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64F41" w14:paraId="4F7FF0B7" w14:textId="77777777" w:rsidTr="0007232D">
        <w:trPr>
          <w:trHeight w:val="1314"/>
        </w:trPr>
        <w:tc>
          <w:tcPr>
            <w:tcW w:w="4680" w:type="dxa"/>
          </w:tcPr>
          <w:bookmarkStart w:id="0" w:name="_GoBack"/>
          <w:bookmarkEnd w:id="0"/>
          <w:p w14:paraId="05496AF3" w14:textId="77777777" w:rsidR="00F64F41" w:rsidRDefault="00F64F41" w:rsidP="0007232D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26D36E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5" o:title=""/>
                </v:shape>
                <o:OLEObject Type="Embed" ProgID="CDraw5" ShapeID="_x0000_i1025" DrawAspect="Content" ObjectID="_1752897216" r:id="rId6"/>
              </w:object>
            </w:r>
          </w:p>
          <w:p w14:paraId="5B01F9D9" w14:textId="77777777" w:rsidR="00F64F41" w:rsidRPr="004828FF" w:rsidRDefault="00F64F41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75DAE2F4" w14:textId="77777777" w:rsidR="00F64F41" w:rsidRPr="004828FF" w:rsidRDefault="00F64F41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6941A4C6" w14:textId="77777777" w:rsidR="00F64F41" w:rsidRPr="004828FF" w:rsidRDefault="00F64F41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165B1CC5" w14:textId="77777777" w:rsidR="00F64F41" w:rsidRPr="004828FF" w:rsidRDefault="00F64F41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406B6711" w14:textId="77777777" w:rsidR="00F64F41" w:rsidRDefault="00F64F41" w:rsidP="0007232D">
            <w:pPr>
              <w:ind w:left="-284"/>
              <w:jc w:val="center"/>
            </w:pPr>
            <w:r>
              <w:t>Vojkova cesta  61, 1000 Ljubljana</w:t>
            </w:r>
          </w:p>
          <w:p w14:paraId="735DC52C" w14:textId="77777777" w:rsidR="00F64F41" w:rsidRDefault="00F64F41" w:rsidP="0007232D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tbl>
            <w:tblPr>
              <w:tblStyle w:val="Tabelamrea"/>
              <w:tblW w:w="0" w:type="auto"/>
              <w:shd w:val="clear" w:color="auto" w:fill="B4C6E7" w:themeFill="accent1" w:themeFillTint="66"/>
              <w:tblLayout w:type="fixed"/>
              <w:tblLook w:val="04A0" w:firstRow="1" w:lastRow="0" w:firstColumn="1" w:lastColumn="0" w:noHBand="0" w:noVBand="1"/>
            </w:tblPr>
            <w:tblGrid>
              <w:gridCol w:w="4043"/>
            </w:tblGrid>
            <w:tr w:rsidR="00C16587" w14:paraId="26D968F5" w14:textId="77777777" w:rsidTr="00112782">
              <w:trPr>
                <w:trHeight w:val="1134"/>
              </w:trPr>
              <w:tc>
                <w:tcPr>
                  <w:tcW w:w="4043" w:type="dxa"/>
                  <w:shd w:val="clear" w:color="auto" w:fill="auto"/>
                </w:tcPr>
                <w:p w14:paraId="497BA0EC" w14:textId="77777777" w:rsidR="00C16587" w:rsidRDefault="00C16587" w:rsidP="00C16587">
                  <w:pPr>
                    <w:pStyle w:val="Glava"/>
                    <w:rPr>
                      <w:b/>
                      <w:noProof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w:t xml:space="preserve">KONTAKT </w:t>
                  </w:r>
                </w:p>
              </w:tc>
            </w:tr>
          </w:tbl>
          <w:p w14:paraId="6F622C8E" w14:textId="77777777" w:rsidR="00F64F41" w:rsidRDefault="00F64F41" w:rsidP="0007232D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2454424B" w14:textId="77777777" w:rsidR="00F64F41" w:rsidRDefault="00F64F41" w:rsidP="0007232D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A428288" w14:textId="77777777" w:rsidR="00F64F41" w:rsidRDefault="00F64F41" w:rsidP="00F64F41">
      <w:pPr>
        <w:jc w:val="center"/>
        <w:rPr>
          <w:i/>
          <w:color w:val="FF0000"/>
          <w:sz w:val="28"/>
          <w:szCs w:val="28"/>
        </w:rPr>
      </w:pPr>
    </w:p>
    <w:p w14:paraId="64968461" w14:textId="77777777" w:rsidR="00F64F41" w:rsidRPr="00CB63BC" w:rsidRDefault="00F64F41" w:rsidP="00F64F4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7D616982" w14:textId="77777777" w:rsidR="00F64F41" w:rsidRDefault="00F64F41" w:rsidP="00F64F4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STAVBAH, POVZROČENE PO NARAVNI NESREČI</w:t>
      </w:r>
    </w:p>
    <w:p w14:paraId="1D198C20" w14:textId="77777777" w:rsidR="00F64F41" w:rsidRDefault="00F64F41" w:rsidP="00F64F41">
      <w:pPr>
        <w:jc w:val="center"/>
        <w:rPr>
          <w:b/>
        </w:rPr>
      </w:pPr>
    </w:p>
    <w:p w14:paraId="782170AD" w14:textId="77777777" w:rsidR="00F64F41" w:rsidRDefault="00F64F41" w:rsidP="00F64F41">
      <w:pPr>
        <w:ind w:left="-540"/>
        <w:rPr>
          <w:b/>
        </w:rPr>
      </w:pPr>
      <w:r>
        <w:rPr>
          <w:b/>
        </w:rPr>
        <w:t>1. PODATKI O NESREČI</w:t>
      </w:r>
    </w:p>
    <w:p w14:paraId="35ECA0DF" w14:textId="77777777" w:rsidR="00F64F41" w:rsidRDefault="00F64F41" w:rsidP="00F64F4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50F642FA" w14:textId="77777777" w:rsidTr="00112782">
        <w:tc>
          <w:tcPr>
            <w:tcW w:w="3195" w:type="dxa"/>
          </w:tcPr>
          <w:p w14:paraId="51E466F3" w14:textId="77777777" w:rsidR="00F64F41" w:rsidRDefault="00F64F41" w:rsidP="0007232D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4D3F" w14:textId="01A2C6EE" w:rsidR="00F64F41" w:rsidRDefault="00112782" w:rsidP="0007232D">
            <w:r>
              <w:rPr>
                <w:b/>
              </w:rPr>
              <w:t>N</w:t>
            </w:r>
            <w:r w:rsidRPr="00C3095F">
              <w:rPr>
                <w:b/>
              </w:rPr>
              <w:t>eurja z dežjem, vetrom, zemeljskimi plazovi in poplavami med 17. in 25 julijem 2023</w:t>
            </w:r>
          </w:p>
        </w:tc>
      </w:tr>
    </w:tbl>
    <w:p w14:paraId="1274498A" w14:textId="77777777" w:rsidR="00F64F41" w:rsidRDefault="00F64F41" w:rsidP="00F64F41">
      <w:pPr>
        <w:rPr>
          <w:sz w:val="18"/>
          <w:szCs w:val="18"/>
        </w:rPr>
      </w:pPr>
    </w:p>
    <w:p w14:paraId="1235E902" w14:textId="77777777" w:rsidR="00F64F41" w:rsidRPr="00C02081" w:rsidRDefault="00F64F41" w:rsidP="00F64F41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3938BC35" w14:textId="77777777" w:rsidR="00F64F41" w:rsidRDefault="00F64F41" w:rsidP="00F64F4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F64F41" w14:paraId="288A1E10" w14:textId="77777777" w:rsidTr="00112782">
        <w:trPr>
          <w:cantSplit/>
        </w:trPr>
        <w:tc>
          <w:tcPr>
            <w:tcW w:w="7164" w:type="dxa"/>
          </w:tcPr>
          <w:p w14:paraId="509905DC" w14:textId="77777777" w:rsidR="00F64F41" w:rsidRDefault="00F64F41" w:rsidP="0007232D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A323" w14:textId="6EB30116" w:rsidR="00F64F41" w:rsidRDefault="00F64F41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943DD" w14:textId="2DF6C367" w:rsidR="00F64F41" w:rsidRDefault="00F64F41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D606F" w14:textId="54C1E839" w:rsidR="00F64F41" w:rsidRDefault="00F64F41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9526C" w14:textId="4FA70043" w:rsidR="00F64F41" w:rsidRDefault="00F64F41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BD9BE" w14:textId="74287896" w:rsidR="00F64F41" w:rsidRDefault="00F64F41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D2610" w14:textId="719ECCEC" w:rsidR="00F64F41" w:rsidRDefault="00F64F41" w:rsidP="0007232D"/>
        </w:tc>
      </w:tr>
    </w:tbl>
    <w:p w14:paraId="55B0152B" w14:textId="77777777" w:rsidR="00F64F41" w:rsidRDefault="00F64F41" w:rsidP="00F64F41"/>
    <w:p w14:paraId="5F28E5CA" w14:textId="77777777" w:rsidR="00F64F41" w:rsidRDefault="00F64F41" w:rsidP="00F64F41">
      <w:pPr>
        <w:ind w:left="-540"/>
        <w:rPr>
          <w:b/>
        </w:rPr>
      </w:pPr>
      <w:r>
        <w:rPr>
          <w:b/>
        </w:rPr>
        <w:t>2. LOKACIJA POŠKODOVANEGA OBJEKTA</w:t>
      </w:r>
    </w:p>
    <w:p w14:paraId="3F04680D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53B5F531" w14:textId="77777777" w:rsidTr="00112782">
        <w:tc>
          <w:tcPr>
            <w:tcW w:w="3195" w:type="dxa"/>
          </w:tcPr>
          <w:p w14:paraId="27188341" w14:textId="77777777" w:rsidR="00F64F41" w:rsidRDefault="00F64F41" w:rsidP="0007232D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27DB" w14:textId="47864432" w:rsidR="00F64F41" w:rsidRPr="00041C72" w:rsidRDefault="00112782" w:rsidP="0007232D">
            <w:pPr>
              <w:rPr>
                <w:b/>
              </w:rPr>
            </w:pPr>
            <w:r>
              <w:rPr>
                <w:b/>
              </w:rPr>
              <w:t>Občina Vojnik</w:t>
            </w:r>
          </w:p>
        </w:tc>
      </w:tr>
    </w:tbl>
    <w:p w14:paraId="068C43BA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5B9DC708" w14:textId="77777777" w:rsidTr="00112782">
        <w:tc>
          <w:tcPr>
            <w:tcW w:w="3195" w:type="dxa"/>
          </w:tcPr>
          <w:p w14:paraId="4E0EF1C3" w14:textId="77777777" w:rsidR="00F64F41" w:rsidRDefault="00F64F41" w:rsidP="0007232D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DB2B6" w14:textId="6F40F64D" w:rsidR="00F64F41" w:rsidRDefault="00F64F41" w:rsidP="0007232D"/>
        </w:tc>
      </w:tr>
    </w:tbl>
    <w:p w14:paraId="4EE972B8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1706F367" w14:textId="77777777" w:rsidTr="00112782">
        <w:tc>
          <w:tcPr>
            <w:tcW w:w="3195" w:type="dxa"/>
          </w:tcPr>
          <w:p w14:paraId="6CE2DD80" w14:textId="77777777" w:rsidR="00F64F41" w:rsidRDefault="00F64F41" w:rsidP="0007232D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585D7A" w14:textId="2A35E2C8" w:rsidR="00F64F41" w:rsidRDefault="00F64F41" w:rsidP="0007232D"/>
        </w:tc>
      </w:tr>
    </w:tbl>
    <w:p w14:paraId="00B48758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60546043" w14:textId="77777777" w:rsidTr="00112782">
        <w:tc>
          <w:tcPr>
            <w:tcW w:w="3195" w:type="dxa"/>
          </w:tcPr>
          <w:p w14:paraId="28B8F50A" w14:textId="77777777" w:rsidR="00F64F41" w:rsidRDefault="00F64F41" w:rsidP="0007232D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9D51B5" w14:textId="7049E167" w:rsidR="00F64F41" w:rsidRDefault="00F64F41" w:rsidP="0007232D"/>
        </w:tc>
      </w:tr>
    </w:tbl>
    <w:p w14:paraId="1FFDC1DC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F64F41" w14:paraId="27634C07" w14:textId="77777777" w:rsidTr="00112782">
        <w:trPr>
          <w:cantSplit/>
        </w:trPr>
        <w:tc>
          <w:tcPr>
            <w:tcW w:w="7731" w:type="dxa"/>
          </w:tcPr>
          <w:p w14:paraId="6502CE64" w14:textId="77777777" w:rsidR="00F64F41" w:rsidRDefault="00F64F41" w:rsidP="0007232D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7B4B862" w14:textId="40F673D0" w:rsidR="00F64F41" w:rsidRDefault="00F64F41" w:rsidP="0007232D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B124A37" w14:textId="49C5CC8D" w:rsidR="00F64F41" w:rsidRDefault="00F64F41" w:rsidP="0007232D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7B5E5D0" w14:textId="44451CD5" w:rsidR="00F64F41" w:rsidRDefault="00F64F41" w:rsidP="0007232D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83E417E" w14:textId="2A6FE887" w:rsidR="00F64F41" w:rsidRDefault="00F64F41" w:rsidP="0007232D"/>
        </w:tc>
      </w:tr>
    </w:tbl>
    <w:p w14:paraId="27686670" w14:textId="77777777" w:rsidR="00F64F41" w:rsidRDefault="00F64F41" w:rsidP="00F64F4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F64F41" w14:paraId="01A97BE3" w14:textId="77777777" w:rsidTr="00112782">
        <w:tc>
          <w:tcPr>
            <w:tcW w:w="5040" w:type="dxa"/>
          </w:tcPr>
          <w:p w14:paraId="6B2E8B82" w14:textId="77777777" w:rsidR="00F64F41" w:rsidRDefault="00F64F41" w:rsidP="0007232D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AAFC99" w14:textId="4084C7EC" w:rsidR="00F64F41" w:rsidRDefault="00F64F41" w:rsidP="0007232D"/>
        </w:tc>
      </w:tr>
    </w:tbl>
    <w:p w14:paraId="5E026225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F64F41" w14:paraId="5FEC458B" w14:textId="77777777" w:rsidTr="0007232D">
        <w:tc>
          <w:tcPr>
            <w:tcW w:w="3600" w:type="dxa"/>
          </w:tcPr>
          <w:p w14:paraId="1C7C0581" w14:textId="77777777" w:rsidR="00F64F41" w:rsidRDefault="00F64F41" w:rsidP="0007232D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BDF8E" w14:textId="22962B46" w:rsidR="00F64F41" w:rsidRDefault="009A75DC" w:rsidP="0007232D">
            <w:r>
              <w:t>Ne izpolnjujete</w:t>
            </w:r>
          </w:p>
        </w:tc>
      </w:tr>
    </w:tbl>
    <w:p w14:paraId="0634C21C" w14:textId="77777777" w:rsidR="00F64F41" w:rsidRDefault="00F64F41" w:rsidP="00F64F41">
      <w:pPr>
        <w:rPr>
          <w:b/>
        </w:rPr>
      </w:pPr>
    </w:p>
    <w:p w14:paraId="31077321" w14:textId="77777777" w:rsidR="00F64F41" w:rsidRDefault="00F64F41" w:rsidP="00F64F41">
      <w:pPr>
        <w:ind w:left="-540"/>
        <w:rPr>
          <w:b/>
        </w:rPr>
      </w:pPr>
      <w:r>
        <w:rPr>
          <w:b/>
        </w:rPr>
        <w:t>3. PODATKI O LASTNIKU ALI NAJEMNIKU</w:t>
      </w:r>
    </w:p>
    <w:p w14:paraId="05D8935B" w14:textId="77777777" w:rsidR="00F64F41" w:rsidRDefault="00F64F41" w:rsidP="00F64F4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31EFEB29" w14:textId="77777777" w:rsidTr="00112782">
        <w:tc>
          <w:tcPr>
            <w:tcW w:w="3195" w:type="dxa"/>
          </w:tcPr>
          <w:p w14:paraId="6099BFC8" w14:textId="77777777" w:rsidR="00F64F41" w:rsidRDefault="00F64F41" w:rsidP="0007232D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F3E91" w14:textId="5DCFB5F2" w:rsidR="00F64F41" w:rsidRDefault="00F64F41" w:rsidP="0007232D"/>
        </w:tc>
      </w:tr>
    </w:tbl>
    <w:p w14:paraId="5C1D5D5C" w14:textId="77777777" w:rsidR="00F64F41" w:rsidRDefault="00F64F41" w:rsidP="00F64F4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F64F41" w14:paraId="15715F43" w14:textId="77777777" w:rsidTr="0007232D">
        <w:trPr>
          <w:cantSplit/>
          <w:trHeight w:val="303"/>
        </w:trPr>
        <w:tc>
          <w:tcPr>
            <w:tcW w:w="8820" w:type="dxa"/>
          </w:tcPr>
          <w:p w14:paraId="6D93679D" w14:textId="77777777" w:rsidR="00F64F41" w:rsidRDefault="00F64F41" w:rsidP="0007232D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E008" w14:textId="77777777" w:rsidR="00F64F41" w:rsidRDefault="00F64F41" w:rsidP="0007232D">
            <w:pPr>
              <w:ind w:left="-533" w:right="-297"/>
            </w:pPr>
          </w:p>
        </w:tc>
      </w:tr>
      <w:tr w:rsidR="00F64F41" w14:paraId="221E2ED6" w14:textId="77777777" w:rsidTr="0007232D">
        <w:trPr>
          <w:cantSplit/>
          <w:trHeight w:val="324"/>
        </w:trPr>
        <w:tc>
          <w:tcPr>
            <w:tcW w:w="8820" w:type="dxa"/>
          </w:tcPr>
          <w:p w14:paraId="39604457" w14:textId="77777777" w:rsidR="00F64F41" w:rsidRDefault="00F64F41" w:rsidP="0007232D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7D85" w14:textId="77777777" w:rsidR="00F64F41" w:rsidRDefault="00F64F41" w:rsidP="0007232D">
            <w:pPr>
              <w:ind w:left="-533" w:right="-297"/>
            </w:pPr>
          </w:p>
        </w:tc>
      </w:tr>
    </w:tbl>
    <w:p w14:paraId="7AF78135" w14:textId="77777777" w:rsidR="00F64F41" w:rsidRDefault="00F64F41" w:rsidP="00F64F4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4C4D33A8" w14:textId="77777777" w:rsidTr="00112782">
        <w:trPr>
          <w:trHeight w:val="172"/>
        </w:trPr>
        <w:tc>
          <w:tcPr>
            <w:tcW w:w="3195" w:type="dxa"/>
          </w:tcPr>
          <w:p w14:paraId="0424DAAC" w14:textId="77777777" w:rsidR="00F64F41" w:rsidRDefault="00F64F41" w:rsidP="0007232D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E5BB40" w14:textId="70C7992B" w:rsidR="00F64F41" w:rsidRDefault="00F64F41" w:rsidP="0007232D"/>
        </w:tc>
      </w:tr>
    </w:tbl>
    <w:p w14:paraId="48C390B8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68F620A9" w14:textId="77777777" w:rsidTr="00112782">
        <w:tc>
          <w:tcPr>
            <w:tcW w:w="3195" w:type="dxa"/>
          </w:tcPr>
          <w:p w14:paraId="1193B0C6" w14:textId="77777777" w:rsidR="00F64F41" w:rsidRDefault="00F64F41" w:rsidP="0007232D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14BCE" w14:textId="344BF7B0" w:rsidR="00F64F41" w:rsidRDefault="00F64F41" w:rsidP="0007232D"/>
        </w:tc>
      </w:tr>
    </w:tbl>
    <w:p w14:paraId="454FD2C7" w14:textId="77777777" w:rsidR="00F64F41" w:rsidRDefault="00F64F41" w:rsidP="00F64F4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F64F41" w14:paraId="6243F2A7" w14:textId="77777777" w:rsidTr="0007232D">
        <w:trPr>
          <w:cantSplit/>
          <w:trHeight w:val="386"/>
        </w:trPr>
        <w:tc>
          <w:tcPr>
            <w:tcW w:w="3621" w:type="dxa"/>
          </w:tcPr>
          <w:p w14:paraId="2255FEE7" w14:textId="77777777" w:rsidR="00F64F41" w:rsidRDefault="00F64F41" w:rsidP="0007232D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582098E4" w14:textId="77777777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CC6" w14:textId="6169F885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1FD" w14:textId="39700180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CB4" w14:textId="18F656A8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E68" w14:textId="3D6725A0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ED88" w14:textId="391B469D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468" w14:textId="6670C68E" w:rsidR="00F64F41" w:rsidRDefault="00F64F41" w:rsidP="0007232D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D85" w14:textId="0F7E2768" w:rsidR="00F64F41" w:rsidRDefault="00F64F41" w:rsidP="0007232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9CE" w14:textId="75BA70E2" w:rsidR="00F64F41" w:rsidRDefault="00F64F41" w:rsidP="0007232D"/>
        </w:tc>
      </w:tr>
    </w:tbl>
    <w:p w14:paraId="63C0E34E" w14:textId="77777777" w:rsidR="00F64F41" w:rsidRDefault="00F64F41" w:rsidP="00F64F4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316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F64F41" w14:paraId="2DC813E5" w14:textId="77777777" w:rsidTr="00112782">
        <w:trPr>
          <w:cantSplit/>
        </w:trPr>
        <w:tc>
          <w:tcPr>
            <w:tcW w:w="3543" w:type="dxa"/>
          </w:tcPr>
          <w:p w14:paraId="79DD2417" w14:textId="77777777" w:rsidR="00F64F41" w:rsidRDefault="00F64F41" w:rsidP="0007232D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33BE70C1" w14:textId="77777777" w:rsidR="00F64F41" w:rsidRDefault="00F64F41" w:rsidP="0007232D"/>
        </w:tc>
        <w:tc>
          <w:tcPr>
            <w:tcW w:w="160" w:type="dxa"/>
            <w:tcBorders>
              <w:right w:val="single" w:sz="4" w:space="0" w:color="auto"/>
            </w:tcBorders>
          </w:tcPr>
          <w:p w14:paraId="2BF87342" w14:textId="77777777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A67F7" w14:textId="6617ED2F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236964" w14:textId="3EF3046F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8EE223" w14:textId="0BFDE06F" w:rsidR="00F64F41" w:rsidRDefault="00F64F41" w:rsidP="0007232D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865D7D" w14:textId="2597A817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BD5927" w14:textId="461842D0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1217B7" w14:textId="2BC7F1D7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24AC8F" w14:textId="30959B80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FCC510" w14:textId="767B4188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0CBDA" w14:textId="718DFBE9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9709D" w14:textId="3B2940BD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23225" w14:textId="6F05FD12" w:rsidR="00F64F41" w:rsidRDefault="00F64F41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6A79B3" w14:textId="53CA9D3D" w:rsidR="00F64F41" w:rsidRDefault="00F64F41" w:rsidP="0007232D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BB412" w14:textId="1EFF1730" w:rsidR="00F64F41" w:rsidRDefault="00F64F41" w:rsidP="0007232D"/>
        </w:tc>
      </w:tr>
    </w:tbl>
    <w:p w14:paraId="6FB00DAF" w14:textId="77777777" w:rsidR="00F64F41" w:rsidRDefault="00F64F41" w:rsidP="00F64F4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F64F41" w14:paraId="1001AA00" w14:textId="77777777" w:rsidTr="0007232D">
        <w:tc>
          <w:tcPr>
            <w:tcW w:w="3195" w:type="dxa"/>
          </w:tcPr>
          <w:p w14:paraId="5009D614" w14:textId="77777777" w:rsidR="00F64F41" w:rsidRDefault="00F64F41" w:rsidP="0007232D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669F80" w14:textId="0C897F79" w:rsidR="00F64F41" w:rsidRDefault="00F64F41" w:rsidP="0007232D"/>
        </w:tc>
      </w:tr>
    </w:tbl>
    <w:p w14:paraId="2AE373D4" w14:textId="77777777" w:rsidR="00F64F41" w:rsidRDefault="00F64F41" w:rsidP="00F64F41">
      <w:pPr>
        <w:rPr>
          <w:b/>
        </w:rPr>
      </w:pPr>
      <w:r>
        <w:rPr>
          <w:b/>
        </w:rPr>
        <w:tab/>
      </w:r>
    </w:p>
    <w:p w14:paraId="76233191" w14:textId="60AD47E6" w:rsidR="009A75DC" w:rsidRPr="00112782" w:rsidRDefault="009A75DC" w:rsidP="009A75DC">
      <w:pPr>
        <w:pStyle w:val="Glava"/>
        <w:rPr>
          <w:b/>
        </w:rPr>
      </w:pPr>
      <w:r w:rsidRPr="00112782">
        <w:rPr>
          <w:b/>
        </w:rPr>
        <w:t>VIŠINA VODE V OBJEKTU______________________________________</w:t>
      </w:r>
    </w:p>
    <w:p w14:paraId="72AC2CCD" w14:textId="77777777" w:rsidR="009A75DC" w:rsidRPr="00112782" w:rsidRDefault="009A75DC" w:rsidP="009A75DC">
      <w:pPr>
        <w:pStyle w:val="Glava"/>
        <w:rPr>
          <w:b/>
        </w:rPr>
      </w:pPr>
    </w:p>
    <w:p w14:paraId="0E0E1627" w14:textId="4777F98C" w:rsidR="009A75DC" w:rsidRPr="00112782" w:rsidRDefault="009A75DC" w:rsidP="009A75DC">
      <w:pPr>
        <w:pStyle w:val="Glava"/>
        <w:rPr>
          <w:b/>
        </w:rPr>
      </w:pPr>
      <w:r w:rsidRPr="00112782">
        <w:rPr>
          <w:b/>
        </w:rPr>
        <w:t>ZAVAROVAN OBJEKT  (obkroži)       DA</w:t>
      </w:r>
      <w:r w:rsidRPr="00112782">
        <w:rPr>
          <w:b/>
        </w:rPr>
        <w:tab/>
        <w:t xml:space="preserve">                                        NE </w:t>
      </w:r>
    </w:p>
    <w:p w14:paraId="692B4096" w14:textId="77777777" w:rsidR="009A75DC" w:rsidRDefault="009A75DC" w:rsidP="00F64F41">
      <w:pPr>
        <w:pStyle w:val="Glava"/>
        <w:ind w:left="-540"/>
        <w:rPr>
          <w:b/>
        </w:rPr>
      </w:pPr>
    </w:p>
    <w:p w14:paraId="72DF5DD6" w14:textId="3F3180E9" w:rsidR="00F64F41" w:rsidRDefault="00F64F41" w:rsidP="00F64F4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7E1FC211" w14:textId="77777777" w:rsidR="00F64F41" w:rsidRDefault="00F64F41" w:rsidP="00F64F4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F64F41" w14:paraId="0F04586F" w14:textId="77777777" w:rsidTr="00112782">
        <w:tc>
          <w:tcPr>
            <w:tcW w:w="2770" w:type="dxa"/>
            <w:shd w:val="clear" w:color="auto" w:fill="FFFFFF" w:themeFill="background1"/>
          </w:tcPr>
          <w:p w14:paraId="2364F299" w14:textId="77777777" w:rsidR="00F64F41" w:rsidRDefault="00F64F41" w:rsidP="0007232D">
            <w:pPr>
              <w:jc w:val="center"/>
            </w:pPr>
            <w:r>
              <w:rPr>
                <w:b/>
              </w:rPr>
              <w:t>Tipična skupina del*</w:t>
            </w:r>
          </w:p>
        </w:tc>
        <w:tc>
          <w:tcPr>
            <w:tcW w:w="1190" w:type="dxa"/>
            <w:shd w:val="clear" w:color="auto" w:fill="FFFFFF" w:themeFill="background1"/>
          </w:tcPr>
          <w:p w14:paraId="72BBAB20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24A0D8C6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49A8D801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6D73816B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0338C4A9" w14:textId="77777777" w:rsidR="00F64F41" w:rsidRDefault="00F64F41" w:rsidP="0007232D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33DD3254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47E09D6E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F64F41" w14:paraId="5D2A7707" w14:textId="77777777" w:rsidTr="00112782">
        <w:tc>
          <w:tcPr>
            <w:tcW w:w="2770" w:type="dxa"/>
            <w:shd w:val="clear" w:color="auto" w:fill="FFFFFF" w:themeFill="background1"/>
          </w:tcPr>
          <w:p w14:paraId="34C15B23" w14:textId="77777777" w:rsidR="00F64F41" w:rsidRDefault="00F64F41" w:rsidP="0007232D">
            <w:pPr>
              <w:jc w:val="center"/>
            </w:pPr>
            <w:r>
              <w:t>A</w:t>
            </w:r>
          </w:p>
        </w:tc>
        <w:tc>
          <w:tcPr>
            <w:tcW w:w="1190" w:type="dxa"/>
            <w:shd w:val="clear" w:color="auto" w:fill="FFFFFF" w:themeFill="background1"/>
          </w:tcPr>
          <w:p w14:paraId="78D22C1F" w14:textId="77777777" w:rsidR="00F64F41" w:rsidRDefault="00F64F41" w:rsidP="0007232D">
            <w:pPr>
              <w:jc w:val="center"/>
            </w:pPr>
            <w:r>
              <w:t>B</w:t>
            </w:r>
          </w:p>
        </w:tc>
        <w:tc>
          <w:tcPr>
            <w:tcW w:w="1440" w:type="dxa"/>
            <w:shd w:val="clear" w:color="auto" w:fill="FFFFFF" w:themeFill="background1"/>
          </w:tcPr>
          <w:p w14:paraId="31F39C5F" w14:textId="77777777" w:rsidR="00F64F41" w:rsidRDefault="00F64F41" w:rsidP="0007232D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69C2ACC5" w14:textId="77777777" w:rsidR="00F64F41" w:rsidRDefault="00F64F41" w:rsidP="0007232D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6C6AED9C" w14:textId="77777777" w:rsidR="00F64F41" w:rsidRDefault="00F64F41" w:rsidP="0007232D">
            <w:pPr>
              <w:jc w:val="center"/>
            </w:pPr>
            <w:r>
              <w:t>F= CxD</w:t>
            </w:r>
          </w:p>
        </w:tc>
      </w:tr>
      <w:tr w:rsidR="00F64F41" w14:paraId="1CB0AC3C" w14:textId="77777777" w:rsidTr="00112782">
        <w:tc>
          <w:tcPr>
            <w:tcW w:w="2770" w:type="dxa"/>
            <w:shd w:val="clear" w:color="auto" w:fill="FFFFFF" w:themeFill="background1"/>
          </w:tcPr>
          <w:p w14:paraId="41251D09" w14:textId="1C60DA45" w:rsidR="00F64F41" w:rsidRDefault="00F64F41" w:rsidP="0007232D"/>
        </w:tc>
        <w:tc>
          <w:tcPr>
            <w:tcW w:w="1190" w:type="dxa"/>
            <w:shd w:val="clear" w:color="auto" w:fill="FFFFFF" w:themeFill="background1"/>
          </w:tcPr>
          <w:p w14:paraId="47D7C5C6" w14:textId="1F33AC2C" w:rsidR="00F64F41" w:rsidRDefault="00F64F41" w:rsidP="0007232D"/>
        </w:tc>
        <w:tc>
          <w:tcPr>
            <w:tcW w:w="1440" w:type="dxa"/>
            <w:shd w:val="clear" w:color="auto" w:fill="FFFFFF" w:themeFill="background1"/>
          </w:tcPr>
          <w:p w14:paraId="3BCB1F29" w14:textId="07889E75" w:rsidR="00F64F41" w:rsidRDefault="00F64F41" w:rsidP="0007232D"/>
        </w:tc>
        <w:tc>
          <w:tcPr>
            <w:tcW w:w="1800" w:type="dxa"/>
          </w:tcPr>
          <w:p w14:paraId="7A7746C0" w14:textId="074F47F8" w:rsidR="00F64F41" w:rsidRDefault="00F64F41" w:rsidP="0007232D"/>
        </w:tc>
        <w:tc>
          <w:tcPr>
            <w:tcW w:w="1980" w:type="dxa"/>
          </w:tcPr>
          <w:p w14:paraId="4CE2324E" w14:textId="0C828C5B" w:rsidR="00F64F41" w:rsidRDefault="00F64F41" w:rsidP="0007232D"/>
        </w:tc>
      </w:tr>
      <w:tr w:rsidR="00F64F41" w14:paraId="68CF740C" w14:textId="77777777" w:rsidTr="00112782">
        <w:tc>
          <w:tcPr>
            <w:tcW w:w="2770" w:type="dxa"/>
            <w:shd w:val="clear" w:color="auto" w:fill="FFFFFF" w:themeFill="background1"/>
          </w:tcPr>
          <w:p w14:paraId="40CC41BA" w14:textId="39E6DEC4" w:rsidR="00F64F41" w:rsidRDefault="00F64F41" w:rsidP="0007232D"/>
        </w:tc>
        <w:tc>
          <w:tcPr>
            <w:tcW w:w="1190" w:type="dxa"/>
            <w:shd w:val="clear" w:color="auto" w:fill="FFFFFF" w:themeFill="background1"/>
          </w:tcPr>
          <w:p w14:paraId="770264CB" w14:textId="750AC9A6" w:rsidR="00F64F41" w:rsidRDefault="00F64F41" w:rsidP="0007232D"/>
        </w:tc>
        <w:tc>
          <w:tcPr>
            <w:tcW w:w="1440" w:type="dxa"/>
            <w:shd w:val="clear" w:color="auto" w:fill="FFFFFF" w:themeFill="background1"/>
          </w:tcPr>
          <w:p w14:paraId="31E1B2FD" w14:textId="29F9F3CD" w:rsidR="00F64F41" w:rsidRDefault="00F64F41" w:rsidP="0007232D"/>
        </w:tc>
        <w:tc>
          <w:tcPr>
            <w:tcW w:w="1800" w:type="dxa"/>
          </w:tcPr>
          <w:p w14:paraId="3A9C5579" w14:textId="4F271914" w:rsidR="00F64F41" w:rsidRDefault="00F64F41" w:rsidP="0007232D"/>
        </w:tc>
        <w:tc>
          <w:tcPr>
            <w:tcW w:w="1980" w:type="dxa"/>
          </w:tcPr>
          <w:p w14:paraId="1A87DA53" w14:textId="4AA24B14" w:rsidR="00F64F41" w:rsidRDefault="00F64F41" w:rsidP="0007232D"/>
        </w:tc>
      </w:tr>
      <w:tr w:rsidR="00F64F41" w14:paraId="5C7F43E1" w14:textId="77777777" w:rsidTr="00112782">
        <w:tc>
          <w:tcPr>
            <w:tcW w:w="2770" w:type="dxa"/>
            <w:shd w:val="clear" w:color="auto" w:fill="FFFFFF" w:themeFill="background1"/>
          </w:tcPr>
          <w:p w14:paraId="79A3DEA7" w14:textId="77777777" w:rsidR="00F64F41" w:rsidRDefault="00F64F41" w:rsidP="0007232D"/>
        </w:tc>
        <w:tc>
          <w:tcPr>
            <w:tcW w:w="1190" w:type="dxa"/>
            <w:shd w:val="clear" w:color="auto" w:fill="FFFFFF" w:themeFill="background1"/>
          </w:tcPr>
          <w:p w14:paraId="1EA194E5" w14:textId="77777777" w:rsidR="00F64F41" w:rsidRDefault="00F64F41" w:rsidP="0007232D"/>
        </w:tc>
        <w:tc>
          <w:tcPr>
            <w:tcW w:w="1440" w:type="dxa"/>
            <w:shd w:val="clear" w:color="auto" w:fill="FFFFFF" w:themeFill="background1"/>
          </w:tcPr>
          <w:p w14:paraId="37D9E225" w14:textId="77777777" w:rsidR="00F64F41" w:rsidRDefault="00F64F41" w:rsidP="0007232D"/>
        </w:tc>
        <w:tc>
          <w:tcPr>
            <w:tcW w:w="1800" w:type="dxa"/>
          </w:tcPr>
          <w:p w14:paraId="3CC56DD3" w14:textId="77777777" w:rsidR="00F64F41" w:rsidRDefault="00F64F41" w:rsidP="0007232D"/>
        </w:tc>
        <w:tc>
          <w:tcPr>
            <w:tcW w:w="1980" w:type="dxa"/>
          </w:tcPr>
          <w:p w14:paraId="7D12FCF5" w14:textId="77777777" w:rsidR="00F64F41" w:rsidRDefault="00F64F41" w:rsidP="0007232D"/>
        </w:tc>
      </w:tr>
      <w:tr w:rsidR="00F64F41" w14:paraId="0365D3B5" w14:textId="77777777" w:rsidTr="00112782">
        <w:tc>
          <w:tcPr>
            <w:tcW w:w="2770" w:type="dxa"/>
            <w:shd w:val="clear" w:color="auto" w:fill="FFFFFF" w:themeFill="background1"/>
          </w:tcPr>
          <w:p w14:paraId="195BF8C4" w14:textId="77777777" w:rsidR="00F64F41" w:rsidRDefault="00F64F41" w:rsidP="0007232D"/>
        </w:tc>
        <w:tc>
          <w:tcPr>
            <w:tcW w:w="1190" w:type="dxa"/>
            <w:shd w:val="clear" w:color="auto" w:fill="FFFFFF" w:themeFill="background1"/>
          </w:tcPr>
          <w:p w14:paraId="78632B80" w14:textId="77777777" w:rsidR="00F64F41" w:rsidRDefault="00F64F41" w:rsidP="0007232D"/>
        </w:tc>
        <w:tc>
          <w:tcPr>
            <w:tcW w:w="1440" w:type="dxa"/>
            <w:shd w:val="clear" w:color="auto" w:fill="FFFFFF" w:themeFill="background1"/>
          </w:tcPr>
          <w:p w14:paraId="0F88C577" w14:textId="77777777" w:rsidR="00F64F41" w:rsidRDefault="00F64F41" w:rsidP="0007232D"/>
        </w:tc>
        <w:tc>
          <w:tcPr>
            <w:tcW w:w="1800" w:type="dxa"/>
          </w:tcPr>
          <w:p w14:paraId="0D0C125E" w14:textId="77777777" w:rsidR="00F64F41" w:rsidRDefault="00F64F41" w:rsidP="0007232D"/>
        </w:tc>
        <w:tc>
          <w:tcPr>
            <w:tcW w:w="1980" w:type="dxa"/>
          </w:tcPr>
          <w:p w14:paraId="2329531A" w14:textId="77777777" w:rsidR="00F64F41" w:rsidRDefault="00F64F41" w:rsidP="0007232D"/>
        </w:tc>
      </w:tr>
      <w:tr w:rsidR="00F64F41" w14:paraId="6300FF45" w14:textId="77777777" w:rsidTr="00112782">
        <w:tc>
          <w:tcPr>
            <w:tcW w:w="2770" w:type="dxa"/>
            <w:shd w:val="clear" w:color="auto" w:fill="FFFFFF" w:themeFill="background1"/>
          </w:tcPr>
          <w:p w14:paraId="74777043" w14:textId="77777777" w:rsidR="00F64F41" w:rsidRDefault="00F64F41" w:rsidP="0007232D"/>
        </w:tc>
        <w:tc>
          <w:tcPr>
            <w:tcW w:w="1190" w:type="dxa"/>
            <w:shd w:val="clear" w:color="auto" w:fill="FFFFFF" w:themeFill="background1"/>
          </w:tcPr>
          <w:p w14:paraId="251AAC4F" w14:textId="77777777" w:rsidR="00F64F41" w:rsidRDefault="00F64F41" w:rsidP="0007232D"/>
        </w:tc>
        <w:tc>
          <w:tcPr>
            <w:tcW w:w="1440" w:type="dxa"/>
            <w:shd w:val="clear" w:color="auto" w:fill="FFFFFF" w:themeFill="background1"/>
          </w:tcPr>
          <w:p w14:paraId="0B5110D1" w14:textId="77777777" w:rsidR="00F64F41" w:rsidRDefault="00F64F41" w:rsidP="0007232D"/>
        </w:tc>
        <w:tc>
          <w:tcPr>
            <w:tcW w:w="1800" w:type="dxa"/>
          </w:tcPr>
          <w:p w14:paraId="3FFEEBA8" w14:textId="77777777" w:rsidR="00F64F41" w:rsidRDefault="00F64F41" w:rsidP="0007232D"/>
        </w:tc>
        <w:tc>
          <w:tcPr>
            <w:tcW w:w="1980" w:type="dxa"/>
          </w:tcPr>
          <w:p w14:paraId="31A35BAE" w14:textId="77777777" w:rsidR="00F64F41" w:rsidRDefault="00F64F41" w:rsidP="0007232D"/>
        </w:tc>
      </w:tr>
      <w:tr w:rsidR="009A75DC" w14:paraId="3740BA76" w14:textId="77777777" w:rsidTr="00112782">
        <w:tc>
          <w:tcPr>
            <w:tcW w:w="2770" w:type="dxa"/>
            <w:shd w:val="clear" w:color="auto" w:fill="FFFFFF" w:themeFill="background1"/>
          </w:tcPr>
          <w:p w14:paraId="609302B4" w14:textId="77777777" w:rsidR="009A75DC" w:rsidRDefault="009A75DC" w:rsidP="0007232D"/>
        </w:tc>
        <w:tc>
          <w:tcPr>
            <w:tcW w:w="1190" w:type="dxa"/>
            <w:shd w:val="clear" w:color="auto" w:fill="FFFFFF" w:themeFill="background1"/>
          </w:tcPr>
          <w:p w14:paraId="02DBAD61" w14:textId="77777777" w:rsidR="009A75DC" w:rsidRDefault="009A75DC" w:rsidP="0007232D"/>
        </w:tc>
        <w:tc>
          <w:tcPr>
            <w:tcW w:w="1440" w:type="dxa"/>
            <w:shd w:val="clear" w:color="auto" w:fill="FFFFFF" w:themeFill="background1"/>
          </w:tcPr>
          <w:p w14:paraId="40970AA0" w14:textId="77777777" w:rsidR="009A75DC" w:rsidRDefault="009A75DC" w:rsidP="0007232D"/>
        </w:tc>
        <w:tc>
          <w:tcPr>
            <w:tcW w:w="1800" w:type="dxa"/>
          </w:tcPr>
          <w:p w14:paraId="7D7F724B" w14:textId="77777777" w:rsidR="009A75DC" w:rsidRDefault="009A75DC" w:rsidP="0007232D"/>
        </w:tc>
        <w:tc>
          <w:tcPr>
            <w:tcW w:w="1980" w:type="dxa"/>
          </w:tcPr>
          <w:p w14:paraId="1D5093BF" w14:textId="77777777" w:rsidR="009A75DC" w:rsidRDefault="009A75DC" w:rsidP="0007232D"/>
        </w:tc>
      </w:tr>
      <w:tr w:rsidR="009A75DC" w14:paraId="6D34BB95" w14:textId="77777777" w:rsidTr="00112782">
        <w:tc>
          <w:tcPr>
            <w:tcW w:w="2770" w:type="dxa"/>
            <w:shd w:val="clear" w:color="auto" w:fill="FFFFFF" w:themeFill="background1"/>
          </w:tcPr>
          <w:p w14:paraId="4439B0B0" w14:textId="77777777" w:rsidR="009A75DC" w:rsidRDefault="009A75DC" w:rsidP="0007232D"/>
        </w:tc>
        <w:tc>
          <w:tcPr>
            <w:tcW w:w="1190" w:type="dxa"/>
            <w:shd w:val="clear" w:color="auto" w:fill="FFFFFF" w:themeFill="background1"/>
          </w:tcPr>
          <w:p w14:paraId="743C16F7" w14:textId="77777777" w:rsidR="009A75DC" w:rsidRDefault="009A75DC" w:rsidP="0007232D"/>
        </w:tc>
        <w:tc>
          <w:tcPr>
            <w:tcW w:w="1440" w:type="dxa"/>
            <w:shd w:val="clear" w:color="auto" w:fill="FFFFFF" w:themeFill="background1"/>
          </w:tcPr>
          <w:p w14:paraId="404A096D" w14:textId="77777777" w:rsidR="009A75DC" w:rsidRDefault="009A75DC" w:rsidP="0007232D"/>
        </w:tc>
        <w:tc>
          <w:tcPr>
            <w:tcW w:w="1800" w:type="dxa"/>
          </w:tcPr>
          <w:p w14:paraId="735872A3" w14:textId="77777777" w:rsidR="009A75DC" w:rsidRDefault="009A75DC" w:rsidP="0007232D"/>
        </w:tc>
        <w:tc>
          <w:tcPr>
            <w:tcW w:w="1980" w:type="dxa"/>
          </w:tcPr>
          <w:p w14:paraId="2332C177" w14:textId="77777777" w:rsidR="009A75DC" w:rsidRDefault="009A75DC" w:rsidP="0007232D"/>
        </w:tc>
      </w:tr>
      <w:tr w:rsidR="009A75DC" w14:paraId="25EFEAFC" w14:textId="77777777" w:rsidTr="00112782">
        <w:tc>
          <w:tcPr>
            <w:tcW w:w="2770" w:type="dxa"/>
            <w:shd w:val="clear" w:color="auto" w:fill="FFFFFF" w:themeFill="background1"/>
          </w:tcPr>
          <w:p w14:paraId="76881E9F" w14:textId="77777777" w:rsidR="009A75DC" w:rsidRDefault="009A75DC" w:rsidP="0007232D"/>
        </w:tc>
        <w:tc>
          <w:tcPr>
            <w:tcW w:w="1190" w:type="dxa"/>
            <w:shd w:val="clear" w:color="auto" w:fill="FFFFFF" w:themeFill="background1"/>
          </w:tcPr>
          <w:p w14:paraId="5F0BBADD" w14:textId="77777777" w:rsidR="009A75DC" w:rsidRDefault="009A75DC" w:rsidP="0007232D"/>
        </w:tc>
        <w:tc>
          <w:tcPr>
            <w:tcW w:w="1440" w:type="dxa"/>
            <w:shd w:val="clear" w:color="auto" w:fill="FFFFFF" w:themeFill="background1"/>
          </w:tcPr>
          <w:p w14:paraId="600C88EC" w14:textId="77777777" w:rsidR="009A75DC" w:rsidRDefault="009A75DC" w:rsidP="0007232D"/>
        </w:tc>
        <w:tc>
          <w:tcPr>
            <w:tcW w:w="1800" w:type="dxa"/>
          </w:tcPr>
          <w:p w14:paraId="5BEDC15D" w14:textId="77777777" w:rsidR="009A75DC" w:rsidRDefault="009A75DC" w:rsidP="0007232D"/>
        </w:tc>
        <w:tc>
          <w:tcPr>
            <w:tcW w:w="1980" w:type="dxa"/>
          </w:tcPr>
          <w:p w14:paraId="4B2001BF" w14:textId="77777777" w:rsidR="009A75DC" w:rsidRDefault="009A75DC" w:rsidP="0007232D"/>
        </w:tc>
      </w:tr>
      <w:tr w:rsidR="009A75DC" w14:paraId="0FF80665" w14:textId="77777777" w:rsidTr="00112782">
        <w:tc>
          <w:tcPr>
            <w:tcW w:w="2770" w:type="dxa"/>
            <w:shd w:val="clear" w:color="auto" w:fill="FFFFFF" w:themeFill="background1"/>
          </w:tcPr>
          <w:p w14:paraId="4F8DA9B3" w14:textId="77777777" w:rsidR="009A75DC" w:rsidRDefault="009A75DC" w:rsidP="0007232D"/>
        </w:tc>
        <w:tc>
          <w:tcPr>
            <w:tcW w:w="1190" w:type="dxa"/>
            <w:shd w:val="clear" w:color="auto" w:fill="FFFFFF" w:themeFill="background1"/>
          </w:tcPr>
          <w:p w14:paraId="08B40774" w14:textId="77777777" w:rsidR="009A75DC" w:rsidRDefault="009A75DC" w:rsidP="0007232D"/>
        </w:tc>
        <w:tc>
          <w:tcPr>
            <w:tcW w:w="1440" w:type="dxa"/>
            <w:shd w:val="clear" w:color="auto" w:fill="FFFFFF" w:themeFill="background1"/>
          </w:tcPr>
          <w:p w14:paraId="7D8EB54B" w14:textId="77777777" w:rsidR="009A75DC" w:rsidRDefault="009A75DC" w:rsidP="0007232D"/>
        </w:tc>
        <w:tc>
          <w:tcPr>
            <w:tcW w:w="1800" w:type="dxa"/>
          </w:tcPr>
          <w:p w14:paraId="66CDFB60" w14:textId="77777777" w:rsidR="009A75DC" w:rsidRDefault="009A75DC" w:rsidP="0007232D"/>
        </w:tc>
        <w:tc>
          <w:tcPr>
            <w:tcW w:w="1980" w:type="dxa"/>
          </w:tcPr>
          <w:p w14:paraId="073178E8" w14:textId="77777777" w:rsidR="009A75DC" w:rsidRDefault="009A75DC" w:rsidP="0007232D"/>
        </w:tc>
      </w:tr>
      <w:tr w:rsidR="009A75DC" w14:paraId="22D3F0F7" w14:textId="77777777" w:rsidTr="00112782">
        <w:tc>
          <w:tcPr>
            <w:tcW w:w="2770" w:type="dxa"/>
            <w:shd w:val="clear" w:color="auto" w:fill="FFFFFF" w:themeFill="background1"/>
          </w:tcPr>
          <w:p w14:paraId="3464D4CD" w14:textId="77777777" w:rsidR="009A75DC" w:rsidRDefault="009A75DC" w:rsidP="0007232D"/>
        </w:tc>
        <w:tc>
          <w:tcPr>
            <w:tcW w:w="1190" w:type="dxa"/>
            <w:shd w:val="clear" w:color="auto" w:fill="FFFFFF" w:themeFill="background1"/>
          </w:tcPr>
          <w:p w14:paraId="1B4496EA" w14:textId="77777777" w:rsidR="009A75DC" w:rsidRDefault="009A75DC" w:rsidP="0007232D"/>
        </w:tc>
        <w:tc>
          <w:tcPr>
            <w:tcW w:w="1440" w:type="dxa"/>
            <w:shd w:val="clear" w:color="auto" w:fill="FFFFFF" w:themeFill="background1"/>
          </w:tcPr>
          <w:p w14:paraId="315E4BB3" w14:textId="77777777" w:rsidR="009A75DC" w:rsidRDefault="009A75DC" w:rsidP="0007232D"/>
        </w:tc>
        <w:tc>
          <w:tcPr>
            <w:tcW w:w="1800" w:type="dxa"/>
          </w:tcPr>
          <w:p w14:paraId="098AF0D1" w14:textId="77777777" w:rsidR="009A75DC" w:rsidRDefault="009A75DC" w:rsidP="0007232D"/>
        </w:tc>
        <w:tc>
          <w:tcPr>
            <w:tcW w:w="1980" w:type="dxa"/>
          </w:tcPr>
          <w:p w14:paraId="32452CC9" w14:textId="77777777" w:rsidR="009A75DC" w:rsidRDefault="009A75DC" w:rsidP="0007232D"/>
        </w:tc>
      </w:tr>
      <w:tr w:rsidR="00F64F41" w14:paraId="4401AEC7" w14:textId="77777777" w:rsidTr="0007232D">
        <w:tc>
          <w:tcPr>
            <w:tcW w:w="2770" w:type="dxa"/>
          </w:tcPr>
          <w:p w14:paraId="42362C92" w14:textId="77777777" w:rsidR="00F64F41" w:rsidRDefault="00F64F41" w:rsidP="0007232D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3358BFF2" w14:textId="77777777" w:rsidR="00F64F41" w:rsidRDefault="00F64F41" w:rsidP="0007232D"/>
        </w:tc>
        <w:tc>
          <w:tcPr>
            <w:tcW w:w="1440" w:type="dxa"/>
          </w:tcPr>
          <w:p w14:paraId="6EC877C2" w14:textId="77777777" w:rsidR="00F64F41" w:rsidRDefault="00F64F41" w:rsidP="0007232D"/>
        </w:tc>
        <w:tc>
          <w:tcPr>
            <w:tcW w:w="1800" w:type="dxa"/>
          </w:tcPr>
          <w:p w14:paraId="1BA74D4F" w14:textId="77777777" w:rsidR="00F64F41" w:rsidRDefault="00F64F41" w:rsidP="0007232D"/>
        </w:tc>
        <w:tc>
          <w:tcPr>
            <w:tcW w:w="1980" w:type="dxa"/>
          </w:tcPr>
          <w:p w14:paraId="7C4D7EAD" w14:textId="77777777" w:rsidR="00F64F41" w:rsidRDefault="00F64F41" w:rsidP="0007232D"/>
        </w:tc>
      </w:tr>
    </w:tbl>
    <w:p w14:paraId="0F9AF2EB" w14:textId="5B605F1D" w:rsidR="00F64F41" w:rsidRDefault="00F64F41" w:rsidP="00F64F41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 xml:space="preserve">cenika URSZR, objavljenega na </w:t>
      </w:r>
      <w:hyperlink r:id="rId7" w:history="1">
        <w:r w:rsidR="009A75DC" w:rsidRPr="00424F42">
          <w:rPr>
            <w:rStyle w:val="Hiperpovezava"/>
            <w:sz w:val="20"/>
            <w:szCs w:val="20"/>
          </w:rPr>
          <w:t>www.sos112.si</w:t>
        </w:r>
      </w:hyperlink>
    </w:p>
    <w:p w14:paraId="6E84FF4D" w14:textId="27264C98" w:rsidR="009A75DC" w:rsidRPr="009E689E" w:rsidRDefault="009A75DC" w:rsidP="00F64F41">
      <w:pPr>
        <w:rPr>
          <w:sz w:val="20"/>
          <w:szCs w:val="20"/>
        </w:rPr>
      </w:pPr>
      <w:r>
        <w:rPr>
          <w:sz w:val="20"/>
          <w:szCs w:val="20"/>
        </w:rPr>
        <w:t>* Tabelo po potrebi razširite, vpisujete izključno TIPIČNA SKUPINA DEL, ENOTA MERE, POTREBNO ŠT. ENOT, ostali dve vrstici vpiše komisija.</w:t>
      </w:r>
    </w:p>
    <w:p w14:paraId="4665E70E" w14:textId="77777777" w:rsidR="00F64F41" w:rsidRDefault="00F64F41" w:rsidP="00F64F41">
      <w:r>
        <w:t xml:space="preserve">    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F64F41" w14:paraId="00BF0D1D" w14:textId="77777777" w:rsidTr="0007232D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E5DDB14" w14:textId="77777777" w:rsidR="00F64F41" w:rsidRDefault="00F64F41" w:rsidP="0007232D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01AA63B0" w14:textId="68FCC99C" w:rsidR="00F64F41" w:rsidRDefault="00F64F41" w:rsidP="0007232D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3C66D187" w14:textId="77777777" w:rsidR="00F64F41" w:rsidRDefault="00F64F41" w:rsidP="00F64F41">
      <w:pPr>
        <w:rPr>
          <w:b/>
        </w:rPr>
      </w:pPr>
    </w:p>
    <w:p w14:paraId="4F80F729" w14:textId="77777777" w:rsidR="00F64F41" w:rsidRDefault="00F64F41" w:rsidP="00F64F41">
      <w:pPr>
        <w:rPr>
          <w:b/>
        </w:rPr>
      </w:pPr>
    </w:p>
    <w:p w14:paraId="2196C5CD" w14:textId="77777777" w:rsidR="00F64F41" w:rsidRDefault="00F64F41" w:rsidP="00F64F4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302EFE26" w14:textId="77777777" w:rsidR="00F64F41" w:rsidRDefault="00F64F41" w:rsidP="00F64F4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15D8C5E2" w14:textId="77777777" w:rsidR="00F64F41" w:rsidRDefault="00F64F41" w:rsidP="00F64F41">
      <w:pPr>
        <w:tabs>
          <w:tab w:val="center" w:pos="7380"/>
        </w:tabs>
      </w:pPr>
      <w:r>
        <w:tab/>
      </w:r>
      <w:r w:rsidRPr="00112782">
        <w:rPr>
          <w:shd w:val="clear" w:color="auto" w:fill="E7E6E6" w:themeFill="background2"/>
        </w:rPr>
        <w:t>________________________________</w:t>
      </w:r>
    </w:p>
    <w:p w14:paraId="382C2CEB" w14:textId="77777777" w:rsidR="00F64F41" w:rsidRDefault="00F64F41" w:rsidP="00F64F41">
      <w:pPr>
        <w:ind w:left="-360"/>
      </w:pPr>
    </w:p>
    <w:p w14:paraId="11C40798" w14:textId="77777777" w:rsidR="00F64F41" w:rsidRDefault="00F64F41" w:rsidP="00F64F41">
      <w:pPr>
        <w:ind w:left="-360"/>
      </w:pPr>
      <w:r>
        <w:t>Občinska komisija ali cenilec (ime in priimek ter podpis)</w:t>
      </w:r>
    </w:p>
    <w:p w14:paraId="28640BFD" w14:textId="77777777" w:rsidR="00F64F41" w:rsidRDefault="00F64F41" w:rsidP="00F64F41">
      <w:pPr>
        <w:ind w:left="-360"/>
      </w:pPr>
    </w:p>
    <w:p w14:paraId="6CDA9832" w14:textId="281B8854" w:rsidR="00F00FDB" w:rsidRDefault="00F00FDB" w:rsidP="00F00FDB">
      <w:pPr>
        <w:outlineLvl w:val="0"/>
      </w:pPr>
      <w:r>
        <w:t xml:space="preserve">1. </w:t>
      </w:r>
    </w:p>
    <w:p w14:paraId="3E3104DC" w14:textId="77777777" w:rsidR="00F00FDB" w:rsidRDefault="00F00FDB" w:rsidP="00F00FDB"/>
    <w:p w14:paraId="799451AC" w14:textId="4349D848" w:rsidR="00F00FDB" w:rsidRDefault="00F00FDB" w:rsidP="00F00FDB">
      <w:pPr>
        <w:tabs>
          <w:tab w:val="center" w:pos="7380"/>
        </w:tabs>
      </w:pPr>
      <w:r>
        <w:t>2.</w:t>
      </w:r>
      <w:r>
        <w:tab/>
      </w:r>
      <w:r>
        <w:rPr>
          <w:b/>
        </w:rPr>
        <w:t>ŽIG OBČINE</w:t>
      </w:r>
    </w:p>
    <w:p w14:paraId="1BF90EAC" w14:textId="77777777" w:rsidR="00F00FDB" w:rsidRDefault="00F00FDB" w:rsidP="00F00FDB"/>
    <w:p w14:paraId="3CB4A085" w14:textId="02FB0CDD" w:rsidR="00F00FDB" w:rsidRDefault="00F00FDB" w:rsidP="00F00FDB">
      <w:pPr>
        <w:outlineLvl w:val="0"/>
      </w:pPr>
      <w:r>
        <w:t xml:space="preserve">3. </w:t>
      </w:r>
    </w:p>
    <w:p w14:paraId="411DF063" w14:textId="77777777" w:rsidR="00F64F41" w:rsidRDefault="00F64F41" w:rsidP="00F64F41">
      <w:pPr>
        <w:ind w:left="-360"/>
      </w:pPr>
    </w:p>
    <w:p w14:paraId="349BE486" w14:textId="55F24928" w:rsidR="00F64F41" w:rsidRDefault="00F64F41" w:rsidP="00F64F41">
      <w:pPr>
        <w:pStyle w:val="Telobesedila"/>
        <w:ind w:left="-360"/>
        <w:rPr>
          <w:b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114/05- UPB, 90/07 in 102/07).</w:t>
      </w:r>
    </w:p>
    <w:p w14:paraId="4AED6A42" w14:textId="77777777" w:rsidR="00065DDB" w:rsidRDefault="00065DDB" w:rsidP="00F64F41">
      <w:pPr>
        <w:pStyle w:val="Telobesedila"/>
        <w:ind w:left="-360"/>
        <w:rPr>
          <w:b/>
          <w:sz w:val="24"/>
        </w:rPr>
      </w:pPr>
    </w:p>
    <w:p w14:paraId="12A34767" w14:textId="77777777" w:rsidR="00F64F41" w:rsidRDefault="00F64F41" w:rsidP="00F64F4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1CF6E820" w14:textId="63CC1E0C" w:rsidR="00F64F41" w:rsidRDefault="00F64F41" w:rsidP="00F64F41">
      <w:pPr>
        <w:tabs>
          <w:tab w:val="center" w:pos="7380"/>
        </w:tabs>
        <w:ind w:left="-360"/>
      </w:pPr>
    </w:p>
    <w:p w14:paraId="4733E5D2" w14:textId="111240F1" w:rsidR="00F64F41" w:rsidRDefault="00F64F41" w:rsidP="00F64F41">
      <w:pPr>
        <w:tabs>
          <w:tab w:val="center" w:pos="7380"/>
        </w:tabs>
        <w:ind w:left="-360"/>
      </w:pPr>
      <w:r>
        <w:tab/>
      </w:r>
      <w:r w:rsidRPr="00112782">
        <w:rPr>
          <w:shd w:val="clear" w:color="auto" w:fill="E7E6E6" w:themeFill="background2"/>
        </w:rPr>
        <w:t>_______________________________</w:t>
      </w:r>
    </w:p>
    <w:p w14:paraId="2D048D18" w14:textId="77777777" w:rsidR="00F64F41" w:rsidRDefault="00F64F41" w:rsidP="00F64F41">
      <w:pPr>
        <w:tabs>
          <w:tab w:val="center" w:pos="7380"/>
        </w:tabs>
        <w:ind w:left="-360"/>
      </w:pPr>
    </w:p>
    <w:p w14:paraId="3FE035A7" w14:textId="77777777" w:rsidR="00065DDB" w:rsidRDefault="00065DDB" w:rsidP="00065DDB">
      <w:pPr>
        <w:ind w:left="-360"/>
      </w:pPr>
      <w:r>
        <w:t>Regijska komisija ali cenilec (ime in priimek ter podpis)</w:t>
      </w:r>
    </w:p>
    <w:p w14:paraId="1777184B" w14:textId="77777777" w:rsidR="00065DDB" w:rsidRDefault="00065DDB" w:rsidP="00065DDB">
      <w:pPr>
        <w:ind w:left="-360"/>
      </w:pPr>
    </w:p>
    <w:p w14:paraId="4EEBB9CE" w14:textId="77777777" w:rsidR="00065DDB" w:rsidRDefault="00065DDB" w:rsidP="00065DDB">
      <w:pPr>
        <w:ind w:left="-360"/>
      </w:pPr>
      <w:r>
        <w:t>1. IZTOK URANJEK</w:t>
      </w:r>
    </w:p>
    <w:p w14:paraId="7E29EA32" w14:textId="045224A9" w:rsidR="00065DDB" w:rsidRDefault="00065DDB" w:rsidP="00065DDB">
      <w:pPr>
        <w:ind w:left="-360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90A7D72" w14:textId="77777777" w:rsidR="00065DDB" w:rsidRDefault="00065DDB" w:rsidP="00065DDB">
      <w:pPr>
        <w:tabs>
          <w:tab w:val="center" w:pos="7380"/>
        </w:tabs>
        <w:ind w:left="-360"/>
        <w:rPr>
          <w:b/>
        </w:rPr>
      </w:pPr>
      <w:r>
        <w:t>2. IGOR PETOVAR</w:t>
      </w:r>
      <w:r>
        <w:tab/>
      </w:r>
      <w:r>
        <w:rPr>
          <w:b/>
        </w:rPr>
        <w:t>ŽIG IZPOSTAVE</w:t>
      </w:r>
    </w:p>
    <w:p w14:paraId="127B4CDE" w14:textId="46CD11BA" w:rsidR="00065DDB" w:rsidRPr="009F56F6" w:rsidRDefault="00065DDB" w:rsidP="00065DDB">
      <w:pPr>
        <w:ind w:left="-360"/>
        <w:rPr>
          <w:b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C84F588" w14:textId="4DCE4AEE" w:rsidR="00065DDB" w:rsidRDefault="00065DDB" w:rsidP="00065DDB">
      <w:pPr>
        <w:ind w:left="-360"/>
      </w:pPr>
      <w:r>
        <w:t>3. MATEJA KUMER</w:t>
      </w:r>
    </w:p>
    <w:p w14:paraId="291702CD" w14:textId="6A0E40FE" w:rsidR="00F64F41" w:rsidRDefault="00F64F41" w:rsidP="00065DDB">
      <w:pPr>
        <w:ind w:left="-360"/>
      </w:pPr>
    </w:p>
    <w:sectPr w:rsidR="00F6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41"/>
    <w:rsid w:val="0000751C"/>
    <w:rsid w:val="00041C72"/>
    <w:rsid w:val="00065DDB"/>
    <w:rsid w:val="00112782"/>
    <w:rsid w:val="00170036"/>
    <w:rsid w:val="001A1C5C"/>
    <w:rsid w:val="001A7AC3"/>
    <w:rsid w:val="001B6478"/>
    <w:rsid w:val="00225469"/>
    <w:rsid w:val="00400491"/>
    <w:rsid w:val="00522E56"/>
    <w:rsid w:val="006D7A29"/>
    <w:rsid w:val="00861AB1"/>
    <w:rsid w:val="009A75DC"/>
    <w:rsid w:val="00BE171D"/>
    <w:rsid w:val="00C16587"/>
    <w:rsid w:val="00C651C2"/>
    <w:rsid w:val="00CF1849"/>
    <w:rsid w:val="00E163AE"/>
    <w:rsid w:val="00E253DD"/>
    <w:rsid w:val="00ED321C"/>
    <w:rsid w:val="00F00FDB"/>
    <w:rsid w:val="00F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C0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64F4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F64F41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64F41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F64F41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F64F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64F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F64F4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64F41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C5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C5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C1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A75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64F4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F64F41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64F41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F64F41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F64F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64F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F64F4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64F41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C5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C5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C1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A7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112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Tisel</dc:creator>
  <cp:lastModifiedBy>LEA</cp:lastModifiedBy>
  <cp:revision>2</cp:revision>
  <cp:lastPrinted>2023-07-27T06:56:00Z</cp:lastPrinted>
  <dcterms:created xsi:type="dcterms:W3CDTF">2023-08-07T05:07:00Z</dcterms:created>
  <dcterms:modified xsi:type="dcterms:W3CDTF">2023-08-07T05:07:00Z</dcterms:modified>
</cp:coreProperties>
</file>