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0"/>
        <w:gridCol w:w="1340"/>
        <w:gridCol w:w="1440"/>
        <w:gridCol w:w="980"/>
      </w:tblGrid>
      <w:tr w:rsidR="00C11FF2" w:rsidRPr="00C11FF2" w:rsidTr="00C11FF2">
        <w:trPr>
          <w:trHeight w:val="102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SPREJET proračun za 2014 v EUR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REBALANS proračuna za 2014 v EUR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v %</w:t>
            </w:r>
          </w:p>
        </w:tc>
      </w:tr>
      <w:tr w:rsidR="00C11FF2" w:rsidRPr="00C11FF2" w:rsidTr="00C11FF2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7.548.452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7.537.256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99,9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DAVČNI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5.286.005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5.226.605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98,9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NEDAVČNI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687.244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746.876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108,7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KAPITALSKI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161.000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164.720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102,3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PREJETE 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18.000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#DEL/0!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TRANSFERNI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1.414.203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1.381.055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97,7</w:t>
            </w:r>
          </w:p>
        </w:tc>
      </w:tr>
      <w:tr w:rsidR="00C11FF2" w:rsidRPr="00C11FF2" w:rsidTr="00C11FF2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</w:tr>
      <w:tr w:rsidR="00C11FF2" w:rsidRPr="00C11FF2" w:rsidTr="00C11FF2">
        <w:trPr>
          <w:trHeight w:val="27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11FF2" w:rsidRPr="00C11FF2" w:rsidTr="00C11FF2">
        <w:trPr>
          <w:trHeight w:val="78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SPREJET proračun za 2014 v EUR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REBALANS proračuna za 2014 v EUR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v %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ODHODKI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7.235.564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7.239.089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 w:bidi="ar-SA"/>
              </w:rPr>
              <w:t>100,0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TEKOČI ODHODKI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2.485.217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2.499.379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100,6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TEKOČI TRANSFERI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2.594.289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2.617.232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100,9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INVESTICIJSKI ODHODKI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1.979.579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1.946.499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98,3</w:t>
            </w:r>
          </w:p>
        </w:tc>
      </w:tr>
      <w:tr w:rsidR="00C11FF2" w:rsidRPr="00C11FF2" w:rsidTr="00C11FF2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INVESTICIJSKI TRANSFERI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176.479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175.979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  <w:r w:rsidRPr="00C11FF2"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  <w:t>99,7</w:t>
            </w:r>
          </w:p>
        </w:tc>
      </w:tr>
      <w:tr w:rsidR="00C11FF2" w:rsidRPr="00C11FF2" w:rsidTr="00C11FF2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FF2" w:rsidRPr="00C11FF2" w:rsidRDefault="00C11FF2" w:rsidP="00C11FF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val="sl-SI" w:eastAsia="sl-SI" w:bidi="ar-SA"/>
              </w:rPr>
            </w:pP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FF2"/>
    <w:rsid w:val="004257C8"/>
    <w:rsid w:val="00622C34"/>
    <w:rsid w:val="009D0883"/>
    <w:rsid w:val="00C11FF2"/>
    <w:rsid w:val="00D3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2</cp:revision>
  <dcterms:created xsi:type="dcterms:W3CDTF">2014-08-15T06:23:00Z</dcterms:created>
  <dcterms:modified xsi:type="dcterms:W3CDTF">2014-08-15T06:26:00Z</dcterms:modified>
</cp:coreProperties>
</file>