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BBB" w:rsidRPr="00432A3C" w:rsidRDefault="00DA7BBB" w:rsidP="00DA7BBB">
      <w:pPr>
        <w:tabs>
          <w:tab w:val="left" w:pos="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Realizacija proračuna po</w:t>
      </w:r>
      <w:r w:rsidRPr="00432A3C">
        <w:rPr>
          <w:rFonts w:ascii="Arial" w:hAnsi="Arial" w:cs="Arial"/>
          <w:szCs w:val="24"/>
        </w:rPr>
        <w:t xml:space="preserve"> proračunskih uporabnik</w:t>
      </w:r>
      <w:r>
        <w:rPr>
          <w:rFonts w:ascii="Arial" w:hAnsi="Arial" w:cs="Arial"/>
          <w:szCs w:val="24"/>
        </w:rPr>
        <w:t>ih</w:t>
      </w:r>
      <w:r w:rsidRPr="00432A3C">
        <w:rPr>
          <w:rFonts w:ascii="Arial" w:hAnsi="Arial" w:cs="Arial"/>
          <w:szCs w:val="24"/>
        </w:rPr>
        <w:t>:</w:t>
      </w:r>
    </w:p>
    <w:tbl>
      <w:tblPr>
        <w:tblW w:w="0" w:type="auto"/>
        <w:tblLayout w:type="fixed"/>
        <w:tblLook w:val="01E0"/>
      </w:tblPr>
      <w:tblGrid>
        <w:gridCol w:w="8625"/>
        <w:gridCol w:w="236"/>
        <w:gridCol w:w="236"/>
        <w:gridCol w:w="236"/>
      </w:tblGrid>
      <w:tr w:rsidR="00DA7BBB" w:rsidRPr="0099792A" w:rsidTr="00864718">
        <w:tc>
          <w:tcPr>
            <w:tcW w:w="8625" w:type="dxa"/>
            <w:shd w:val="clear" w:color="auto" w:fill="auto"/>
          </w:tcPr>
          <w:p w:rsidR="00DA7BBB" w:rsidRPr="0099792A" w:rsidRDefault="00DA7BBB" w:rsidP="00864718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1" w:type="dxa"/>
            <w:shd w:val="clear" w:color="auto" w:fill="auto"/>
          </w:tcPr>
          <w:p w:rsidR="00DA7BBB" w:rsidRPr="0099792A" w:rsidRDefault="00DA7BBB" w:rsidP="00864718">
            <w:pPr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1" w:type="dxa"/>
            <w:shd w:val="clear" w:color="auto" w:fill="auto"/>
          </w:tcPr>
          <w:p w:rsidR="00DA7BBB" w:rsidRPr="0099792A" w:rsidRDefault="00DA7BBB" w:rsidP="00864718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1" w:type="dxa"/>
            <w:shd w:val="clear" w:color="auto" w:fill="auto"/>
          </w:tcPr>
          <w:p w:rsidR="00DA7BBB" w:rsidRPr="0099792A" w:rsidRDefault="00DA7BBB" w:rsidP="00864718">
            <w:pPr>
              <w:jc w:val="right"/>
              <w:rPr>
                <w:rFonts w:ascii="Arial" w:hAnsi="Arial" w:cs="Arial"/>
                <w:b/>
                <w:sz w:val="20"/>
              </w:rPr>
            </w:pPr>
          </w:p>
        </w:tc>
      </w:tr>
      <w:tr w:rsidR="00DA7BBB" w:rsidRPr="0099792A" w:rsidTr="00864718">
        <w:tc>
          <w:tcPr>
            <w:tcW w:w="8625" w:type="dxa"/>
            <w:shd w:val="clear" w:color="auto" w:fill="auto"/>
          </w:tcPr>
          <w:tbl>
            <w:tblPr>
              <w:tblW w:w="8495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545"/>
              <w:gridCol w:w="2718"/>
              <w:gridCol w:w="1122"/>
              <w:gridCol w:w="1134"/>
              <w:gridCol w:w="1134"/>
              <w:gridCol w:w="850"/>
              <w:gridCol w:w="992"/>
            </w:tblGrid>
            <w:tr w:rsidR="00DA7BBB" w:rsidRPr="00021664" w:rsidTr="00864718">
              <w:trPr>
                <w:trHeight w:val="735"/>
              </w:trPr>
              <w:tc>
                <w:tcPr>
                  <w:tcW w:w="3263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2166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PRORAČUNSKI UPORABIK </w:t>
                  </w:r>
                </w:p>
              </w:tc>
              <w:tc>
                <w:tcPr>
                  <w:tcW w:w="112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021664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ZAKLJUČNI RAČUN 2012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2166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VELJAVNI PRORAČUN 2013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2166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ZAKLJUČNI RAČUN 2013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2166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INDEX %   3:2 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021664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delež PU v % za ZR 2013</w:t>
                  </w:r>
                </w:p>
              </w:tc>
            </w:tr>
            <w:tr w:rsidR="00DA7BBB" w:rsidRPr="00021664" w:rsidTr="00864718">
              <w:trPr>
                <w:trHeight w:val="315"/>
              </w:trPr>
              <w:tc>
                <w:tcPr>
                  <w:tcW w:w="54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BBB" w:rsidRPr="00021664" w:rsidRDefault="00DA7BBB" w:rsidP="0086471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7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BBB" w:rsidRPr="00021664" w:rsidRDefault="00DA7BBB" w:rsidP="0086471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BBB" w:rsidRPr="00021664" w:rsidRDefault="00DA7BBB" w:rsidP="00864718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</w:tr>
            <w:tr w:rsidR="00DA7BBB" w:rsidRPr="00021664" w:rsidTr="00864718">
              <w:trPr>
                <w:trHeight w:val="315"/>
              </w:trPr>
              <w:tc>
                <w:tcPr>
                  <w:tcW w:w="54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7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BBB" w:rsidRPr="00021664" w:rsidRDefault="00DA7BBB" w:rsidP="0086471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OBČINSKI SVET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sz w:val="18"/>
                      <w:szCs w:val="18"/>
                    </w:rPr>
                    <w:t>120.361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119.558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114.193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sz w:val="18"/>
                      <w:szCs w:val="18"/>
                    </w:rPr>
                    <w:t>95,51%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sz w:val="18"/>
                      <w:szCs w:val="18"/>
                    </w:rPr>
                    <w:t>1,29%</w:t>
                  </w:r>
                </w:p>
              </w:tc>
            </w:tr>
            <w:tr w:rsidR="00DA7BBB" w:rsidRPr="00021664" w:rsidTr="00864718">
              <w:trPr>
                <w:trHeight w:val="315"/>
              </w:trPr>
              <w:tc>
                <w:tcPr>
                  <w:tcW w:w="54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27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BBB" w:rsidRPr="00021664" w:rsidRDefault="00DA7BBB" w:rsidP="0086471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NADZORNI ODBOR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sz w:val="18"/>
                      <w:szCs w:val="18"/>
                    </w:rPr>
                    <w:t>2.129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2.600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1.486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sz w:val="18"/>
                      <w:szCs w:val="18"/>
                    </w:rPr>
                    <w:t>57,15%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sz w:val="18"/>
                      <w:szCs w:val="18"/>
                    </w:rPr>
                    <w:t>0,02%</w:t>
                  </w:r>
                </w:p>
              </w:tc>
            </w:tr>
            <w:tr w:rsidR="00DA7BBB" w:rsidRPr="00021664" w:rsidTr="00864718">
              <w:trPr>
                <w:trHeight w:val="315"/>
              </w:trPr>
              <w:tc>
                <w:tcPr>
                  <w:tcW w:w="54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300</w:t>
                  </w:r>
                </w:p>
              </w:tc>
              <w:tc>
                <w:tcPr>
                  <w:tcW w:w="27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BBB" w:rsidRPr="00021664" w:rsidRDefault="00DA7BBB" w:rsidP="0086471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ŽUPAN, PODŽUPAN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sz w:val="18"/>
                      <w:szCs w:val="18"/>
                    </w:rPr>
                    <w:t>71.005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72.335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71.277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sz w:val="18"/>
                      <w:szCs w:val="18"/>
                    </w:rPr>
                    <w:t>98,54%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sz w:val="18"/>
                      <w:szCs w:val="18"/>
                    </w:rPr>
                    <w:t>0,81%</w:t>
                  </w:r>
                </w:p>
              </w:tc>
            </w:tr>
            <w:tr w:rsidR="00DA7BBB" w:rsidRPr="00021664" w:rsidTr="00864718">
              <w:trPr>
                <w:trHeight w:val="555"/>
              </w:trPr>
              <w:tc>
                <w:tcPr>
                  <w:tcW w:w="54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401</w:t>
                  </w:r>
                </w:p>
              </w:tc>
              <w:tc>
                <w:tcPr>
                  <w:tcW w:w="27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OBČINSKA UPRAVA - SPLOŠNE ZADEVE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sz w:val="18"/>
                      <w:szCs w:val="18"/>
                    </w:rPr>
                    <w:t>469.783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466.842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sz w:val="18"/>
                      <w:szCs w:val="18"/>
                    </w:rPr>
                    <w:t>446.202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sz w:val="18"/>
                      <w:szCs w:val="18"/>
                    </w:rPr>
                    <w:t>95,58%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sz w:val="18"/>
                      <w:szCs w:val="18"/>
                    </w:rPr>
                    <w:t>5,04%</w:t>
                  </w:r>
                </w:p>
              </w:tc>
            </w:tr>
            <w:tr w:rsidR="00DA7BBB" w:rsidRPr="00021664" w:rsidTr="00864718">
              <w:trPr>
                <w:trHeight w:val="345"/>
              </w:trPr>
              <w:tc>
                <w:tcPr>
                  <w:tcW w:w="54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402</w:t>
                  </w:r>
                </w:p>
              </w:tc>
              <w:tc>
                <w:tcPr>
                  <w:tcW w:w="27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OBČINSKA UPRAVA - FINANCE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sz w:val="18"/>
                      <w:szCs w:val="18"/>
                    </w:rPr>
                    <w:t>108.842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110.104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sz w:val="18"/>
                      <w:szCs w:val="18"/>
                    </w:rPr>
                    <w:t>105.730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sz w:val="18"/>
                      <w:szCs w:val="18"/>
                    </w:rPr>
                    <w:t>96,03%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sz w:val="18"/>
                      <w:szCs w:val="18"/>
                    </w:rPr>
                    <w:t>1,19%</w:t>
                  </w:r>
                </w:p>
              </w:tc>
            </w:tr>
            <w:tr w:rsidR="00DA7BBB" w:rsidRPr="00021664" w:rsidTr="00864718">
              <w:trPr>
                <w:trHeight w:val="555"/>
              </w:trPr>
              <w:tc>
                <w:tcPr>
                  <w:tcW w:w="54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403</w:t>
                  </w:r>
                </w:p>
              </w:tc>
              <w:tc>
                <w:tcPr>
                  <w:tcW w:w="27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OBČINSKA UPRAVA - DRUŽBENE DEJAVNOSTI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sz w:val="18"/>
                      <w:szCs w:val="18"/>
                    </w:rPr>
                    <w:t>4.365.348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4.840.395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sz w:val="18"/>
                      <w:szCs w:val="18"/>
                    </w:rPr>
                    <w:t>4.732.712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sz w:val="18"/>
                      <w:szCs w:val="18"/>
                    </w:rPr>
                    <w:t>97,78%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sz w:val="18"/>
                      <w:szCs w:val="18"/>
                    </w:rPr>
                    <w:t>53,46%</w:t>
                  </w:r>
                </w:p>
              </w:tc>
            </w:tr>
            <w:tr w:rsidR="00DA7BBB" w:rsidRPr="00021664" w:rsidTr="00864718">
              <w:trPr>
                <w:trHeight w:val="360"/>
              </w:trPr>
              <w:tc>
                <w:tcPr>
                  <w:tcW w:w="54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404</w:t>
                  </w:r>
                </w:p>
              </w:tc>
              <w:tc>
                <w:tcPr>
                  <w:tcW w:w="27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OBČINSKA UPRAVA - KOMUNALA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sz w:val="18"/>
                      <w:szCs w:val="18"/>
                    </w:rPr>
                    <w:t>1.096.021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1.856.649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sz w:val="18"/>
                      <w:szCs w:val="18"/>
                    </w:rPr>
                    <w:t>1.748.814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sz w:val="18"/>
                      <w:szCs w:val="18"/>
                    </w:rPr>
                    <w:t>94,19%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sz w:val="18"/>
                      <w:szCs w:val="18"/>
                    </w:rPr>
                    <w:t>19,75%</w:t>
                  </w:r>
                </w:p>
              </w:tc>
            </w:tr>
            <w:tr w:rsidR="00DA7BBB" w:rsidRPr="00021664" w:rsidTr="00864718">
              <w:trPr>
                <w:trHeight w:val="555"/>
              </w:trPr>
              <w:tc>
                <w:tcPr>
                  <w:tcW w:w="54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27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OBČINSKA UPRAVA - UREJANJE PROSTORA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sz w:val="18"/>
                      <w:szCs w:val="18"/>
                    </w:rPr>
                    <w:t>48.122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62.550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sz w:val="18"/>
                      <w:szCs w:val="18"/>
                    </w:rPr>
                    <w:t>59.252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sz w:val="18"/>
                      <w:szCs w:val="18"/>
                    </w:rPr>
                    <w:t>94,73%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sz w:val="18"/>
                      <w:szCs w:val="18"/>
                    </w:rPr>
                    <w:t>0,67%</w:t>
                  </w:r>
                </w:p>
              </w:tc>
            </w:tr>
            <w:tr w:rsidR="00DA7BBB" w:rsidRPr="00021664" w:rsidTr="00864718">
              <w:trPr>
                <w:trHeight w:val="555"/>
              </w:trPr>
              <w:tc>
                <w:tcPr>
                  <w:tcW w:w="54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406</w:t>
                  </w:r>
                </w:p>
              </w:tc>
              <w:tc>
                <w:tcPr>
                  <w:tcW w:w="27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OBČINSKA UPRAVA - OBČINSKO PREMOŽENJE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sz w:val="18"/>
                      <w:szCs w:val="18"/>
                    </w:rPr>
                    <w:t>364.473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306.500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sz w:val="18"/>
                      <w:szCs w:val="18"/>
                    </w:rPr>
                    <w:t>288.037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sz w:val="18"/>
                      <w:szCs w:val="18"/>
                    </w:rPr>
                    <w:t>93,98%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sz w:val="18"/>
                      <w:szCs w:val="18"/>
                    </w:rPr>
                    <w:t>3,25%</w:t>
                  </w:r>
                </w:p>
              </w:tc>
            </w:tr>
            <w:tr w:rsidR="00DA7BBB" w:rsidRPr="00021664" w:rsidTr="00864718">
              <w:trPr>
                <w:trHeight w:val="540"/>
              </w:trPr>
              <w:tc>
                <w:tcPr>
                  <w:tcW w:w="54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407</w:t>
                  </w:r>
                </w:p>
              </w:tc>
              <w:tc>
                <w:tcPr>
                  <w:tcW w:w="27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OBČINSKA UPRAVA - POŽARNA VARNOST, ZAŠČITA IN REŠEVANJE, CZ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sz w:val="18"/>
                      <w:szCs w:val="18"/>
                    </w:rPr>
                    <w:t>106.312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180.569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sz w:val="18"/>
                      <w:szCs w:val="18"/>
                    </w:rPr>
                    <w:t>179.378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sz w:val="18"/>
                      <w:szCs w:val="18"/>
                    </w:rPr>
                    <w:t>99,34%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sz w:val="18"/>
                      <w:szCs w:val="18"/>
                    </w:rPr>
                    <w:t>2,03%</w:t>
                  </w:r>
                </w:p>
              </w:tc>
            </w:tr>
            <w:tr w:rsidR="00DA7BBB" w:rsidRPr="00021664" w:rsidTr="00864718">
              <w:trPr>
                <w:trHeight w:val="330"/>
              </w:trPr>
              <w:tc>
                <w:tcPr>
                  <w:tcW w:w="54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408</w:t>
                  </w:r>
                </w:p>
              </w:tc>
              <w:tc>
                <w:tcPr>
                  <w:tcW w:w="27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OBČINSKA UPRAVA - KMETIJSTVO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sz w:val="18"/>
                      <w:szCs w:val="18"/>
                    </w:rPr>
                    <w:t>71.603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75.050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sz w:val="18"/>
                      <w:szCs w:val="18"/>
                    </w:rPr>
                    <w:t>66.278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sz w:val="18"/>
                      <w:szCs w:val="18"/>
                    </w:rPr>
                    <w:t>88,31%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sz w:val="18"/>
                      <w:szCs w:val="18"/>
                    </w:rPr>
                    <w:t>0,75%</w:t>
                  </w:r>
                </w:p>
              </w:tc>
            </w:tr>
            <w:tr w:rsidR="00DA7BBB" w:rsidRPr="00021664" w:rsidTr="00864718">
              <w:trPr>
                <w:trHeight w:val="555"/>
              </w:trPr>
              <w:tc>
                <w:tcPr>
                  <w:tcW w:w="54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409</w:t>
                  </w:r>
                </w:p>
              </w:tc>
              <w:tc>
                <w:tcPr>
                  <w:tcW w:w="27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OBČINSKA UPRAVA - GOSPODARSTVO S TURIZMOM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sz w:val="18"/>
                      <w:szCs w:val="18"/>
                    </w:rPr>
                    <w:t>66.696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83.730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82.318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sz w:val="18"/>
                      <w:szCs w:val="18"/>
                    </w:rPr>
                    <w:t>98,31%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sz w:val="18"/>
                      <w:szCs w:val="18"/>
                    </w:rPr>
                    <w:t>0,93%</w:t>
                  </w:r>
                </w:p>
              </w:tc>
            </w:tr>
            <w:tr w:rsidR="00DA7BBB" w:rsidRPr="00021664" w:rsidTr="00864718">
              <w:trPr>
                <w:trHeight w:val="300"/>
              </w:trPr>
              <w:tc>
                <w:tcPr>
                  <w:tcW w:w="54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27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OBČINSKA UPRAVA - ELEMTAR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sz w:val="18"/>
                      <w:szCs w:val="18"/>
                    </w:rPr>
                    <w:t>13.582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168.400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171.234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sz w:val="18"/>
                      <w:szCs w:val="18"/>
                    </w:rPr>
                    <w:t>101,68%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sz w:val="18"/>
                      <w:szCs w:val="18"/>
                    </w:rPr>
                    <w:t>1,93%</w:t>
                  </w:r>
                </w:p>
              </w:tc>
            </w:tr>
            <w:tr w:rsidR="00DA7BBB" w:rsidRPr="00021664" w:rsidTr="00864718">
              <w:trPr>
                <w:trHeight w:val="780"/>
              </w:trPr>
              <w:tc>
                <w:tcPr>
                  <w:tcW w:w="54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27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SKUPNA OBČINSKA UPRAVA - MEDOBČINSKI INŠPEKTORAT IN REDARSTVO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sz w:val="18"/>
                      <w:szCs w:val="18"/>
                    </w:rPr>
                    <w:t>196.107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201.247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185.217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sz w:val="18"/>
                      <w:szCs w:val="18"/>
                    </w:rPr>
                    <w:t>92,03%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sz w:val="18"/>
                      <w:szCs w:val="18"/>
                    </w:rPr>
                    <w:t>2,09%</w:t>
                  </w:r>
                </w:p>
              </w:tc>
            </w:tr>
            <w:tr w:rsidR="00DA7BBB" w:rsidRPr="00021664" w:rsidTr="00864718">
              <w:trPr>
                <w:trHeight w:val="465"/>
              </w:trPr>
              <w:tc>
                <w:tcPr>
                  <w:tcW w:w="54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510</w:t>
                  </w:r>
                </w:p>
              </w:tc>
              <w:tc>
                <w:tcPr>
                  <w:tcW w:w="27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SKUPNA OBČINSKA UPRAVA OBČIN DOBRNA, VITANJE IN VOJNIK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sz w:val="18"/>
                      <w:szCs w:val="18"/>
                    </w:rPr>
                    <w:t>122.414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174.834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163.810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sz w:val="18"/>
                      <w:szCs w:val="18"/>
                    </w:rPr>
                    <w:t>93,69%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sz w:val="18"/>
                      <w:szCs w:val="18"/>
                    </w:rPr>
                    <w:t>1,85%</w:t>
                  </w:r>
                </w:p>
              </w:tc>
            </w:tr>
            <w:tr w:rsidR="00DA7BBB" w:rsidRPr="00021664" w:rsidTr="00864718">
              <w:trPr>
                <w:trHeight w:val="345"/>
              </w:trPr>
              <w:tc>
                <w:tcPr>
                  <w:tcW w:w="54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27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REŽIJSKI OBRAT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sz w:val="18"/>
                      <w:szCs w:val="18"/>
                    </w:rPr>
                    <w:t>134.032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162.492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161.565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sz w:val="18"/>
                      <w:szCs w:val="18"/>
                    </w:rPr>
                    <w:t>99,43%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sz w:val="18"/>
                      <w:szCs w:val="18"/>
                    </w:rPr>
                    <w:t>1,82%</w:t>
                  </w:r>
                </w:p>
              </w:tc>
            </w:tr>
            <w:tr w:rsidR="00DA7BBB" w:rsidRPr="00021664" w:rsidTr="00864718">
              <w:trPr>
                <w:trHeight w:val="555"/>
              </w:trPr>
              <w:tc>
                <w:tcPr>
                  <w:tcW w:w="54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610</w:t>
                  </w:r>
                </w:p>
              </w:tc>
              <w:tc>
                <w:tcPr>
                  <w:tcW w:w="27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UPRAVLJANJE ŠPORTNE IN KULTURNE INFRASTRUKTURE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7.793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7.290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sz w:val="18"/>
                      <w:szCs w:val="18"/>
                    </w:rPr>
                    <w:t>93,55%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sz w:val="18"/>
                      <w:szCs w:val="18"/>
                    </w:rPr>
                    <w:t>0,08%</w:t>
                  </w:r>
                </w:p>
              </w:tc>
            </w:tr>
            <w:tr w:rsidR="00DA7BBB" w:rsidRPr="00021664" w:rsidTr="00864718">
              <w:trPr>
                <w:trHeight w:val="360"/>
              </w:trPr>
              <w:tc>
                <w:tcPr>
                  <w:tcW w:w="54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701</w:t>
                  </w:r>
                </w:p>
              </w:tc>
              <w:tc>
                <w:tcPr>
                  <w:tcW w:w="27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KS VOJNIK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sz w:val="18"/>
                      <w:szCs w:val="18"/>
                    </w:rPr>
                    <w:t>36.074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68.730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65.770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sz w:val="18"/>
                      <w:szCs w:val="18"/>
                    </w:rPr>
                    <w:t>95,69%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sz w:val="18"/>
                      <w:szCs w:val="18"/>
                    </w:rPr>
                    <w:t>0,74%</w:t>
                  </w:r>
                </w:p>
              </w:tc>
            </w:tr>
            <w:tr w:rsidR="00DA7BBB" w:rsidRPr="00021664" w:rsidTr="00864718">
              <w:trPr>
                <w:trHeight w:val="360"/>
              </w:trPr>
              <w:tc>
                <w:tcPr>
                  <w:tcW w:w="54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702</w:t>
                  </w:r>
                </w:p>
              </w:tc>
              <w:tc>
                <w:tcPr>
                  <w:tcW w:w="27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KS NOVA CERKEV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sz w:val="18"/>
                      <w:szCs w:val="18"/>
                    </w:rPr>
                    <w:t>60.259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106.000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102.711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sz w:val="18"/>
                      <w:szCs w:val="18"/>
                    </w:rPr>
                    <w:t>96,90%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sz w:val="18"/>
                      <w:szCs w:val="18"/>
                    </w:rPr>
                    <w:t>1,16%</w:t>
                  </w:r>
                </w:p>
              </w:tc>
            </w:tr>
            <w:tr w:rsidR="00DA7BBB" w:rsidRPr="00021664" w:rsidTr="00864718">
              <w:trPr>
                <w:trHeight w:val="330"/>
              </w:trPr>
              <w:tc>
                <w:tcPr>
                  <w:tcW w:w="54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703</w:t>
                  </w:r>
                </w:p>
              </w:tc>
              <w:tc>
                <w:tcPr>
                  <w:tcW w:w="27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KS FRANKOLOVO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sz w:val="18"/>
                      <w:szCs w:val="18"/>
                    </w:rPr>
                    <w:t>49.929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99.235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99.738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sz w:val="18"/>
                      <w:szCs w:val="18"/>
                    </w:rPr>
                    <w:t>100,51%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sz w:val="18"/>
                      <w:szCs w:val="18"/>
                    </w:rPr>
                    <w:t>1,13%</w:t>
                  </w:r>
                </w:p>
              </w:tc>
            </w:tr>
            <w:tr w:rsidR="00DA7BBB" w:rsidRPr="00021664" w:rsidTr="00864718">
              <w:trPr>
                <w:trHeight w:val="405"/>
              </w:trPr>
              <w:tc>
                <w:tcPr>
                  <w:tcW w:w="54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BBB" w:rsidRPr="00021664" w:rsidRDefault="00DA7BBB" w:rsidP="0086471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7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SKUPAJ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7.503.092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9.165.613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8.853.012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96,59%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A7BBB" w:rsidRPr="00021664" w:rsidRDefault="00DA7BBB" w:rsidP="00864718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02166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100,00%</w:t>
                  </w:r>
                </w:p>
              </w:tc>
            </w:tr>
          </w:tbl>
          <w:p w:rsidR="00DA7BBB" w:rsidRPr="0099792A" w:rsidRDefault="00DA7BBB" w:rsidP="0086471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1" w:type="dxa"/>
            <w:shd w:val="clear" w:color="auto" w:fill="auto"/>
          </w:tcPr>
          <w:p w:rsidR="00DA7BBB" w:rsidRPr="0099792A" w:rsidRDefault="00DA7BBB" w:rsidP="00864718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21" w:type="dxa"/>
            <w:shd w:val="clear" w:color="auto" w:fill="auto"/>
          </w:tcPr>
          <w:p w:rsidR="00DA7BBB" w:rsidRPr="0099792A" w:rsidRDefault="00DA7BBB" w:rsidP="0086471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1" w:type="dxa"/>
            <w:shd w:val="clear" w:color="auto" w:fill="auto"/>
          </w:tcPr>
          <w:p w:rsidR="00DA7BBB" w:rsidRPr="0099792A" w:rsidRDefault="00DA7BBB" w:rsidP="00864718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:rsidR="004257C8" w:rsidRDefault="004257C8"/>
    <w:sectPr w:rsidR="004257C8" w:rsidSect="00425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7BBB"/>
    <w:rsid w:val="004257C8"/>
    <w:rsid w:val="00622C34"/>
    <w:rsid w:val="009D0883"/>
    <w:rsid w:val="00DA7BBB"/>
    <w:rsid w:val="00EB4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A7BBB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val="sl-SI" w:eastAsia="sl-SI" w:bidi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9D0883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D0883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0883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D0883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Cs w:val="24"/>
      <w:lang w:val="en-US" w:eastAsia="en-US" w:bidi="en-US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D0883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D0883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D0883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lang w:val="en-US" w:eastAsia="en-US" w:bidi="en-US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D0883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D0883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D088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D088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D0883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9D0883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NaslovZnak">
    <w:name w:val="Naslov Znak"/>
    <w:basedOn w:val="Privzetapisavaodstavka"/>
    <w:link w:val="Naslov"/>
    <w:uiPriority w:val="10"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D0883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Cs w:val="24"/>
      <w:lang w:val="en-US" w:eastAsia="en-US" w:bidi="en-US"/>
    </w:rPr>
  </w:style>
  <w:style w:type="character" w:customStyle="1" w:styleId="PodnaslovZnak">
    <w:name w:val="Podnaslov Znak"/>
    <w:basedOn w:val="Privzetapisavaodstavka"/>
    <w:link w:val="Podnaslov"/>
    <w:uiPriority w:val="11"/>
    <w:rsid w:val="009D0883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9D0883"/>
    <w:rPr>
      <w:b/>
      <w:bCs/>
      <w:spacing w:val="0"/>
    </w:rPr>
  </w:style>
  <w:style w:type="character" w:styleId="Poudarek">
    <w:name w:val="Emphasis"/>
    <w:uiPriority w:val="20"/>
    <w:qFormat/>
    <w:rsid w:val="009D0883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9D0883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Odstavekseznama">
    <w:name w:val="List Paragraph"/>
    <w:basedOn w:val="Navaden"/>
    <w:uiPriority w:val="34"/>
    <w:qFormat/>
    <w:rsid w:val="009D0883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">
    <w:name w:val="Quote"/>
    <w:basedOn w:val="Navaden"/>
    <w:next w:val="Navaden"/>
    <w:link w:val="CitatZnak"/>
    <w:uiPriority w:val="29"/>
    <w:qFormat/>
    <w:rsid w:val="009D0883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Znak">
    <w:name w:val="Citat Znak"/>
    <w:basedOn w:val="Privzetapisavaodstavka"/>
    <w:link w:val="Citat"/>
    <w:uiPriority w:val="29"/>
    <w:rsid w:val="009D0883"/>
    <w:rPr>
      <w:rFonts w:asciiTheme="minorHAnsi"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D0883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lang w:val="en-US" w:eastAsia="en-US" w:bidi="en-US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D088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9D0883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9D0883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9D0883"/>
    <w:rPr>
      <w:smallCaps/>
    </w:rPr>
  </w:style>
  <w:style w:type="character" w:styleId="Intenzivensklic">
    <w:name w:val="Intense Reference"/>
    <w:uiPriority w:val="32"/>
    <w:qFormat/>
    <w:rsid w:val="009D0883"/>
    <w:rPr>
      <w:b/>
      <w:bCs/>
      <w:smallCaps/>
      <w:color w:val="auto"/>
    </w:rPr>
  </w:style>
  <w:style w:type="character" w:styleId="Naslovknjige">
    <w:name w:val="Book Title"/>
    <w:uiPriority w:val="33"/>
    <w:qFormat/>
    <w:rsid w:val="009D088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D088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</dc:creator>
  <cp:lastModifiedBy>JURE</cp:lastModifiedBy>
  <cp:revision>1</cp:revision>
  <dcterms:created xsi:type="dcterms:W3CDTF">2014-05-31T11:01:00Z</dcterms:created>
  <dcterms:modified xsi:type="dcterms:W3CDTF">2014-05-31T11:04:00Z</dcterms:modified>
</cp:coreProperties>
</file>