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66" w:rsidRDefault="00B11566">
      <w:pPr>
        <w:rPr>
          <w:b/>
          <w:bCs/>
          <w:sz w:val="23"/>
          <w:szCs w:val="23"/>
        </w:rPr>
      </w:pPr>
      <w:bookmarkStart w:id="0" w:name="_GoBack"/>
      <w:bookmarkEnd w:id="0"/>
    </w:p>
    <w:p w:rsidR="006F3996" w:rsidRDefault="002B0F1F">
      <w:r>
        <w:rPr>
          <w:b/>
          <w:bCs/>
          <w:sz w:val="23"/>
          <w:szCs w:val="23"/>
        </w:rPr>
        <w:t>KPP1 – VODENJE KOLESARJEV V PROMETU</w:t>
      </w:r>
    </w:p>
    <w:p w:rsidR="002B0F1F" w:rsidRDefault="002B0F1F">
      <w:r>
        <w:rPr>
          <w:noProof/>
          <w:lang w:eastAsia="sl-SI"/>
        </w:rPr>
        <w:drawing>
          <wp:inline distT="0" distB="0" distL="0" distR="0">
            <wp:extent cx="5857875" cy="398240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2552" cy="3985584"/>
                    </a:xfrm>
                    <a:prstGeom prst="rect">
                      <a:avLst/>
                    </a:prstGeom>
                    <a:noFill/>
                    <a:ln>
                      <a:noFill/>
                    </a:ln>
                  </pic:spPr>
                </pic:pic>
              </a:graphicData>
            </a:graphic>
          </wp:inline>
        </w:drawing>
      </w:r>
    </w:p>
    <w:p w:rsidR="002B0F1F" w:rsidRDefault="002B0F1F" w:rsidP="002B0F1F">
      <w:pPr>
        <w:pStyle w:val="Default"/>
        <w:rPr>
          <w:sz w:val="22"/>
          <w:szCs w:val="22"/>
        </w:rPr>
      </w:pPr>
      <w:r>
        <w:rPr>
          <w:sz w:val="22"/>
          <w:szCs w:val="22"/>
        </w:rPr>
        <w:t xml:space="preserve">Karakteristični prečni prerez 1 prikazuje souporabo prometnega pasu. S takšno ureditvijo prometa se srečamo pri dovoznih cestah do posameznih stanovanjskih objektov, po katerih bo potekal tudi dvosmerni kolesarski promet. Karakteristični prečni prerez je predviden na obstoječih kategoriziranih občinskih cestah (lokalne ceste in javne poti), ki ne zagotavljajo obstoječe širine (od 2,5 do 3,0 m). </w:t>
      </w:r>
    </w:p>
    <w:p w:rsidR="002B0F1F" w:rsidRDefault="002B0F1F" w:rsidP="002B0F1F"/>
    <w:p w:rsidR="002B0F1F" w:rsidRDefault="002B0F1F" w:rsidP="002B0F1F">
      <w:r>
        <w:rPr>
          <w:noProof/>
          <w:lang w:eastAsia="sl-SI"/>
        </w:rPr>
        <w:lastRenderedPageBreak/>
        <w:drawing>
          <wp:inline distT="0" distB="0" distL="0" distR="0">
            <wp:extent cx="5760720" cy="4193222"/>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193222"/>
                    </a:xfrm>
                    <a:prstGeom prst="rect">
                      <a:avLst/>
                    </a:prstGeom>
                    <a:noFill/>
                    <a:ln>
                      <a:noFill/>
                    </a:ln>
                  </pic:spPr>
                </pic:pic>
              </a:graphicData>
            </a:graphic>
          </wp:inline>
        </w:drawing>
      </w:r>
    </w:p>
    <w:p w:rsidR="001170F6" w:rsidRDefault="001170F6" w:rsidP="001170F6"/>
    <w:p w:rsidR="001170F6" w:rsidRDefault="001170F6" w:rsidP="001170F6">
      <w:pPr>
        <w:pStyle w:val="Default"/>
        <w:rPr>
          <w:sz w:val="22"/>
          <w:szCs w:val="22"/>
        </w:rPr>
      </w:pPr>
    </w:p>
    <w:p w:rsidR="001170F6" w:rsidRDefault="001170F6" w:rsidP="001170F6">
      <w:pPr>
        <w:pStyle w:val="Default"/>
        <w:numPr>
          <w:ilvl w:val="0"/>
          <w:numId w:val="1"/>
        </w:numPr>
        <w:rPr>
          <w:sz w:val="22"/>
          <w:szCs w:val="22"/>
        </w:rPr>
      </w:pPr>
      <w:r>
        <w:rPr>
          <w:sz w:val="22"/>
          <w:szCs w:val="22"/>
        </w:rPr>
        <w:t xml:space="preserve">Na mestih, kjer bo kolesarska pot namenjena tudi dostopu do stanovanjskih objektov, kmetijskih in obdelovalnih površin se v nadaljevanju izdelave projektne dokumentacije predvidi </w:t>
      </w:r>
      <w:r>
        <w:rPr>
          <w:b/>
          <w:bCs/>
          <w:sz w:val="22"/>
          <w:szCs w:val="22"/>
        </w:rPr>
        <w:t xml:space="preserve">KPP 2a: </w:t>
      </w:r>
    </w:p>
    <w:p w:rsidR="001170F6" w:rsidRDefault="001170F6" w:rsidP="001170F6"/>
    <w:p w:rsidR="002B0F1F" w:rsidRDefault="002B0F1F" w:rsidP="002B0F1F"/>
    <w:sectPr w:rsidR="002B0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C1570"/>
    <w:multiLevelType w:val="hybridMultilevel"/>
    <w:tmpl w:val="3C04DC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1F"/>
    <w:rsid w:val="001170F6"/>
    <w:rsid w:val="002B0F1F"/>
    <w:rsid w:val="006F3996"/>
    <w:rsid w:val="00715890"/>
    <w:rsid w:val="00A92C26"/>
    <w:rsid w:val="00B11566"/>
    <w:rsid w:val="00B957E5"/>
    <w:rsid w:val="00DB4C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B0F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0F1F"/>
    <w:rPr>
      <w:rFonts w:ascii="Tahoma" w:hAnsi="Tahoma" w:cs="Tahoma"/>
      <w:sz w:val="16"/>
      <w:szCs w:val="16"/>
    </w:rPr>
  </w:style>
  <w:style w:type="paragraph" w:customStyle="1" w:styleId="Default">
    <w:name w:val="Default"/>
    <w:rsid w:val="002B0F1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B0F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B0F1F"/>
    <w:rPr>
      <w:rFonts w:ascii="Tahoma" w:hAnsi="Tahoma" w:cs="Tahoma"/>
      <w:sz w:val="16"/>
      <w:szCs w:val="16"/>
    </w:rPr>
  </w:style>
  <w:style w:type="paragraph" w:customStyle="1" w:styleId="Default">
    <w:name w:val="Default"/>
    <w:rsid w:val="002B0F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539</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Poteko</dc:creator>
  <cp:lastModifiedBy>LEA</cp:lastModifiedBy>
  <cp:revision>2</cp:revision>
  <dcterms:created xsi:type="dcterms:W3CDTF">2020-02-09T17:16:00Z</dcterms:created>
  <dcterms:modified xsi:type="dcterms:W3CDTF">2020-02-09T17:16:00Z</dcterms:modified>
</cp:coreProperties>
</file>