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91B" w:rsidRDefault="00B0191B" w:rsidP="00863854">
      <w:pPr>
        <w:pStyle w:val="Navadensplet"/>
        <w:spacing w:line="360" w:lineRule="atLeast"/>
        <w:rPr>
          <w:rFonts w:ascii="Tahoma" w:hAnsi="Tahoma" w:cs="Tahoma"/>
          <w:b/>
          <w:color w:val="000000"/>
        </w:rPr>
      </w:pPr>
      <w:bookmarkStart w:id="0" w:name="_GoBack"/>
      <w:bookmarkEnd w:id="0"/>
      <w:r w:rsidRPr="0064661F">
        <w:rPr>
          <w:rFonts w:ascii="Tahoma" w:hAnsi="Tahoma" w:cs="Tahoma"/>
          <w:b/>
          <w:color w:val="000000"/>
        </w:rPr>
        <w:t>VIZIJ</w:t>
      </w:r>
      <w:r w:rsidR="004777FA">
        <w:rPr>
          <w:rFonts w:ascii="Tahoma" w:hAnsi="Tahoma" w:cs="Tahoma"/>
          <w:b/>
          <w:color w:val="000000"/>
        </w:rPr>
        <w:t>A</w:t>
      </w:r>
      <w:r w:rsidRPr="0064661F">
        <w:rPr>
          <w:rFonts w:ascii="Tahoma" w:hAnsi="Tahoma" w:cs="Tahoma"/>
          <w:b/>
          <w:color w:val="000000"/>
        </w:rPr>
        <w:t xml:space="preserve"> IN STRATEGIJ</w:t>
      </w:r>
      <w:r w:rsidR="004777FA">
        <w:rPr>
          <w:rFonts w:ascii="Tahoma" w:hAnsi="Tahoma" w:cs="Tahoma"/>
          <w:b/>
          <w:color w:val="000000"/>
        </w:rPr>
        <w:t>A</w:t>
      </w:r>
      <w:r w:rsidRPr="0064661F">
        <w:rPr>
          <w:rFonts w:ascii="Tahoma" w:hAnsi="Tahoma" w:cs="Tahoma"/>
          <w:b/>
          <w:color w:val="000000"/>
        </w:rPr>
        <w:t xml:space="preserve"> OBČINE VOJNIK 2020</w:t>
      </w:r>
      <w:r w:rsidR="00CE6633" w:rsidRPr="00CE6633">
        <w:rPr>
          <w:rFonts w:ascii="Tahoma" w:hAnsi="Tahoma" w:cs="Tahoma"/>
          <w:b/>
          <w:color w:val="000000"/>
        </w:rPr>
        <w:t>–</w:t>
      </w:r>
      <w:r w:rsidRPr="0064661F">
        <w:rPr>
          <w:rFonts w:ascii="Tahoma" w:hAnsi="Tahoma" w:cs="Tahoma"/>
          <w:b/>
          <w:color w:val="000000"/>
        </w:rPr>
        <w:t>2030</w:t>
      </w:r>
    </w:p>
    <w:p w:rsidR="004777FA" w:rsidRDefault="004777FA" w:rsidP="004777FA">
      <w:pPr>
        <w:spacing w:after="0"/>
        <w:jc w:val="both"/>
        <w:rPr>
          <w:rFonts w:ascii="Arial" w:hAnsi="Arial" w:cs="Arial"/>
          <w:sz w:val="24"/>
          <w:szCs w:val="24"/>
        </w:rPr>
      </w:pPr>
    </w:p>
    <w:p w:rsidR="004777FA" w:rsidRDefault="004777FA" w:rsidP="004777FA">
      <w:pPr>
        <w:spacing w:after="0"/>
        <w:jc w:val="both"/>
        <w:rPr>
          <w:rFonts w:ascii="Arial" w:hAnsi="Arial" w:cs="Arial"/>
          <w:sz w:val="24"/>
          <w:szCs w:val="24"/>
        </w:rPr>
      </w:pPr>
      <w:r>
        <w:rPr>
          <w:rFonts w:ascii="Arial" w:hAnsi="Arial" w:cs="Arial"/>
          <w:sz w:val="24"/>
          <w:szCs w:val="24"/>
        </w:rPr>
        <w:t>Vizija in strategija občine Vojnik (v nadaljevanju VIS), ki se je pripravljala od  začetka leta 2018 je v zaključni fazi. VIS je</w:t>
      </w:r>
      <w:r w:rsidRPr="00F6503B">
        <w:rPr>
          <w:rFonts w:ascii="Arial" w:hAnsi="Arial" w:cs="Arial"/>
          <w:sz w:val="24"/>
          <w:szCs w:val="24"/>
        </w:rPr>
        <w:t xml:space="preserve"> najvišja možna stopnja usklajenih interesov</w:t>
      </w:r>
      <w:r w:rsidR="00B414D6">
        <w:rPr>
          <w:rFonts w:ascii="Arial" w:hAnsi="Arial" w:cs="Arial"/>
          <w:sz w:val="24"/>
          <w:szCs w:val="24"/>
        </w:rPr>
        <w:t xml:space="preserve"> tukaj živečih ljudi</w:t>
      </w:r>
      <w:r w:rsidRPr="00F6503B">
        <w:rPr>
          <w:rFonts w:ascii="Arial" w:hAnsi="Arial" w:cs="Arial"/>
          <w:sz w:val="24"/>
          <w:szCs w:val="24"/>
        </w:rPr>
        <w:t xml:space="preserve">, </w:t>
      </w:r>
      <w:r>
        <w:rPr>
          <w:rFonts w:ascii="Arial" w:hAnsi="Arial" w:cs="Arial"/>
          <w:sz w:val="24"/>
          <w:szCs w:val="24"/>
        </w:rPr>
        <w:t xml:space="preserve">in </w:t>
      </w:r>
      <w:r w:rsidRPr="00F6503B">
        <w:rPr>
          <w:rFonts w:ascii="Arial" w:hAnsi="Arial" w:cs="Arial"/>
          <w:sz w:val="24"/>
          <w:szCs w:val="24"/>
        </w:rPr>
        <w:t>vseb</w:t>
      </w:r>
      <w:r>
        <w:rPr>
          <w:rFonts w:ascii="Arial" w:hAnsi="Arial" w:cs="Arial"/>
          <w:sz w:val="24"/>
          <w:szCs w:val="24"/>
        </w:rPr>
        <w:t>uje</w:t>
      </w:r>
      <w:r w:rsidRPr="00F6503B">
        <w:rPr>
          <w:rFonts w:ascii="Arial" w:hAnsi="Arial" w:cs="Arial"/>
          <w:sz w:val="24"/>
          <w:szCs w:val="24"/>
        </w:rPr>
        <w:t xml:space="preserve"> konkretne </w:t>
      </w:r>
      <w:r>
        <w:rPr>
          <w:rFonts w:ascii="Arial" w:hAnsi="Arial" w:cs="Arial"/>
          <w:sz w:val="24"/>
          <w:szCs w:val="24"/>
        </w:rPr>
        <w:t>kazalnike</w:t>
      </w:r>
      <w:r w:rsidRPr="00F6503B">
        <w:rPr>
          <w:rFonts w:ascii="Arial" w:hAnsi="Arial" w:cs="Arial"/>
          <w:sz w:val="24"/>
          <w:szCs w:val="24"/>
        </w:rPr>
        <w:t xml:space="preserve"> povezane v celoto. </w:t>
      </w:r>
    </w:p>
    <w:p w:rsidR="00B414D6" w:rsidRDefault="004777FA" w:rsidP="00B414D6">
      <w:pPr>
        <w:pStyle w:val="Navadensplet"/>
        <w:spacing w:line="360" w:lineRule="atLeast"/>
        <w:jc w:val="both"/>
        <w:rPr>
          <w:rFonts w:ascii="Tahoma" w:hAnsi="Tahoma" w:cs="Tahoma"/>
          <w:color w:val="000000" w:themeColor="text1"/>
        </w:rPr>
      </w:pPr>
      <w:r>
        <w:rPr>
          <w:rFonts w:ascii="Arial" w:hAnsi="Arial" w:cs="Arial"/>
        </w:rPr>
        <w:t xml:space="preserve">Projekt se je pričel v začetku leta 2018, ko smo izvedli </w:t>
      </w:r>
      <w:r w:rsidR="00B414D6">
        <w:rPr>
          <w:rFonts w:ascii="Arial" w:hAnsi="Arial" w:cs="Arial"/>
        </w:rPr>
        <w:t>v marcu dve d</w:t>
      </w:r>
      <w:r w:rsidR="00B414D6" w:rsidRPr="00825501">
        <w:rPr>
          <w:rFonts w:ascii="Tahoma" w:hAnsi="Tahoma" w:cs="Tahoma"/>
        </w:rPr>
        <w:t>elavnici</w:t>
      </w:r>
      <w:r w:rsidR="00B414D6">
        <w:rPr>
          <w:rFonts w:ascii="Tahoma" w:hAnsi="Tahoma" w:cs="Tahoma"/>
        </w:rPr>
        <w:t xml:space="preserve">, ki se ju je udeležilo 54 nadpovprečno angažiranih občanov in občank. </w:t>
      </w:r>
      <w:r w:rsidR="00B414D6" w:rsidRPr="00825501">
        <w:rPr>
          <w:rStyle w:val="Krepko"/>
          <w:rFonts w:ascii="Tahoma" w:hAnsi="Tahoma" w:cs="Tahoma"/>
          <w:b w:val="0"/>
        </w:rPr>
        <w:t xml:space="preserve">V času med 15. marcem in 15. aprilom 2018 je potekala raziskava javnega mnenja pri naključno izbranih občanih naše in sosednjih občin. </w:t>
      </w:r>
      <w:r w:rsidR="00B414D6">
        <w:rPr>
          <w:rStyle w:val="Krepko"/>
          <w:rFonts w:ascii="Tahoma" w:hAnsi="Tahoma" w:cs="Tahoma"/>
          <w:b w:val="0"/>
        </w:rPr>
        <w:t xml:space="preserve">Tako smo pridobili informacije </w:t>
      </w:r>
      <w:r w:rsidR="00B414D6" w:rsidRPr="00825501">
        <w:rPr>
          <w:rFonts w:ascii="Tahoma" w:hAnsi="Tahoma" w:cs="Tahoma"/>
        </w:rPr>
        <w:t>in videnje občanov o razvoju občine v prihodnje na petih področjih oziroma stebrih razvoja občine: gospodarstvo, promet, okolje, izobraževanje in kakovost življenja.</w:t>
      </w:r>
      <w:r w:rsidR="00B414D6">
        <w:rPr>
          <w:rFonts w:ascii="Tahoma" w:hAnsi="Tahoma" w:cs="Tahoma"/>
        </w:rPr>
        <w:t xml:space="preserve"> </w:t>
      </w:r>
      <w:r w:rsidR="00B414D6">
        <w:rPr>
          <w:rFonts w:ascii="Tahoma" w:hAnsi="Tahoma" w:cs="Tahoma"/>
          <w:color w:val="000000" w:themeColor="text1"/>
        </w:rPr>
        <w:t xml:space="preserve">Sodelovalo je 214 udeležencev različnih starosti iz vseh delov naše občine ter 120 udeležencev sosednjih občin. Analiza je bila predstavljena javnosti v sredini maja na Občini Vojnik ter je objavljena na spletni strani Občine Vojnik </w:t>
      </w:r>
      <w:proofErr w:type="spellStart"/>
      <w:r w:rsidR="00B414D6">
        <w:rPr>
          <w:rFonts w:ascii="Tahoma" w:hAnsi="Tahoma" w:cs="Tahoma"/>
          <w:color w:val="000000" w:themeColor="text1"/>
        </w:rPr>
        <w:t>www</w:t>
      </w:r>
      <w:proofErr w:type="spellEnd"/>
      <w:r w:rsidR="00B414D6">
        <w:rPr>
          <w:rFonts w:ascii="Tahoma" w:hAnsi="Tahoma" w:cs="Tahoma"/>
          <w:color w:val="000000" w:themeColor="text1"/>
        </w:rPr>
        <w:t>.</w:t>
      </w:r>
      <w:proofErr w:type="spellStart"/>
      <w:r w:rsidR="00B414D6">
        <w:rPr>
          <w:rFonts w:ascii="Tahoma" w:hAnsi="Tahoma" w:cs="Tahoma"/>
          <w:color w:val="000000" w:themeColor="text1"/>
        </w:rPr>
        <w:t>vojnik</w:t>
      </w:r>
      <w:proofErr w:type="spellEnd"/>
      <w:r w:rsidR="00B414D6">
        <w:rPr>
          <w:rFonts w:ascii="Tahoma" w:hAnsi="Tahoma" w:cs="Tahoma"/>
          <w:color w:val="000000" w:themeColor="text1"/>
        </w:rPr>
        <w:t xml:space="preserve">.si. </w:t>
      </w:r>
    </w:p>
    <w:tbl>
      <w:tblPr>
        <w:tblStyle w:val="Tabelamrea"/>
        <w:tblW w:w="0" w:type="auto"/>
        <w:tblLook w:val="04A0" w:firstRow="1" w:lastRow="0" w:firstColumn="1" w:lastColumn="0" w:noHBand="0" w:noVBand="1"/>
      </w:tblPr>
      <w:tblGrid>
        <w:gridCol w:w="6018"/>
        <w:gridCol w:w="914"/>
        <w:gridCol w:w="1189"/>
        <w:gridCol w:w="1167"/>
      </w:tblGrid>
      <w:tr w:rsidR="00B414D6" w:rsidRPr="00BD12F2" w:rsidTr="008B0326">
        <w:trPr>
          <w:trHeight w:val="233"/>
        </w:trPr>
        <w:tc>
          <w:tcPr>
            <w:tcW w:w="6400" w:type="dxa"/>
            <w:shd w:val="clear" w:color="auto" w:fill="D9D9D9" w:themeFill="background1" w:themeFillShade="D9"/>
            <w:vAlign w:val="center"/>
          </w:tcPr>
          <w:p w:rsidR="00B414D6" w:rsidRPr="00BD12F2" w:rsidRDefault="00B414D6" w:rsidP="008B0326">
            <w:pPr>
              <w:rPr>
                <w:b/>
                <w:sz w:val="24"/>
                <w:szCs w:val="24"/>
              </w:rPr>
            </w:pPr>
            <w:r w:rsidRPr="00BD12F2">
              <w:rPr>
                <w:b/>
                <w:sz w:val="24"/>
                <w:szCs w:val="24"/>
              </w:rPr>
              <w:t>Skupna ocena po razvojnih stebrih</w:t>
            </w:r>
            <w:r>
              <w:rPr>
                <w:b/>
                <w:sz w:val="24"/>
                <w:szCs w:val="24"/>
              </w:rPr>
              <w:t xml:space="preserve"> </w:t>
            </w:r>
          </w:p>
        </w:tc>
        <w:tc>
          <w:tcPr>
            <w:tcW w:w="729" w:type="dxa"/>
            <w:shd w:val="clear" w:color="auto" w:fill="D9D9D9" w:themeFill="background1" w:themeFillShade="D9"/>
            <w:vAlign w:val="center"/>
          </w:tcPr>
          <w:p w:rsidR="00B414D6" w:rsidRPr="00BD12F2" w:rsidRDefault="00B414D6" w:rsidP="008B0326">
            <w:pPr>
              <w:jc w:val="center"/>
              <w:rPr>
                <w:b/>
                <w:color w:val="FFFFFF" w:themeColor="background1"/>
                <w:sz w:val="24"/>
                <w:szCs w:val="24"/>
              </w:rPr>
            </w:pPr>
            <w:r>
              <w:rPr>
                <w:b/>
                <w:color w:val="0000FF"/>
                <w:sz w:val="24"/>
                <w:szCs w:val="24"/>
              </w:rPr>
              <w:t>Občani</w:t>
            </w:r>
          </w:p>
        </w:tc>
        <w:tc>
          <w:tcPr>
            <w:tcW w:w="729" w:type="dxa"/>
            <w:shd w:val="clear" w:color="auto" w:fill="D9D9D9" w:themeFill="background1" w:themeFillShade="D9"/>
            <w:vAlign w:val="center"/>
          </w:tcPr>
          <w:p w:rsidR="00B414D6" w:rsidRPr="00BD12F2" w:rsidRDefault="00B414D6" w:rsidP="008B0326">
            <w:pPr>
              <w:jc w:val="center"/>
              <w:rPr>
                <w:b/>
                <w:color w:val="FFFFFF" w:themeColor="background1"/>
                <w:sz w:val="24"/>
                <w:szCs w:val="24"/>
              </w:rPr>
            </w:pPr>
            <w:r w:rsidRPr="00BD12F2">
              <w:rPr>
                <w:b/>
                <w:color w:val="FF0000"/>
                <w:sz w:val="24"/>
                <w:szCs w:val="24"/>
              </w:rPr>
              <w:t>D</w:t>
            </w:r>
            <w:r>
              <w:rPr>
                <w:b/>
                <w:color w:val="FF0000"/>
                <w:sz w:val="24"/>
                <w:szCs w:val="24"/>
              </w:rPr>
              <w:t>elavnice</w:t>
            </w:r>
          </w:p>
        </w:tc>
        <w:tc>
          <w:tcPr>
            <w:tcW w:w="1193" w:type="dxa"/>
            <w:shd w:val="clear" w:color="auto" w:fill="D9D9D9" w:themeFill="background1" w:themeFillShade="D9"/>
            <w:vAlign w:val="center"/>
          </w:tcPr>
          <w:p w:rsidR="00B414D6" w:rsidRPr="00BD12F2" w:rsidRDefault="00B414D6" w:rsidP="008B0326">
            <w:pPr>
              <w:jc w:val="center"/>
              <w:rPr>
                <w:b/>
                <w:sz w:val="24"/>
                <w:szCs w:val="24"/>
              </w:rPr>
            </w:pPr>
            <w:r>
              <w:rPr>
                <w:b/>
                <w:sz w:val="24"/>
                <w:szCs w:val="24"/>
              </w:rPr>
              <w:t>S</w:t>
            </w:r>
            <w:r w:rsidRPr="00BD12F2">
              <w:rPr>
                <w:b/>
                <w:sz w:val="24"/>
                <w:szCs w:val="24"/>
              </w:rPr>
              <w:t>kupaj</w:t>
            </w:r>
          </w:p>
        </w:tc>
      </w:tr>
      <w:tr w:rsidR="00B414D6" w:rsidRPr="00BD12F2" w:rsidTr="008B0326">
        <w:trPr>
          <w:trHeight w:val="233"/>
        </w:trPr>
        <w:tc>
          <w:tcPr>
            <w:tcW w:w="6400" w:type="dxa"/>
            <w:shd w:val="clear" w:color="auto" w:fill="auto"/>
            <w:vAlign w:val="center"/>
          </w:tcPr>
          <w:p w:rsidR="00B414D6" w:rsidRPr="00BD12F2" w:rsidRDefault="00B414D6" w:rsidP="008B0326">
            <w:pPr>
              <w:rPr>
                <w:b/>
                <w:sz w:val="24"/>
                <w:szCs w:val="24"/>
              </w:rPr>
            </w:pPr>
            <w:r w:rsidRPr="00BD12F2">
              <w:rPr>
                <w:b/>
                <w:sz w:val="24"/>
                <w:szCs w:val="24"/>
              </w:rPr>
              <w:t>GOSPODARSTVO</w:t>
            </w:r>
          </w:p>
        </w:tc>
        <w:tc>
          <w:tcPr>
            <w:tcW w:w="729" w:type="dxa"/>
            <w:shd w:val="clear" w:color="auto" w:fill="F2F2F2" w:themeFill="background1" w:themeFillShade="F2"/>
            <w:vAlign w:val="center"/>
          </w:tcPr>
          <w:p w:rsidR="00B414D6" w:rsidRPr="00BD12F2" w:rsidRDefault="00B414D6" w:rsidP="008B0326">
            <w:pPr>
              <w:jc w:val="center"/>
              <w:rPr>
                <w:color w:val="808080" w:themeColor="background1" w:themeShade="80"/>
                <w:sz w:val="24"/>
                <w:szCs w:val="24"/>
              </w:rPr>
            </w:pPr>
            <w:r w:rsidRPr="00BD12F2">
              <w:rPr>
                <w:color w:val="808080" w:themeColor="background1" w:themeShade="80"/>
                <w:sz w:val="24"/>
                <w:szCs w:val="24"/>
              </w:rPr>
              <w:t>2,80</w:t>
            </w:r>
          </w:p>
        </w:tc>
        <w:tc>
          <w:tcPr>
            <w:tcW w:w="729" w:type="dxa"/>
            <w:shd w:val="clear" w:color="auto" w:fill="F2F2F2" w:themeFill="background1" w:themeFillShade="F2"/>
            <w:vAlign w:val="center"/>
          </w:tcPr>
          <w:p w:rsidR="00B414D6" w:rsidRPr="00BD12F2" w:rsidRDefault="00B414D6" w:rsidP="008B0326">
            <w:pPr>
              <w:jc w:val="center"/>
              <w:rPr>
                <w:color w:val="808080" w:themeColor="background1" w:themeShade="80"/>
                <w:sz w:val="24"/>
                <w:szCs w:val="24"/>
              </w:rPr>
            </w:pPr>
            <w:r w:rsidRPr="00BD12F2">
              <w:rPr>
                <w:color w:val="808080" w:themeColor="background1" w:themeShade="80"/>
                <w:sz w:val="24"/>
                <w:szCs w:val="24"/>
              </w:rPr>
              <w:t>2,82</w:t>
            </w:r>
          </w:p>
        </w:tc>
        <w:tc>
          <w:tcPr>
            <w:tcW w:w="1193" w:type="dxa"/>
            <w:shd w:val="clear" w:color="auto" w:fill="auto"/>
            <w:vAlign w:val="center"/>
          </w:tcPr>
          <w:p w:rsidR="00B414D6" w:rsidRPr="00BD12F2" w:rsidRDefault="00B414D6" w:rsidP="008B0326">
            <w:pPr>
              <w:jc w:val="center"/>
              <w:rPr>
                <w:b/>
                <w:sz w:val="24"/>
                <w:szCs w:val="24"/>
              </w:rPr>
            </w:pPr>
            <w:r w:rsidRPr="00BD12F2">
              <w:rPr>
                <w:b/>
                <w:sz w:val="24"/>
                <w:szCs w:val="24"/>
              </w:rPr>
              <w:t>2,81</w:t>
            </w:r>
          </w:p>
        </w:tc>
      </w:tr>
      <w:tr w:rsidR="00B414D6" w:rsidRPr="00BD12F2" w:rsidTr="008B0326">
        <w:trPr>
          <w:trHeight w:val="233"/>
        </w:trPr>
        <w:tc>
          <w:tcPr>
            <w:tcW w:w="6400" w:type="dxa"/>
            <w:shd w:val="clear" w:color="auto" w:fill="auto"/>
            <w:vAlign w:val="center"/>
          </w:tcPr>
          <w:p w:rsidR="00B414D6" w:rsidRPr="00BD12F2" w:rsidRDefault="00B414D6" w:rsidP="008B0326">
            <w:pPr>
              <w:rPr>
                <w:b/>
                <w:sz w:val="24"/>
                <w:szCs w:val="24"/>
              </w:rPr>
            </w:pPr>
            <w:r w:rsidRPr="00BD12F2">
              <w:rPr>
                <w:b/>
                <w:sz w:val="24"/>
                <w:szCs w:val="24"/>
              </w:rPr>
              <w:t>PROMET</w:t>
            </w:r>
          </w:p>
        </w:tc>
        <w:tc>
          <w:tcPr>
            <w:tcW w:w="729" w:type="dxa"/>
            <w:shd w:val="clear" w:color="auto" w:fill="F2F2F2" w:themeFill="background1" w:themeFillShade="F2"/>
            <w:vAlign w:val="center"/>
          </w:tcPr>
          <w:p w:rsidR="00B414D6" w:rsidRPr="00BD12F2" w:rsidRDefault="00B414D6" w:rsidP="008B0326">
            <w:pPr>
              <w:jc w:val="center"/>
              <w:rPr>
                <w:color w:val="808080" w:themeColor="background1" w:themeShade="80"/>
                <w:sz w:val="24"/>
                <w:szCs w:val="24"/>
              </w:rPr>
            </w:pPr>
            <w:r w:rsidRPr="00BD12F2">
              <w:rPr>
                <w:color w:val="808080" w:themeColor="background1" w:themeShade="80"/>
                <w:sz w:val="24"/>
                <w:szCs w:val="24"/>
              </w:rPr>
              <w:t>3,13</w:t>
            </w:r>
          </w:p>
        </w:tc>
        <w:tc>
          <w:tcPr>
            <w:tcW w:w="729" w:type="dxa"/>
            <w:shd w:val="clear" w:color="auto" w:fill="F2F2F2" w:themeFill="background1" w:themeFillShade="F2"/>
            <w:vAlign w:val="center"/>
          </w:tcPr>
          <w:p w:rsidR="00B414D6" w:rsidRPr="00BD12F2" w:rsidRDefault="00B414D6" w:rsidP="008B0326">
            <w:pPr>
              <w:jc w:val="center"/>
              <w:rPr>
                <w:color w:val="808080" w:themeColor="background1" w:themeShade="80"/>
                <w:sz w:val="24"/>
                <w:szCs w:val="24"/>
              </w:rPr>
            </w:pPr>
            <w:r w:rsidRPr="00BD12F2">
              <w:rPr>
                <w:color w:val="808080" w:themeColor="background1" w:themeShade="80"/>
                <w:sz w:val="24"/>
                <w:szCs w:val="24"/>
              </w:rPr>
              <w:t>2,90</w:t>
            </w:r>
          </w:p>
        </w:tc>
        <w:tc>
          <w:tcPr>
            <w:tcW w:w="1193" w:type="dxa"/>
            <w:shd w:val="clear" w:color="auto" w:fill="auto"/>
            <w:vAlign w:val="center"/>
          </w:tcPr>
          <w:p w:rsidR="00B414D6" w:rsidRPr="00BD12F2" w:rsidRDefault="00B414D6" w:rsidP="008B0326">
            <w:pPr>
              <w:jc w:val="center"/>
              <w:rPr>
                <w:b/>
                <w:sz w:val="24"/>
                <w:szCs w:val="24"/>
              </w:rPr>
            </w:pPr>
            <w:r w:rsidRPr="00BD12F2">
              <w:rPr>
                <w:b/>
                <w:sz w:val="24"/>
                <w:szCs w:val="24"/>
              </w:rPr>
              <w:t>3,07</w:t>
            </w:r>
          </w:p>
        </w:tc>
      </w:tr>
      <w:tr w:rsidR="00B414D6" w:rsidRPr="00BD12F2" w:rsidTr="008B0326">
        <w:trPr>
          <w:trHeight w:val="233"/>
        </w:trPr>
        <w:tc>
          <w:tcPr>
            <w:tcW w:w="6400" w:type="dxa"/>
            <w:shd w:val="clear" w:color="auto" w:fill="auto"/>
            <w:vAlign w:val="center"/>
          </w:tcPr>
          <w:p w:rsidR="00B414D6" w:rsidRPr="00BD12F2" w:rsidRDefault="00B414D6" w:rsidP="008B0326">
            <w:pPr>
              <w:rPr>
                <w:b/>
                <w:sz w:val="24"/>
                <w:szCs w:val="24"/>
              </w:rPr>
            </w:pPr>
            <w:r w:rsidRPr="00BD12F2">
              <w:rPr>
                <w:b/>
                <w:sz w:val="24"/>
                <w:szCs w:val="24"/>
              </w:rPr>
              <w:t>OKOLJE</w:t>
            </w:r>
          </w:p>
        </w:tc>
        <w:tc>
          <w:tcPr>
            <w:tcW w:w="729" w:type="dxa"/>
            <w:shd w:val="clear" w:color="auto" w:fill="F2F2F2" w:themeFill="background1" w:themeFillShade="F2"/>
            <w:vAlign w:val="center"/>
          </w:tcPr>
          <w:p w:rsidR="00B414D6" w:rsidRPr="00BD12F2" w:rsidRDefault="00B414D6" w:rsidP="008B0326">
            <w:pPr>
              <w:jc w:val="center"/>
              <w:rPr>
                <w:color w:val="808080" w:themeColor="background1" w:themeShade="80"/>
                <w:sz w:val="24"/>
                <w:szCs w:val="24"/>
              </w:rPr>
            </w:pPr>
            <w:r w:rsidRPr="00BD12F2">
              <w:rPr>
                <w:color w:val="808080" w:themeColor="background1" w:themeShade="80"/>
                <w:sz w:val="24"/>
                <w:szCs w:val="24"/>
              </w:rPr>
              <w:t>3,44</w:t>
            </w:r>
          </w:p>
        </w:tc>
        <w:tc>
          <w:tcPr>
            <w:tcW w:w="729" w:type="dxa"/>
            <w:shd w:val="clear" w:color="auto" w:fill="F2F2F2" w:themeFill="background1" w:themeFillShade="F2"/>
            <w:vAlign w:val="center"/>
          </w:tcPr>
          <w:p w:rsidR="00B414D6" w:rsidRPr="00BD12F2" w:rsidRDefault="00B414D6" w:rsidP="008B0326">
            <w:pPr>
              <w:jc w:val="center"/>
              <w:rPr>
                <w:color w:val="808080" w:themeColor="background1" w:themeShade="80"/>
                <w:sz w:val="24"/>
                <w:szCs w:val="24"/>
              </w:rPr>
            </w:pPr>
            <w:r w:rsidRPr="00BD12F2">
              <w:rPr>
                <w:color w:val="808080" w:themeColor="background1" w:themeShade="80"/>
                <w:sz w:val="24"/>
                <w:szCs w:val="24"/>
              </w:rPr>
              <w:t>3,63</w:t>
            </w:r>
          </w:p>
        </w:tc>
        <w:tc>
          <w:tcPr>
            <w:tcW w:w="1193" w:type="dxa"/>
            <w:shd w:val="clear" w:color="auto" w:fill="auto"/>
            <w:vAlign w:val="center"/>
          </w:tcPr>
          <w:p w:rsidR="00B414D6" w:rsidRPr="00BD12F2" w:rsidRDefault="00B414D6" w:rsidP="008B0326">
            <w:pPr>
              <w:jc w:val="center"/>
              <w:rPr>
                <w:b/>
                <w:sz w:val="24"/>
                <w:szCs w:val="24"/>
              </w:rPr>
            </w:pPr>
            <w:r w:rsidRPr="00BD12F2">
              <w:rPr>
                <w:b/>
                <w:sz w:val="24"/>
                <w:szCs w:val="24"/>
              </w:rPr>
              <w:t>3,49</w:t>
            </w:r>
          </w:p>
        </w:tc>
      </w:tr>
      <w:tr w:rsidR="00B414D6" w:rsidRPr="00BD12F2" w:rsidTr="008B0326">
        <w:trPr>
          <w:trHeight w:val="233"/>
        </w:trPr>
        <w:tc>
          <w:tcPr>
            <w:tcW w:w="6400" w:type="dxa"/>
            <w:shd w:val="clear" w:color="auto" w:fill="auto"/>
            <w:vAlign w:val="center"/>
          </w:tcPr>
          <w:p w:rsidR="00B414D6" w:rsidRPr="00BD12F2" w:rsidRDefault="00B414D6" w:rsidP="008B0326">
            <w:pPr>
              <w:rPr>
                <w:b/>
                <w:sz w:val="24"/>
                <w:szCs w:val="24"/>
              </w:rPr>
            </w:pPr>
            <w:r w:rsidRPr="00BD12F2">
              <w:rPr>
                <w:b/>
                <w:sz w:val="24"/>
                <w:szCs w:val="24"/>
              </w:rPr>
              <w:t>IZOBRAŽEVANJE</w:t>
            </w:r>
          </w:p>
        </w:tc>
        <w:tc>
          <w:tcPr>
            <w:tcW w:w="729" w:type="dxa"/>
            <w:shd w:val="clear" w:color="auto" w:fill="F2F2F2" w:themeFill="background1" w:themeFillShade="F2"/>
            <w:vAlign w:val="center"/>
          </w:tcPr>
          <w:p w:rsidR="00B414D6" w:rsidRPr="00BD12F2" w:rsidRDefault="00B414D6" w:rsidP="008B0326">
            <w:pPr>
              <w:jc w:val="center"/>
              <w:rPr>
                <w:color w:val="808080" w:themeColor="background1" w:themeShade="80"/>
                <w:sz w:val="24"/>
                <w:szCs w:val="24"/>
              </w:rPr>
            </w:pPr>
            <w:r w:rsidRPr="00BD12F2">
              <w:rPr>
                <w:color w:val="808080" w:themeColor="background1" w:themeShade="80"/>
                <w:sz w:val="24"/>
                <w:szCs w:val="24"/>
              </w:rPr>
              <w:t>3,73</w:t>
            </w:r>
          </w:p>
        </w:tc>
        <w:tc>
          <w:tcPr>
            <w:tcW w:w="729" w:type="dxa"/>
            <w:shd w:val="clear" w:color="auto" w:fill="F2F2F2" w:themeFill="background1" w:themeFillShade="F2"/>
            <w:vAlign w:val="center"/>
          </w:tcPr>
          <w:p w:rsidR="00B414D6" w:rsidRPr="00BD12F2" w:rsidRDefault="00B414D6" w:rsidP="008B0326">
            <w:pPr>
              <w:jc w:val="center"/>
              <w:rPr>
                <w:color w:val="808080" w:themeColor="background1" w:themeShade="80"/>
                <w:sz w:val="24"/>
                <w:szCs w:val="24"/>
              </w:rPr>
            </w:pPr>
            <w:r w:rsidRPr="00BD12F2">
              <w:rPr>
                <w:color w:val="808080" w:themeColor="background1" w:themeShade="80"/>
                <w:sz w:val="24"/>
                <w:szCs w:val="24"/>
              </w:rPr>
              <w:t>3,85</w:t>
            </w:r>
          </w:p>
        </w:tc>
        <w:tc>
          <w:tcPr>
            <w:tcW w:w="1193" w:type="dxa"/>
            <w:shd w:val="clear" w:color="auto" w:fill="auto"/>
            <w:vAlign w:val="center"/>
          </w:tcPr>
          <w:p w:rsidR="00B414D6" w:rsidRPr="00BD12F2" w:rsidRDefault="00B414D6" w:rsidP="008B0326">
            <w:pPr>
              <w:jc w:val="center"/>
              <w:rPr>
                <w:b/>
                <w:sz w:val="24"/>
                <w:szCs w:val="24"/>
              </w:rPr>
            </w:pPr>
            <w:r w:rsidRPr="00BD12F2">
              <w:rPr>
                <w:b/>
                <w:sz w:val="24"/>
                <w:szCs w:val="24"/>
              </w:rPr>
              <w:t>3,76</w:t>
            </w:r>
          </w:p>
        </w:tc>
      </w:tr>
      <w:tr w:rsidR="00B414D6" w:rsidRPr="00BD12F2" w:rsidTr="008B0326">
        <w:trPr>
          <w:trHeight w:val="233"/>
        </w:trPr>
        <w:tc>
          <w:tcPr>
            <w:tcW w:w="6400" w:type="dxa"/>
            <w:shd w:val="clear" w:color="auto" w:fill="auto"/>
            <w:vAlign w:val="center"/>
          </w:tcPr>
          <w:p w:rsidR="00B414D6" w:rsidRPr="00BD12F2" w:rsidRDefault="00B414D6" w:rsidP="008B0326">
            <w:pPr>
              <w:rPr>
                <w:b/>
                <w:sz w:val="24"/>
                <w:szCs w:val="24"/>
              </w:rPr>
            </w:pPr>
            <w:r>
              <w:rPr>
                <w:b/>
                <w:sz w:val="24"/>
                <w:szCs w:val="24"/>
              </w:rPr>
              <w:t>KAKOVOST</w:t>
            </w:r>
            <w:r w:rsidRPr="00BD12F2">
              <w:rPr>
                <w:b/>
                <w:sz w:val="24"/>
                <w:szCs w:val="24"/>
              </w:rPr>
              <w:t xml:space="preserve"> </w:t>
            </w:r>
            <w:r>
              <w:rPr>
                <w:b/>
                <w:sz w:val="24"/>
                <w:szCs w:val="24"/>
              </w:rPr>
              <w:t>BIVANJA</w:t>
            </w:r>
          </w:p>
        </w:tc>
        <w:tc>
          <w:tcPr>
            <w:tcW w:w="729" w:type="dxa"/>
            <w:shd w:val="clear" w:color="auto" w:fill="F2F2F2" w:themeFill="background1" w:themeFillShade="F2"/>
            <w:vAlign w:val="center"/>
          </w:tcPr>
          <w:p w:rsidR="00B414D6" w:rsidRPr="00BD12F2" w:rsidRDefault="00B414D6" w:rsidP="008B0326">
            <w:pPr>
              <w:jc w:val="center"/>
              <w:rPr>
                <w:color w:val="808080" w:themeColor="background1" w:themeShade="80"/>
                <w:sz w:val="24"/>
                <w:szCs w:val="24"/>
              </w:rPr>
            </w:pPr>
            <w:r w:rsidRPr="00BD12F2">
              <w:rPr>
                <w:color w:val="808080" w:themeColor="background1" w:themeShade="80"/>
                <w:sz w:val="24"/>
                <w:szCs w:val="24"/>
              </w:rPr>
              <w:t>3,50</w:t>
            </w:r>
          </w:p>
        </w:tc>
        <w:tc>
          <w:tcPr>
            <w:tcW w:w="729" w:type="dxa"/>
            <w:shd w:val="clear" w:color="auto" w:fill="F2F2F2" w:themeFill="background1" w:themeFillShade="F2"/>
            <w:vAlign w:val="center"/>
          </w:tcPr>
          <w:p w:rsidR="00B414D6" w:rsidRPr="00BD12F2" w:rsidRDefault="00B414D6" w:rsidP="008B0326">
            <w:pPr>
              <w:jc w:val="center"/>
              <w:rPr>
                <w:color w:val="808080" w:themeColor="background1" w:themeShade="80"/>
                <w:sz w:val="24"/>
                <w:szCs w:val="24"/>
              </w:rPr>
            </w:pPr>
            <w:r w:rsidRPr="00BD12F2">
              <w:rPr>
                <w:color w:val="808080" w:themeColor="background1" w:themeShade="80"/>
                <w:sz w:val="24"/>
                <w:szCs w:val="24"/>
              </w:rPr>
              <w:t>3,83</w:t>
            </w:r>
          </w:p>
        </w:tc>
        <w:tc>
          <w:tcPr>
            <w:tcW w:w="1193" w:type="dxa"/>
            <w:shd w:val="clear" w:color="auto" w:fill="auto"/>
            <w:vAlign w:val="center"/>
          </w:tcPr>
          <w:p w:rsidR="00B414D6" w:rsidRPr="00BD12F2" w:rsidRDefault="00B414D6" w:rsidP="008B0326">
            <w:pPr>
              <w:jc w:val="center"/>
              <w:rPr>
                <w:b/>
                <w:sz w:val="24"/>
                <w:szCs w:val="24"/>
              </w:rPr>
            </w:pPr>
            <w:r w:rsidRPr="00BD12F2">
              <w:rPr>
                <w:b/>
                <w:sz w:val="24"/>
                <w:szCs w:val="24"/>
              </w:rPr>
              <w:t>3,56</w:t>
            </w:r>
          </w:p>
        </w:tc>
      </w:tr>
      <w:tr w:rsidR="00B414D6" w:rsidRPr="00BD12F2" w:rsidTr="008B0326">
        <w:trPr>
          <w:trHeight w:val="386"/>
        </w:trPr>
        <w:tc>
          <w:tcPr>
            <w:tcW w:w="6400" w:type="dxa"/>
            <w:shd w:val="clear" w:color="auto" w:fill="F2F2F2" w:themeFill="background1" w:themeFillShade="F2"/>
            <w:vAlign w:val="center"/>
          </w:tcPr>
          <w:p w:rsidR="00B414D6" w:rsidRPr="00BD12F2" w:rsidRDefault="00B414D6" w:rsidP="008B0326">
            <w:pPr>
              <w:rPr>
                <w:b/>
                <w:sz w:val="24"/>
                <w:szCs w:val="24"/>
              </w:rPr>
            </w:pPr>
            <w:r w:rsidRPr="00BD12F2">
              <w:rPr>
                <w:b/>
                <w:sz w:val="24"/>
                <w:szCs w:val="24"/>
              </w:rPr>
              <w:t>VOJNIK – OCENA SKUPAJ</w:t>
            </w:r>
          </w:p>
        </w:tc>
        <w:tc>
          <w:tcPr>
            <w:tcW w:w="729" w:type="dxa"/>
            <w:shd w:val="clear" w:color="auto" w:fill="F2F2F2" w:themeFill="background1" w:themeFillShade="F2"/>
            <w:vAlign w:val="center"/>
          </w:tcPr>
          <w:p w:rsidR="00B414D6" w:rsidRPr="00BD12F2" w:rsidRDefault="00B414D6" w:rsidP="008B0326">
            <w:pPr>
              <w:jc w:val="center"/>
              <w:rPr>
                <w:b/>
                <w:color w:val="808080" w:themeColor="background1" w:themeShade="80"/>
                <w:sz w:val="24"/>
                <w:szCs w:val="24"/>
              </w:rPr>
            </w:pPr>
            <w:r w:rsidRPr="00BD12F2">
              <w:rPr>
                <w:b/>
                <w:color w:val="808080" w:themeColor="background1" w:themeShade="80"/>
                <w:sz w:val="24"/>
                <w:szCs w:val="24"/>
              </w:rPr>
              <w:t>3,32</w:t>
            </w:r>
          </w:p>
        </w:tc>
        <w:tc>
          <w:tcPr>
            <w:tcW w:w="729" w:type="dxa"/>
            <w:shd w:val="clear" w:color="auto" w:fill="F2F2F2" w:themeFill="background1" w:themeFillShade="F2"/>
            <w:vAlign w:val="center"/>
          </w:tcPr>
          <w:p w:rsidR="00B414D6" w:rsidRPr="00BD12F2" w:rsidRDefault="00B414D6" w:rsidP="008B0326">
            <w:pPr>
              <w:jc w:val="center"/>
              <w:rPr>
                <w:b/>
                <w:color w:val="808080" w:themeColor="background1" w:themeShade="80"/>
                <w:sz w:val="24"/>
                <w:szCs w:val="24"/>
              </w:rPr>
            </w:pPr>
            <w:r w:rsidRPr="00BD12F2">
              <w:rPr>
                <w:b/>
                <w:color w:val="808080" w:themeColor="background1" w:themeShade="80"/>
                <w:sz w:val="24"/>
                <w:szCs w:val="24"/>
              </w:rPr>
              <w:t>3,41</w:t>
            </w:r>
          </w:p>
        </w:tc>
        <w:tc>
          <w:tcPr>
            <w:tcW w:w="1193" w:type="dxa"/>
            <w:shd w:val="clear" w:color="auto" w:fill="FFFF00"/>
            <w:vAlign w:val="center"/>
          </w:tcPr>
          <w:p w:rsidR="00B414D6" w:rsidRPr="00BD12F2" w:rsidRDefault="00B414D6" w:rsidP="008B0326">
            <w:pPr>
              <w:jc w:val="center"/>
              <w:rPr>
                <w:b/>
                <w:sz w:val="24"/>
                <w:szCs w:val="24"/>
              </w:rPr>
            </w:pPr>
            <w:r w:rsidRPr="00BD12F2">
              <w:rPr>
                <w:b/>
                <w:sz w:val="24"/>
                <w:szCs w:val="24"/>
              </w:rPr>
              <w:t>3,34</w:t>
            </w:r>
          </w:p>
        </w:tc>
      </w:tr>
    </w:tbl>
    <w:p w:rsidR="00B414D6" w:rsidRDefault="00B414D6" w:rsidP="00B414D6">
      <w:pPr>
        <w:spacing w:after="0"/>
        <w:jc w:val="right"/>
        <w:rPr>
          <w:rFonts w:ascii="Tahoma" w:hAnsi="Tahoma" w:cs="Tahoma"/>
          <w:color w:val="000000" w:themeColor="text1"/>
        </w:rPr>
      </w:pPr>
      <w:r>
        <w:rPr>
          <w:rFonts w:ascii="Tahoma" w:hAnsi="Tahoma" w:cs="Tahoma"/>
          <w:color w:val="000000" w:themeColor="text1"/>
        </w:rPr>
        <w:t xml:space="preserve">Opomba: vrednotenje </w:t>
      </w:r>
      <w:r w:rsidRPr="00CE6633">
        <w:rPr>
          <w:rFonts w:ascii="Tahoma" w:hAnsi="Tahoma" w:cs="Tahoma"/>
          <w:color w:val="000000"/>
        </w:rPr>
        <w:t>–</w:t>
      </w:r>
      <w:r>
        <w:rPr>
          <w:rFonts w:ascii="Tahoma" w:hAnsi="Tahoma" w:cs="Tahoma"/>
          <w:color w:val="000000" w:themeColor="text1"/>
        </w:rPr>
        <w:t xml:space="preserve"> 3 = zadovoljivo, 4 = dobro, 5 = zelo dobro</w:t>
      </w:r>
    </w:p>
    <w:p w:rsidR="00B414D6" w:rsidRDefault="00B414D6" w:rsidP="00B414D6">
      <w:pPr>
        <w:spacing w:after="0"/>
        <w:jc w:val="both"/>
        <w:rPr>
          <w:rFonts w:ascii="Tahoma" w:hAnsi="Tahoma" w:cs="Tahoma"/>
          <w:color w:val="000000" w:themeColor="text1"/>
          <w:sz w:val="24"/>
          <w:szCs w:val="24"/>
        </w:rPr>
      </w:pPr>
    </w:p>
    <w:p w:rsidR="00B414D6" w:rsidRPr="00521117" w:rsidRDefault="00B414D6" w:rsidP="00B414D6">
      <w:pPr>
        <w:jc w:val="both"/>
        <w:rPr>
          <w:rFonts w:ascii="Tahoma" w:hAnsi="Tahoma" w:cs="Tahoma"/>
          <w:color w:val="000000" w:themeColor="text1"/>
          <w:sz w:val="24"/>
          <w:szCs w:val="24"/>
        </w:rPr>
      </w:pPr>
      <w:r>
        <w:rPr>
          <w:rFonts w:ascii="Tahoma" w:hAnsi="Tahoma" w:cs="Tahoma"/>
          <w:color w:val="000000" w:themeColor="text1"/>
          <w:sz w:val="24"/>
          <w:szCs w:val="24"/>
        </w:rPr>
        <w:t>Zanimivo</w:t>
      </w:r>
      <w:r w:rsidRPr="00521117">
        <w:rPr>
          <w:rFonts w:ascii="Tahoma" w:hAnsi="Tahoma" w:cs="Tahoma"/>
          <w:color w:val="000000" w:themeColor="text1"/>
          <w:sz w:val="24"/>
          <w:szCs w:val="24"/>
        </w:rPr>
        <w:t xml:space="preserve">, da občani sosednjih občin ocenjujejo </w:t>
      </w:r>
      <w:r>
        <w:rPr>
          <w:rFonts w:ascii="Tahoma" w:hAnsi="Tahoma" w:cs="Tahoma"/>
          <w:color w:val="000000" w:themeColor="text1"/>
          <w:sz w:val="24"/>
          <w:szCs w:val="24"/>
        </w:rPr>
        <w:t>kakovost</w:t>
      </w:r>
      <w:r w:rsidRPr="00521117">
        <w:rPr>
          <w:rFonts w:ascii="Tahoma" w:hAnsi="Tahoma" w:cs="Tahoma"/>
          <w:color w:val="000000" w:themeColor="text1"/>
          <w:sz w:val="24"/>
          <w:szCs w:val="24"/>
        </w:rPr>
        <w:t xml:space="preserve"> </w:t>
      </w:r>
      <w:r>
        <w:rPr>
          <w:rFonts w:ascii="Tahoma" w:hAnsi="Tahoma" w:cs="Tahoma"/>
          <w:color w:val="000000" w:themeColor="text1"/>
          <w:sz w:val="24"/>
          <w:szCs w:val="24"/>
        </w:rPr>
        <w:t>bivanja</w:t>
      </w:r>
      <w:r w:rsidRPr="00521117">
        <w:rPr>
          <w:rFonts w:ascii="Tahoma" w:hAnsi="Tahoma" w:cs="Tahoma"/>
          <w:color w:val="000000" w:themeColor="text1"/>
          <w:sz w:val="24"/>
          <w:szCs w:val="24"/>
        </w:rPr>
        <w:t xml:space="preserve"> </w:t>
      </w:r>
      <w:r>
        <w:rPr>
          <w:rFonts w:ascii="Tahoma" w:hAnsi="Tahoma" w:cs="Tahoma"/>
          <w:color w:val="000000" w:themeColor="text1"/>
          <w:sz w:val="24"/>
          <w:szCs w:val="24"/>
        </w:rPr>
        <w:t xml:space="preserve">v občini </w:t>
      </w:r>
      <w:r w:rsidRPr="00521117">
        <w:rPr>
          <w:rFonts w:ascii="Tahoma" w:hAnsi="Tahoma" w:cs="Tahoma"/>
          <w:color w:val="000000" w:themeColor="text1"/>
          <w:sz w:val="24"/>
          <w:szCs w:val="24"/>
        </w:rPr>
        <w:t>Vojnik</w:t>
      </w:r>
      <w:r>
        <w:rPr>
          <w:rFonts w:ascii="Tahoma" w:hAnsi="Tahoma" w:cs="Tahoma"/>
          <w:color w:val="000000" w:themeColor="text1"/>
          <w:sz w:val="24"/>
          <w:szCs w:val="24"/>
        </w:rPr>
        <w:t xml:space="preserve"> z višjimi ocenami;</w:t>
      </w:r>
      <w:r w:rsidRPr="00521117">
        <w:rPr>
          <w:rFonts w:ascii="Tahoma" w:hAnsi="Tahoma" w:cs="Tahoma"/>
          <w:color w:val="000000" w:themeColor="text1"/>
          <w:sz w:val="24"/>
          <w:szCs w:val="24"/>
        </w:rPr>
        <w:t xml:space="preserve"> od 3,75 (Celje, Dobrna, Zreče) do 4,20 (Šentjur). </w:t>
      </w:r>
    </w:p>
    <w:p w:rsidR="00B414D6" w:rsidRDefault="00B414D6" w:rsidP="00B414D6">
      <w:pPr>
        <w:jc w:val="both"/>
        <w:rPr>
          <w:rFonts w:ascii="Tahoma" w:hAnsi="Tahoma" w:cs="Tahoma"/>
          <w:color w:val="000000" w:themeColor="text1"/>
          <w:sz w:val="24"/>
          <w:szCs w:val="24"/>
        </w:rPr>
      </w:pPr>
      <w:r w:rsidRPr="0064661F">
        <w:rPr>
          <w:rFonts w:ascii="Tahoma" w:hAnsi="Tahoma" w:cs="Tahoma"/>
          <w:color w:val="000000" w:themeColor="text1"/>
          <w:sz w:val="24"/>
          <w:szCs w:val="24"/>
        </w:rPr>
        <w:t>Naši ob</w:t>
      </w:r>
      <w:r>
        <w:rPr>
          <w:rFonts w:ascii="Tahoma" w:hAnsi="Tahoma" w:cs="Tahoma"/>
          <w:color w:val="000000" w:themeColor="text1"/>
          <w:sz w:val="24"/>
          <w:szCs w:val="24"/>
        </w:rPr>
        <w:t>čani so najvišje ocenili materi</w:t>
      </w:r>
      <w:r w:rsidRPr="0064661F">
        <w:rPr>
          <w:rFonts w:ascii="Tahoma" w:hAnsi="Tahoma" w:cs="Tahoma"/>
          <w:color w:val="000000" w:themeColor="text1"/>
          <w:sz w:val="24"/>
          <w:szCs w:val="24"/>
        </w:rPr>
        <w:t>a</w:t>
      </w:r>
      <w:r>
        <w:rPr>
          <w:rFonts w:ascii="Tahoma" w:hAnsi="Tahoma" w:cs="Tahoma"/>
          <w:color w:val="000000" w:themeColor="text1"/>
          <w:sz w:val="24"/>
          <w:szCs w:val="24"/>
        </w:rPr>
        <w:t>l</w:t>
      </w:r>
      <w:r w:rsidRPr="0064661F">
        <w:rPr>
          <w:rFonts w:ascii="Tahoma" w:hAnsi="Tahoma" w:cs="Tahoma"/>
          <w:color w:val="000000" w:themeColor="text1"/>
          <w:sz w:val="24"/>
          <w:szCs w:val="24"/>
        </w:rPr>
        <w:t>ne pogoje v osnovnih šolah (4,27)</w:t>
      </w:r>
      <w:r>
        <w:rPr>
          <w:rFonts w:ascii="Tahoma" w:hAnsi="Tahoma" w:cs="Tahoma"/>
          <w:color w:val="000000" w:themeColor="text1"/>
          <w:sz w:val="24"/>
          <w:szCs w:val="24"/>
        </w:rPr>
        <w:t xml:space="preserve"> in v otroških vrtcih (4,11). Le malo zaostaja oskrba z vodo (3,98), urejenost pokopališč (3,94), varnost bivanja, ravnanje z odpadki (3,92) ter duhovna oskrba (3,91). Najslabše smo bili ocenjeni pri kolesarskih poteh (1,70), urejenosti pločnikov (2,41), ponudbi delovnih mest (2,51) ter turistični ponudbi (2,67). </w:t>
      </w:r>
    </w:p>
    <w:p w:rsidR="00B414D6" w:rsidRPr="0064661F" w:rsidRDefault="00900062" w:rsidP="00B414D6">
      <w:pPr>
        <w:jc w:val="both"/>
        <w:rPr>
          <w:rFonts w:ascii="Tahoma" w:hAnsi="Tahoma" w:cs="Tahoma"/>
          <w:color w:val="000000" w:themeColor="text1"/>
          <w:sz w:val="24"/>
          <w:szCs w:val="24"/>
        </w:rPr>
      </w:pPr>
      <w:r>
        <w:rPr>
          <w:rFonts w:ascii="Tahoma" w:hAnsi="Tahoma" w:cs="Tahoma"/>
          <w:color w:val="000000" w:themeColor="text1"/>
          <w:sz w:val="24"/>
          <w:szCs w:val="24"/>
        </w:rPr>
        <w:t xml:space="preserve">V preteklosti smo </w:t>
      </w:r>
      <w:r w:rsidR="00B414D6">
        <w:rPr>
          <w:rFonts w:ascii="Tahoma" w:hAnsi="Tahoma" w:cs="Tahoma"/>
          <w:color w:val="000000" w:themeColor="text1"/>
          <w:sz w:val="24"/>
          <w:szCs w:val="24"/>
        </w:rPr>
        <w:t>pospešeno investira</w:t>
      </w:r>
      <w:r>
        <w:rPr>
          <w:rFonts w:ascii="Tahoma" w:hAnsi="Tahoma" w:cs="Tahoma"/>
          <w:color w:val="000000" w:themeColor="text1"/>
          <w:sz w:val="24"/>
          <w:szCs w:val="24"/>
        </w:rPr>
        <w:t>li</w:t>
      </w:r>
      <w:r w:rsidR="00B414D6">
        <w:rPr>
          <w:rFonts w:ascii="Tahoma" w:hAnsi="Tahoma" w:cs="Tahoma"/>
          <w:color w:val="000000" w:themeColor="text1"/>
          <w:sz w:val="24"/>
          <w:szCs w:val="24"/>
        </w:rPr>
        <w:t xml:space="preserve"> v izobraževalne ustanove, zdaj nas čaka mobilnost in kolesarske steze s pločniki, za kar bomo kandidirali tudi za evropska sredstva. </w:t>
      </w:r>
    </w:p>
    <w:p w:rsidR="009579CF" w:rsidRPr="009579CF" w:rsidRDefault="009579CF" w:rsidP="009579CF">
      <w:pPr>
        <w:pStyle w:val="Naslov3"/>
        <w:numPr>
          <w:ilvl w:val="0"/>
          <w:numId w:val="0"/>
        </w:numPr>
        <w:ind w:left="720" w:hanging="720"/>
        <w:rPr>
          <w:rFonts w:ascii="Arial" w:hAnsi="Arial" w:cs="Arial"/>
        </w:rPr>
      </w:pPr>
      <w:bookmarkStart w:id="1" w:name="_Toc17708638"/>
      <w:r w:rsidRPr="009579CF">
        <w:rPr>
          <w:rFonts w:ascii="Arial" w:hAnsi="Arial" w:cs="Arial"/>
        </w:rPr>
        <w:t>Splošna razvojna vizija prebivalcev občine Vojnik:</w:t>
      </w:r>
      <w:bookmarkEnd w:id="1"/>
    </w:p>
    <w:p w:rsidR="009579CF" w:rsidRDefault="009579CF" w:rsidP="009579CF">
      <w:pPr>
        <w:numPr>
          <w:ilvl w:val="0"/>
          <w:numId w:val="2"/>
        </w:numPr>
        <w:pBdr>
          <w:top w:val="single" w:sz="4" w:space="1" w:color="auto"/>
          <w:left w:val="single" w:sz="4" w:space="4" w:color="auto"/>
          <w:bottom w:val="single" w:sz="4" w:space="1" w:color="auto"/>
          <w:right w:val="single" w:sz="4" w:space="4" w:color="auto"/>
        </w:pBdr>
        <w:shd w:val="clear" w:color="auto" w:fill="F2F2F2" w:themeFill="background1" w:themeFillShade="F2"/>
        <w:spacing w:after="0"/>
        <w:jc w:val="both"/>
        <w:rPr>
          <w:b/>
        </w:rPr>
      </w:pPr>
      <w:r>
        <w:rPr>
          <w:b/>
        </w:rPr>
        <w:t xml:space="preserve">OBČINA </w:t>
      </w:r>
      <w:r w:rsidRPr="00A17EB0">
        <w:rPr>
          <w:b/>
        </w:rPr>
        <w:t>VOJNIK</w:t>
      </w:r>
      <w:r>
        <w:rPr>
          <w:b/>
        </w:rPr>
        <w:t xml:space="preserve"> BO OBČINA Z VISOKO KAKOVOSTJO ŽIVLJENJA V ČISTEM IN VARNEM OKOLJU, Z DOBRO INFRASTRUKTURO, Z ODLIČNIMI POGOJI V VZGOJNOIZOBRAŽEVALNIH </w:t>
      </w:r>
      <w:r>
        <w:rPr>
          <w:b/>
        </w:rPr>
        <w:lastRenderedPageBreak/>
        <w:t>USTANOVAH IN DOBRO ZDRAVSTVENO OSKRBO. Z RAZNOVRSTNO TURISTIČNO, KULTURNO IN ŠPORTNO PONUDBO BO PRIVLAČNO OKOLJE ZA MLADE DRUŽINE.</w:t>
      </w:r>
    </w:p>
    <w:p w:rsidR="009579CF" w:rsidRPr="00A17EB0" w:rsidRDefault="009579CF" w:rsidP="009579CF">
      <w:pPr>
        <w:numPr>
          <w:ilvl w:val="0"/>
          <w:numId w:val="2"/>
        </w:num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b/>
        </w:rPr>
      </w:pPr>
      <w:r>
        <w:rPr>
          <w:b/>
        </w:rPr>
        <w:t>V GOSPODARSTVU BODO DOBRODOŠLA VISOKOTEHNOLOŠKA PODJETJA -</w:t>
      </w:r>
      <w:r w:rsidRPr="00A17EB0">
        <w:rPr>
          <w:b/>
        </w:rPr>
        <w:t xml:space="preserve"> OBRT IN PODJETNIŠTVO Z USMERJENOSTJO K ZNANJU IN OKOLJSKI OSVEŠČENOSTI</w:t>
      </w:r>
      <w:r>
        <w:rPr>
          <w:b/>
        </w:rPr>
        <w:t xml:space="preserve"> TER ČISTA INDUSTRIJA.</w:t>
      </w:r>
    </w:p>
    <w:p w:rsidR="009579CF" w:rsidRPr="00D72FFC" w:rsidRDefault="009579CF" w:rsidP="009579CF">
      <w:pPr>
        <w:numPr>
          <w:ilvl w:val="0"/>
          <w:numId w:val="2"/>
        </w:num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jc w:val="both"/>
        <w:rPr>
          <w:b/>
        </w:rPr>
      </w:pPr>
      <w:r>
        <w:rPr>
          <w:b/>
        </w:rPr>
        <w:t>RAZVOJ BO TEMELJIL NA NAČELIH TRAJNOSTI TER NA VKLJUČENOSTI IN POVEZANOSTI CELOTNEGA OBMOČJA OBČINE</w:t>
      </w:r>
    </w:p>
    <w:p w:rsidR="00C2212B" w:rsidRDefault="002B0DAA" w:rsidP="00C2212B">
      <w:pPr>
        <w:jc w:val="both"/>
        <w:rPr>
          <w:rFonts w:ascii="Arial" w:hAnsi="Arial" w:cs="Arial"/>
          <w:sz w:val="24"/>
          <w:szCs w:val="24"/>
        </w:rPr>
      </w:pPr>
      <w:r>
        <w:rPr>
          <w:rFonts w:ascii="Tahoma" w:hAnsi="Tahoma" w:cs="Tahoma"/>
          <w:sz w:val="24"/>
          <w:szCs w:val="24"/>
        </w:rPr>
        <w:t>V letošnjem letu je</w:t>
      </w:r>
      <w:r w:rsidR="00900062">
        <w:rPr>
          <w:rFonts w:ascii="Tahoma" w:hAnsi="Tahoma" w:cs="Tahoma"/>
          <w:sz w:val="24"/>
          <w:szCs w:val="24"/>
        </w:rPr>
        <w:t xml:space="preserve"> O</w:t>
      </w:r>
      <w:r w:rsidR="00B414D6" w:rsidRPr="0064661F">
        <w:rPr>
          <w:rFonts w:ascii="Tahoma" w:hAnsi="Tahoma" w:cs="Tahoma"/>
          <w:sz w:val="24"/>
          <w:szCs w:val="24"/>
        </w:rPr>
        <w:t>bčina pristopi</w:t>
      </w:r>
      <w:r w:rsidR="00B414D6">
        <w:rPr>
          <w:rFonts w:ascii="Tahoma" w:hAnsi="Tahoma" w:cs="Tahoma"/>
          <w:sz w:val="24"/>
          <w:szCs w:val="24"/>
        </w:rPr>
        <w:t>la</w:t>
      </w:r>
      <w:r w:rsidR="00B414D6" w:rsidRPr="0064661F">
        <w:rPr>
          <w:rFonts w:ascii="Tahoma" w:hAnsi="Tahoma" w:cs="Tahoma"/>
          <w:sz w:val="24"/>
          <w:szCs w:val="24"/>
        </w:rPr>
        <w:t xml:space="preserve"> še k drugemu delu projekta VIS</w:t>
      </w:r>
      <w:r>
        <w:rPr>
          <w:rFonts w:ascii="Tahoma" w:hAnsi="Tahoma" w:cs="Tahoma"/>
          <w:sz w:val="24"/>
          <w:szCs w:val="24"/>
        </w:rPr>
        <w:t xml:space="preserve">. </w:t>
      </w:r>
      <w:r w:rsidR="00C2212B" w:rsidRPr="00F6503B">
        <w:rPr>
          <w:rFonts w:ascii="Arial" w:hAnsi="Arial" w:cs="Arial"/>
          <w:sz w:val="24"/>
          <w:szCs w:val="24"/>
        </w:rPr>
        <w:t xml:space="preserve">V ta namen smo v mesecu marcu izvedli </w:t>
      </w:r>
      <w:r w:rsidR="00C2212B">
        <w:rPr>
          <w:rFonts w:ascii="Arial" w:hAnsi="Arial" w:cs="Arial"/>
          <w:sz w:val="24"/>
          <w:szCs w:val="24"/>
        </w:rPr>
        <w:t xml:space="preserve">tri </w:t>
      </w:r>
      <w:r w:rsidR="00C2212B" w:rsidRPr="00F6503B">
        <w:rPr>
          <w:rFonts w:ascii="Arial" w:hAnsi="Arial" w:cs="Arial"/>
          <w:sz w:val="24"/>
          <w:szCs w:val="24"/>
        </w:rPr>
        <w:t>delavnice</w:t>
      </w:r>
      <w:r w:rsidR="00C2212B">
        <w:rPr>
          <w:rFonts w:ascii="Arial" w:hAnsi="Arial" w:cs="Arial"/>
          <w:sz w:val="24"/>
          <w:szCs w:val="24"/>
        </w:rPr>
        <w:t xml:space="preserve"> (gospodarstvo</w:t>
      </w:r>
      <w:r w:rsidR="00900062">
        <w:rPr>
          <w:rFonts w:ascii="Arial" w:hAnsi="Arial" w:cs="Arial"/>
          <w:sz w:val="24"/>
          <w:szCs w:val="24"/>
        </w:rPr>
        <w:t>;</w:t>
      </w:r>
      <w:r w:rsidR="00C2212B">
        <w:rPr>
          <w:rFonts w:ascii="Arial" w:hAnsi="Arial" w:cs="Arial"/>
          <w:sz w:val="24"/>
          <w:szCs w:val="24"/>
        </w:rPr>
        <w:t xml:space="preserve"> okolje in promet</w:t>
      </w:r>
      <w:r w:rsidR="00900062">
        <w:rPr>
          <w:rFonts w:ascii="Arial" w:hAnsi="Arial" w:cs="Arial"/>
          <w:sz w:val="24"/>
          <w:szCs w:val="24"/>
        </w:rPr>
        <w:t xml:space="preserve">; </w:t>
      </w:r>
      <w:r w:rsidR="00C2212B">
        <w:rPr>
          <w:rFonts w:ascii="Arial" w:hAnsi="Arial" w:cs="Arial"/>
          <w:sz w:val="24"/>
          <w:szCs w:val="24"/>
        </w:rPr>
        <w:t xml:space="preserve"> izobraževanje in kakovost življenja)</w:t>
      </w:r>
      <w:r w:rsidR="00C2212B" w:rsidRPr="00F6503B">
        <w:rPr>
          <w:rFonts w:ascii="Arial" w:hAnsi="Arial" w:cs="Arial"/>
          <w:sz w:val="24"/>
          <w:szCs w:val="24"/>
        </w:rPr>
        <w:t xml:space="preserve"> na katerih so se udeleženci najprej seznanili z </w:t>
      </w:r>
      <w:r w:rsidR="00900062">
        <w:rPr>
          <w:rFonts w:ascii="Arial" w:hAnsi="Arial" w:cs="Arial"/>
          <w:sz w:val="24"/>
          <w:szCs w:val="24"/>
        </w:rPr>
        <w:t>analizo stanja</w:t>
      </w:r>
      <w:r w:rsidR="00C2212B" w:rsidRPr="00F6503B">
        <w:rPr>
          <w:rFonts w:ascii="Arial" w:hAnsi="Arial" w:cs="Arial"/>
          <w:sz w:val="24"/>
          <w:szCs w:val="24"/>
        </w:rPr>
        <w:t>, nato pa pričeli z oblikovanjem ciljev, ki naj bi jih v občini dosegli do leta 2030. Delavnice so bile dobro obiskane</w:t>
      </w:r>
      <w:r w:rsidR="00C2212B">
        <w:rPr>
          <w:rFonts w:ascii="Arial" w:hAnsi="Arial" w:cs="Arial"/>
          <w:sz w:val="24"/>
          <w:szCs w:val="24"/>
        </w:rPr>
        <w:t>,</w:t>
      </w:r>
      <w:r w:rsidR="00C2212B" w:rsidRPr="00F6503B">
        <w:rPr>
          <w:rFonts w:ascii="Arial" w:hAnsi="Arial" w:cs="Arial"/>
          <w:sz w:val="24"/>
          <w:szCs w:val="24"/>
        </w:rPr>
        <w:t xml:space="preserve"> udeleženci zelo </w:t>
      </w:r>
      <w:r w:rsidR="00C2212B">
        <w:rPr>
          <w:rFonts w:ascii="Arial" w:hAnsi="Arial" w:cs="Arial"/>
          <w:sz w:val="24"/>
          <w:szCs w:val="24"/>
        </w:rPr>
        <w:t>dejavni</w:t>
      </w:r>
      <w:r w:rsidR="00C2212B" w:rsidRPr="00F6503B">
        <w:rPr>
          <w:rFonts w:ascii="Arial" w:hAnsi="Arial" w:cs="Arial"/>
          <w:sz w:val="24"/>
          <w:szCs w:val="24"/>
        </w:rPr>
        <w:t>. Prisotni s</w:t>
      </w:r>
      <w:r w:rsidR="00C2212B">
        <w:rPr>
          <w:rFonts w:ascii="Arial" w:hAnsi="Arial" w:cs="Arial"/>
          <w:sz w:val="24"/>
          <w:szCs w:val="24"/>
        </w:rPr>
        <w:t>m</w:t>
      </w:r>
      <w:r w:rsidR="00C2212B" w:rsidRPr="00F6503B">
        <w:rPr>
          <w:rFonts w:ascii="Arial" w:hAnsi="Arial" w:cs="Arial"/>
          <w:sz w:val="24"/>
          <w:szCs w:val="24"/>
        </w:rPr>
        <w:t xml:space="preserve">o imeli možnost podati svoje mnenje in poglede na izmerjene rezultate ter sodelovati pri postavljanju ciljev in ukrepov za njihovo doseganje, ki si jih želimo doseči do leta 2030. Cilje smo oblikovali soglasno in demokratično. Za vsak cilj smo določili kazalnik, s katerim bomo merili napredek in uspešnost izvajanja, ter skrbnika, ki bo poročal o stanju in napredku. </w:t>
      </w:r>
      <w:r w:rsidR="00C2212B">
        <w:rPr>
          <w:rFonts w:ascii="Arial" w:hAnsi="Arial" w:cs="Arial"/>
          <w:sz w:val="24"/>
          <w:szCs w:val="24"/>
        </w:rPr>
        <w:t xml:space="preserve">V aprilu je bila izvedena še delavnica s predstavniki društev in drugimi zainteresiranimi občani. </w:t>
      </w:r>
    </w:p>
    <w:p w:rsidR="00B414D6" w:rsidRPr="0064661F" w:rsidRDefault="00C2212B" w:rsidP="00B414D6">
      <w:pPr>
        <w:jc w:val="both"/>
        <w:rPr>
          <w:rFonts w:ascii="Tahoma" w:hAnsi="Tahoma" w:cs="Tahoma"/>
          <w:sz w:val="24"/>
          <w:szCs w:val="24"/>
        </w:rPr>
      </w:pPr>
      <w:r w:rsidRPr="00F6503B">
        <w:rPr>
          <w:rFonts w:ascii="Arial" w:hAnsi="Arial" w:cs="Arial"/>
          <w:sz w:val="24"/>
          <w:szCs w:val="24"/>
        </w:rPr>
        <w:t xml:space="preserve">Pred sprejetjem besedilnega dokumenta </w:t>
      </w:r>
      <w:r>
        <w:rPr>
          <w:rFonts w:ascii="Arial" w:hAnsi="Arial" w:cs="Arial"/>
          <w:sz w:val="24"/>
          <w:szCs w:val="24"/>
        </w:rPr>
        <w:t>je bila še koordinacija glede prostorskega načrtovanja ter določitev uteži za posamezne kazalnike. Komisija za pripravo in spremljanje strategije, pod vodstvom predsednika Sama Kuneja</w:t>
      </w:r>
      <w:r w:rsidR="00FA1FD1">
        <w:rPr>
          <w:rFonts w:ascii="Arial" w:hAnsi="Arial" w:cs="Arial"/>
          <w:sz w:val="24"/>
          <w:szCs w:val="24"/>
        </w:rPr>
        <w:t>,</w:t>
      </w:r>
      <w:r>
        <w:rPr>
          <w:rFonts w:ascii="Arial" w:hAnsi="Arial" w:cs="Arial"/>
          <w:sz w:val="24"/>
          <w:szCs w:val="24"/>
        </w:rPr>
        <w:t xml:space="preserve"> se je v letošnjem letu sestala na štirih sejah</w:t>
      </w:r>
      <w:r w:rsidR="00894B0B">
        <w:rPr>
          <w:rFonts w:ascii="Arial" w:hAnsi="Arial" w:cs="Arial"/>
          <w:sz w:val="24"/>
          <w:szCs w:val="24"/>
        </w:rPr>
        <w:t xml:space="preserve"> ter obravnavala analizo, rezultate letošnjih delavnic in besedilni dokument VIS-a. </w:t>
      </w:r>
      <w:r w:rsidR="002B0DAA">
        <w:rPr>
          <w:rFonts w:ascii="Tahoma" w:hAnsi="Tahoma" w:cs="Tahoma"/>
          <w:sz w:val="24"/>
          <w:szCs w:val="24"/>
        </w:rPr>
        <w:t xml:space="preserve">Določili so se </w:t>
      </w:r>
      <w:r w:rsidR="00B414D6" w:rsidRPr="0064661F">
        <w:rPr>
          <w:rFonts w:ascii="Tahoma" w:hAnsi="Tahoma" w:cs="Tahoma"/>
          <w:sz w:val="24"/>
          <w:szCs w:val="24"/>
        </w:rPr>
        <w:t xml:space="preserve">kvantificirani cilji in operativni programi v 5 razvojnih stebrih (gospodarstvo, promet, okolje, izobraževanje in </w:t>
      </w:r>
      <w:r w:rsidR="00B414D6">
        <w:rPr>
          <w:rFonts w:ascii="Tahoma" w:hAnsi="Tahoma" w:cs="Tahoma"/>
          <w:sz w:val="24"/>
          <w:szCs w:val="24"/>
        </w:rPr>
        <w:t>kakovost</w:t>
      </w:r>
      <w:r w:rsidR="00B414D6" w:rsidRPr="0064661F">
        <w:rPr>
          <w:rFonts w:ascii="Tahoma" w:hAnsi="Tahoma" w:cs="Tahoma"/>
          <w:sz w:val="24"/>
          <w:szCs w:val="24"/>
        </w:rPr>
        <w:t xml:space="preserve"> </w:t>
      </w:r>
      <w:r w:rsidR="00894B0B">
        <w:rPr>
          <w:rFonts w:ascii="Tahoma" w:hAnsi="Tahoma" w:cs="Tahoma"/>
          <w:sz w:val="24"/>
          <w:szCs w:val="24"/>
        </w:rPr>
        <w:t>življenja</w:t>
      </w:r>
      <w:r w:rsidR="00B414D6" w:rsidRPr="0064661F">
        <w:rPr>
          <w:rFonts w:ascii="Tahoma" w:hAnsi="Tahoma" w:cs="Tahoma"/>
          <w:sz w:val="24"/>
          <w:szCs w:val="24"/>
        </w:rPr>
        <w:t>)</w:t>
      </w:r>
      <w:r w:rsidR="00B414D6">
        <w:rPr>
          <w:rFonts w:ascii="Tahoma" w:hAnsi="Tahoma" w:cs="Tahoma"/>
          <w:sz w:val="24"/>
          <w:szCs w:val="24"/>
        </w:rPr>
        <w:t xml:space="preserve"> ter določili</w:t>
      </w:r>
      <w:r w:rsidR="00B414D6" w:rsidRPr="0064661F">
        <w:rPr>
          <w:rFonts w:ascii="Tahoma" w:hAnsi="Tahoma" w:cs="Tahoma"/>
          <w:sz w:val="24"/>
          <w:szCs w:val="24"/>
        </w:rPr>
        <w:t xml:space="preserve"> kazalniki za spremljanje uresničevanja vizije razvoja občine, ki se sprej</w:t>
      </w:r>
      <w:r w:rsidR="00B414D6">
        <w:rPr>
          <w:rFonts w:ascii="Tahoma" w:hAnsi="Tahoma" w:cs="Tahoma"/>
          <w:sz w:val="24"/>
          <w:szCs w:val="24"/>
        </w:rPr>
        <w:t>ema</w:t>
      </w:r>
      <w:r w:rsidR="00B414D6" w:rsidRPr="0064661F">
        <w:rPr>
          <w:rFonts w:ascii="Tahoma" w:hAnsi="Tahoma" w:cs="Tahoma"/>
          <w:sz w:val="24"/>
          <w:szCs w:val="24"/>
        </w:rPr>
        <w:t xml:space="preserve"> na podlagi stalne participacije in vrednot občanov.</w:t>
      </w:r>
    </w:p>
    <w:p w:rsidR="00894B0B" w:rsidRPr="002C5F7F" w:rsidRDefault="00900062" w:rsidP="00894B0B">
      <w:pPr>
        <w:pStyle w:val="Navadensplet"/>
        <w:spacing w:line="360" w:lineRule="atLeast"/>
        <w:jc w:val="both"/>
        <w:rPr>
          <w:rFonts w:ascii="Tahoma" w:hAnsi="Tahoma" w:cs="Tahoma"/>
          <w:color w:val="000000"/>
        </w:rPr>
      </w:pPr>
      <w:r w:rsidRPr="00900062">
        <w:rPr>
          <w:rFonts w:ascii="Tahoma" w:hAnsi="Tahoma" w:cs="Tahoma"/>
        </w:rPr>
        <w:t>Na p</w:t>
      </w:r>
      <w:r w:rsidR="00894B0B" w:rsidRPr="00900062">
        <w:rPr>
          <w:rFonts w:ascii="Tahoma" w:hAnsi="Tahoma" w:cs="Tahoma"/>
        </w:rPr>
        <w:t xml:space="preserve">redlog besedilnega dokumenta </w:t>
      </w:r>
      <w:r w:rsidR="00B414D6" w:rsidRPr="00900062">
        <w:rPr>
          <w:rFonts w:ascii="Tahoma" w:hAnsi="Tahoma" w:cs="Tahoma"/>
        </w:rPr>
        <w:t>VIS</w:t>
      </w:r>
      <w:r w:rsidRPr="00900062">
        <w:rPr>
          <w:rFonts w:ascii="Tahoma" w:hAnsi="Tahoma" w:cs="Tahoma"/>
        </w:rPr>
        <w:t xml:space="preserve">, </w:t>
      </w:r>
      <w:r w:rsidRPr="00900062">
        <w:rPr>
          <w:rFonts w:ascii="Tahoma" w:hAnsi="Tahoma" w:cs="Tahoma"/>
          <w:b/>
        </w:rPr>
        <w:t>ki j</w:t>
      </w:r>
      <w:r w:rsidR="00894B0B" w:rsidRPr="00900062">
        <w:rPr>
          <w:rFonts w:ascii="Tahoma" w:hAnsi="Tahoma" w:cs="Tahoma"/>
          <w:b/>
        </w:rPr>
        <w:t xml:space="preserve">e javno objavljen na spletni strani Občine Vojnik </w:t>
      </w:r>
      <w:proofErr w:type="spellStart"/>
      <w:r w:rsidR="00894B0B" w:rsidRPr="00900062">
        <w:rPr>
          <w:rFonts w:ascii="Tahoma" w:hAnsi="Tahoma" w:cs="Tahoma"/>
          <w:b/>
        </w:rPr>
        <w:t>www.vojnik.si</w:t>
      </w:r>
      <w:proofErr w:type="spellEnd"/>
      <w:r w:rsidRPr="00900062">
        <w:rPr>
          <w:rFonts w:ascii="Tahoma" w:hAnsi="Tahoma" w:cs="Tahoma"/>
          <w:b/>
        </w:rPr>
        <w:t>,</w:t>
      </w:r>
      <w:r w:rsidRPr="00900062">
        <w:rPr>
          <w:rFonts w:ascii="Tahoma" w:hAnsi="Tahoma" w:cs="Tahoma"/>
        </w:rPr>
        <w:t xml:space="preserve"> ste lahko podali</w:t>
      </w:r>
      <w:r w:rsidR="00894B0B" w:rsidRPr="00900062">
        <w:rPr>
          <w:rFonts w:ascii="Tahoma" w:hAnsi="Tahoma" w:cs="Tahoma"/>
        </w:rPr>
        <w:t xml:space="preserve"> </w:t>
      </w:r>
      <w:r w:rsidRPr="00900062">
        <w:rPr>
          <w:rFonts w:ascii="Tahoma" w:hAnsi="Tahoma" w:cs="Tahoma"/>
        </w:rPr>
        <w:t>p</w:t>
      </w:r>
      <w:r w:rsidR="00894B0B" w:rsidRPr="00900062">
        <w:rPr>
          <w:rFonts w:ascii="Tahoma" w:hAnsi="Tahoma" w:cs="Tahoma"/>
        </w:rPr>
        <w:t xml:space="preserve">ripombe in dopolnitve do 17. 7. 2019. </w:t>
      </w:r>
      <w:r w:rsidR="00894B0B" w:rsidRPr="002C5F7F">
        <w:rPr>
          <w:rFonts w:ascii="Tahoma" w:hAnsi="Tahoma" w:cs="Tahoma"/>
          <w:color w:val="000000"/>
        </w:rPr>
        <w:t xml:space="preserve">Komisija za pripravo in spremljanje strategije se </w:t>
      </w:r>
      <w:r w:rsidR="00894B0B">
        <w:rPr>
          <w:rFonts w:ascii="Tahoma" w:hAnsi="Tahoma" w:cs="Tahoma"/>
          <w:color w:val="000000"/>
        </w:rPr>
        <w:t>je</w:t>
      </w:r>
      <w:r w:rsidR="00894B0B" w:rsidRPr="002C5F7F">
        <w:rPr>
          <w:rFonts w:ascii="Tahoma" w:hAnsi="Tahoma" w:cs="Tahoma"/>
          <w:color w:val="000000"/>
        </w:rPr>
        <w:t xml:space="preserve"> opredelila do vaših pripomb in dopolnitev</w:t>
      </w:r>
      <w:r w:rsidR="00894B0B">
        <w:rPr>
          <w:rFonts w:ascii="Tahoma" w:hAnsi="Tahoma" w:cs="Tahoma"/>
          <w:color w:val="000000"/>
        </w:rPr>
        <w:t xml:space="preserve"> na seji, dne 2. 9</w:t>
      </w:r>
      <w:r w:rsidR="00894B0B" w:rsidRPr="002C5F7F">
        <w:rPr>
          <w:rFonts w:ascii="Tahoma" w:hAnsi="Tahoma" w:cs="Tahoma"/>
          <w:color w:val="000000"/>
        </w:rPr>
        <w:t>.</w:t>
      </w:r>
      <w:r w:rsidR="00894B0B">
        <w:rPr>
          <w:rFonts w:ascii="Tahoma" w:hAnsi="Tahoma" w:cs="Tahoma"/>
          <w:color w:val="000000"/>
        </w:rPr>
        <w:t xml:space="preserve"> 2019 ter nekatere tudi vključila v besedilni dokument VIS 2020 – 2030.  </w:t>
      </w:r>
      <w:r w:rsidR="00894B0B" w:rsidRPr="002C5F7F">
        <w:rPr>
          <w:rFonts w:ascii="Tahoma" w:hAnsi="Tahoma" w:cs="Tahoma"/>
          <w:color w:val="000000"/>
        </w:rPr>
        <w:t xml:space="preserve"> </w:t>
      </w:r>
    </w:p>
    <w:p w:rsidR="009579CF" w:rsidRPr="00F6503B" w:rsidRDefault="009579CF" w:rsidP="009579CF">
      <w:pPr>
        <w:spacing w:after="0"/>
        <w:jc w:val="both"/>
        <w:rPr>
          <w:rFonts w:ascii="Arial" w:hAnsi="Arial" w:cs="Arial"/>
          <w:sz w:val="24"/>
          <w:szCs w:val="24"/>
        </w:rPr>
      </w:pPr>
      <w:r>
        <w:rPr>
          <w:rFonts w:ascii="Arial" w:hAnsi="Arial" w:cs="Arial"/>
          <w:sz w:val="24"/>
          <w:szCs w:val="24"/>
        </w:rPr>
        <w:t>Na zadnji seji Občinskega sveta Občine Vojnik</w:t>
      </w:r>
      <w:r w:rsidR="00900062">
        <w:rPr>
          <w:rFonts w:ascii="Arial" w:hAnsi="Arial" w:cs="Arial"/>
          <w:sz w:val="24"/>
          <w:szCs w:val="24"/>
        </w:rPr>
        <w:t>, dne</w:t>
      </w:r>
      <w:r>
        <w:rPr>
          <w:rFonts w:ascii="Arial" w:hAnsi="Arial" w:cs="Arial"/>
          <w:sz w:val="24"/>
          <w:szCs w:val="24"/>
        </w:rPr>
        <w:t xml:space="preserve"> 12. 9. 2019</w:t>
      </w:r>
      <w:r w:rsidR="00900062">
        <w:rPr>
          <w:rFonts w:ascii="Arial" w:hAnsi="Arial" w:cs="Arial"/>
          <w:sz w:val="24"/>
          <w:szCs w:val="24"/>
        </w:rPr>
        <w:t>,</w:t>
      </w:r>
      <w:r>
        <w:rPr>
          <w:rFonts w:ascii="Arial" w:hAnsi="Arial" w:cs="Arial"/>
          <w:sz w:val="24"/>
          <w:szCs w:val="24"/>
        </w:rPr>
        <w:t xml:space="preserve"> so svetniki obravnavali </w:t>
      </w:r>
      <w:r w:rsidR="00900062">
        <w:rPr>
          <w:rFonts w:ascii="Arial" w:hAnsi="Arial" w:cs="Arial"/>
          <w:sz w:val="24"/>
          <w:szCs w:val="24"/>
        </w:rPr>
        <w:t xml:space="preserve">Vizijo in strategijo občine Vojnik 2020 – 2030 </w:t>
      </w:r>
      <w:r>
        <w:rPr>
          <w:rFonts w:ascii="Arial" w:hAnsi="Arial" w:cs="Arial"/>
          <w:sz w:val="24"/>
          <w:szCs w:val="24"/>
        </w:rPr>
        <w:t>ter jo z določenimi dopolnitvami tudi potrdili. Druga obravnava bo predvidoma na novembrski seji. Sprejemu VIS-a bo</w:t>
      </w:r>
      <w:r w:rsidRPr="00F6503B">
        <w:rPr>
          <w:rFonts w:ascii="Arial" w:hAnsi="Arial" w:cs="Arial"/>
          <w:sz w:val="24"/>
          <w:szCs w:val="24"/>
        </w:rPr>
        <w:t xml:space="preserve"> sledi</w:t>
      </w:r>
      <w:r>
        <w:rPr>
          <w:rFonts w:ascii="Arial" w:hAnsi="Arial" w:cs="Arial"/>
          <w:sz w:val="24"/>
          <w:szCs w:val="24"/>
        </w:rPr>
        <w:t>lo</w:t>
      </w:r>
      <w:r w:rsidRPr="00F6503B">
        <w:rPr>
          <w:rFonts w:ascii="Arial" w:hAnsi="Arial" w:cs="Arial"/>
          <w:sz w:val="24"/>
          <w:szCs w:val="24"/>
        </w:rPr>
        <w:t xml:space="preserve"> izvrševanj</w:t>
      </w:r>
      <w:r>
        <w:rPr>
          <w:rFonts w:ascii="Arial" w:hAnsi="Arial" w:cs="Arial"/>
          <w:sz w:val="24"/>
          <w:szCs w:val="24"/>
        </w:rPr>
        <w:t>e preko sprejetih ukrepov</w:t>
      </w:r>
      <w:r w:rsidRPr="00F6503B">
        <w:rPr>
          <w:rFonts w:ascii="Arial" w:hAnsi="Arial" w:cs="Arial"/>
          <w:sz w:val="24"/>
          <w:szCs w:val="24"/>
        </w:rPr>
        <w:t>.</w:t>
      </w:r>
    </w:p>
    <w:p w:rsidR="009579CF" w:rsidRDefault="009579CF" w:rsidP="009579CF">
      <w:pPr>
        <w:spacing w:after="0"/>
        <w:jc w:val="both"/>
        <w:rPr>
          <w:rFonts w:ascii="Arial" w:hAnsi="Arial" w:cs="Arial"/>
          <w:sz w:val="24"/>
          <w:szCs w:val="24"/>
        </w:rPr>
      </w:pPr>
    </w:p>
    <w:p w:rsidR="00B414D6" w:rsidRPr="00A923EA" w:rsidRDefault="00900062" w:rsidP="00B414D6">
      <w:pPr>
        <w:rPr>
          <w:rFonts w:ascii="Tahoma" w:hAnsi="Tahoma" w:cs="Tahoma"/>
          <w:sz w:val="24"/>
          <w:szCs w:val="24"/>
        </w:rPr>
      </w:pPr>
      <w:r>
        <w:rPr>
          <w:rFonts w:ascii="Tahoma" w:hAnsi="Tahoma" w:cs="Tahoma"/>
          <w:sz w:val="24"/>
          <w:szCs w:val="24"/>
        </w:rPr>
        <w:t xml:space="preserve">mag. </w:t>
      </w:r>
      <w:r w:rsidR="00B414D6" w:rsidRPr="00A923EA">
        <w:rPr>
          <w:rFonts w:ascii="Tahoma" w:hAnsi="Tahoma" w:cs="Tahoma"/>
          <w:sz w:val="24"/>
          <w:szCs w:val="24"/>
        </w:rPr>
        <w:t>Mojca Skale</w:t>
      </w:r>
    </w:p>
    <w:p w:rsidR="000D38F3" w:rsidRPr="0064661F" w:rsidRDefault="000D38F3" w:rsidP="007A2835">
      <w:pPr>
        <w:pStyle w:val="Navadensplet"/>
        <w:spacing w:after="0" w:line="360" w:lineRule="atLeast"/>
        <w:rPr>
          <w:rFonts w:ascii="Tahoma" w:hAnsi="Tahoma" w:cs="Tahoma"/>
          <w:b/>
          <w:color w:val="000000"/>
        </w:rPr>
      </w:pPr>
    </w:p>
    <w:sectPr w:rsidR="000D38F3" w:rsidRPr="006466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9834F4"/>
    <w:multiLevelType w:val="multilevel"/>
    <w:tmpl w:val="350C7182"/>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1">
    <w:nsid w:val="377A777D"/>
    <w:multiLevelType w:val="hybridMultilevel"/>
    <w:tmpl w:val="F75C4C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lvlOverride w:ilvl="0">
      <w:startOverride w:val="3"/>
    </w:lvlOverride>
    <w:lvlOverride w:ilvl="1">
      <w:startOverride w:val="2"/>
    </w:lvlOverride>
    <w:lvlOverride w:ilvl="2">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854"/>
    <w:rsid w:val="00044470"/>
    <w:rsid w:val="00063B3F"/>
    <w:rsid w:val="000757CA"/>
    <w:rsid w:val="000A6E74"/>
    <w:rsid w:val="000D38F3"/>
    <w:rsid w:val="000F53DF"/>
    <w:rsid w:val="00195C22"/>
    <w:rsid w:val="00202A79"/>
    <w:rsid w:val="00290900"/>
    <w:rsid w:val="00291AE0"/>
    <w:rsid w:val="002B0DAA"/>
    <w:rsid w:val="002C5F7F"/>
    <w:rsid w:val="003847B2"/>
    <w:rsid w:val="004777FA"/>
    <w:rsid w:val="004A1988"/>
    <w:rsid w:val="004A3EC0"/>
    <w:rsid w:val="004A4523"/>
    <w:rsid w:val="004A570E"/>
    <w:rsid w:val="004B5B6D"/>
    <w:rsid w:val="00503E32"/>
    <w:rsid w:val="00521117"/>
    <w:rsid w:val="00531D87"/>
    <w:rsid w:val="00540B7D"/>
    <w:rsid w:val="005E0C7F"/>
    <w:rsid w:val="00603296"/>
    <w:rsid w:val="00606B59"/>
    <w:rsid w:val="00614E7A"/>
    <w:rsid w:val="0064661F"/>
    <w:rsid w:val="006A4719"/>
    <w:rsid w:val="006A4FC4"/>
    <w:rsid w:val="007A2835"/>
    <w:rsid w:val="00825501"/>
    <w:rsid w:val="00863854"/>
    <w:rsid w:val="00894B0B"/>
    <w:rsid w:val="008972A0"/>
    <w:rsid w:val="008C15C7"/>
    <w:rsid w:val="008D7A07"/>
    <w:rsid w:val="00900062"/>
    <w:rsid w:val="00955497"/>
    <w:rsid w:val="009579CF"/>
    <w:rsid w:val="00961C9A"/>
    <w:rsid w:val="009F5A9C"/>
    <w:rsid w:val="00A13AA2"/>
    <w:rsid w:val="00A923EA"/>
    <w:rsid w:val="00B0191B"/>
    <w:rsid w:val="00B25BD4"/>
    <w:rsid w:val="00B414D6"/>
    <w:rsid w:val="00BC7B74"/>
    <w:rsid w:val="00BD12F2"/>
    <w:rsid w:val="00C2212B"/>
    <w:rsid w:val="00CE4D2C"/>
    <w:rsid w:val="00CE6633"/>
    <w:rsid w:val="00D012E4"/>
    <w:rsid w:val="00D5021E"/>
    <w:rsid w:val="00D5135B"/>
    <w:rsid w:val="00D70689"/>
    <w:rsid w:val="00DB5800"/>
    <w:rsid w:val="00DD0B54"/>
    <w:rsid w:val="00EC6A9A"/>
    <w:rsid w:val="00EE0BD0"/>
    <w:rsid w:val="00F54E69"/>
    <w:rsid w:val="00F56241"/>
    <w:rsid w:val="00FA1FD1"/>
    <w:rsid w:val="00FD320A"/>
    <w:rsid w:val="00FD695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1">
    <w:name w:val="heading 1"/>
    <w:basedOn w:val="Navaden"/>
    <w:next w:val="Navaden"/>
    <w:link w:val="Naslov1Znak"/>
    <w:uiPriority w:val="9"/>
    <w:qFormat/>
    <w:rsid w:val="009579CF"/>
    <w:pPr>
      <w:keepNext/>
      <w:keepLines/>
      <w:pageBreakBefore/>
      <w:numPr>
        <w:numId w:val="1"/>
      </w:numPr>
      <w:spacing w:before="480" w:after="240"/>
      <w:ind w:left="431" w:hanging="431"/>
      <w:jc w:val="both"/>
      <w:outlineLvl w:val="0"/>
    </w:pPr>
    <w:rPr>
      <w:rFonts w:ascii="Century Gothic" w:eastAsiaTheme="majorEastAsia" w:hAnsi="Century Gothic" w:cstheme="majorBidi"/>
      <w:b/>
      <w:bCs/>
      <w:caps/>
      <w:sz w:val="24"/>
      <w:szCs w:val="28"/>
    </w:rPr>
  </w:style>
  <w:style w:type="paragraph" w:styleId="Naslov2">
    <w:name w:val="heading 2"/>
    <w:basedOn w:val="Navaden"/>
    <w:next w:val="Navaden"/>
    <w:link w:val="Naslov2Znak"/>
    <w:uiPriority w:val="9"/>
    <w:unhideWhenUsed/>
    <w:qFormat/>
    <w:rsid w:val="009579CF"/>
    <w:pPr>
      <w:keepNext/>
      <w:keepLines/>
      <w:numPr>
        <w:ilvl w:val="1"/>
        <w:numId w:val="1"/>
      </w:numPr>
      <w:spacing w:before="480" w:after="240"/>
      <w:ind w:left="578" w:hanging="578"/>
      <w:jc w:val="both"/>
      <w:outlineLvl w:val="1"/>
    </w:pPr>
    <w:rPr>
      <w:rFonts w:ascii="Century Gothic" w:eastAsiaTheme="majorEastAsia" w:hAnsi="Century Gothic" w:cstheme="majorBidi"/>
      <w:b/>
      <w:bCs/>
      <w:sz w:val="24"/>
      <w:szCs w:val="26"/>
    </w:rPr>
  </w:style>
  <w:style w:type="paragraph" w:styleId="Naslov3">
    <w:name w:val="heading 3"/>
    <w:basedOn w:val="Navaden"/>
    <w:next w:val="Navaden"/>
    <w:link w:val="Naslov3Znak"/>
    <w:uiPriority w:val="9"/>
    <w:unhideWhenUsed/>
    <w:qFormat/>
    <w:rsid w:val="009579CF"/>
    <w:pPr>
      <w:keepNext/>
      <w:keepLines/>
      <w:numPr>
        <w:ilvl w:val="2"/>
        <w:numId w:val="1"/>
      </w:numPr>
      <w:spacing w:before="480" w:after="240"/>
      <w:jc w:val="both"/>
      <w:outlineLvl w:val="2"/>
    </w:pPr>
    <w:rPr>
      <w:rFonts w:ascii="Century Gothic" w:eastAsiaTheme="majorEastAsia" w:hAnsi="Century Gothic" w:cstheme="majorBidi"/>
      <w:b/>
      <w:bCs/>
      <w:sz w:val="24"/>
    </w:rPr>
  </w:style>
  <w:style w:type="paragraph" w:styleId="Naslov4">
    <w:name w:val="heading 4"/>
    <w:basedOn w:val="Navaden"/>
    <w:next w:val="Navaden"/>
    <w:link w:val="Naslov4Znak"/>
    <w:uiPriority w:val="9"/>
    <w:unhideWhenUsed/>
    <w:qFormat/>
    <w:rsid w:val="009579CF"/>
    <w:pPr>
      <w:keepNext/>
      <w:keepLines/>
      <w:numPr>
        <w:ilvl w:val="3"/>
        <w:numId w:val="1"/>
      </w:numPr>
      <w:spacing w:before="200" w:after="0"/>
      <w:jc w:val="both"/>
      <w:outlineLvl w:val="3"/>
    </w:pPr>
    <w:rPr>
      <w:rFonts w:ascii="Century Gothic" w:eastAsiaTheme="majorEastAsia" w:hAnsi="Century Gothic" w:cstheme="majorBidi"/>
      <w:b/>
      <w:bCs/>
      <w:iCs/>
      <w:sz w:val="24"/>
    </w:rPr>
  </w:style>
  <w:style w:type="paragraph" w:styleId="Naslov5">
    <w:name w:val="heading 5"/>
    <w:basedOn w:val="Navaden"/>
    <w:next w:val="Navaden"/>
    <w:link w:val="Naslov5Znak"/>
    <w:uiPriority w:val="9"/>
    <w:unhideWhenUsed/>
    <w:qFormat/>
    <w:rsid w:val="009579CF"/>
    <w:pPr>
      <w:keepNext/>
      <w:keepLines/>
      <w:numPr>
        <w:ilvl w:val="4"/>
        <w:numId w:val="1"/>
      </w:numPr>
      <w:spacing w:before="200" w:after="0"/>
      <w:jc w:val="both"/>
      <w:outlineLvl w:val="4"/>
    </w:pPr>
    <w:rPr>
      <w:rFonts w:asciiTheme="majorHAnsi" w:eastAsiaTheme="majorEastAsia" w:hAnsiTheme="majorHAnsi" w:cstheme="majorBidi"/>
      <w:color w:val="243F60" w:themeColor="accent1" w:themeShade="7F"/>
      <w:sz w:val="24"/>
    </w:rPr>
  </w:style>
  <w:style w:type="paragraph" w:styleId="Naslov6">
    <w:name w:val="heading 6"/>
    <w:basedOn w:val="Navaden"/>
    <w:next w:val="Navaden"/>
    <w:link w:val="Naslov6Znak"/>
    <w:uiPriority w:val="9"/>
    <w:semiHidden/>
    <w:unhideWhenUsed/>
    <w:qFormat/>
    <w:rsid w:val="009579CF"/>
    <w:pPr>
      <w:keepNext/>
      <w:keepLines/>
      <w:numPr>
        <w:ilvl w:val="5"/>
        <w:numId w:val="1"/>
      </w:numPr>
      <w:spacing w:before="200" w:after="0"/>
      <w:jc w:val="both"/>
      <w:outlineLvl w:val="5"/>
    </w:pPr>
    <w:rPr>
      <w:rFonts w:asciiTheme="majorHAnsi" w:eastAsiaTheme="majorEastAsia" w:hAnsiTheme="majorHAnsi" w:cstheme="majorBidi"/>
      <w:i/>
      <w:iCs/>
      <w:color w:val="243F60" w:themeColor="accent1" w:themeShade="7F"/>
      <w:sz w:val="24"/>
    </w:rPr>
  </w:style>
  <w:style w:type="paragraph" w:styleId="Naslov7">
    <w:name w:val="heading 7"/>
    <w:basedOn w:val="Navaden"/>
    <w:next w:val="Navaden"/>
    <w:link w:val="Naslov7Znak"/>
    <w:uiPriority w:val="9"/>
    <w:semiHidden/>
    <w:unhideWhenUsed/>
    <w:qFormat/>
    <w:rsid w:val="009579CF"/>
    <w:pPr>
      <w:keepNext/>
      <w:keepLines/>
      <w:numPr>
        <w:ilvl w:val="6"/>
        <w:numId w:val="1"/>
      </w:numPr>
      <w:spacing w:before="200" w:after="0"/>
      <w:jc w:val="both"/>
      <w:outlineLvl w:val="6"/>
    </w:pPr>
    <w:rPr>
      <w:rFonts w:asciiTheme="majorHAnsi" w:eastAsiaTheme="majorEastAsia" w:hAnsiTheme="majorHAnsi" w:cstheme="majorBidi"/>
      <w:i/>
      <w:iCs/>
      <w:color w:val="404040" w:themeColor="text1" w:themeTint="BF"/>
      <w:sz w:val="24"/>
    </w:rPr>
  </w:style>
  <w:style w:type="paragraph" w:styleId="Naslov8">
    <w:name w:val="heading 8"/>
    <w:basedOn w:val="Navaden"/>
    <w:next w:val="Navaden"/>
    <w:link w:val="Naslov8Znak"/>
    <w:uiPriority w:val="9"/>
    <w:semiHidden/>
    <w:unhideWhenUsed/>
    <w:qFormat/>
    <w:rsid w:val="009579CF"/>
    <w:pPr>
      <w:keepNext/>
      <w:keepLines/>
      <w:numPr>
        <w:ilvl w:val="7"/>
        <w:numId w:val="1"/>
      </w:numPr>
      <w:spacing w:before="200" w:after="0"/>
      <w:jc w:val="both"/>
      <w:outlineLvl w:val="7"/>
    </w:pPr>
    <w:rPr>
      <w:rFonts w:asciiTheme="majorHAnsi" w:eastAsiaTheme="majorEastAsia" w:hAnsiTheme="majorHAnsi" w:cstheme="majorBidi"/>
      <w:color w:val="4F81BD" w:themeColor="accent1"/>
      <w:sz w:val="20"/>
      <w:szCs w:val="20"/>
    </w:rPr>
  </w:style>
  <w:style w:type="paragraph" w:styleId="Naslov9">
    <w:name w:val="heading 9"/>
    <w:basedOn w:val="Navaden"/>
    <w:next w:val="Navaden"/>
    <w:link w:val="Naslov9Znak"/>
    <w:uiPriority w:val="9"/>
    <w:semiHidden/>
    <w:unhideWhenUsed/>
    <w:qFormat/>
    <w:rsid w:val="009579CF"/>
    <w:pPr>
      <w:keepNext/>
      <w:keepLines/>
      <w:numPr>
        <w:ilvl w:val="8"/>
        <w:numId w:val="1"/>
      </w:numPr>
      <w:spacing w:before="200" w:after="0"/>
      <w:jc w:val="both"/>
      <w:outlineLvl w:val="8"/>
    </w:pPr>
    <w:rPr>
      <w:rFonts w:asciiTheme="majorHAnsi" w:eastAsiaTheme="majorEastAsia" w:hAnsiTheme="majorHAnsi" w:cstheme="majorBidi"/>
      <w:i/>
      <w:iCs/>
      <w:color w:val="404040" w:themeColor="text1" w:themeTint="BF"/>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863854"/>
    <w:rPr>
      <w:b/>
      <w:bCs/>
    </w:rPr>
  </w:style>
  <w:style w:type="paragraph" w:styleId="Navadensplet">
    <w:name w:val="Normal (Web)"/>
    <w:basedOn w:val="Navaden"/>
    <w:uiPriority w:val="99"/>
    <w:unhideWhenUsed/>
    <w:rsid w:val="00863854"/>
    <w:pPr>
      <w:spacing w:after="150" w:line="240" w:lineRule="auto"/>
    </w:pPr>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863854"/>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63854"/>
    <w:rPr>
      <w:rFonts w:ascii="Tahoma" w:hAnsi="Tahoma" w:cs="Tahoma"/>
      <w:sz w:val="16"/>
      <w:szCs w:val="16"/>
    </w:rPr>
  </w:style>
  <w:style w:type="character" w:styleId="Hiperpovezava">
    <w:name w:val="Hyperlink"/>
    <w:basedOn w:val="Privzetapisavaodstavka"/>
    <w:uiPriority w:val="99"/>
    <w:unhideWhenUsed/>
    <w:rsid w:val="00A13AA2"/>
    <w:rPr>
      <w:color w:val="0000FF" w:themeColor="hyperlink"/>
      <w:u w:val="single"/>
    </w:rPr>
  </w:style>
  <w:style w:type="table" w:styleId="Tabelamrea">
    <w:name w:val="Table Grid"/>
    <w:basedOn w:val="Navadnatabela"/>
    <w:uiPriority w:val="39"/>
    <w:rsid w:val="00BD12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slov1Znak">
    <w:name w:val="Naslov 1 Znak"/>
    <w:basedOn w:val="Privzetapisavaodstavka"/>
    <w:link w:val="Naslov1"/>
    <w:uiPriority w:val="9"/>
    <w:rsid w:val="009579CF"/>
    <w:rPr>
      <w:rFonts w:ascii="Century Gothic" w:eastAsiaTheme="majorEastAsia" w:hAnsi="Century Gothic" w:cstheme="majorBidi"/>
      <w:b/>
      <w:bCs/>
      <w:caps/>
      <w:sz w:val="24"/>
      <w:szCs w:val="28"/>
    </w:rPr>
  </w:style>
  <w:style w:type="character" w:customStyle="1" w:styleId="Naslov2Znak">
    <w:name w:val="Naslov 2 Znak"/>
    <w:basedOn w:val="Privzetapisavaodstavka"/>
    <w:link w:val="Naslov2"/>
    <w:uiPriority w:val="9"/>
    <w:rsid w:val="009579CF"/>
    <w:rPr>
      <w:rFonts w:ascii="Century Gothic" w:eastAsiaTheme="majorEastAsia" w:hAnsi="Century Gothic" w:cstheme="majorBidi"/>
      <w:b/>
      <w:bCs/>
      <w:sz w:val="24"/>
      <w:szCs w:val="26"/>
    </w:rPr>
  </w:style>
  <w:style w:type="character" w:customStyle="1" w:styleId="Naslov3Znak">
    <w:name w:val="Naslov 3 Znak"/>
    <w:basedOn w:val="Privzetapisavaodstavka"/>
    <w:link w:val="Naslov3"/>
    <w:uiPriority w:val="9"/>
    <w:rsid w:val="009579CF"/>
    <w:rPr>
      <w:rFonts w:ascii="Century Gothic" w:eastAsiaTheme="majorEastAsia" w:hAnsi="Century Gothic" w:cstheme="majorBidi"/>
      <w:b/>
      <w:bCs/>
      <w:sz w:val="24"/>
    </w:rPr>
  </w:style>
  <w:style w:type="character" w:customStyle="1" w:styleId="Naslov4Znak">
    <w:name w:val="Naslov 4 Znak"/>
    <w:basedOn w:val="Privzetapisavaodstavka"/>
    <w:link w:val="Naslov4"/>
    <w:uiPriority w:val="9"/>
    <w:rsid w:val="009579CF"/>
    <w:rPr>
      <w:rFonts w:ascii="Century Gothic" w:eastAsiaTheme="majorEastAsia" w:hAnsi="Century Gothic" w:cstheme="majorBidi"/>
      <w:b/>
      <w:bCs/>
      <w:iCs/>
      <w:sz w:val="24"/>
    </w:rPr>
  </w:style>
  <w:style w:type="character" w:customStyle="1" w:styleId="Naslov5Znak">
    <w:name w:val="Naslov 5 Znak"/>
    <w:basedOn w:val="Privzetapisavaodstavka"/>
    <w:link w:val="Naslov5"/>
    <w:uiPriority w:val="9"/>
    <w:rsid w:val="009579CF"/>
    <w:rPr>
      <w:rFonts w:asciiTheme="majorHAnsi" w:eastAsiaTheme="majorEastAsia" w:hAnsiTheme="majorHAnsi" w:cstheme="majorBidi"/>
      <w:color w:val="243F60" w:themeColor="accent1" w:themeShade="7F"/>
      <w:sz w:val="24"/>
    </w:rPr>
  </w:style>
  <w:style w:type="character" w:customStyle="1" w:styleId="Naslov6Znak">
    <w:name w:val="Naslov 6 Znak"/>
    <w:basedOn w:val="Privzetapisavaodstavka"/>
    <w:link w:val="Naslov6"/>
    <w:uiPriority w:val="9"/>
    <w:semiHidden/>
    <w:rsid w:val="009579CF"/>
    <w:rPr>
      <w:rFonts w:asciiTheme="majorHAnsi" w:eastAsiaTheme="majorEastAsia" w:hAnsiTheme="majorHAnsi" w:cstheme="majorBidi"/>
      <w:i/>
      <w:iCs/>
      <w:color w:val="243F60" w:themeColor="accent1" w:themeShade="7F"/>
      <w:sz w:val="24"/>
    </w:rPr>
  </w:style>
  <w:style w:type="character" w:customStyle="1" w:styleId="Naslov7Znak">
    <w:name w:val="Naslov 7 Znak"/>
    <w:basedOn w:val="Privzetapisavaodstavka"/>
    <w:link w:val="Naslov7"/>
    <w:uiPriority w:val="9"/>
    <w:semiHidden/>
    <w:rsid w:val="009579CF"/>
    <w:rPr>
      <w:rFonts w:asciiTheme="majorHAnsi" w:eastAsiaTheme="majorEastAsia" w:hAnsiTheme="majorHAnsi" w:cstheme="majorBidi"/>
      <w:i/>
      <w:iCs/>
      <w:color w:val="404040" w:themeColor="text1" w:themeTint="BF"/>
      <w:sz w:val="24"/>
    </w:rPr>
  </w:style>
  <w:style w:type="character" w:customStyle="1" w:styleId="Naslov8Znak">
    <w:name w:val="Naslov 8 Znak"/>
    <w:basedOn w:val="Privzetapisavaodstavka"/>
    <w:link w:val="Naslov8"/>
    <w:uiPriority w:val="9"/>
    <w:semiHidden/>
    <w:rsid w:val="009579CF"/>
    <w:rPr>
      <w:rFonts w:asciiTheme="majorHAnsi" w:eastAsiaTheme="majorEastAsia" w:hAnsiTheme="majorHAnsi" w:cstheme="majorBidi"/>
      <w:color w:val="4F81BD" w:themeColor="accent1"/>
      <w:sz w:val="20"/>
      <w:szCs w:val="20"/>
    </w:rPr>
  </w:style>
  <w:style w:type="character" w:customStyle="1" w:styleId="Naslov9Znak">
    <w:name w:val="Naslov 9 Znak"/>
    <w:basedOn w:val="Privzetapisavaodstavka"/>
    <w:link w:val="Naslov9"/>
    <w:uiPriority w:val="9"/>
    <w:semiHidden/>
    <w:rsid w:val="009579CF"/>
    <w:rPr>
      <w:rFonts w:asciiTheme="majorHAnsi" w:eastAsiaTheme="majorEastAsia" w:hAnsiTheme="majorHAnsi" w:cstheme="majorBidi"/>
      <w:i/>
      <w:iCs/>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1">
    <w:name w:val="heading 1"/>
    <w:basedOn w:val="Navaden"/>
    <w:next w:val="Navaden"/>
    <w:link w:val="Naslov1Znak"/>
    <w:uiPriority w:val="9"/>
    <w:qFormat/>
    <w:rsid w:val="009579CF"/>
    <w:pPr>
      <w:keepNext/>
      <w:keepLines/>
      <w:pageBreakBefore/>
      <w:numPr>
        <w:numId w:val="1"/>
      </w:numPr>
      <w:spacing w:before="480" w:after="240"/>
      <w:ind w:left="431" w:hanging="431"/>
      <w:jc w:val="both"/>
      <w:outlineLvl w:val="0"/>
    </w:pPr>
    <w:rPr>
      <w:rFonts w:ascii="Century Gothic" w:eastAsiaTheme="majorEastAsia" w:hAnsi="Century Gothic" w:cstheme="majorBidi"/>
      <w:b/>
      <w:bCs/>
      <w:caps/>
      <w:sz w:val="24"/>
      <w:szCs w:val="28"/>
    </w:rPr>
  </w:style>
  <w:style w:type="paragraph" w:styleId="Naslov2">
    <w:name w:val="heading 2"/>
    <w:basedOn w:val="Navaden"/>
    <w:next w:val="Navaden"/>
    <w:link w:val="Naslov2Znak"/>
    <w:uiPriority w:val="9"/>
    <w:unhideWhenUsed/>
    <w:qFormat/>
    <w:rsid w:val="009579CF"/>
    <w:pPr>
      <w:keepNext/>
      <w:keepLines/>
      <w:numPr>
        <w:ilvl w:val="1"/>
        <w:numId w:val="1"/>
      </w:numPr>
      <w:spacing w:before="480" w:after="240"/>
      <w:ind w:left="578" w:hanging="578"/>
      <w:jc w:val="both"/>
      <w:outlineLvl w:val="1"/>
    </w:pPr>
    <w:rPr>
      <w:rFonts w:ascii="Century Gothic" w:eastAsiaTheme="majorEastAsia" w:hAnsi="Century Gothic" w:cstheme="majorBidi"/>
      <w:b/>
      <w:bCs/>
      <w:sz w:val="24"/>
      <w:szCs w:val="26"/>
    </w:rPr>
  </w:style>
  <w:style w:type="paragraph" w:styleId="Naslov3">
    <w:name w:val="heading 3"/>
    <w:basedOn w:val="Navaden"/>
    <w:next w:val="Navaden"/>
    <w:link w:val="Naslov3Znak"/>
    <w:uiPriority w:val="9"/>
    <w:unhideWhenUsed/>
    <w:qFormat/>
    <w:rsid w:val="009579CF"/>
    <w:pPr>
      <w:keepNext/>
      <w:keepLines/>
      <w:numPr>
        <w:ilvl w:val="2"/>
        <w:numId w:val="1"/>
      </w:numPr>
      <w:spacing w:before="480" w:after="240"/>
      <w:jc w:val="both"/>
      <w:outlineLvl w:val="2"/>
    </w:pPr>
    <w:rPr>
      <w:rFonts w:ascii="Century Gothic" w:eastAsiaTheme="majorEastAsia" w:hAnsi="Century Gothic" w:cstheme="majorBidi"/>
      <w:b/>
      <w:bCs/>
      <w:sz w:val="24"/>
    </w:rPr>
  </w:style>
  <w:style w:type="paragraph" w:styleId="Naslov4">
    <w:name w:val="heading 4"/>
    <w:basedOn w:val="Navaden"/>
    <w:next w:val="Navaden"/>
    <w:link w:val="Naslov4Znak"/>
    <w:uiPriority w:val="9"/>
    <w:unhideWhenUsed/>
    <w:qFormat/>
    <w:rsid w:val="009579CF"/>
    <w:pPr>
      <w:keepNext/>
      <w:keepLines/>
      <w:numPr>
        <w:ilvl w:val="3"/>
        <w:numId w:val="1"/>
      </w:numPr>
      <w:spacing w:before="200" w:after="0"/>
      <w:jc w:val="both"/>
      <w:outlineLvl w:val="3"/>
    </w:pPr>
    <w:rPr>
      <w:rFonts w:ascii="Century Gothic" w:eastAsiaTheme="majorEastAsia" w:hAnsi="Century Gothic" w:cstheme="majorBidi"/>
      <w:b/>
      <w:bCs/>
      <w:iCs/>
      <w:sz w:val="24"/>
    </w:rPr>
  </w:style>
  <w:style w:type="paragraph" w:styleId="Naslov5">
    <w:name w:val="heading 5"/>
    <w:basedOn w:val="Navaden"/>
    <w:next w:val="Navaden"/>
    <w:link w:val="Naslov5Znak"/>
    <w:uiPriority w:val="9"/>
    <w:unhideWhenUsed/>
    <w:qFormat/>
    <w:rsid w:val="009579CF"/>
    <w:pPr>
      <w:keepNext/>
      <w:keepLines/>
      <w:numPr>
        <w:ilvl w:val="4"/>
        <w:numId w:val="1"/>
      </w:numPr>
      <w:spacing w:before="200" w:after="0"/>
      <w:jc w:val="both"/>
      <w:outlineLvl w:val="4"/>
    </w:pPr>
    <w:rPr>
      <w:rFonts w:asciiTheme="majorHAnsi" w:eastAsiaTheme="majorEastAsia" w:hAnsiTheme="majorHAnsi" w:cstheme="majorBidi"/>
      <w:color w:val="243F60" w:themeColor="accent1" w:themeShade="7F"/>
      <w:sz w:val="24"/>
    </w:rPr>
  </w:style>
  <w:style w:type="paragraph" w:styleId="Naslov6">
    <w:name w:val="heading 6"/>
    <w:basedOn w:val="Navaden"/>
    <w:next w:val="Navaden"/>
    <w:link w:val="Naslov6Znak"/>
    <w:uiPriority w:val="9"/>
    <w:semiHidden/>
    <w:unhideWhenUsed/>
    <w:qFormat/>
    <w:rsid w:val="009579CF"/>
    <w:pPr>
      <w:keepNext/>
      <w:keepLines/>
      <w:numPr>
        <w:ilvl w:val="5"/>
        <w:numId w:val="1"/>
      </w:numPr>
      <w:spacing w:before="200" w:after="0"/>
      <w:jc w:val="both"/>
      <w:outlineLvl w:val="5"/>
    </w:pPr>
    <w:rPr>
      <w:rFonts w:asciiTheme="majorHAnsi" w:eastAsiaTheme="majorEastAsia" w:hAnsiTheme="majorHAnsi" w:cstheme="majorBidi"/>
      <w:i/>
      <w:iCs/>
      <w:color w:val="243F60" w:themeColor="accent1" w:themeShade="7F"/>
      <w:sz w:val="24"/>
    </w:rPr>
  </w:style>
  <w:style w:type="paragraph" w:styleId="Naslov7">
    <w:name w:val="heading 7"/>
    <w:basedOn w:val="Navaden"/>
    <w:next w:val="Navaden"/>
    <w:link w:val="Naslov7Znak"/>
    <w:uiPriority w:val="9"/>
    <w:semiHidden/>
    <w:unhideWhenUsed/>
    <w:qFormat/>
    <w:rsid w:val="009579CF"/>
    <w:pPr>
      <w:keepNext/>
      <w:keepLines/>
      <w:numPr>
        <w:ilvl w:val="6"/>
        <w:numId w:val="1"/>
      </w:numPr>
      <w:spacing w:before="200" w:after="0"/>
      <w:jc w:val="both"/>
      <w:outlineLvl w:val="6"/>
    </w:pPr>
    <w:rPr>
      <w:rFonts w:asciiTheme="majorHAnsi" w:eastAsiaTheme="majorEastAsia" w:hAnsiTheme="majorHAnsi" w:cstheme="majorBidi"/>
      <w:i/>
      <w:iCs/>
      <w:color w:val="404040" w:themeColor="text1" w:themeTint="BF"/>
      <w:sz w:val="24"/>
    </w:rPr>
  </w:style>
  <w:style w:type="paragraph" w:styleId="Naslov8">
    <w:name w:val="heading 8"/>
    <w:basedOn w:val="Navaden"/>
    <w:next w:val="Navaden"/>
    <w:link w:val="Naslov8Znak"/>
    <w:uiPriority w:val="9"/>
    <w:semiHidden/>
    <w:unhideWhenUsed/>
    <w:qFormat/>
    <w:rsid w:val="009579CF"/>
    <w:pPr>
      <w:keepNext/>
      <w:keepLines/>
      <w:numPr>
        <w:ilvl w:val="7"/>
        <w:numId w:val="1"/>
      </w:numPr>
      <w:spacing w:before="200" w:after="0"/>
      <w:jc w:val="both"/>
      <w:outlineLvl w:val="7"/>
    </w:pPr>
    <w:rPr>
      <w:rFonts w:asciiTheme="majorHAnsi" w:eastAsiaTheme="majorEastAsia" w:hAnsiTheme="majorHAnsi" w:cstheme="majorBidi"/>
      <w:color w:val="4F81BD" w:themeColor="accent1"/>
      <w:sz w:val="20"/>
      <w:szCs w:val="20"/>
    </w:rPr>
  </w:style>
  <w:style w:type="paragraph" w:styleId="Naslov9">
    <w:name w:val="heading 9"/>
    <w:basedOn w:val="Navaden"/>
    <w:next w:val="Navaden"/>
    <w:link w:val="Naslov9Znak"/>
    <w:uiPriority w:val="9"/>
    <w:semiHidden/>
    <w:unhideWhenUsed/>
    <w:qFormat/>
    <w:rsid w:val="009579CF"/>
    <w:pPr>
      <w:keepNext/>
      <w:keepLines/>
      <w:numPr>
        <w:ilvl w:val="8"/>
        <w:numId w:val="1"/>
      </w:numPr>
      <w:spacing w:before="200" w:after="0"/>
      <w:jc w:val="both"/>
      <w:outlineLvl w:val="8"/>
    </w:pPr>
    <w:rPr>
      <w:rFonts w:asciiTheme="majorHAnsi" w:eastAsiaTheme="majorEastAsia" w:hAnsiTheme="majorHAnsi" w:cstheme="majorBidi"/>
      <w:i/>
      <w:iCs/>
      <w:color w:val="404040" w:themeColor="text1" w:themeTint="BF"/>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863854"/>
    <w:rPr>
      <w:b/>
      <w:bCs/>
    </w:rPr>
  </w:style>
  <w:style w:type="paragraph" w:styleId="Navadensplet">
    <w:name w:val="Normal (Web)"/>
    <w:basedOn w:val="Navaden"/>
    <w:uiPriority w:val="99"/>
    <w:unhideWhenUsed/>
    <w:rsid w:val="00863854"/>
    <w:pPr>
      <w:spacing w:after="150" w:line="240" w:lineRule="auto"/>
    </w:pPr>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863854"/>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63854"/>
    <w:rPr>
      <w:rFonts w:ascii="Tahoma" w:hAnsi="Tahoma" w:cs="Tahoma"/>
      <w:sz w:val="16"/>
      <w:szCs w:val="16"/>
    </w:rPr>
  </w:style>
  <w:style w:type="character" w:styleId="Hiperpovezava">
    <w:name w:val="Hyperlink"/>
    <w:basedOn w:val="Privzetapisavaodstavka"/>
    <w:uiPriority w:val="99"/>
    <w:unhideWhenUsed/>
    <w:rsid w:val="00A13AA2"/>
    <w:rPr>
      <w:color w:val="0000FF" w:themeColor="hyperlink"/>
      <w:u w:val="single"/>
    </w:rPr>
  </w:style>
  <w:style w:type="table" w:styleId="Tabelamrea">
    <w:name w:val="Table Grid"/>
    <w:basedOn w:val="Navadnatabela"/>
    <w:uiPriority w:val="39"/>
    <w:rsid w:val="00BD12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slov1Znak">
    <w:name w:val="Naslov 1 Znak"/>
    <w:basedOn w:val="Privzetapisavaodstavka"/>
    <w:link w:val="Naslov1"/>
    <w:uiPriority w:val="9"/>
    <w:rsid w:val="009579CF"/>
    <w:rPr>
      <w:rFonts w:ascii="Century Gothic" w:eastAsiaTheme="majorEastAsia" w:hAnsi="Century Gothic" w:cstheme="majorBidi"/>
      <w:b/>
      <w:bCs/>
      <w:caps/>
      <w:sz w:val="24"/>
      <w:szCs w:val="28"/>
    </w:rPr>
  </w:style>
  <w:style w:type="character" w:customStyle="1" w:styleId="Naslov2Znak">
    <w:name w:val="Naslov 2 Znak"/>
    <w:basedOn w:val="Privzetapisavaodstavka"/>
    <w:link w:val="Naslov2"/>
    <w:uiPriority w:val="9"/>
    <w:rsid w:val="009579CF"/>
    <w:rPr>
      <w:rFonts w:ascii="Century Gothic" w:eastAsiaTheme="majorEastAsia" w:hAnsi="Century Gothic" w:cstheme="majorBidi"/>
      <w:b/>
      <w:bCs/>
      <w:sz w:val="24"/>
      <w:szCs w:val="26"/>
    </w:rPr>
  </w:style>
  <w:style w:type="character" w:customStyle="1" w:styleId="Naslov3Znak">
    <w:name w:val="Naslov 3 Znak"/>
    <w:basedOn w:val="Privzetapisavaodstavka"/>
    <w:link w:val="Naslov3"/>
    <w:uiPriority w:val="9"/>
    <w:rsid w:val="009579CF"/>
    <w:rPr>
      <w:rFonts w:ascii="Century Gothic" w:eastAsiaTheme="majorEastAsia" w:hAnsi="Century Gothic" w:cstheme="majorBidi"/>
      <w:b/>
      <w:bCs/>
      <w:sz w:val="24"/>
    </w:rPr>
  </w:style>
  <w:style w:type="character" w:customStyle="1" w:styleId="Naslov4Znak">
    <w:name w:val="Naslov 4 Znak"/>
    <w:basedOn w:val="Privzetapisavaodstavka"/>
    <w:link w:val="Naslov4"/>
    <w:uiPriority w:val="9"/>
    <w:rsid w:val="009579CF"/>
    <w:rPr>
      <w:rFonts w:ascii="Century Gothic" w:eastAsiaTheme="majorEastAsia" w:hAnsi="Century Gothic" w:cstheme="majorBidi"/>
      <w:b/>
      <w:bCs/>
      <w:iCs/>
      <w:sz w:val="24"/>
    </w:rPr>
  </w:style>
  <w:style w:type="character" w:customStyle="1" w:styleId="Naslov5Znak">
    <w:name w:val="Naslov 5 Znak"/>
    <w:basedOn w:val="Privzetapisavaodstavka"/>
    <w:link w:val="Naslov5"/>
    <w:uiPriority w:val="9"/>
    <w:rsid w:val="009579CF"/>
    <w:rPr>
      <w:rFonts w:asciiTheme="majorHAnsi" w:eastAsiaTheme="majorEastAsia" w:hAnsiTheme="majorHAnsi" w:cstheme="majorBidi"/>
      <w:color w:val="243F60" w:themeColor="accent1" w:themeShade="7F"/>
      <w:sz w:val="24"/>
    </w:rPr>
  </w:style>
  <w:style w:type="character" w:customStyle="1" w:styleId="Naslov6Znak">
    <w:name w:val="Naslov 6 Znak"/>
    <w:basedOn w:val="Privzetapisavaodstavka"/>
    <w:link w:val="Naslov6"/>
    <w:uiPriority w:val="9"/>
    <w:semiHidden/>
    <w:rsid w:val="009579CF"/>
    <w:rPr>
      <w:rFonts w:asciiTheme="majorHAnsi" w:eastAsiaTheme="majorEastAsia" w:hAnsiTheme="majorHAnsi" w:cstheme="majorBidi"/>
      <w:i/>
      <w:iCs/>
      <w:color w:val="243F60" w:themeColor="accent1" w:themeShade="7F"/>
      <w:sz w:val="24"/>
    </w:rPr>
  </w:style>
  <w:style w:type="character" w:customStyle="1" w:styleId="Naslov7Znak">
    <w:name w:val="Naslov 7 Znak"/>
    <w:basedOn w:val="Privzetapisavaodstavka"/>
    <w:link w:val="Naslov7"/>
    <w:uiPriority w:val="9"/>
    <w:semiHidden/>
    <w:rsid w:val="009579CF"/>
    <w:rPr>
      <w:rFonts w:asciiTheme="majorHAnsi" w:eastAsiaTheme="majorEastAsia" w:hAnsiTheme="majorHAnsi" w:cstheme="majorBidi"/>
      <w:i/>
      <w:iCs/>
      <w:color w:val="404040" w:themeColor="text1" w:themeTint="BF"/>
      <w:sz w:val="24"/>
    </w:rPr>
  </w:style>
  <w:style w:type="character" w:customStyle="1" w:styleId="Naslov8Znak">
    <w:name w:val="Naslov 8 Znak"/>
    <w:basedOn w:val="Privzetapisavaodstavka"/>
    <w:link w:val="Naslov8"/>
    <w:uiPriority w:val="9"/>
    <w:semiHidden/>
    <w:rsid w:val="009579CF"/>
    <w:rPr>
      <w:rFonts w:asciiTheme="majorHAnsi" w:eastAsiaTheme="majorEastAsia" w:hAnsiTheme="majorHAnsi" w:cstheme="majorBidi"/>
      <w:color w:val="4F81BD" w:themeColor="accent1"/>
      <w:sz w:val="20"/>
      <w:szCs w:val="20"/>
    </w:rPr>
  </w:style>
  <w:style w:type="character" w:customStyle="1" w:styleId="Naslov9Znak">
    <w:name w:val="Naslov 9 Znak"/>
    <w:basedOn w:val="Privzetapisavaodstavka"/>
    <w:link w:val="Naslov9"/>
    <w:uiPriority w:val="9"/>
    <w:semiHidden/>
    <w:rsid w:val="009579CF"/>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331974">
      <w:bodyDiv w:val="1"/>
      <w:marLeft w:val="0"/>
      <w:marRight w:val="0"/>
      <w:marTop w:val="0"/>
      <w:marBottom w:val="0"/>
      <w:divBdr>
        <w:top w:val="none" w:sz="0" w:space="0" w:color="auto"/>
        <w:left w:val="none" w:sz="0" w:space="0" w:color="auto"/>
        <w:bottom w:val="none" w:sz="0" w:space="0" w:color="auto"/>
        <w:right w:val="none" w:sz="0" w:space="0" w:color="auto"/>
      </w:divBdr>
      <w:divsChild>
        <w:div w:id="1821996087">
          <w:marLeft w:val="0"/>
          <w:marRight w:val="0"/>
          <w:marTop w:val="0"/>
          <w:marBottom w:val="0"/>
          <w:divBdr>
            <w:top w:val="none" w:sz="0" w:space="0" w:color="auto"/>
            <w:left w:val="none" w:sz="0" w:space="0" w:color="auto"/>
            <w:bottom w:val="none" w:sz="0" w:space="0" w:color="auto"/>
            <w:right w:val="none" w:sz="0" w:space="0" w:color="auto"/>
          </w:divBdr>
          <w:divsChild>
            <w:div w:id="1424255890">
              <w:marLeft w:val="0"/>
              <w:marRight w:val="0"/>
              <w:marTop w:val="0"/>
              <w:marBottom w:val="0"/>
              <w:divBdr>
                <w:top w:val="none" w:sz="0" w:space="0" w:color="auto"/>
                <w:left w:val="none" w:sz="0" w:space="0" w:color="auto"/>
                <w:bottom w:val="none" w:sz="0" w:space="0" w:color="auto"/>
                <w:right w:val="none" w:sz="0" w:space="0" w:color="auto"/>
              </w:divBdr>
              <w:divsChild>
                <w:div w:id="530994441">
                  <w:marLeft w:val="-225"/>
                  <w:marRight w:val="-225"/>
                  <w:marTop w:val="0"/>
                  <w:marBottom w:val="0"/>
                  <w:divBdr>
                    <w:top w:val="none" w:sz="0" w:space="0" w:color="auto"/>
                    <w:left w:val="none" w:sz="0" w:space="0" w:color="auto"/>
                    <w:bottom w:val="none" w:sz="0" w:space="0" w:color="auto"/>
                    <w:right w:val="none" w:sz="0" w:space="0" w:color="auto"/>
                  </w:divBdr>
                  <w:divsChild>
                    <w:div w:id="415637046">
                      <w:marLeft w:val="0"/>
                      <w:marRight w:val="0"/>
                      <w:marTop w:val="0"/>
                      <w:marBottom w:val="0"/>
                      <w:divBdr>
                        <w:top w:val="none" w:sz="0" w:space="0" w:color="auto"/>
                        <w:left w:val="none" w:sz="0" w:space="0" w:color="auto"/>
                        <w:bottom w:val="none" w:sz="0" w:space="0" w:color="auto"/>
                        <w:right w:val="none" w:sz="0" w:space="0" w:color="auto"/>
                      </w:divBdr>
                      <w:divsChild>
                        <w:div w:id="300573967">
                          <w:marLeft w:val="0"/>
                          <w:marRight w:val="0"/>
                          <w:marTop w:val="0"/>
                          <w:marBottom w:val="0"/>
                          <w:divBdr>
                            <w:top w:val="none" w:sz="0" w:space="0" w:color="auto"/>
                            <w:left w:val="none" w:sz="0" w:space="0" w:color="auto"/>
                            <w:bottom w:val="none" w:sz="0" w:space="0" w:color="auto"/>
                            <w:right w:val="none" w:sz="0" w:space="0" w:color="auto"/>
                          </w:divBdr>
                          <w:divsChild>
                            <w:div w:id="101403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710</Words>
  <Characters>4096</Characters>
  <Application>Microsoft Office Word</Application>
  <DocSecurity>0</DocSecurity>
  <Lines>78</Lines>
  <Paragraphs>36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Mojca Skale</dc:creator>
  <cp:lastModifiedBy>OV-PR005</cp:lastModifiedBy>
  <cp:revision>2</cp:revision>
  <cp:lastPrinted>2019-05-31T13:01:00Z</cp:lastPrinted>
  <dcterms:created xsi:type="dcterms:W3CDTF">2019-08-29T07:33:00Z</dcterms:created>
  <dcterms:modified xsi:type="dcterms:W3CDTF">2019-08-29T07:33:00Z</dcterms:modified>
</cp:coreProperties>
</file>