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78" w:rsidRPr="00ED1978" w:rsidRDefault="00854857" w:rsidP="00ED1978">
      <w:pPr>
        <w:spacing w:after="0"/>
        <w:outlineLvl w:val="0"/>
        <w:rPr>
          <w:rFonts w:ascii="Arial" w:eastAsia="Times New Roman" w:hAnsi="Arial" w:cs="Arial"/>
          <w:b/>
          <w:caps/>
          <w:color w:val="775F55"/>
          <w:sz w:val="24"/>
          <w:szCs w:val="24"/>
        </w:rPr>
      </w:pPr>
      <w:proofErr w:type="spellStart"/>
      <w:r w:rsidRPr="00ED1978">
        <w:rPr>
          <w:rFonts w:ascii="Arial" w:eastAsia="Times New Roman" w:hAnsi="Arial" w:cs="Arial"/>
          <w:b/>
          <w:color w:val="775F55"/>
          <w:sz w:val="24"/>
          <w:szCs w:val="24"/>
        </w:rPr>
        <w:t>Novograndja</w:t>
      </w:r>
      <w:proofErr w:type="spellEnd"/>
      <w:r w:rsidRPr="00ED1978">
        <w:rPr>
          <w:rFonts w:ascii="Arial" w:eastAsia="Times New Roman" w:hAnsi="Arial" w:cs="Arial"/>
          <w:b/>
          <w:color w:val="775F55"/>
          <w:sz w:val="24"/>
          <w:szCs w:val="24"/>
        </w:rPr>
        <w:t xml:space="preserve"> vrtca </w:t>
      </w:r>
      <w:r>
        <w:rPr>
          <w:rFonts w:ascii="Arial" w:eastAsia="Times New Roman" w:hAnsi="Arial" w:cs="Arial"/>
          <w:b/>
          <w:color w:val="775F55"/>
          <w:sz w:val="24"/>
          <w:szCs w:val="24"/>
        </w:rPr>
        <w:t>F</w:t>
      </w:r>
      <w:r w:rsidRPr="00ED1978">
        <w:rPr>
          <w:rFonts w:ascii="Arial" w:eastAsia="Times New Roman" w:hAnsi="Arial" w:cs="Arial"/>
          <w:b/>
          <w:color w:val="775F55"/>
          <w:sz w:val="24"/>
          <w:szCs w:val="24"/>
        </w:rPr>
        <w:t>rankolovo</w:t>
      </w:r>
    </w:p>
    <w:p w:rsidR="00ED1978" w:rsidRPr="00ED1978" w:rsidRDefault="00ED1978" w:rsidP="00ED197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Občina Vojnik si že nekaj časa prizadeva urediti prostorsko stisko vrtca Frankolovo in zgraditi nov vrtec.</w:t>
      </w:r>
    </w:p>
    <w:p w:rsidR="00ED1978" w:rsidRPr="00ED1978" w:rsidRDefault="00ED1978" w:rsidP="00ED197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ED1978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1978" w:rsidRPr="00ED1978" w:rsidRDefault="00ED1978" w:rsidP="00ED197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Zaradi prostorske stiske v objektu osnovne šole Antona Bezenška Frankolovo želimo izvesti novogradnjo vrtca ter nekaterih spremnih prostorov vrtca in šole. S tem se bodo v obstoječih šolskih prostorih sprostile kvadrature za kvalitetnejše oblikovanje šolskega programa, vrtec pa bo ločena enota, ki bo s šolo delno funkcionalno povezan.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Obstoječi šolski objekt je lociran v naselju Frankolovo ob glavni cesti Celje – Maribor. Novogradnja vrtca se je izvedla v zaledju šole. Dovoz je obstoječi, vendar ga je potrebno prilagoditi za nove namene.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Prometna situacija in dostopi so vezani na obstoječo infrastrukturo. Obstoječe stanje ne omogoča drugačne prometne rešitve. Vsi dostopi so z jugovzhodne strani objekta, kjer je že izveden priključek na regionalno cesto.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Gospodarski vhodi in vhod za zaposlene ter za zunanje uporabnike so v pritlični etaži, vhod v vrtec pa je v nadstropni etaži. Za gibalno ovirane osebe je mogoč dostop iz pritlične etaže (dvigalo) in nadstropja.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Prometna situacija in dostopi so vezani na obstoječo infrastrukturo. Ker prostorske danosti ne omogočajo več različnih dostopov, je v souporabi za zaposlene, dostavo ter obiskovalce. Na zahodni strani je predvideno obračališče ter parkirišče.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Gospodarski vhodi in vhod za zaposlene ter za zunanje uporabnike so v pritlični etaži, vhod v vrtec pa je v nadstropni etaži. Za gibalno ovirane osebe je mogoč dostop iz pritlične etaže (dvigalo) in nadstropja.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IGRALNE IN ŠPORTNE POVRŠINE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Šolsko igrišče je v souporabi z lokalno skupnostjo ter vrtcem.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Za vrtec so predvidene ločene igralne površine, ki morajo biti tudi ograjene. Vrtec je projektiran tako, da imajo  igralnice zunanjo pokrito teraso, ki se na zahodni nadaljuje na zunanjo travno površino z igrali. V kompletu so terase in igralni otoki zavarovani z ograjo.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Novogradnja vrtca v pritlični etaži zajema predvidoma centralno kuhinjo ter jedilnico, ki bosta pokrivali potrebe za šolo in vrtec skupaj. Obstoječa razdelilna kuhinja in jedilnica v šoli bosta torej razbremenjeni in uporabni v druge namene.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Novogradnja se direktno navezuje na obstoječo telovadnico. Obstoječi prostor za oder je v celoti nadomeščen z novogradnjo, ter etažno nadgrajen. Obstoječi pokriti hodnik, ki vodi iz šolskega dela mimo telovadnice do odra, je povezuje šolo  z novogradnjo.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lastRenderedPageBreak/>
        <w:t>PRITLIČJE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V pritličju so locirani vsi vhodi, razen vhoda v vrtec. Dostava se izvede kot odstavni pas z dovozne ceste. Na tej točki se locira tudi ekološki otok (ločeno zbiranje odpadkov). Logistiko souporabe gospodarskega dvorišča je potrebno natančno definirati zaradi varnosti vseh udeležencev v prometu.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V pritličju so locirani sledeči prostori: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Vhodni del za osebje ter mansardni del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Prostori vrtca: garderoba za zaposlene, pralnica, čistila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Prostor za hišnika oz. opremo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Kotlovnica s spremno opremo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Centralna kuhinja za kompleks šole in vrtca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Jedilnica za šolo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Prostor za dostavo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NADSTROPJE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V nadstropju se nahajajo v prostori vrtca. Zajemajo štiri igralnice z vsemi potrebnimi spremnimi prostori.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Vsebina etaže: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Štiri igralnice cca 50 m2, za vsa starostna obdobja, ki zadostuje 22 otrokom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Sanitarije – skupne po dve igralnici  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Garderobe in osrednji prostor kot centralni del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Dve </w:t>
      </w:r>
      <w:proofErr w:type="spellStart"/>
      <w:r w:rsidRPr="00ED1978">
        <w:rPr>
          <w:rFonts w:ascii="Arial" w:eastAsia="Times New Roman" w:hAnsi="Arial" w:cs="Arial"/>
          <w:sz w:val="24"/>
          <w:szCs w:val="24"/>
        </w:rPr>
        <w:t>nadkriti</w:t>
      </w:r>
      <w:proofErr w:type="spellEnd"/>
      <w:r w:rsidRPr="00ED1978">
        <w:rPr>
          <w:rFonts w:ascii="Arial" w:eastAsia="Times New Roman" w:hAnsi="Arial" w:cs="Arial"/>
          <w:sz w:val="24"/>
          <w:szCs w:val="24"/>
        </w:rPr>
        <w:t xml:space="preserve"> terasi</w:t>
      </w:r>
    </w:p>
    <w:p w:rsidR="00ED1978" w:rsidRPr="00ED1978" w:rsidRDefault="00ED1978" w:rsidP="00ED197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Športna igralnica in ostali spremni prostori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ED1978">
        <w:rPr>
          <w:rFonts w:ascii="Arial" w:eastAsia="Times New Roman" w:hAnsi="Arial" w:cs="Arial"/>
          <w:sz w:val="24"/>
          <w:szCs w:val="24"/>
        </w:rPr>
        <w:t xml:space="preserve">Osnova za izračun prostorskih potreb je 22 otrok na oddelek. Vrtec je v kompletu lociran v eni etaži in ima vhod s kote terena in igralnih površin na zahodni strani. Bivalni prostori so orientirani na severno in južno stran, pri čemer je južna stran delno zaščitena pred močnim sončnim obsevanjem s hribino, na severni strani pa se pogled odpira v naravo in mir, kar gotovo pripomore k ustreznemu bivalnemu ugodju. Orientiranje vseh prostorov na isto stran zaradi lege in logistike ni možno.  V prostorih vrtca so enote za otroke prvega in drugega starostnega obdobja ter skupni prostori, ter prostori za strokovne delavce.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MANSARDA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Mansardni prostori se pripravijo do podaljšane 4 gradbene faze. In se ga lahko  naknadno izkoristiti za različne uporabnike. V primeru, da bi se izkazale potrebe šole in vrtca po upravnih prostorih, se lahko locirajo v ta del.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Dostopen je tudi zunanjim uporabnikom in primeren za potrebe lokalne skupnosti.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Skupna površina dozidave je  1.399,50 m2.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 xml:space="preserve">Ocenjena investicijska vrednost je 2.000.000,00 €. </w:t>
      </w: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1978">
        <w:rPr>
          <w:rFonts w:ascii="Arial" w:eastAsia="Times New Roman" w:hAnsi="Arial" w:cs="Arial"/>
          <w:sz w:val="24"/>
          <w:szCs w:val="24"/>
        </w:rPr>
        <w:t>Občina Vojnik je že posredovala prijavo za sofinanciranje projekta na EKO SKLAD Ljubljana in izvedla javno naročilo za pridobitev projektne dokumentacije. Začetek gradnje se planira v sredini leta 2019.</w:t>
      </w: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bookmarkEnd w:id="0"/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1978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drawing>
          <wp:inline distT="0" distB="0" distL="0" distR="0" wp14:anchorId="0F162609" wp14:editId="5FBDD80C">
            <wp:extent cx="6120765" cy="1553845"/>
            <wp:effectExtent l="19050" t="0" r="0" b="0"/>
            <wp:docPr id="1" name="Slika 5" descr="slike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e 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ED1978">
        <w:rPr>
          <w:rFonts w:ascii="Arial" w:eastAsia="Times New Roman" w:hAnsi="Arial" w:cs="Arial"/>
          <w:b/>
          <w:i/>
          <w:sz w:val="24"/>
          <w:szCs w:val="24"/>
        </w:rPr>
        <w:t>Slika 1: shematski prikaz oblikovanja objekta s pogledom na obstoječe objekte osnove šole</w:t>
      </w: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1978">
        <w:rPr>
          <w:rFonts w:ascii="Arial" w:eastAsia="Times New Roman" w:hAnsi="Arial" w:cs="Arial"/>
          <w:b/>
          <w:bCs/>
          <w:noProof/>
          <w:sz w:val="24"/>
          <w:szCs w:val="24"/>
          <w:lang w:eastAsia="sl-SI"/>
        </w:rPr>
        <w:drawing>
          <wp:inline distT="0" distB="0" distL="0" distR="0" wp14:anchorId="111627B8" wp14:editId="19FE6BC7">
            <wp:extent cx="4371975" cy="2310493"/>
            <wp:effectExtent l="19050" t="0" r="9525" b="0"/>
            <wp:docPr id="2" name="Slika 13" descr="slike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e 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17" cy="231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ED1978">
        <w:rPr>
          <w:rFonts w:ascii="Arial" w:eastAsia="Times New Roman" w:hAnsi="Arial" w:cs="Arial"/>
          <w:b/>
          <w:i/>
          <w:sz w:val="24"/>
          <w:szCs w:val="24"/>
        </w:rPr>
        <w:t>Slika 2:pogled na objekt iz dovozne ceste</w:t>
      </w: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1978">
        <w:rPr>
          <w:rFonts w:ascii="Arial" w:eastAsia="Times New Roman" w:hAnsi="Arial" w:cs="Arial"/>
          <w:b/>
          <w:bCs/>
          <w:noProof/>
          <w:sz w:val="24"/>
          <w:szCs w:val="24"/>
          <w:lang w:eastAsia="sl-SI"/>
        </w:rPr>
        <w:drawing>
          <wp:inline distT="0" distB="0" distL="0" distR="0" wp14:anchorId="50797208" wp14:editId="5E187459">
            <wp:extent cx="4819650" cy="2220569"/>
            <wp:effectExtent l="19050" t="0" r="0" b="0"/>
            <wp:docPr id="3" name="Slika 14" descr="slik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e 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736" cy="222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978" w:rsidRPr="00ED1978" w:rsidRDefault="00ED1978" w:rsidP="00ED19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1978">
        <w:rPr>
          <w:rFonts w:ascii="Arial" w:eastAsia="Times New Roman" w:hAnsi="Arial" w:cs="Arial"/>
          <w:b/>
          <w:i/>
          <w:sz w:val="24"/>
          <w:szCs w:val="24"/>
        </w:rPr>
        <w:t>Slika 3:pogled na objekt vhod v vrtec</w:t>
      </w:r>
    </w:p>
    <w:p w:rsidR="003E494A" w:rsidRDefault="003E494A"/>
    <w:sectPr w:rsidR="003E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13715"/>
    <w:multiLevelType w:val="hybridMultilevel"/>
    <w:tmpl w:val="05002DE6"/>
    <w:lvl w:ilvl="0" w:tplc="CD6669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78"/>
    <w:rsid w:val="003E494A"/>
    <w:rsid w:val="006720FE"/>
    <w:rsid w:val="00854857"/>
    <w:rsid w:val="00E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Poteko</dc:creator>
  <cp:lastModifiedBy>OV-PR005</cp:lastModifiedBy>
  <cp:revision>2</cp:revision>
  <dcterms:created xsi:type="dcterms:W3CDTF">2018-11-12T18:32:00Z</dcterms:created>
  <dcterms:modified xsi:type="dcterms:W3CDTF">2018-11-12T18:32:00Z</dcterms:modified>
</cp:coreProperties>
</file>