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F1" w:rsidRDefault="004846F1" w:rsidP="008242A4">
      <w:pPr>
        <w:outlineLvl w:val="0"/>
        <w:rPr>
          <w:rFonts w:ascii="Arial" w:hAnsi="Arial" w:cs="Arial"/>
          <w:sz w:val="28"/>
          <w:szCs w:val="28"/>
        </w:rPr>
      </w:pPr>
      <w:r w:rsidRPr="004846F1">
        <w:rPr>
          <w:rFonts w:ascii="Arial" w:hAnsi="Arial" w:cs="Arial"/>
          <w:sz w:val="28"/>
          <w:szCs w:val="28"/>
        </w:rPr>
        <w:t>Vinska</w:t>
      </w:r>
      <w:r>
        <w:rPr>
          <w:rFonts w:ascii="Arial" w:hAnsi="Arial" w:cs="Arial"/>
          <w:sz w:val="28"/>
          <w:szCs w:val="28"/>
        </w:rPr>
        <w:t xml:space="preserve"> </w:t>
      </w:r>
      <w:r w:rsidR="008242A4" w:rsidRPr="004846F1">
        <w:rPr>
          <w:rFonts w:ascii="Arial" w:hAnsi="Arial" w:cs="Arial"/>
          <w:sz w:val="28"/>
          <w:szCs w:val="28"/>
        </w:rPr>
        <w:t xml:space="preserve">trta: </w:t>
      </w:r>
      <w:r w:rsidR="008242A4" w:rsidRPr="004846F1">
        <w:rPr>
          <w:rFonts w:ascii="Arial" w:hAnsi="Arial" w:cs="Arial"/>
          <w:b/>
          <w:sz w:val="28"/>
          <w:szCs w:val="28"/>
        </w:rPr>
        <w:t>Z</w:t>
      </w:r>
      <w:r w:rsidR="00C2444E">
        <w:rPr>
          <w:rFonts w:ascii="Arial" w:hAnsi="Arial" w:cs="Arial"/>
          <w:b/>
          <w:sz w:val="28"/>
          <w:szCs w:val="28"/>
        </w:rPr>
        <w:t>atiranje ameriškega škržatka</w:t>
      </w:r>
      <w:r w:rsidRPr="004846F1">
        <w:rPr>
          <w:rFonts w:ascii="Arial" w:hAnsi="Arial" w:cs="Arial"/>
          <w:sz w:val="28"/>
          <w:szCs w:val="28"/>
        </w:rPr>
        <w:t xml:space="preserve"> </w:t>
      </w:r>
    </w:p>
    <w:p w:rsidR="008242A4" w:rsidRPr="004846F1" w:rsidRDefault="004846F1" w:rsidP="008242A4">
      <w:pPr>
        <w:outlineLvl w:val="0"/>
        <w:rPr>
          <w:rFonts w:ascii="Arial" w:hAnsi="Arial" w:cs="Arial"/>
          <w:sz w:val="28"/>
          <w:szCs w:val="28"/>
        </w:rPr>
      </w:pPr>
      <w:r w:rsidRPr="008242A4">
        <w:rPr>
          <w:rFonts w:ascii="Arial" w:hAnsi="Arial" w:cs="Arial"/>
          <w:sz w:val="28"/>
          <w:szCs w:val="28"/>
        </w:rPr>
        <w:t>Prognostično obvestilo</w:t>
      </w:r>
      <w:r w:rsidR="008242A4" w:rsidRPr="004846F1">
        <w:rPr>
          <w:rFonts w:ascii="Arial" w:hAnsi="Arial" w:cs="Arial"/>
          <w:sz w:val="28"/>
          <w:szCs w:val="28"/>
        </w:rPr>
        <w:br/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Zatiranje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ameriškega škržatka</w:t>
      </w:r>
      <w:r w:rsidRPr="008242A4">
        <w:rPr>
          <w:rFonts w:ascii="Arial" w:hAnsi="Arial" w:cs="Arial"/>
        </w:rPr>
        <w:t xml:space="preserve">, ki je glavni prenašalec </w:t>
      </w:r>
      <w:r w:rsidRPr="008242A4">
        <w:rPr>
          <w:rFonts w:ascii="Arial" w:hAnsi="Arial" w:cs="Arial"/>
          <w:b/>
          <w:bCs/>
        </w:rPr>
        <w:t>zlate trsne rumenice</w:t>
      </w:r>
      <w:r w:rsidRPr="008242A4">
        <w:rPr>
          <w:rFonts w:ascii="Arial" w:hAnsi="Arial" w:cs="Arial"/>
        </w:rPr>
        <w:t xml:space="preserve">, je poleg odstranjevanja okuženih trt, eden izmed ključnih ukrepov za preprečevanje širjenja te nevarne bolezni v naravi.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Po Pravilniku o ukrepih za preprečevanje širjenja in zatiranja zlate trsne rumenice (Uradni list RS, št. 48/14 in 49/16) je zatiranje ameriškega škržatka </w:t>
      </w:r>
      <w:r w:rsidRPr="008242A4">
        <w:rPr>
          <w:rFonts w:ascii="Arial" w:hAnsi="Arial" w:cs="Arial"/>
          <w:b/>
          <w:bCs/>
        </w:rPr>
        <w:t>obvezno</w:t>
      </w:r>
      <w:r w:rsidRPr="008242A4">
        <w:rPr>
          <w:rFonts w:ascii="Arial" w:hAnsi="Arial" w:cs="Arial"/>
        </w:rPr>
        <w:t xml:space="preserve"> za vse imetnike trte</w:t>
      </w:r>
    </w:p>
    <w:p w:rsidR="008242A4" w:rsidRPr="008242A4" w:rsidRDefault="008242A4" w:rsidP="008242A4">
      <w:pPr>
        <w:pStyle w:val="Navaden1"/>
        <w:numPr>
          <w:ilvl w:val="0"/>
          <w:numId w:val="1"/>
        </w:numPr>
        <w:rPr>
          <w:rFonts w:ascii="Arial" w:hAnsi="Arial" w:cs="Arial"/>
        </w:rPr>
      </w:pPr>
      <w:r w:rsidRPr="004846F1">
        <w:rPr>
          <w:rFonts w:ascii="Arial" w:hAnsi="Arial" w:cs="Arial"/>
        </w:rPr>
        <w:t>v vinogradih za pridelavo grozdja ter na brajdah oziroma ohišnicah na razmejenem</w:t>
      </w:r>
      <w:r w:rsidRPr="008242A4">
        <w:rPr>
          <w:rFonts w:ascii="Arial" w:hAnsi="Arial" w:cs="Arial"/>
          <w:u w:val="single"/>
        </w:rPr>
        <w:t xml:space="preserve"> </w:t>
      </w:r>
      <w:r w:rsidRPr="004846F1">
        <w:rPr>
          <w:rFonts w:ascii="Arial" w:hAnsi="Arial" w:cs="Arial"/>
        </w:rPr>
        <w:t>območju zlate trsne rumenice</w:t>
      </w:r>
      <w:r w:rsidRPr="008242A4">
        <w:rPr>
          <w:rFonts w:ascii="Arial" w:hAnsi="Arial" w:cs="Arial"/>
          <w:b/>
          <w:bCs/>
        </w:rPr>
        <w:t xml:space="preserve"> (</w:t>
      </w:r>
      <w:r w:rsidRPr="008242A4">
        <w:rPr>
          <w:rFonts w:ascii="Arial" w:hAnsi="Arial" w:cs="Arial"/>
        </w:rPr>
        <w:t xml:space="preserve">to je v žariščih okužbe in njihovih varovalnih pasovih), </w:t>
      </w:r>
      <w:r w:rsidRPr="008242A4">
        <w:rPr>
          <w:rFonts w:ascii="Arial" w:hAnsi="Arial" w:cs="Arial"/>
          <w:b/>
          <w:bCs/>
        </w:rPr>
        <w:t>ki obsega celotno območje vinorodnega pod okoliša Šmarje – Virštanj in ožji okoliš Slovenske Konjice</w:t>
      </w:r>
      <w:r w:rsidRPr="008242A4">
        <w:rPr>
          <w:rFonts w:ascii="Arial" w:hAnsi="Arial" w:cs="Arial"/>
        </w:rPr>
        <w:t xml:space="preserve"> ter </w:t>
      </w:r>
    </w:p>
    <w:p w:rsidR="008242A4" w:rsidRPr="004846F1" w:rsidRDefault="008242A4" w:rsidP="008242A4">
      <w:pPr>
        <w:pStyle w:val="Navaden1"/>
        <w:numPr>
          <w:ilvl w:val="0"/>
          <w:numId w:val="1"/>
        </w:numPr>
        <w:rPr>
          <w:rFonts w:ascii="Arial" w:hAnsi="Arial" w:cs="Arial"/>
        </w:rPr>
      </w:pPr>
      <w:r w:rsidRPr="004846F1">
        <w:rPr>
          <w:rFonts w:ascii="Arial" w:hAnsi="Arial" w:cs="Arial"/>
        </w:rPr>
        <w:t>v matičnih vinogradih, matičnjakih in trsnicah na celotnem območju Slovenije.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V vinogradih za pridelavo grozdja, ki se nahajajo v </w:t>
      </w:r>
      <w:r w:rsidRPr="008242A4">
        <w:rPr>
          <w:rFonts w:ascii="Arial" w:hAnsi="Arial" w:cs="Arial"/>
          <w:b/>
          <w:bCs/>
        </w:rPr>
        <w:t>razmejenem območju</w:t>
      </w:r>
      <w:r w:rsidRPr="008242A4">
        <w:rPr>
          <w:rFonts w:ascii="Arial" w:hAnsi="Arial" w:cs="Arial"/>
        </w:rPr>
        <w:t xml:space="preserve"> zlate trsne rumenice, je </w:t>
      </w:r>
      <w:r w:rsidRPr="008242A4">
        <w:rPr>
          <w:rFonts w:ascii="Arial" w:hAnsi="Arial" w:cs="Arial"/>
          <w:b/>
          <w:bCs/>
        </w:rPr>
        <w:t>obvezno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najmanj 1 škropljenje</w:t>
      </w:r>
      <w:r w:rsidRPr="008242A4">
        <w:rPr>
          <w:rFonts w:ascii="Arial" w:hAnsi="Arial" w:cs="Arial"/>
        </w:rPr>
        <w:t xml:space="preserve">, ki ga opravimo, ko je </w:t>
      </w:r>
      <w:r w:rsidRPr="008242A4">
        <w:rPr>
          <w:rFonts w:ascii="Arial" w:hAnsi="Arial" w:cs="Arial"/>
          <w:b/>
          <w:bCs/>
        </w:rPr>
        <w:t>trta povsem odcvetela</w:t>
      </w:r>
      <w:r w:rsidRPr="008242A4">
        <w:rPr>
          <w:rFonts w:ascii="Arial" w:hAnsi="Arial" w:cs="Arial"/>
        </w:rPr>
        <w:t xml:space="preserve">. </w:t>
      </w:r>
    </w:p>
    <w:p w:rsidR="008242A4" w:rsidRPr="004846F1" w:rsidRDefault="008242A4" w:rsidP="008242A4">
      <w:pPr>
        <w:pStyle w:val="Navaden1"/>
        <w:rPr>
          <w:rFonts w:ascii="Arial" w:hAnsi="Arial" w:cs="Arial"/>
        </w:rPr>
      </w:pPr>
      <w:r w:rsidRPr="004846F1">
        <w:rPr>
          <w:rFonts w:ascii="Arial" w:hAnsi="Arial" w:cs="Arial"/>
        </w:rPr>
        <w:t>Na območju vinorodnega pod okoliša Šmarje – Virštanj in ožjega okoliša Slovenske Konjice je cvetenje vseh sort vinske trte zaključeno. V vinogradih prevladujejo ličinke L</w:t>
      </w:r>
      <w:r w:rsidRPr="004846F1">
        <w:rPr>
          <w:rFonts w:ascii="Arial" w:hAnsi="Arial" w:cs="Arial"/>
          <w:vertAlign w:val="subscript"/>
        </w:rPr>
        <w:t>1</w:t>
      </w:r>
      <w:r w:rsidRPr="004846F1">
        <w:rPr>
          <w:rFonts w:ascii="Arial" w:hAnsi="Arial" w:cs="Arial"/>
        </w:rPr>
        <w:t xml:space="preserve"> in L</w:t>
      </w:r>
      <w:r w:rsidRPr="004846F1">
        <w:rPr>
          <w:rFonts w:ascii="Arial" w:hAnsi="Arial" w:cs="Arial"/>
          <w:vertAlign w:val="subscript"/>
        </w:rPr>
        <w:t>2</w:t>
      </w:r>
      <w:r w:rsidRPr="004846F1">
        <w:rPr>
          <w:rFonts w:ascii="Arial" w:hAnsi="Arial" w:cs="Arial"/>
        </w:rPr>
        <w:t xml:space="preserve"> razvojnega stadija ameriškega škržatka. Prav tako so v manjšem številu prisotne že nimfe L</w:t>
      </w:r>
      <w:r w:rsidRPr="004846F1">
        <w:rPr>
          <w:rFonts w:ascii="Arial" w:hAnsi="Arial" w:cs="Arial"/>
          <w:vertAlign w:val="subscript"/>
        </w:rPr>
        <w:t>3</w:t>
      </w:r>
      <w:r w:rsidRPr="004846F1">
        <w:rPr>
          <w:rFonts w:ascii="Arial" w:hAnsi="Arial" w:cs="Arial"/>
        </w:rPr>
        <w:t xml:space="preserve"> razvojnega stadija. Glede na nadaljevanje toplega vremena, lahko pričakujemo hitro napredovanje razvojnih stadijev. </w:t>
      </w:r>
    </w:p>
    <w:p w:rsidR="008242A4" w:rsidRPr="004846F1" w:rsidRDefault="008242A4" w:rsidP="008242A4">
      <w:pPr>
        <w:pStyle w:val="Navaden1"/>
        <w:rPr>
          <w:rFonts w:ascii="Arial" w:hAnsi="Arial" w:cs="Arial"/>
        </w:rPr>
      </w:pPr>
      <w:r w:rsidRPr="004846F1">
        <w:rPr>
          <w:rFonts w:ascii="Arial" w:hAnsi="Arial" w:cs="Arial"/>
          <w:b/>
          <w:bCs/>
        </w:rPr>
        <w:t>Zato opravite prvo škropljene proti ličinkam ameriškega škržatka v drugi polovici tega tedna, oziroma v naslednjem tednu. To pomeni med 14. in 24. junijem.</w:t>
      </w:r>
      <w:r w:rsidRPr="004846F1">
        <w:rPr>
          <w:rFonts w:ascii="Arial" w:hAnsi="Arial" w:cs="Arial"/>
        </w:rPr>
        <w:t xml:space="preserve">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>Navedeni termin prvega škropljenja velja tudi za pridelavo grozdja v ekološki pridelavi ter za zatiranje ameriškega škržatka v matičnih vinogradih, matičnjakih in trsnicah.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Pri prvem škropljenju dajemo prednost pripravku</w:t>
      </w:r>
      <w:r w:rsidRPr="008242A4">
        <w:rPr>
          <w:rFonts w:ascii="Arial" w:hAnsi="Arial" w:cs="Arial"/>
        </w:rPr>
        <w:t xml:space="preserve"> </w:t>
      </w:r>
      <w:proofErr w:type="spellStart"/>
      <w:r w:rsidRPr="008242A4">
        <w:rPr>
          <w:rFonts w:ascii="Arial" w:hAnsi="Arial" w:cs="Arial"/>
          <w:b/>
          <w:bCs/>
        </w:rPr>
        <w:t>Actara</w:t>
      </w:r>
      <w:proofErr w:type="spellEnd"/>
      <w:r w:rsidRPr="008242A4">
        <w:rPr>
          <w:rFonts w:ascii="Arial" w:hAnsi="Arial" w:cs="Arial"/>
          <w:b/>
          <w:bCs/>
        </w:rPr>
        <w:t xml:space="preserve"> 25 WG v odmerku 200 g/ha</w:t>
      </w:r>
      <w:r w:rsidRPr="008242A4">
        <w:rPr>
          <w:rFonts w:ascii="Arial" w:hAnsi="Arial" w:cs="Arial"/>
        </w:rPr>
        <w:t xml:space="preserve">, ki je </w:t>
      </w:r>
      <w:proofErr w:type="spellStart"/>
      <w:r w:rsidRPr="008242A4">
        <w:rPr>
          <w:rFonts w:ascii="Arial" w:hAnsi="Arial" w:cs="Arial"/>
        </w:rPr>
        <w:t>sistemični</w:t>
      </w:r>
      <w:proofErr w:type="spellEnd"/>
      <w:r w:rsidRPr="008242A4">
        <w:rPr>
          <w:rFonts w:ascii="Arial" w:hAnsi="Arial" w:cs="Arial"/>
        </w:rPr>
        <w:t xml:space="preserve"> insekticid z </w:t>
      </w:r>
      <w:proofErr w:type="spellStart"/>
      <w:r w:rsidRPr="008242A4">
        <w:rPr>
          <w:rFonts w:ascii="Arial" w:hAnsi="Arial" w:cs="Arial"/>
        </w:rPr>
        <w:t>rezidualnim</w:t>
      </w:r>
      <w:proofErr w:type="spellEnd"/>
      <w:r w:rsidRPr="008242A4">
        <w:rPr>
          <w:rFonts w:ascii="Arial" w:hAnsi="Arial" w:cs="Arial"/>
        </w:rPr>
        <w:t xml:space="preserve"> načinom delovanja in učinkovito zatira ameriškega škržatka, zato škropljenja običajno ni potrebno ponoviti.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4846F1">
        <w:rPr>
          <w:rFonts w:ascii="Arial" w:hAnsi="Arial" w:cs="Arial"/>
        </w:rPr>
        <w:t>Če bo za prvo škropljenje uporabljeno katero drugo izmed naštetih sredstev v preglednici 1 je potrebno škropljenje proti ameriškemu škržatku ponoviti v 2. napovedanem roku oziroma se ponovi, če se bo na rumene lepljive plošče ulovilo 4 ali več odraslih škržatov na teden.</w:t>
      </w:r>
      <w:r w:rsidRPr="008242A4">
        <w:rPr>
          <w:rFonts w:ascii="Arial" w:hAnsi="Arial" w:cs="Arial"/>
          <w:u w:val="single"/>
        </w:rPr>
        <w:t xml:space="preserve"> </w:t>
      </w:r>
      <w:r w:rsidRPr="008242A4">
        <w:rPr>
          <w:rFonts w:ascii="Arial" w:hAnsi="Arial" w:cs="Arial"/>
        </w:rPr>
        <w:t xml:space="preserve">Delovanje ostalih sredstev je namreč krajše in manj učinkovito.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V </w:t>
      </w:r>
      <w:r w:rsidRPr="008242A4">
        <w:rPr>
          <w:rFonts w:ascii="Arial" w:hAnsi="Arial" w:cs="Arial"/>
          <w:b/>
          <w:bCs/>
        </w:rPr>
        <w:t>ekološki pridelavi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je potrebno opraviti dve škropljenji</w:t>
      </w:r>
      <w:r w:rsidRPr="008242A4">
        <w:rPr>
          <w:rFonts w:ascii="Arial" w:hAnsi="Arial" w:cs="Arial"/>
        </w:rPr>
        <w:t>, razen če po prvem škropljenju s spremljanjem ulova z rumenimi lepljivimi ploščami ugotovimo, da ulov odraslih škržatkov ne presega 4 osebkov na rumeno lepljivo ploščo na teden. V takem primeru škropljenja ni treba ponoviti. Če je potrebno, pa opravimo drugo škropljenje 7 do 10 dni po prvem škropljenju.</w:t>
      </w:r>
      <w:r w:rsidRPr="008242A4">
        <w:rPr>
          <w:rFonts w:ascii="Arial" w:hAnsi="Arial" w:cs="Arial"/>
          <w:color w:val="7030A0"/>
        </w:rPr>
        <w:t xml:space="preserve"> </w:t>
      </w:r>
      <w:r w:rsidRPr="008242A4">
        <w:rPr>
          <w:rFonts w:ascii="Arial" w:hAnsi="Arial" w:cs="Arial"/>
        </w:rPr>
        <w:t xml:space="preserve">V ekološki pridelavi sta dovoljena pripravka na osnovi piretrina kot sta </w:t>
      </w:r>
      <w:r w:rsidRPr="008242A4">
        <w:rPr>
          <w:rFonts w:ascii="Arial" w:hAnsi="Arial" w:cs="Arial"/>
          <w:b/>
          <w:bCs/>
        </w:rPr>
        <w:t xml:space="preserve">Flora </w:t>
      </w:r>
      <w:proofErr w:type="spellStart"/>
      <w:r w:rsidRPr="008242A4">
        <w:rPr>
          <w:rFonts w:ascii="Arial" w:hAnsi="Arial" w:cs="Arial"/>
          <w:b/>
          <w:bCs/>
        </w:rPr>
        <w:t>verde</w:t>
      </w:r>
      <w:proofErr w:type="spellEnd"/>
      <w:r w:rsidRPr="008242A4">
        <w:rPr>
          <w:rFonts w:ascii="Arial" w:hAnsi="Arial" w:cs="Arial"/>
        </w:rPr>
        <w:t xml:space="preserve"> in </w:t>
      </w:r>
      <w:r w:rsidRPr="008242A4">
        <w:rPr>
          <w:rFonts w:ascii="Arial" w:hAnsi="Arial" w:cs="Arial"/>
          <w:b/>
          <w:bCs/>
        </w:rPr>
        <w:t xml:space="preserve">Biotip </w:t>
      </w:r>
      <w:proofErr w:type="spellStart"/>
      <w:r w:rsidRPr="008242A4">
        <w:rPr>
          <w:rFonts w:ascii="Arial" w:hAnsi="Arial" w:cs="Arial"/>
          <w:b/>
          <w:bCs/>
        </w:rPr>
        <w:t>floral</w:t>
      </w:r>
      <w:proofErr w:type="spellEnd"/>
      <w:r w:rsidRPr="008242A4">
        <w:rPr>
          <w:rFonts w:ascii="Arial" w:hAnsi="Arial" w:cs="Arial"/>
        </w:rPr>
        <w:t>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V matičnih vinogradih, matičnjakih in trsnicah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sta povsod po Sloveniji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 xml:space="preserve">obvezni najmanj dve škropljenji </w:t>
      </w:r>
      <w:r w:rsidRPr="008242A4">
        <w:rPr>
          <w:rFonts w:ascii="Arial" w:hAnsi="Arial" w:cs="Arial"/>
        </w:rPr>
        <w:t>ameriškega škržatka.</w:t>
      </w:r>
      <w:r w:rsidRPr="008242A4">
        <w:rPr>
          <w:rFonts w:ascii="Arial" w:hAnsi="Arial" w:cs="Arial"/>
          <w:sz w:val="21"/>
          <w:szCs w:val="21"/>
        </w:rPr>
        <w:t xml:space="preserve"> </w:t>
      </w:r>
      <w:r w:rsidRPr="008242A4">
        <w:rPr>
          <w:rFonts w:ascii="Arial" w:hAnsi="Arial" w:cs="Arial"/>
        </w:rPr>
        <w:t>Če se kasneje na rumene lepljive plošče še ulovijo odrasli škržatki, je potrebno škropljenje ponoviti. Imetniki vinogradov morajo spremljati ameriškega škržatka z rumenimi lepljivimi ploščami do sredine septembra.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 xml:space="preserve">Izven razmejenih območij </w:t>
      </w:r>
      <w:r w:rsidRPr="008242A4">
        <w:rPr>
          <w:rFonts w:ascii="Arial" w:hAnsi="Arial" w:cs="Arial"/>
        </w:rPr>
        <w:t xml:space="preserve">zatiranje ameriškega škržatka v vinogradih za pridelavo grozdja ni obvezno, je pa </w:t>
      </w:r>
      <w:r w:rsidRPr="008242A4">
        <w:rPr>
          <w:rFonts w:ascii="Arial" w:hAnsi="Arial" w:cs="Arial"/>
          <w:b/>
          <w:bCs/>
        </w:rPr>
        <w:t>priporočljivo opraviti vsaj eno škropljenje</w:t>
      </w:r>
      <w:r w:rsidRPr="008242A4">
        <w:rPr>
          <w:rFonts w:ascii="Arial" w:hAnsi="Arial" w:cs="Arial"/>
        </w:rPr>
        <w:t xml:space="preserve">, če je ameriški škržatek v njih navzoč, </w:t>
      </w:r>
      <w:r w:rsidRPr="008242A4">
        <w:rPr>
          <w:rFonts w:ascii="Arial" w:hAnsi="Arial" w:cs="Arial"/>
        </w:rPr>
        <w:lastRenderedPageBreak/>
        <w:t>oziroma če je populacija velika. V takih vinogradih je priporočljivo spremljati ulov ameriškega škržatka z rumenimi lepljivimi ploščami.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i/>
          <w:iCs/>
        </w:rPr>
        <w:t xml:space="preserve">Preglednica 1: Registrirana fitofarmacevtska sredstva za zatiranje ameriškega škržatka in povzetki omejitev njihove uporabe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611"/>
        <w:gridCol w:w="1335"/>
        <w:gridCol w:w="1637"/>
        <w:gridCol w:w="1335"/>
      </w:tblGrid>
      <w:tr w:rsidR="008242A4" w:rsidRPr="008242A4" w:rsidTr="008242A4">
        <w:trPr>
          <w:trHeight w:val="780"/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>Pripravek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>Aktivna snov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>Odmerek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 xml:space="preserve">Število dovoljenih </w:t>
            </w:r>
            <w:proofErr w:type="spellStart"/>
            <w:r w:rsidRPr="008242A4">
              <w:rPr>
                <w:rFonts w:ascii="Arial" w:hAnsi="Arial" w:cs="Arial"/>
                <w:b/>
                <w:bCs/>
                <w:lang w:eastAsia="en-US"/>
              </w:rPr>
              <w:t>tretiranj</w:t>
            </w:r>
            <w:proofErr w:type="spellEnd"/>
            <w:r w:rsidRPr="008242A4">
              <w:rPr>
                <w:rFonts w:ascii="Arial" w:hAnsi="Arial" w:cs="Arial"/>
                <w:b/>
                <w:bCs/>
                <w:lang w:eastAsia="en-US"/>
              </w:rPr>
              <w:t>/leto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>Karenca</w:t>
            </w:r>
          </w:p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b/>
                <w:bCs/>
                <w:lang w:eastAsia="en-US"/>
              </w:rPr>
              <w:t>(št. dni)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Actara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25 WG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tiametoksam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200 g/ha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tri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Reldan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22 EC 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klorpirifos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>-metil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eno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21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Pyrinex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M22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klorpirifos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>-metil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eno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21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Decis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2,5 EC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deltametrin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0,5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eno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Decis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deltametrin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0,5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dve</w:t>
            </w:r>
            <w:r w:rsidRPr="008242A4">
              <w:rPr>
                <w:rFonts w:ascii="Arial" w:hAnsi="Arial" w:cs="Arial"/>
                <w:vertAlign w:val="superscript"/>
                <w:lang w:eastAsia="en-US"/>
              </w:rP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Gat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242A4">
              <w:rPr>
                <w:rFonts w:ascii="Arial" w:hAnsi="Arial" w:cs="Arial"/>
                <w:lang w:eastAsia="en-US"/>
              </w:rPr>
              <w:t>decline</w:t>
            </w:r>
            <w:proofErr w:type="spellEnd"/>
            <w:r w:rsidRPr="008242A4">
              <w:rPr>
                <w:rFonts w:ascii="Arial" w:hAnsi="Arial" w:cs="Arial"/>
                <w:lang w:eastAsia="en-US"/>
              </w:rPr>
              <w:t xml:space="preserve"> 2,5 EC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deltametrin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0,5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dve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14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 xml:space="preserve">Flora </w:t>
            </w:r>
            <w:proofErr w:type="spellStart"/>
            <w:r w:rsidRPr="008242A4">
              <w:rPr>
                <w:rFonts w:ascii="Arial" w:hAnsi="Arial" w:cs="Arial"/>
                <w:lang w:eastAsia="en-US"/>
              </w:rPr>
              <w:t>verde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piretrin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1,6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tri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3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 xml:space="preserve">Biotip </w:t>
            </w:r>
            <w:proofErr w:type="spellStart"/>
            <w:r w:rsidRPr="008242A4">
              <w:rPr>
                <w:rFonts w:ascii="Arial" w:hAnsi="Arial" w:cs="Arial"/>
                <w:lang w:eastAsia="en-US"/>
              </w:rPr>
              <w:t>floral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piretrin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1,6 L/ha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tri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3</w:t>
            </w:r>
          </w:p>
        </w:tc>
      </w:tr>
      <w:tr w:rsidR="008242A4" w:rsidRPr="008242A4" w:rsidTr="008242A4">
        <w:trPr>
          <w:tblCellSpacing w:w="0" w:type="dxa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lang w:eastAsia="en-US"/>
              </w:rPr>
              <w:t>Steward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rPr>
                <w:rFonts w:ascii="Arial" w:hAnsi="Arial" w:cs="Arial"/>
                <w:lang w:eastAsia="en-US"/>
              </w:rPr>
            </w:pPr>
            <w:proofErr w:type="spellStart"/>
            <w:r w:rsidRPr="008242A4">
              <w:rPr>
                <w:rFonts w:ascii="Arial" w:hAnsi="Arial" w:cs="Arial"/>
                <w:color w:val="000000"/>
                <w:lang w:eastAsia="en-US"/>
              </w:rPr>
              <w:t>indoksakarb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150 g/ha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dve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2A4" w:rsidRPr="008242A4" w:rsidRDefault="008242A4">
            <w:pPr>
              <w:pStyle w:val="Navaden1"/>
              <w:jc w:val="center"/>
              <w:rPr>
                <w:rFonts w:ascii="Arial" w:hAnsi="Arial" w:cs="Arial"/>
                <w:lang w:eastAsia="en-US"/>
              </w:rPr>
            </w:pPr>
            <w:r w:rsidRPr="008242A4">
              <w:rPr>
                <w:rFonts w:ascii="Arial" w:hAnsi="Arial" w:cs="Arial"/>
                <w:lang w:eastAsia="en-US"/>
              </w:rPr>
              <w:t>10</w:t>
            </w:r>
          </w:p>
        </w:tc>
      </w:tr>
    </w:tbl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sz w:val="18"/>
          <w:szCs w:val="18"/>
          <w:vertAlign w:val="superscript"/>
        </w:rPr>
        <w:t>1</w:t>
      </w:r>
      <w:r w:rsidRPr="008242A4">
        <w:rPr>
          <w:rFonts w:ascii="Arial" w:hAnsi="Arial" w:cs="Arial"/>
          <w:sz w:val="18"/>
          <w:szCs w:val="18"/>
        </w:rPr>
        <w:t xml:space="preserve"> sredstvo je dovoljeno tudi v matičnjakih in trsnicah kot manjša uporaba.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sz w:val="18"/>
          <w:szCs w:val="18"/>
          <w:vertAlign w:val="superscript"/>
        </w:rPr>
        <w:t>2</w:t>
      </w:r>
      <w:r w:rsidRPr="008242A4">
        <w:rPr>
          <w:rFonts w:ascii="Arial" w:hAnsi="Arial" w:cs="Arial"/>
          <w:sz w:val="18"/>
          <w:szCs w:val="18"/>
        </w:rPr>
        <w:t xml:space="preserve"> z aktivno snovjo na podlagi </w:t>
      </w:r>
      <w:proofErr w:type="spellStart"/>
      <w:r w:rsidRPr="008242A4">
        <w:rPr>
          <w:rFonts w:ascii="Arial" w:hAnsi="Arial" w:cs="Arial"/>
          <w:sz w:val="18"/>
          <w:szCs w:val="18"/>
        </w:rPr>
        <w:t>klorpirifos</w:t>
      </w:r>
      <w:proofErr w:type="spellEnd"/>
      <w:r w:rsidRPr="008242A4">
        <w:rPr>
          <w:rFonts w:ascii="Arial" w:hAnsi="Arial" w:cs="Arial"/>
          <w:sz w:val="18"/>
          <w:szCs w:val="18"/>
        </w:rPr>
        <w:t xml:space="preserve">-metila lahko </w:t>
      </w:r>
      <w:proofErr w:type="spellStart"/>
      <w:r w:rsidRPr="008242A4">
        <w:rPr>
          <w:rFonts w:ascii="Arial" w:hAnsi="Arial" w:cs="Arial"/>
          <w:sz w:val="18"/>
          <w:szCs w:val="18"/>
        </w:rPr>
        <w:t>tretiramo</w:t>
      </w:r>
      <w:proofErr w:type="spellEnd"/>
      <w:r w:rsidRPr="008242A4">
        <w:rPr>
          <w:rFonts w:ascii="Arial" w:hAnsi="Arial" w:cs="Arial"/>
          <w:sz w:val="18"/>
          <w:szCs w:val="18"/>
        </w:rPr>
        <w:t xml:space="preserve"> le 1 krat, kar pomeni, da lahko 1 krat uporabimo </w:t>
      </w:r>
      <w:proofErr w:type="spellStart"/>
      <w:r w:rsidRPr="008242A4">
        <w:rPr>
          <w:rFonts w:ascii="Arial" w:hAnsi="Arial" w:cs="Arial"/>
          <w:sz w:val="18"/>
          <w:szCs w:val="18"/>
        </w:rPr>
        <w:t>Reldan</w:t>
      </w:r>
      <w:proofErr w:type="spellEnd"/>
      <w:r w:rsidRPr="008242A4">
        <w:rPr>
          <w:rFonts w:ascii="Arial" w:hAnsi="Arial" w:cs="Arial"/>
          <w:sz w:val="18"/>
          <w:szCs w:val="18"/>
        </w:rPr>
        <w:t xml:space="preserve"> 22 EC ali </w:t>
      </w:r>
      <w:proofErr w:type="spellStart"/>
      <w:r w:rsidRPr="008242A4">
        <w:rPr>
          <w:rFonts w:ascii="Arial" w:hAnsi="Arial" w:cs="Arial"/>
          <w:sz w:val="18"/>
          <w:szCs w:val="18"/>
        </w:rPr>
        <w:t>Pyrinex</w:t>
      </w:r>
      <w:proofErr w:type="spellEnd"/>
      <w:r w:rsidRPr="008242A4">
        <w:rPr>
          <w:rFonts w:ascii="Arial" w:hAnsi="Arial" w:cs="Arial"/>
          <w:sz w:val="18"/>
          <w:szCs w:val="18"/>
        </w:rPr>
        <w:t xml:space="preserve"> M22.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sz w:val="18"/>
          <w:szCs w:val="18"/>
          <w:vertAlign w:val="superscript"/>
        </w:rPr>
        <w:t>3</w:t>
      </w:r>
      <w:r w:rsidRPr="008242A4">
        <w:rPr>
          <w:rFonts w:ascii="Arial" w:hAnsi="Arial" w:cs="Arial"/>
          <w:sz w:val="18"/>
          <w:szCs w:val="18"/>
        </w:rPr>
        <w:t xml:space="preserve"> v vinogradih za pridelavo grozdja.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sz w:val="18"/>
          <w:szCs w:val="18"/>
          <w:vertAlign w:val="superscript"/>
        </w:rPr>
        <w:t>4</w:t>
      </w:r>
      <w:r w:rsidRPr="008242A4">
        <w:rPr>
          <w:rFonts w:ascii="Arial" w:hAnsi="Arial" w:cs="Arial"/>
          <w:sz w:val="18"/>
          <w:szCs w:val="18"/>
        </w:rPr>
        <w:t xml:space="preserve"> v matičnih vinogradih, matičnjakih in trsnicah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  <w:shd w:val="clear" w:color="auto" w:fill="FFF2CC"/>
        </w:rPr>
        <w:t xml:space="preserve">OPOZORILO: Vsa sredstva, ki jih uporabljamo za zatiranje ameriškega škržatka, so nevarna za čebele. Pomembno je, da zatiranje ameriškega škržatka opravite šele takrat, ko je trta že povsem odcvetela. </w:t>
      </w:r>
      <w:r w:rsidRPr="008242A4">
        <w:rPr>
          <w:rFonts w:ascii="Arial" w:hAnsi="Arial" w:cs="Arial"/>
          <w:shd w:val="clear" w:color="auto" w:fill="FFF2CC"/>
        </w:rPr>
        <w:t>Š</w:t>
      </w:r>
      <w:r w:rsidRPr="008242A4">
        <w:rPr>
          <w:rFonts w:ascii="Arial" w:hAnsi="Arial" w:cs="Arial"/>
          <w:b/>
          <w:bCs/>
          <w:shd w:val="clear" w:color="auto" w:fill="FFF2CC"/>
        </w:rPr>
        <w:t>kropljenje opravite v poznih večernih ali zgodnjih jutranjih urah (dve uri po sončnem zahodu do dve uri pred sončnim vzhodom), ko so čebele v panjih in ne letijo. Pred škropljenjem odstranite cvetočo podrast.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sz w:val="22"/>
          <w:szCs w:val="22"/>
        </w:rPr>
        <w:t xml:space="preserve">Pripravka </w:t>
      </w:r>
      <w:proofErr w:type="spellStart"/>
      <w:r w:rsidRPr="008242A4">
        <w:rPr>
          <w:rFonts w:ascii="Arial" w:hAnsi="Arial" w:cs="Arial"/>
          <w:b/>
          <w:bCs/>
          <w:sz w:val="22"/>
          <w:szCs w:val="22"/>
        </w:rPr>
        <w:t>Reldan</w:t>
      </w:r>
      <w:proofErr w:type="spellEnd"/>
      <w:r w:rsidRPr="008242A4">
        <w:rPr>
          <w:rFonts w:ascii="Arial" w:hAnsi="Arial" w:cs="Arial"/>
          <w:b/>
          <w:bCs/>
          <w:sz w:val="22"/>
          <w:szCs w:val="22"/>
        </w:rPr>
        <w:t xml:space="preserve"> 22 EC </w:t>
      </w:r>
      <w:r w:rsidRPr="008242A4">
        <w:rPr>
          <w:rFonts w:ascii="Arial" w:hAnsi="Arial" w:cs="Arial"/>
          <w:sz w:val="22"/>
          <w:szCs w:val="22"/>
        </w:rPr>
        <w:t>in</w:t>
      </w:r>
      <w:r w:rsidRPr="008242A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242A4">
        <w:rPr>
          <w:rFonts w:ascii="Arial" w:hAnsi="Arial" w:cs="Arial"/>
          <w:b/>
          <w:bCs/>
          <w:sz w:val="22"/>
          <w:szCs w:val="22"/>
        </w:rPr>
        <w:t>Pyrinex</w:t>
      </w:r>
      <w:proofErr w:type="spellEnd"/>
      <w:r w:rsidRPr="008242A4">
        <w:rPr>
          <w:rFonts w:ascii="Arial" w:hAnsi="Arial" w:cs="Arial"/>
          <w:b/>
          <w:bCs/>
          <w:sz w:val="22"/>
          <w:szCs w:val="22"/>
        </w:rPr>
        <w:t xml:space="preserve"> M22 </w:t>
      </w:r>
      <w:r w:rsidRPr="008242A4">
        <w:rPr>
          <w:rFonts w:ascii="Arial" w:hAnsi="Arial" w:cs="Arial"/>
          <w:sz w:val="22"/>
          <w:szCs w:val="22"/>
        </w:rPr>
        <w:t>se v odmerku 1 L/ha uporabljata kot insekticida za</w:t>
      </w:r>
      <w:r w:rsidRPr="008242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6F1">
        <w:rPr>
          <w:rFonts w:ascii="Arial" w:hAnsi="Arial" w:cs="Arial"/>
          <w:sz w:val="22"/>
          <w:szCs w:val="22"/>
        </w:rPr>
        <w:t>omejevanje številčnosti</w:t>
      </w:r>
      <w:r w:rsidRPr="008242A4">
        <w:rPr>
          <w:rFonts w:ascii="Arial" w:hAnsi="Arial" w:cs="Arial"/>
          <w:sz w:val="22"/>
          <w:szCs w:val="22"/>
          <w:u w:val="single"/>
        </w:rPr>
        <w:t xml:space="preserve"> </w:t>
      </w:r>
      <w:r w:rsidRPr="004846F1">
        <w:rPr>
          <w:rFonts w:ascii="Arial" w:hAnsi="Arial" w:cs="Arial"/>
          <w:sz w:val="22"/>
          <w:szCs w:val="22"/>
        </w:rPr>
        <w:t>ameriškega škržatka in ne zadoščata kot karantenski ukrep v razmejenem območju</w:t>
      </w:r>
      <w:r w:rsidRPr="008242A4">
        <w:rPr>
          <w:rFonts w:ascii="Arial" w:hAnsi="Arial" w:cs="Arial"/>
          <w:sz w:val="22"/>
          <w:szCs w:val="22"/>
        </w:rPr>
        <w:t xml:space="preserve">. Oba pripravka sta registrirana tudi za zatiranje grozdnih sukačev.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Stransko delovanje na ameriškega škržatka ima tudi pripravek </w:t>
      </w:r>
      <w:proofErr w:type="spellStart"/>
      <w:r w:rsidRPr="008242A4">
        <w:rPr>
          <w:rFonts w:ascii="Arial" w:hAnsi="Arial" w:cs="Arial"/>
          <w:b/>
          <w:bCs/>
        </w:rPr>
        <w:t>Daskor</w:t>
      </w:r>
      <w:proofErr w:type="spellEnd"/>
      <w:r w:rsidRPr="008242A4">
        <w:rPr>
          <w:rFonts w:ascii="Arial" w:hAnsi="Arial" w:cs="Arial"/>
          <w:b/>
          <w:bCs/>
        </w:rPr>
        <w:t xml:space="preserve"> 440</w:t>
      </w:r>
      <w:r w:rsidRPr="008242A4">
        <w:rPr>
          <w:rFonts w:ascii="Arial" w:hAnsi="Arial" w:cs="Arial"/>
        </w:rPr>
        <w:t xml:space="preserve">, ki prav tako vsebuje aktivno snov </w:t>
      </w:r>
      <w:proofErr w:type="spellStart"/>
      <w:r w:rsidRPr="008242A4">
        <w:rPr>
          <w:rFonts w:ascii="Arial" w:hAnsi="Arial" w:cs="Arial"/>
        </w:rPr>
        <w:t>klorpirifos</w:t>
      </w:r>
      <w:proofErr w:type="spellEnd"/>
      <w:r w:rsidRPr="008242A4">
        <w:rPr>
          <w:rFonts w:ascii="Arial" w:hAnsi="Arial" w:cs="Arial"/>
        </w:rPr>
        <w:t>-metil in ima v odmerku 0,5 L/ha dovoljenje za zatiranje grozdnih sukača.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 xml:space="preserve">S pripravki na osnovi aktivne snovi </w:t>
      </w:r>
      <w:proofErr w:type="spellStart"/>
      <w:r w:rsidRPr="008242A4">
        <w:rPr>
          <w:rFonts w:ascii="Arial" w:hAnsi="Arial" w:cs="Arial"/>
          <w:b/>
          <w:bCs/>
        </w:rPr>
        <w:t>klorpirifos</w:t>
      </w:r>
      <w:proofErr w:type="spellEnd"/>
      <w:r w:rsidRPr="008242A4">
        <w:rPr>
          <w:rFonts w:ascii="Arial" w:hAnsi="Arial" w:cs="Arial"/>
          <w:b/>
          <w:bCs/>
        </w:rPr>
        <w:t xml:space="preserve">-metil lahko škropimo le 1 krat v rastni dobi kar pomeni, da lahko 1 krat uporabimo </w:t>
      </w:r>
      <w:proofErr w:type="spellStart"/>
      <w:r w:rsidRPr="008242A4">
        <w:rPr>
          <w:rFonts w:ascii="Arial" w:hAnsi="Arial" w:cs="Arial"/>
          <w:b/>
          <w:bCs/>
        </w:rPr>
        <w:t>Reldan</w:t>
      </w:r>
      <w:proofErr w:type="spellEnd"/>
      <w:r w:rsidRPr="008242A4">
        <w:rPr>
          <w:rFonts w:ascii="Arial" w:hAnsi="Arial" w:cs="Arial"/>
          <w:b/>
          <w:bCs/>
        </w:rPr>
        <w:t xml:space="preserve"> 22 EC </w:t>
      </w:r>
      <w:r w:rsidRPr="008242A4">
        <w:rPr>
          <w:rFonts w:ascii="Arial" w:hAnsi="Arial" w:cs="Arial"/>
          <w:b/>
          <w:bCs/>
          <w:u w:val="single"/>
        </w:rPr>
        <w:t>ali</w:t>
      </w:r>
      <w:r w:rsidRPr="008242A4">
        <w:rPr>
          <w:rFonts w:ascii="Arial" w:hAnsi="Arial" w:cs="Arial"/>
          <w:b/>
          <w:bCs/>
        </w:rPr>
        <w:t xml:space="preserve"> </w:t>
      </w:r>
      <w:proofErr w:type="spellStart"/>
      <w:r w:rsidRPr="008242A4">
        <w:rPr>
          <w:rFonts w:ascii="Arial" w:hAnsi="Arial" w:cs="Arial"/>
          <w:b/>
          <w:bCs/>
        </w:rPr>
        <w:t>Pyrinex</w:t>
      </w:r>
      <w:proofErr w:type="spellEnd"/>
      <w:r w:rsidRPr="008242A4">
        <w:rPr>
          <w:rFonts w:ascii="Arial" w:hAnsi="Arial" w:cs="Arial"/>
          <w:b/>
          <w:bCs/>
        </w:rPr>
        <w:t xml:space="preserve"> M22 </w:t>
      </w:r>
      <w:r w:rsidRPr="008242A4">
        <w:rPr>
          <w:rFonts w:ascii="Arial" w:hAnsi="Arial" w:cs="Arial"/>
          <w:b/>
          <w:bCs/>
          <w:u w:val="single"/>
        </w:rPr>
        <w:t xml:space="preserve">ali </w:t>
      </w:r>
      <w:proofErr w:type="spellStart"/>
      <w:r w:rsidRPr="008242A4">
        <w:rPr>
          <w:rFonts w:ascii="Arial" w:hAnsi="Arial" w:cs="Arial"/>
          <w:b/>
          <w:bCs/>
        </w:rPr>
        <w:t>Daskor</w:t>
      </w:r>
      <w:proofErr w:type="spellEnd"/>
      <w:r w:rsidRPr="008242A4">
        <w:rPr>
          <w:rFonts w:ascii="Arial" w:hAnsi="Arial" w:cs="Arial"/>
          <w:b/>
          <w:bCs/>
        </w:rPr>
        <w:t xml:space="preserve"> 440.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Navedene pripravke uporabljamo predvsem za zatiranje drugega roda grozdnih sukačev, zato jih je v vinogradih za pridelavo grozdja smiselno uporabljati tudi za omejevanje številčnosti ameriškega škržatka, vendar </w:t>
      </w:r>
      <w:r w:rsidRPr="004846F1">
        <w:rPr>
          <w:rFonts w:ascii="Arial" w:hAnsi="Arial" w:cs="Arial"/>
        </w:rPr>
        <w:t xml:space="preserve">v času drugega </w:t>
      </w:r>
      <w:proofErr w:type="spellStart"/>
      <w:r w:rsidRPr="004846F1">
        <w:rPr>
          <w:rFonts w:ascii="Arial" w:hAnsi="Arial" w:cs="Arial"/>
        </w:rPr>
        <w:t>tretiranja</w:t>
      </w:r>
      <w:proofErr w:type="spellEnd"/>
      <w:r w:rsidRPr="004846F1">
        <w:rPr>
          <w:rFonts w:ascii="Arial" w:hAnsi="Arial" w:cs="Arial"/>
        </w:rPr>
        <w:t xml:space="preserve"> ameriškega škržatka</w:t>
      </w:r>
      <w:r w:rsidRPr="008242A4">
        <w:rPr>
          <w:rFonts w:ascii="Arial" w:hAnsi="Arial" w:cs="Arial"/>
        </w:rPr>
        <w:t xml:space="preserve"> (običajno 2 do 3 tedne po prvem škropljenju), če je potrebno škropljenje proti ameriškemu škržatku ponoviti. </w:t>
      </w:r>
    </w:p>
    <w:p w:rsidR="008242A4" w:rsidRDefault="008242A4" w:rsidP="008242A4">
      <w:pPr>
        <w:pStyle w:val="Navaden1"/>
        <w:rPr>
          <w:rFonts w:ascii="Arial" w:hAnsi="Arial" w:cs="Arial"/>
          <w:sz w:val="22"/>
          <w:szCs w:val="22"/>
        </w:rPr>
      </w:pP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proofErr w:type="spellStart"/>
      <w:r w:rsidRPr="008242A4">
        <w:rPr>
          <w:rFonts w:ascii="Arial" w:hAnsi="Arial" w:cs="Arial"/>
          <w:b/>
          <w:bCs/>
        </w:rPr>
        <w:lastRenderedPageBreak/>
        <w:t>Decis</w:t>
      </w:r>
      <w:proofErr w:type="spellEnd"/>
      <w:r w:rsidRPr="008242A4">
        <w:rPr>
          <w:rFonts w:ascii="Arial" w:hAnsi="Arial" w:cs="Arial"/>
          <w:b/>
          <w:bCs/>
        </w:rPr>
        <w:t xml:space="preserve"> 2,5 EC in </w:t>
      </w:r>
      <w:proofErr w:type="spellStart"/>
      <w:r w:rsidRPr="008242A4">
        <w:rPr>
          <w:rFonts w:ascii="Arial" w:hAnsi="Arial" w:cs="Arial"/>
          <w:b/>
          <w:bCs/>
        </w:rPr>
        <w:t>Decis</w:t>
      </w:r>
      <w:proofErr w:type="spellEnd"/>
      <w:r w:rsidRPr="008242A4">
        <w:rPr>
          <w:rFonts w:ascii="Arial" w:hAnsi="Arial" w:cs="Arial"/>
        </w:rPr>
        <w:t xml:space="preserve">: eno </w:t>
      </w:r>
      <w:proofErr w:type="spellStart"/>
      <w:r w:rsidRPr="008242A4">
        <w:rPr>
          <w:rFonts w:ascii="Arial" w:hAnsi="Arial" w:cs="Arial"/>
        </w:rPr>
        <w:t>tretiranje</w:t>
      </w:r>
      <w:proofErr w:type="spellEnd"/>
      <w:r w:rsidRPr="008242A4">
        <w:rPr>
          <w:rFonts w:ascii="Arial" w:hAnsi="Arial" w:cs="Arial"/>
        </w:rPr>
        <w:t xml:space="preserve"> je dovoljeno za vinograde za pridelavo grozdja in sicer od konca cvetenja trte do takrat, ko jagode dosežejo velikost graha (BBCH 71 do 75); dve </w:t>
      </w:r>
      <w:proofErr w:type="spellStart"/>
      <w:r w:rsidRPr="008242A4">
        <w:rPr>
          <w:rFonts w:ascii="Arial" w:hAnsi="Arial" w:cs="Arial"/>
        </w:rPr>
        <w:t>tretiranji</w:t>
      </w:r>
      <w:proofErr w:type="spellEnd"/>
      <w:r w:rsidRPr="008242A4">
        <w:rPr>
          <w:rFonts w:ascii="Arial" w:hAnsi="Arial" w:cs="Arial"/>
        </w:rPr>
        <w:t xml:space="preserve"> za matične vinograde, matičnjake in trsnice. Ni priporočeno mešanje z alkalnimi pripravki, s pripravki na podlagi žvepla in </w:t>
      </w:r>
      <w:proofErr w:type="spellStart"/>
      <w:r w:rsidRPr="008242A4">
        <w:rPr>
          <w:rFonts w:ascii="Arial" w:hAnsi="Arial" w:cs="Arial"/>
        </w:rPr>
        <w:t>tiofanata</w:t>
      </w:r>
      <w:proofErr w:type="spellEnd"/>
      <w:r w:rsidRPr="008242A4">
        <w:rPr>
          <w:rFonts w:ascii="Arial" w:hAnsi="Arial" w:cs="Arial"/>
        </w:rPr>
        <w:t xml:space="preserve">. </w:t>
      </w:r>
      <w:proofErr w:type="spellStart"/>
      <w:r w:rsidRPr="008242A4">
        <w:rPr>
          <w:rFonts w:ascii="Arial" w:hAnsi="Arial" w:cs="Arial"/>
          <w:b/>
          <w:bCs/>
        </w:rPr>
        <w:t>Gat</w:t>
      </w:r>
      <w:proofErr w:type="spellEnd"/>
      <w:r w:rsidRPr="008242A4">
        <w:rPr>
          <w:rFonts w:ascii="Arial" w:hAnsi="Arial" w:cs="Arial"/>
          <w:b/>
          <w:bCs/>
        </w:rPr>
        <w:t xml:space="preserve"> </w:t>
      </w:r>
      <w:proofErr w:type="spellStart"/>
      <w:r w:rsidRPr="008242A4">
        <w:rPr>
          <w:rFonts w:ascii="Arial" w:hAnsi="Arial" w:cs="Arial"/>
          <w:b/>
          <w:bCs/>
        </w:rPr>
        <w:t>decline</w:t>
      </w:r>
      <w:proofErr w:type="spellEnd"/>
      <w:r w:rsidRPr="008242A4">
        <w:rPr>
          <w:rFonts w:ascii="Arial" w:hAnsi="Arial" w:cs="Arial"/>
        </w:rPr>
        <w:t xml:space="preserve">: dovoljeni sta dve </w:t>
      </w:r>
      <w:proofErr w:type="spellStart"/>
      <w:r w:rsidRPr="008242A4">
        <w:rPr>
          <w:rFonts w:ascii="Arial" w:hAnsi="Arial" w:cs="Arial"/>
        </w:rPr>
        <w:t>tretiranji</w:t>
      </w:r>
      <w:proofErr w:type="spellEnd"/>
      <w:r w:rsidRPr="008242A4">
        <w:rPr>
          <w:rFonts w:ascii="Arial" w:hAnsi="Arial" w:cs="Arial"/>
        </w:rPr>
        <w:t>.</w:t>
      </w:r>
    </w:p>
    <w:p w:rsidR="008242A4" w:rsidRPr="008242A4" w:rsidRDefault="008242A4" w:rsidP="008242A4">
      <w:pPr>
        <w:pStyle w:val="Navaden1"/>
        <w:spacing w:after="120" w:afterAutospacing="0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Skupno število </w:t>
      </w:r>
      <w:proofErr w:type="spellStart"/>
      <w:r w:rsidRPr="008242A4">
        <w:rPr>
          <w:rFonts w:ascii="Arial" w:hAnsi="Arial" w:cs="Arial"/>
        </w:rPr>
        <w:t>tretiranj</w:t>
      </w:r>
      <w:proofErr w:type="spellEnd"/>
      <w:r w:rsidRPr="008242A4">
        <w:rPr>
          <w:rFonts w:ascii="Arial" w:hAnsi="Arial" w:cs="Arial"/>
        </w:rPr>
        <w:t xml:space="preserve"> z vsemi tremi sredstvi je največ dva krat na istem zemljišču v eni rastni dobi. Pripravki imajo negativni vpliv na plenilske pršice iz družine </w:t>
      </w:r>
      <w:proofErr w:type="spellStart"/>
      <w:r w:rsidRPr="008242A4">
        <w:rPr>
          <w:rFonts w:ascii="Arial" w:hAnsi="Arial" w:cs="Arial"/>
        </w:rPr>
        <w:t>Phytoseiidae</w:t>
      </w:r>
      <w:proofErr w:type="spellEnd"/>
      <w:r w:rsidRPr="008242A4">
        <w:rPr>
          <w:rFonts w:ascii="Arial" w:hAnsi="Arial" w:cs="Arial"/>
        </w:rPr>
        <w:t xml:space="preserve"> – naravne sovražnike rdeče sadne pršice in pršic šiškaric (</w:t>
      </w:r>
      <w:proofErr w:type="spellStart"/>
      <w:r w:rsidRPr="008242A4">
        <w:rPr>
          <w:rFonts w:ascii="Arial" w:hAnsi="Arial" w:cs="Arial"/>
        </w:rPr>
        <w:t>akarinoze</w:t>
      </w:r>
      <w:proofErr w:type="spellEnd"/>
      <w:r w:rsidRPr="008242A4">
        <w:rPr>
          <w:rFonts w:ascii="Arial" w:hAnsi="Arial" w:cs="Arial"/>
        </w:rPr>
        <w:t xml:space="preserve"> in </w:t>
      </w:r>
      <w:proofErr w:type="spellStart"/>
      <w:r w:rsidRPr="008242A4">
        <w:rPr>
          <w:rFonts w:ascii="Arial" w:hAnsi="Arial" w:cs="Arial"/>
        </w:rPr>
        <w:t>erinoze</w:t>
      </w:r>
      <w:proofErr w:type="spellEnd"/>
      <w:r w:rsidRPr="008242A4">
        <w:rPr>
          <w:rFonts w:ascii="Arial" w:hAnsi="Arial" w:cs="Arial"/>
        </w:rPr>
        <w:t xml:space="preserve">). Zato lahko v takšnih vinogradih pride do </w:t>
      </w:r>
      <w:proofErr w:type="spellStart"/>
      <w:r w:rsidRPr="008242A4">
        <w:rPr>
          <w:rFonts w:ascii="Arial" w:hAnsi="Arial" w:cs="Arial"/>
        </w:rPr>
        <w:t>prerazmnožitve</w:t>
      </w:r>
      <w:proofErr w:type="spellEnd"/>
      <w:r w:rsidRPr="008242A4">
        <w:rPr>
          <w:rFonts w:ascii="Arial" w:hAnsi="Arial" w:cs="Arial"/>
        </w:rPr>
        <w:t xml:space="preserve"> omenjenih škodljivcev.</w:t>
      </w:r>
    </w:p>
    <w:p w:rsidR="008242A4" w:rsidRDefault="008242A4" w:rsidP="008242A4">
      <w:pPr>
        <w:pStyle w:val="Navaden1"/>
        <w:rPr>
          <w:rFonts w:ascii="Arial" w:hAnsi="Arial" w:cs="Arial"/>
        </w:rPr>
      </w:pP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Učinek </w:t>
      </w:r>
      <w:r w:rsidRPr="008242A4">
        <w:rPr>
          <w:rFonts w:ascii="Arial" w:hAnsi="Arial" w:cs="Arial"/>
          <w:b/>
          <w:bCs/>
        </w:rPr>
        <w:t>sredstev na osnovi piretrina</w:t>
      </w:r>
      <w:r w:rsidRPr="008242A4">
        <w:rPr>
          <w:rFonts w:ascii="Arial" w:hAnsi="Arial" w:cs="Arial"/>
        </w:rPr>
        <w:t xml:space="preserve"> je boljši z dodatkom </w:t>
      </w:r>
      <w:proofErr w:type="spellStart"/>
      <w:r w:rsidRPr="008242A4">
        <w:rPr>
          <w:rFonts w:ascii="Arial" w:hAnsi="Arial" w:cs="Arial"/>
        </w:rPr>
        <w:t>ogrščičnega</w:t>
      </w:r>
      <w:proofErr w:type="spellEnd"/>
      <w:r w:rsidRPr="008242A4">
        <w:rPr>
          <w:rFonts w:ascii="Arial" w:hAnsi="Arial" w:cs="Arial"/>
        </w:rPr>
        <w:t xml:space="preserve"> olja v koncentraciji 0,5 %. Rastline temeljito omočimo tudi na spodnji strani listov, kjer se nahajajo škržatki. Tretiramo ob lepem vremenu, po možnosti zvečer oziroma v hladnejših urah dneva.</w:t>
      </w:r>
    </w:p>
    <w:p w:rsidR="008242A4" w:rsidRDefault="008242A4" w:rsidP="008242A4">
      <w:pPr>
        <w:pStyle w:val="Navaden1"/>
        <w:spacing w:after="120" w:afterAutospacing="0"/>
        <w:rPr>
          <w:rFonts w:ascii="Arial" w:hAnsi="Arial" w:cs="Arial"/>
        </w:rPr>
      </w:pPr>
    </w:p>
    <w:p w:rsidR="008242A4" w:rsidRPr="008242A4" w:rsidRDefault="008242A4" w:rsidP="008242A4">
      <w:pPr>
        <w:pStyle w:val="Navaden1"/>
        <w:spacing w:after="120" w:afterAutospacing="0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Prav tako pripravek </w:t>
      </w:r>
      <w:proofErr w:type="spellStart"/>
      <w:r w:rsidRPr="008242A4">
        <w:rPr>
          <w:rFonts w:ascii="Arial" w:hAnsi="Arial" w:cs="Arial"/>
          <w:b/>
          <w:bCs/>
        </w:rPr>
        <w:t>Steward</w:t>
      </w:r>
      <w:proofErr w:type="spellEnd"/>
      <w:r w:rsidRPr="008242A4">
        <w:rPr>
          <w:rFonts w:ascii="Arial" w:hAnsi="Arial" w:cs="Arial"/>
        </w:rPr>
        <w:t>, katerega uporaba je dovoljena le za ličinke stadijev od L1 do L3, le zmanjšuje populacijo ameriškega škržatka in za karantenski ukrep v razmejenih območjih ne zadošča.</w:t>
      </w:r>
    </w:p>
    <w:p w:rsid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 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Spremljanje odraslih osebkov ameriškega škržatka z rumenimi lepljivimi ploščami</w:t>
      </w:r>
    </w:p>
    <w:p w:rsidR="008242A4" w:rsidRPr="004846F1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 xml:space="preserve">Svetujemo, da v vinograde v </w:t>
      </w:r>
      <w:r w:rsidRPr="008242A4">
        <w:rPr>
          <w:rFonts w:ascii="Arial" w:hAnsi="Arial" w:cs="Arial"/>
          <w:b/>
          <w:bCs/>
        </w:rPr>
        <w:t>zadnji dekadi junija oz.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v začetku</w:t>
      </w:r>
      <w:r w:rsidRPr="008242A4">
        <w:rPr>
          <w:rFonts w:ascii="Arial" w:hAnsi="Arial" w:cs="Arial"/>
        </w:rPr>
        <w:t xml:space="preserve"> </w:t>
      </w:r>
      <w:r w:rsidRPr="008242A4">
        <w:rPr>
          <w:rFonts w:ascii="Arial" w:hAnsi="Arial" w:cs="Arial"/>
          <w:b/>
          <w:bCs/>
        </w:rPr>
        <w:t>julija</w:t>
      </w:r>
      <w:r w:rsidRPr="008242A4">
        <w:rPr>
          <w:rFonts w:ascii="Arial" w:hAnsi="Arial" w:cs="Arial"/>
        </w:rPr>
        <w:t xml:space="preserve">, ko se začnejo izlegati odrasli osebki ameriškega škržatka, izobesite rumene lepljive plošče. </w:t>
      </w:r>
      <w:r w:rsidRPr="004846F1">
        <w:rPr>
          <w:rFonts w:ascii="Arial" w:hAnsi="Arial" w:cs="Arial"/>
        </w:rPr>
        <w:t xml:space="preserve">Plošče obesite tik pod območjem grozdja na žico ali na trse, po možnosti v senčne dele trsov, kjer se škržatek najraje zadržuje.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 xml:space="preserve">V matičnih vinogradih, matičnjakih in trsnicah je spremljanje ameriškega škržatka obvezno. </w:t>
      </w:r>
    </w:p>
    <w:p w:rsidR="008242A4" w:rsidRPr="008242A4" w:rsidRDefault="008242A4" w:rsidP="008242A4">
      <w:pPr>
        <w:pStyle w:val="Navaden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Izobesimo najmanj od 3 do 5 plošč na ha, v primeru večjih površin število plošč ustrezno povečamo,</w:t>
      </w:r>
    </w:p>
    <w:p w:rsidR="008242A4" w:rsidRPr="008242A4" w:rsidRDefault="008242A4" w:rsidP="008242A4">
      <w:pPr>
        <w:pStyle w:val="Navaden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plošče menjavamo na dva do 3 tedne,</w:t>
      </w:r>
    </w:p>
    <w:p w:rsidR="008242A4" w:rsidRPr="008242A4" w:rsidRDefault="008242A4" w:rsidP="008242A4">
      <w:pPr>
        <w:pStyle w:val="Navaden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pregledujemo jih vsakih 7 do 10 dni; škržatki letajo do sredine septembra, ulove beležimo.</w:t>
      </w:r>
    </w:p>
    <w:p w:rsidR="008242A4" w:rsidRPr="004846F1" w:rsidRDefault="008242A4" w:rsidP="008242A4">
      <w:pPr>
        <w:pStyle w:val="Navaden1"/>
        <w:rPr>
          <w:rFonts w:ascii="Arial" w:hAnsi="Arial" w:cs="Arial"/>
        </w:rPr>
      </w:pPr>
      <w:r w:rsidRPr="004846F1">
        <w:rPr>
          <w:rFonts w:ascii="Arial" w:hAnsi="Arial" w:cs="Arial"/>
        </w:rPr>
        <w:t xml:space="preserve">Podatki o ulovih na rumene lepljive plošče nam dajo informacijo, ali je v vinogradih za pridelavo grozdja potrebo opraviti še drugo škropljenje proti ameriškemu škržatku. 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  <w:b/>
          <w:bCs/>
        </w:rPr>
        <w:t>Drugo škropljenje opravimo, če je na rumene lepljive plošče ulovljenih 4 ali več škržatkov.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>Populacija ameriškega škržatka je:</w:t>
      </w:r>
    </w:p>
    <w:p w:rsidR="008242A4" w:rsidRPr="008242A4" w:rsidRDefault="008242A4" w:rsidP="008242A4">
      <w:pPr>
        <w:pStyle w:val="Navaden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majhna, če je ulovljenih od 0 do 3 na ploščo na teden;</w:t>
      </w:r>
    </w:p>
    <w:p w:rsidR="008242A4" w:rsidRPr="008242A4" w:rsidRDefault="008242A4" w:rsidP="008242A4">
      <w:pPr>
        <w:pStyle w:val="Navaden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srednja, če je ulovljenih od 4 do 15 na ploščo na teden;</w:t>
      </w:r>
    </w:p>
    <w:p w:rsidR="008242A4" w:rsidRPr="008242A4" w:rsidRDefault="008242A4" w:rsidP="008242A4">
      <w:pPr>
        <w:pStyle w:val="Navaden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42A4">
        <w:rPr>
          <w:rFonts w:ascii="Arial" w:hAnsi="Arial" w:cs="Arial"/>
          <w:sz w:val="20"/>
          <w:szCs w:val="20"/>
        </w:rPr>
        <w:t>velika, če je ulovljenih 16 in več na ploščo na teden.</w:t>
      </w:r>
    </w:p>
    <w:p w:rsidR="008242A4" w:rsidRPr="008242A4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>Za pomoč pri prepoznavanju ameriškega škržatka se obrnite na Javno službo zdravstvenega varstva na Inštitutu za hmeljarstvo in pivovarstvo Slovenije v Žalcu (03 71 21 600).</w:t>
      </w:r>
    </w:p>
    <w:p w:rsidR="008242A4" w:rsidRPr="004846F1" w:rsidRDefault="008242A4" w:rsidP="008242A4">
      <w:pPr>
        <w:pStyle w:val="Navaden1"/>
        <w:rPr>
          <w:rFonts w:ascii="Arial" w:hAnsi="Arial" w:cs="Arial"/>
        </w:rPr>
      </w:pPr>
      <w:r w:rsidRPr="008242A4">
        <w:rPr>
          <w:rFonts w:ascii="Arial" w:hAnsi="Arial" w:cs="Arial"/>
        </w:rPr>
        <w:t>Podrobnejše informacije o zatiranju ameriškega škržatka in obvladovanju zlate trsne rumenice v letu 2018 so vam na voljo na spletni strani:</w:t>
      </w:r>
      <w:r w:rsidRPr="004846F1">
        <w:rPr>
          <w:rStyle w:val="Hiperpovezava1"/>
          <w:rFonts w:ascii="Arial" w:hAnsi="Arial" w:cs="Arial"/>
          <w:color w:val="0000FF"/>
        </w:rPr>
        <w:t>http://www.uvhvvr.gov.si/fileadmin/uvhvvr.gov.si/pageuploads/DELOVNA_PODROCJA/Zdravje_rastlin/2017/Nevarni_SO/Zlata_trsna_rumenica/2018_Nacrt_ukrepov_zlata_trsna_rumenica_konc_za_splet.pdf</w:t>
      </w:r>
    </w:p>
    <w:p w:rsidR="008242A4" w:rsidRPr="008242A4" w:rsidRDefault="008242A4" w:rsidP="008242A4">
      <w:pPr>
        <w:rPr>
          <w:rFonts w:ascii="Arial" w:hAnsi="Arial" w:cs="Arial"/>
        </w:rPr>
      </w:pPr>
      <w:r w:rsidRPr="008242A4">
        <w:rPr>
          <w:rFonts w:ascii="Arial" w:hAnsi="Arial" w:cs="Arial"/>
        </w:rPr>
        <w:lastRenderedPageBreak/>
        <w:t xml:space="preserve">Pripravila: </w:t>
      </w:r>
      <w:r w:rsidRPr="008242A4">
        <w:rPr>
          <w:rFonts w:ascii="Arial" w:hAnsi="Arial" w:cs="Arial"/>
          <w:b/>
          <w:bCs/>
        </w:rPr>
        <w:t>Alenka Ferlež-Rus</w:t>
      </w:r>
      <w:r w:rsidRPr="008242A4">
        <w:rPr>
          <w:rFonts w:ascii="Arial" w:hAnsi="Arial" w:cs="Arial"/>
        </w:rPr>
        <w:t>, Inštitut za hmeljarstvo in pivovarstvo Slovenije (12.06.2018)</w:t>
      </w:r>
    </w:p>
    <w:p w:rsidR="008242A4" w:rsidRPr="008242A4" w:rsidRDefault="008242A4" w:rsidP="008242A4">
      <w:pPr>
        <w:rPr>
          <w:rFonts w:ascii="Arial" w:hAnsi="Arial" w:cs="Arial"/>
        </w:rPr>
      </w:pPr>
      <w:r w:rsidRPr="008242A4">
        <w:rPr>
          <w:rFonts w:ascii="Arial" w:hAnsi="Arial" w:cs="Arial"/>
        </w:rPr>
        <w:br/>
      </w:r>
      <w:r w:rsidRPr="008242A4">
        <w:rPr>
          <w:rFonts w:ascii="Arial" w:hAnsi="Arial" w:cs="Arial"/>
          <w:sz w:val="20"/>
          <w:szCs w:val="20"/>
        </w:rPr>
        <w:t xml:space="preserve">Besedilo je objavljeno na spletni strani </w:t>
      </w:r>
      <w:hyperlink r:id="rId6" w:history="1">
        <w:r w:rsidRPr="008242A4">
          <w:rPr>
            <w:rStyle w:val="Hiperpovezava"/>
            <w:rFonts w:ascii="Arial" w:hAnsi="Arial" w:cs="Arial"/>
            <w:sz w:val="20"/>
            <w:szCs w:val="20"/>
          </w:rPr>
          <w:t>http://agromet.mko.gov.si/PP/Notices/Details?NoticeID=10771</w:t>
        </w:r>
      </w:hyperlink>
      <w:r w:rsidRPr="008242A4">
        <w:rPr>
          <w:rFonts w:ascii="Arial" w:hAnsi="Arial" w:cs="Arial"/>
          <w:sz w:val="20"/>
          <w:szCs w:val="20"/>
        </w:rPr>
        <w:t xml:space="preserve">. </w:t>
      </w:r>
    </w:p>
    <w:p w:rsidR="00CD5698" w:rsidRDefault="00CD5698">
      <w:pPr>
        <w:rPr>
          <w:rFonts w:ascii="Arial" w:hAnsi="Arial" w:cs="Arial"/>
        </w:rPr>
      </w:pPr>
    </w:p>
    <w:p w:rsidR="00C264DE" w:rsidRPr="008242A4" w:rsidRDefault="00C264DE">
      <w:pPr>
        <w:rPr>
          <w:rFonts w:ascii="Arial" w:hAnsi="Arial" w:cs="Arial"/>
        </w:rPr>
      </w:pPr>
      <w:bookmarkStart w:id="0" w:name="_GoBack"/>
      <w:bookmarkEnd w:id="0"/>
    </w:p>
    <w:sectPr w:rsidR="00C264DE" w:rsidRPr="008242A4" w:rsidSect="00824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56F"/>
    <w:multiLevelType w:val="multilevel"/>
    <w:tmpl w:val="C34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D234CC"/>
    <w:multiLevelType w:val="multilevel"/>
    <w:tmpl w:val="829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CC7C42"/>
    <w:multiLevelType w:val="multilevel"/>
    <w:tmpl w:val="AB82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4"/>
    <w:rsid w:val="004846F1"/>
    <w:rsid w:val="008242A4"/>
    <w:rsid w:val="00C2444E"/>
    <w:rsid w:val="00C264DE"/>
    <w:rsid w:val="00CD5698"/>
    <w:rsid w:val="00F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2A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242A4"/>
    <w:rPr>
      <w:color w:val="0000FF"/>
      <w:u w:val="single"/>
    </w:rPr>
  </w:style>
  <w:style w:type="paragraph" w:customStyle="1" w:styleId="Navaden1">
    <w:name w:val="Navaden1"/>
    <w:basedOn w:val="Navaden"/>
    <w:uiPriority w:val="99"/>
    <w:rsid w:val="008242A4"/>
    <w:pPr>
      <w:spacing w:before="100" w:beforeAutospacing="1" w:after="100" w:afterAutospacing="1"/>
    </w:pPr>
  </w:style>
  <w:style w:type="character" w:customStyle="1" w:styleId="Hiperpovezava1">
    <w:name w:val="Hiperpovezava1"/>
    <w:basedOn w:val="Privzetapisavaodstavka"/>
    <w:rsid w:val="008242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42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42A4"/>
    <w:rPr>
      <w:rFonts w:ascii="Segoe UI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2A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242A4"/>
    <w:rPr>
      <w:color w:val="0000FF"/>
      <w:u w:val="single"/>
    </w:rPr>
  </w:style>
  <w:style w:type="paragraph" w:customStyle="1" w:styleId="Navaden1">
    <w:name w:val="Navaden1"/>
    <w:basedOn w:val="Navaden"/>
    <w:uiPriority w:val="99"/>
    <w:rsid w:val="008242A4"/>
    <w:pPr>
      <w:spacing w:before="100" w:beforeAutospacing="1" w:after="100" w:afterAutospacing="1"/>
    </w:pPr>
  </w:style>
  <w:style w:type="character" w:customStyle="1" w:styleId="Hiperpovezava1">
    <w:name w:val="Hiperpovezava1"/>
    <w:basedOn w:val="Privzetapisavaodstavka"/>
    <w:rsid w:val="008242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42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42A4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met.mko.gov.si/PP/Notices/Details?NoticeID=107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OV-PR005</cp:lastModifiedBy>
  <cp:revision>2</cp:revision>
  <cp:lastPrinted>2018-06-13T11:26:00Z</cp:lastPrinted>
  <dcterms:created xsi:type="dcterms:W3CDTF">2018-06-13T14:13:00Z</dcterms:created>
  <dcterms:modified xsi:type="dcterms:W3CDTF">2018-06-13T14:13:00Z</dcterms:modified>
</cp:coreProperties>
</file>