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AFFB4" w14:textId="56BB6BC0" w:rsidR="004012E1" w:rsidRPr="004012E1" w:rsidRDefault="004012E1" w:rsidP="004012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  <w:r w:rsidRPr="004012E1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 xml:space="preserve">V Občini </w:t>
      </w:r>
      <w:r w:rsidRPr="004012E1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>Veržej</w:t>
      </w:r>
      <w:r w:rsidRPr="004012E1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 xml:space="preserve"> podpisali pogodbo za novogradnjo vrtca</w:t>
      </w:r>
    </w:p>
    <w:p w14:paraId="1D8D2706" w14:textId="77777777" w:rsidR="004012E1" w:rsidRDefault="004012E1" w:rsidP="004012E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</w:p>
    <w:p w14:paraId="265DFE5F" w14:textId="1805474E" w:rsidR="004012E1" w:rsidRPr="004012E1" w:rsidRDefault="004012E1" w:rsidP="004012E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4012E1">
        <w:rPr>
          <w:rFonts w:ascii="Arial" w:eastAsia="Times New Roman" w:hAnsi="Arial" w:cs="Arial"/>
          <w:lang w:eastAsia="sl-SI"/>
        </w:rPr>
        <w:t xml:space="preserve">Župan Občine </w:t>
      </w:r>
      <w:r w:rsidRPr="004012E1">
        <w:rPr>
          <w:rFonts w:ascii="Arial" w:eastAsia="Times New Roman" w:hAnsi="Arial" w:cs="Arial"/>
          <w:lang w:eastAsia="sl-SI"/>
        </w:rPr>
        <w:t>Veržej Slavko Petovar</w:t>
      </w:r>
      <w:r w:rsidRPr="004012E1">
        <w:rPr>
          <w:rFonts w:ascii="Arial" w:eastAsia="Times New Roman" w:hAnsi="Arial" w:cs="Arial"/>
          <w:lang w:eastAsia="sl-SI"/>
        </w:rPr>
        <w:t xml:space="preserve"> in direktor podjetja </w:t>
      </w:r>
      <w:r w:rsidRPr="004012E1">
        <w:rPr>
          <w:rFonts w:ascii="Arial" w:eastAsia="Times New Roman" w:hAnsi="Arial" w:cs="Arial"/>
          <w:lang w:eastAsia="sl-SI"/>
        </w:rPr>
        <w:t>GDO</w:t>
      </w:r>
      <w:r w:rsidRPr="004012E1">
        <w:rPr>
          <w:rFonts w:ascii="Arial" w:eastAsia="Times New Roman" w:hAnsi="Arial" w:cs="Arial"/>
          <w:lang w:eastAsia="sl-SI"/>
        </w:rPr>
        <w:t xml:space="preserve"> d.o.o. </w:t>
      </w:r>
      <w:r w:rsidRPr="004012E1">
        <w:rPr>
          <w:rFonts w:ascii="Arial" w:eastAsia="Times New Roman" w:hAnsi="Arial" w:cs="Arial"/>
          <w:lang w:eastAsia="sl-SI"/>
        </w:rPr>
        <w:t xml:space="preserve">Igor Klemenčič sta v sredo, 13. julija 2022, </w:t>
      </w:r>
      <w:r w:rsidRPr="004012E1">
        <w:rPr>
          <w:rFonts w:ascii="Arial" w:eastAsia="Times New Roman" w:hAnsi="Arial" w:cs="Arial"/>
          <w:lang w:eastAsia="sl-SI"/>
        </w:rPr>
        <w:t xml:space="preserve">v prostorih Občine </w:t>
      </w:r>
      <w:r w:rsidRPr="004012E1">
        <w:rPr>
          <w:rFonts w:ascii="Arial" w:eastAsia="Times New Roman" w:hAnsi="Arial" w:cs="Arial"/>
          <w:lang w:eastAsia="sl-SI"/>
        </w:rPr>
        <w:t>Veržej</w:t>
      </w:r>
      <w:r w:rsidRPr="004012E1">
        <w:rPr>
          <w:rFonts w:ascii="Arial" w:eastAsia="Times New Roman" w:hAnsi="Arial" w:cs="Arial"/>
          <w:lang w:eastAsia="sl-SI"/>
        </w:rPr>
        <w:t xml:space="preserve"> podpisala gradbeno pogodbo za novogradnjo vrtca </w:t>
      </w:r>
      <w:r w:rsidRPr="004012E1">
        <w:rPr>
          <w:rFonts w:ascii="Arial" w:eastAsia="Times New Roman" w:hAnsi="Arial" w:cs="Arial"/>
          <w:lang w:eastAsia="sl-SI"/>
        </w:rPr>
        <w:t>v Veržeju</w:t>
      </w:r>
      <w:r w:rsidRPr="004012E1">
        <w:rPr>
          <w:rFonts w:ascii="Arial" w:eastAsia="Times New Roman" w:hAnsi="Arial" w:cs="Arial"/>
          <w:lang w:eastAsia="sl-SI"/>
        </w:rPr>
        <w:t>.</w:t>
      </w:r>
    </w:p>
    <w:p w14:paraId="51C665F0" w14:textId="27C08BCB" w:rsidR="004012E1" w:rsidRPr="004012E1" w:rsidRDefault="004012E1" w:rsidP="004012E1">
      <w:pPr>
        <w:pStyle w:val="Navadensplet"/>
        <w:jc w:val="both"/>
        <w:rPr>
          <w:rFonts w:ascii="Arial" w:hAnsi="Arial" w:cs="Arial"/>
          <w:sz w:val="22"/>
          <w:szCs w:val="22"/>
        </w:rPr>
      </w:pPr>
      <w:r w:rsidRPr="004012E1">
        <w:rPr>
          <w:rFonts w:ascii="Arial" w:hAnsi="Arial" w:cs="Arial"/>
          <w:sz w:val="22"/>
          <w:szCs w:val="22"/>
        </w:rPr>
        <w:t xml:space="preserve">Izvajalec </w:t>
      </w:r>
      <w:r w:rsidRPr="004012E1">
        <w:rPr>
          <w:rFonts w:ascii="Arial" w:hAnsi="Arial" w:cs="Arial"/>
          <w:sz w:val="22"/>
          <w:szCs w:val="22"/>
        </w:rPr>
        <w:t>GDO, gradnja, dom, okolje d.o.o., Gornja Radgona</w:t>
      </w:r>
      <w:r w:rsidRPr="004012E1">
        <w:rPr>
          <w:rFonts w:ascii="Arial" w:hAnsi="Arial" w:cs="Arial"/>
          <w:sz w:val="22"/>
          <w:szCs w:val="22"/>
        </w:rPr>
        <w:t xml:space="preserve"> je bil na javnem razpisu izbran kot najugodnejši ponudnik. </w:t>
      </w:r>
    </w:p>
    <w:p w14:paraId="36D9ACAE" w14:textId="6B75743C" w:rsidR="004012E1" w:rsidRPr="004012E1" w:rsidRDefault="004012E1" w:rsidP="004012E1">
      <w:pPr>
        <w:pStyle w:val="Navadensplet"/>
        <w:spacing w:before="0" w:beforeAutospacing="0"/>
        <w:jc w:val="both"/>
        <w:rPr>
          <w:rFonts w:ascii="Arial" w:hAnsi="Arial" w:cs="Arial"/>
          <w:sz w:val="22"/>
          <w:szCs w:val="22"/>
        </w:rPr>
      </w:pPr>
      <w:r w:rsidRPr="004012E1">
        <w:rPr>
          <w:rFonts w:ascii="Arial" w:hAnsi="Arial" w:cs="Arial"/>
          <w:sz w:val="22"/>
          <w:szCs w:val="22"/>
        </w:rPr>
        <w:t xml:space="preserve">Pooblaščeni gradbeni nadzor s strani investitorja bo </w:t>
      </w:r>
      <w:r w:rsidRPr="004012E1">
        <w:rPr>
          <w:rFonts w:ascii="Arial" w:hAnsi="Arial" w:cs="Arial"/>
          <w:sz w:val="22"/>
          <w:szCs w:val="22"/>
        </w:rPr>
        <w:t xml:space="preserve">opravil </w:t>
      </w:r>
      <w:proofErr w:type="spellStart"/>
      <w:r w:rsidRPr="004012E1">
        <w:rPr>
          <w:rFonts w:ascii="Arial" w:hAnsi="Arial" w:cs="Arial"/>
          <w:sz w:val="22"/>
          <w:szCs w:val="22"/>
        </w:rPr>
        <w:t>Gradal</w:t>
      </w:r>
      <w:proofErr w:type="spellEnd"/>
      <w:r w:rsidRPr="004012E1">
        <w:rPr>
          <w:rFonts w:ascii="Arial" w:hAnsi="Arial" w:cs="Arial"/>
          <w:sz w:val="22"/>
          <w:szCs w:val="22"/>
        </w:rPr>
        <w:t>– projektiranje, inženiring in tehnično svetovanje, Bojan Sekereš s.p.</w:t>
      </w:r>
      <w:r w:rsidR="00224E7B">
        <w:rPr>
          <w:rFonts w:ascii="Arial" w:hAnsi="Arial" w:cs="Arial"/>
          <w:sz w:val="22"/>
          <w:szCs w:val="22"/>
        </w:rPr>
        <w:t xml:space="preserve"> iz </w:t>
      </w:r>
      <w:r w:rsidRPr="004012E1">
        <w:rPr>
          <w:rFonts w:ascii="Arial" w:hAnsi="Arial" w:cs="Arial"/>
          <w:sz w:val="22"/>
          <w:szCs w:val="22"/>
        </w:rPr>
        <w:t>Lendav</w:t>
      </w:r>
      <w:r w:rsidR="00224E7B">
        <w:rPr>
          <w:rFonts w:ascii="Arial" w:hAnsi="Arial" w:cs="Arial"/>
          <w:sz w:val="22"/>
          <w:szCs w:val="22"/>
        </w:rPr>
        <w:t>e, s katerim je je bila hkrati tudi podpisana pogodba za nadzor.</w:t>
      </w:r>
    </w:p>
    <w:p w14:paraId="3BD4FB4A" w14:textId="52C76EB0" w:rsidR="00C4787D" w:rsidRDefault="00C4787D" w:rsidP="001C73D5">
      <w:pPr>
        <w:pStyle w:val="Navadensplet"/>
        <w:jc w:val="center"/>
        <w:rPr>
          <w:rFonts w:ascii="Arial" w:hAnsi="Arial" w:cs="Arial"/>
          <w:b/>
          <w:bCs/>
          <w:sz w:val="22"/>
          <w:szCs w:val="22"/>
        </w:rPr>
      </w:pPr>
      <w:r w:rsidRPr="0088522F">
        <w:rPr>
          <w:rFonts w:ascii="Arial" w:hAnsi="Arial" w:cs="Arial"/>
          <w:sz w:val="22"/>
          <w:szCs w:val="22"/>
        </w:rPr>
        <w:t xml:space="preserve">Naziv projekta: </w:t>
      </w:r>
      <w:r w:rsidRPr="0088522F">
        <w:rPr>
          <w:rFonts w:ascii="Arial" w:hAnsi="Arial" w:cs="Arial"/>
          <w:b/>
          <w:bCs/>
          <w:sz w:val="22"/>
          <w:szCs w:val="22"/>
        </w:rPr>
        <w:t>Izgradnja vrtca Veržej</w:t>
      </w:r>
    </w:p>
    <w:p w14:paraId="05523D3A" w14:textId="77777777" w:rsidR="001C73D5" w:rsidRPr="0088522F" w:rsidRDefault="001C73D5" w:rsidP="001C73D5">
      <w:pPr>
        <w:pStyle w:val="Navadensplet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74B925B7" w14:textId="5F505801" w:rsidR="00C4787D" w:rsidRDefault="00C4787D" w:rsidP="001C73D5">
      <w:pPr>
        <w:pStyle w:val="Navadensplet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>Začetek del:</w:t>
      </w:r>
      <w:r w:rsidRPr="0088522F">
        <w:rPr>
          <w:rFonts w:ascii="Arial" w:hAnsi="Arial" w:cs="Arial"/>
          <w:sz w:val="22"/>
          <w:szCs w:val="22"/>
        </w:rPr>
        <w:t xml:space="preserve"> avgust 2022</w:t>
      </w:r>
    </w:p>
    <w:p w14:paraId="284D0D55" w14:textId="77777777" w:rsidR="001C73D5" w:rsidRDefault="001C73D5" w:rsidP="001C73D5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DE8C388" w14:textId="77777777" w:rsidR="00C4787D" w:rsidRPr="0088522F" w:rsidRDefault="00C4787D" w:rsidP="001C73D5">
      <w:pPr>
        <w:pStyle w:val="Navadensplet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>Zaključek del:</w:t>
      </w:r>
      <w:r w:rsidRPr="0088522F">
        <w:rPr>
          <w:rFonts w:ascii="Arial" w:hAnsi="Arial" w:cs="Arial"/>
          <w:sz w:val="22"/>
          <w:szCs w:val="22"/>
        </w:rPr>
        <w:t xml:space="preserve"> april 2023</w:t>
      </w:r>
    </w:p>
    <w:p w14:paraId="01AFCCCB" w14:textId="77777777" w:rsidR="001C73D5" w:rsidRDefault="001C73D5" w:rsidP="001C73D5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5AE5CBF" w14:textId="1E641CC1" w:rsidR="001C73D5" w:rsidRPr="00974366" w:rsidRDefault="00C4787D" w:rsidP="001C73D5">
      <w:pPr>
        <w:pStyle w:val="Navadensplet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i/>
          <w:iCs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 xml:space="preserve">Vrednost investicije:  </w:t>
      </w:r>
    </w:p>
    <w:p w14:paraId="14088F09" w14:textId="77777777" w:rsidR="001C73D5" w:rsidRDefault="001C73D5" w:rsidP="001C73D5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22187" w14:textId="495D1C04" w:rsidR="00C4787D" w:rsidRPr="0088522F" w:rsidRDefault="00C4787D" w:rsidP="001C73D5">
      <w:pPr>
        <w:pStyle w:val="Navadensplet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88522F">
        <w:rPr>
          <w:rFonts w:ascii="Arial" w:hAnsi="Arial" w:cs="Arial"/>
          <w:sz w:val="22"/>
          <w:szCs w:val="22"/>
        </w:rPr>
        <w:t>2.787.327,34 € z DDV</w:t>
      </w:r>
      <w:r w:rsidR="00E7100F">
        <w:rPr>
          <w:rFonts w:ascii="Arial" w:hAnsi="Arial" w:cs="Arial"/>
          <w:sz w:val="22"/>
          <w:szCs w:val="22"/>
        </w:rPr>
        <w:t xml:space="preserve"> (</w:t>
      </w:r>
      <w:r w:rsidR="001C73D5">
        <w:rPr>
          <w:rFonts w:ascii="Arial" w:hAnsi="Arial" w:cs="Arial"/>
          <w:sz w:val="22"/>
          <w:szCs w:val="22"/>
        </w:rPr>
        <w:t>sofinanciranje s strani ministrstva za izobraževanje, znanost in šport v višini 1.062.845 EUR, preostala finančna sredstva bo občina zagotovila iz proračuna, delno z zadolževanjem)</w:t>
      </w:r>
    </w:p>
    <w:p w14:paraId="4B6CAE15" w14:textId="77777777" w:rsidR="001C73D5" w:rsidRPr="00974366" w:rsidRDefault="00E7100F" w:rsidP="00974366">
      <w:pPr>
        <w:pStyle w:val="Navadensplet"/>
        <w:numPr>
          <w:ilvl w:val="0"/>
          <w:numId w:val="2"/>
        </w:numPr>
        <w:spacing w:after="0" w:afterAutospacing="0"/>
        <w:ind w:left="357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 xml:space="preserve">Izdelovalec projektne dokumentacije: </w:t>
      </w:r>
    </w:p>
    <w:p w14:paraId="0591414A" w14:textId="2B4CE24E" w:rsidR="00E7100F" w:rsidRDefault="00E7100F" w:rsidP="00974366">
      <w:pPr>
        <w:pStyle w:val="Navadensplet"/>
        <w:spacing w:before="0" w:beforeAutospacing="0"/>
        <w:ind w:firstLine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Arh42 d.o.o., Murska Sobota, vodja projekta Barbka Šušek</w:t>
      </w:r>
    </w:p>
    <w:p w14:paraId="17ED3241" w14:textId="491A4132" w:rsidR="00C4787D" w:rsidRDefault="00C4787D" w:rsidP="00974366">
      <w:pPr>
        <w:pStyle w:val="Navadensplet"/>
        <w:numPr>
          <w:ilvl w:val="0"/>
          <w:numId w:val="2"/>
        </w:numPr>
        <w:spacing w:after="0" w:afterAutospacing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>Izvajalec del:</w:t>
      </w:r>
      <w:r w:rsidRPr="0088522F">
        <w:rPr>
          <w:rFonts w:ascii="Arial" w:hAnsi="Arial" w:cs="Arial"/>
          <w:sz w:val="22"/>
          <w:szCs w:val="22"/>
        </w:rPr>
        <w:t xml:space="preserve"> GDO, gradnja, dom, okolje d.o.o., Gornja Radgona </w:t>
      </w:r>
    </w:p>
    <w:p w14:paraId="7A8AA36C" w14:textId="77777777" w:rsidR="00974366" w:rsidRDefault="00974366" w:rsidP="00974366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C94149C" w14:textId="7B311167" w:rsidR="00E641CE" w:rsidRDefault="00E641CE" w:rsidP="00974366">
      <w:pPr>
        <w:pStyle w:val="Navadensplet"/>
        <w:numPr>
          <w:ilvl w:val="0"/>
          <w:numId w:val="2"/>
        </w:numPr>
        <w:spacing w:before="0" w:beforeAutospacing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74366">
        <w:rPr>
          <w:rFonts w:ascii="Arial" w:hAnsi="Arial" w:cs="Arial"/>
          <w:i/>
          <w:iCs/>
          <w:sz w:val="22"/>
          <w:szCs w:val="22"/>
        </w:rPr>
        <w:t>Pooblaščeni gradbeni nadzor</w:t>
      </w:r>
      <w:r>
        <w:rPr>
          <w:rFonts w:ascii="Arial" w:hAnsi="Arial" w:cs="Arial"/>
          <w:sz w:val="22"/>
          <w:szCs w:val="22"/>
        </w:rPr>
        <w:t xml:space="preserve"> s strani investitorja bo opravljal </w:t>
      </w:r>
      <w:proofErr w:type="spellStart"/>
      <w:r>
        <w:rPr>
          <w:rFonts w:ascii="Arial" w:hAnsi="Arial" w:cs="Arial"/>
          <w:sz w:val="22"/>
          <w:szCs w:val="22"/>
        </w:rPr>
        <w:t>Gradal</w:t>
      </w:r>
      <w:proofErr w:type="spellEnd"/>
      <w:r w:rsidR="00920989">
        <w:rPr>
          <w:rFonts w:ascii="Arial" w:hAnsi="Arial" w:cs="Arial"/>
          <w:sz w:val="22"/>
          <w:szCs w:val="22"/>
        </w:rPr>
        <w:t xml:space="preserve"> – projektiranje, inženiring in tehnično svetovanje, Bojan Sekereš s.p., Lendava</w:t>
      </w:r>
    </w:p>
    <w:p w14:paraId="79F3D5FA" w14:textId="77777777" w:rsidR="0088522F" w:rsidRPr="0088522F" w:rsidRDefault="0088522F" w:rsidP="00C4787D">
      <w:pPr>
        <w:pStyle w:val="Navadensplet"/>
        <w:rPr>
          <w:rFonts w:ascii="Arial" w:hAnsi="Arial" w:cs="Arial"/>
          <w:sz w:val="22"/>
          <w:szCs w:val="22"/>
        </w:rPr>
      </w:pPr>
    </w:p>
    <w:p w14:paraId="00197080" w14:textId="1C24C3A4" w:rsidR="00C4787D" w:rsidRDefault="00C4787D" w:rsidP="00E1094B">
      <w:pPr>
        <w:pStyle w:val="Navadensplet"/>
        <w:rPr>
          <w:rFonts w:ascii="Arial" w:hAnsi="Arial" w:cs="Arial"/>
        </w:rPr>
      </w:pPr>
      <w:r w:rsidRPr="00C4787D">
        <w:rPr>
          <w:rFonts w:ascii="Arial" w:hAnsi="Arial" w:cs="Arial"/>
          <w:noProof/>
        </w:rPr>
        <w:lastRenderedPageBreak/>
        <w:drawing>
          <wp:inline distT="0" distB="0" distL="0" distR="0" wp14:anchorId="6F6B4F02" wp14:editId="01BED969">
            <wp:extent cx="5760720" cy="32099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2215" w14:textId="77777777" w:rsidR="00C4787D" w:rsidRDefault="00C4787D" w:rsidP="00E1094B">
      <w:pPr>
        <w:pStyle w:val="Navadensplet"/>
        <w:rPr>
          <w:rFonts w:ascii="Arial" w:hAnsi="Arial" w:cs="Arial"/>
        </w:rPr>
      </w:pPr>
    </w:p>
    <w:p w14:paraId="415391B2" w14:textId="01ADA4E9" w:rsidR="00E1094B" w:rsidRPr="0088522F" w:rsidRDefault="00E1094B" w:rsidP="00974366">
      <w:pPr>
        <w:pStyle w:val="Navadensple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88522F">
        <w:rPr>
          <w:rFonts w:ascii="Arial" w:hAnsi="Arial" w:cs="Arial"/>
          <w:sz w:val="22"/>
          <w:szCs w:val="22"/>
        </w:rPr>
        <w:t>Opis investicije</w:t>
      </w:r>
    </w:p>
    <w:p w14:paraId="69C07C41" w14:textId="6CD85286" w:rsidR="00BE5DBE" w:rsidRPr="0088522F" w:rsidRDefault="00E1094B" w:rsidP="00BE5DBE">
      <w:pPr>
        <w:pStyle w:val="Navadensplet"/>
        <w:jc w:val="both"/>
        <w:rPr>
          <w:rFonts w:ascii="Arial" w:hAnsi="Arial" w:cs="Arial"/>
          <w:sz w:val="22"/>
          <w:szCs w:val="22"/>
        </w:rPr>
      </w:pPr>
      <w:r w:rsidRPr="0088522F">
        <w:rPr>
          <w:rFonts w:ascii="Arial" w:hAnsi="Arial" w:cs="Arial"/>
          <w:sz w:val="22"/>
          <w:szCs w:val="22"/>
        </w:rPr>
        <w:t xml:space="preserve">Predmet projekta je novogradnja </w:t>
      </w:r>
      <w:r w:rsidR="00BE5DBE" w:rsidRPr="0088522F">
        <w:rPr>
          <w:rFonts w:ascii="Arial" w:hAnsi="Arial" w:cs="Arial"/>
          <w:sz w:val="22"/>
          <w:szCs w:val="22"/>
        </w:rPr>
        <w:t>4</w:t>
      </w:r>
      <w:r w:rsidRPr="0088522F">
        <w:rPr>
          <w:rFonts w:ascii="Arial" w:hAnsi="Arial" w:cs="Arial"/>
          <w:sz w:val="22"/>
          <w:szCs w:val="22"/>
        </w:rPr>
        <w:t xml:space="preserve"> oddelčnega vrtca</w:t>
      </w:r>
      <w:r w:rsidR="00BA784B" w:rsidRPr="0088522F">
        <w:rPr>
          <w:rFonts w:ascii="Arial" w:hAnsi="Arial" w:cs="Arial"/>
          <w:sz w:val="22"/>
          <w:szCs w:val="22"/>
        </w:rPr>
        <w:t xml:space="preserve"> z zunanjo ureditvijo</w:t>
      </w:r>
      <w:r w:rsidR="00BE5DBE" w:rsidRPr="0088522F">
        <w:rPr>
          <w:rFonts w:ascii="Arial" w:hAnsi="Arial" w:cs="Arial"/>
          <w:sz w:val="22"/>
          <w:szCs w:val="22"/>
        </w:rPr>
        <w:t xml:space="preserve"> v Veržeju, na lokaciji med obstoječim vrtcem in enoto doma starejših.</w:t>
      </w:r>
      <w:r w:rsidR="00BA784B" w:rsidRPr="0088522F">
        <w:rPr>
          <w:rFonts w:ascii="Arial" w:hAnsi="Arial" w:cs="Arial"/>
          <w:sz w:val="22"/>
          <w:szCs w:val="22"/>
        </w:rPr>
        <w:t xml:space="preserve"> Neto površina objekta znaša 838 m2.</w:t>
      </w:r>
    </w:p>
    <w:p w14:paraId="381D0F62" w14:textId="6048DFD2" w:rsidR="00BA784B" w:rsidRPr="0088522F" w:rsidRDefault="00BA784B" w:rsidP="00BA784B">
      <w:pPr>
        <w:shd w:val="clear" w:color="auto" w:fill="FFFFFF"/>
        <w:spacing w:after="140"/>
        <w:jc w:val="both"/>
        <w:rPr>
          <w:rFonts w:ascii="Tahoma" w:hAnsi="Tahoma" w:cs="Tahoma"/>
        </w:rPr>
      </w:pPr>
      <w:r w:rsidRPr="0088522F">
        <w:rPr>
          <w:rFonts w:ascii="Tahoma" w:hAnsi="Tahoma" w:cs="Tahoma"/>
        </w:rPr>
        <w:t>Objekt je zasnovani kot pritlična zgradba. Glavni vhod v objekt je pod večjim nadstreškom, kjer je lociran tudi prostor za hrambo vozičkov za otroke. Preko vetrolova je prehod na hodnik, iz katerega je dosegljiv skupni prostor-telovadnica. Zraven telovadnice je predvidena manjša garderoba s sanitarijami in prostor za športne rekvizite. Ob hodniku so umeščene sanitarije za goste in invalide, ter za osebje, prostori kuhinje ter prostor za čistila.</w:t>
      </w:r>
    </w:p>
    <w:p w14:paraId="4DE3F4B9" w14:textId="77777777" w:rsidR="00BA784B" w:rsidRPr="0088522F" w:rsidRDefault="00BA784B" w:rsidP="00BA784B">
      <w:pPr>
        <w:shd w:val="clear" w:color="auto" w:fill="FFFFFF"/>
        <w:spacing w:after="140"/>
        <w:jc w:val="both"/>
        <w:rPr>
          <w:rFonts w:ascii="Tahoma" w:hAnsi="Tahoma" w:cs="Tahoma"/>
        </w:rPr>
      </w:pPr>
      <w:r w:rsidRPr="0088522F">
        <w:rPr>
          <w:rFonts w:ascii="Tahoma" w:hAnsi="Tahoma" w:cs="Tahoma"/>
        </w:rPr>
        <w:t>Iz hodnika je prehod v avlo z garderobami za otroke. Ta povezuje pisarno vodje, svetovalni kabinet, ter skupni prostor vzgojiteljic s kabinetom za pripomočke. Na južni strani objekta so locirane tri igralnice višje starostne stopnje in ena nižje. Vse igralnice imajo izhod na pripadajoči dve terasi.</w:t>
      </w:r>
    </w:p>
    <w:p w14:paraId="3D303A0B" w14:textId="6583CFA3" w:rsidR="00BA784B" w:rsidRPr="002F2708" w:rsidRDefault="00BA784B" w:rsidP="00BA784B">
      <w:pPr>
        <w:shd w:val="clear" w:color="auto" w:fill="FFFFFF"/>
        <w:spacing w:after="140"/>
        <w:jc w:val="both"/>
        <w:rPr>
          <w:rFonts w:ascii="Tahoma" w:hAnsi="Tahoma" w:cs="Tahoma"/>
        </w:rPr>
      </w:pPr>
      <w:r w:rsidRPr="002F2708">
        <w:rPr>
          <w:rFonts w:ascii="Tahoma" w:hAnsi="Tahoma" w:cs="Tahoma"/>
        </w:rPr>
        <w:t xml:space="preserve">Gospodarski prostori so ločeni, na severu objekta in imajo tudi svoj vhod iz gospodarskega dvorišča. </w:t>
      </w:r>
    </w:p>
    <w:p w14:paraId="0C1A05DA" w14:textId="77777777" w:rsidR="00E641CE" w:rsidRDefault="00E641CE" w:rsidP="00A06C73">
      <w:pPr>
        <w:jc w:val="both"/>
        <w:rPr>
          <w:rFonts w:ascii="Tahoma" w:hAnsi="Tahoma" w:cs="Tahoma"/>
          <w:b/>
        </w:rPr>
      </w:pPr>
    </w:p>
    <w:p w14:paraId="0A665D3F" w14:textId="13F91B09" w:rsidR="00A06C73" w:rsidRDefault="00E641CE" w:rsidP="00A06C73">
      <w:pPr>
        <w:jc w:val="both"/>
        <w:rPr>
          <w:rFonts w:ascii="Tahoma" w:eastAsia="Arial Unicode MS" w:hAnsi="Tahoma" w:cs="Tahoma"/>
        </w:rPr>
      </w:pPr>
      <w:r w:rsidRPr="00DA2EE5">
        <w:rPr>
          <w:rFonts w:ascii="Tahoma" w:hAnsi="Tahoma" w:cs="Tahoma"/>
          <w:bCs/>
        </w:rPr>
        <w:t>Z</w:t>
      </w:r>
      <w:r w:rsidR="00A06C73" w:rsidRPr="00DA2EE5">
        <w:rPr>
          <w:rFonts w:ascii="Tahoma" w:hAnsi="Tahoma" w:cs="Tahoma"/>
          <w:bCs/>
        </w:rPr>
        <w:t xml:space="preserve"> izgradnjo novega vrtca</w:t>
      </w:r>
      <w:r w:rsidRPr="00DA2EE5">
        <w:rPr>
          <w:rFonts w:ascii="Tahoma" w:hAnsi="Tahoma" w:cs="Tahoma"/>
          <w:bCs/>
        </w:rPr>
        <w:t xml:space="preserve"> bodo</w:t>
      </w:r>
      <w:r w:rsidR="00A06C73" w:rsidRPr="00DA2EE5">
        <w:rPr>
          <w:rFonts w:ascii="Tahoma" w:hAnsi="Tahoma" w:cs="Tahoma"/>
          <w:bCs/>
        </w:rPr>
        <w:t xml:space="preserve"> zagotovljeni ustrezni pogoji za izvajanje predšolske vzgoje. S</w:t>
      </w:r>
      <w:r w:rsidR="00A06C73" w:rsidRPr="00DA2EE5">
        <w:rPr>
          <w:rFonts w:ascii="Tahoma" w:hAnsi="Tahoma" w:cs="Tahoma"/>
        </w:rPr>
        <w:t xml:space="preserve"> </w:t>
      </w:r>
      <w:r w:rsidR="00A06C73" w:rsidRPr="0088522F">
        <w:rPr>
          <w:rFonts w:ascii="Tahoma" w:hAnsi="Tahoma" w:cs="Tahoma"/>
        </w:rPr>
        <w:t>pristopom k energetsko varčni gradnji se bodo bistveno zmanjšali obratovalni stroški, prav tako bodo</w:t>
      </w:r>
      <w:r w:rsidR="00DA2EE5">
        <w:rPr>
          <w:rFonts w:ascii="Tahoma" w:hAnsi="Tahoma" w:cs="Tahoma"/>
        </w:rPr>
        <w:t xml:space="preserve"> precej nižji tudi</w:t>
      </w:r>
      <w:r w:rsidR="00A06C73" w:rsidRPr="0088522F">
        <w:rPr>
          <w:rFonts w:ascii="Tahoma" w:hAnsi="Tahoma" w:cs="Tahoma"/>
        </w:rPr>
        <w:t xml:space="preserve"> stroški</w:t>
      </w:r>
      <w:r w:rsidR="00DA2EE5">
        <w:rPr>
          <w:rFonts w:ascii="Tahoma" w:hAnsi="Tahoma" w:cs="Tahoma"/>
        </w:rPr>
        <w:t xml:space="preserve"> vzdrževanja. </w:t>
      </w:r>
      <w:r w:rsidR="00A06C73" w:rsidRPr="0088522F">
        <w:rPr>
          <w:rFonts w:ascii="Tahoma" w:eastAsia="Arial Unicode MS" w:hAnsi="Tahoma" w:cs="Tahoma"/>
        </w:rPr>
        <w:t>Objekt bo zgrajen ob upoštevanju</w:t>
      </w:r>
      <w:r w:rsidR="00DA2EE5">
        <w:rPr>
          <w:rFonts w:ascii="Tahoma" w:eastAsia="Arial Unicode MS" w:hAnsi="Tahoma" w:cs="Tahoma"/>
        </w:rPr>
        <w:t xml:space="preserve"> določil veljavne zakonodaje </w:t>
      </w:r>
      <w:r w:rsidR="00A06C73" w:rsidRPr="0088522F">
        <w:rPr>
          <w:rFonts w:ascii="Tahoma" w:eastAsia="Arial Unicode MS" w:hAnsi="Tahoma" w:cs="Tahoma"/>
        </w:rPr>
        <w:t>s področja predšolske vzgoje, kar pomeni, da bodo otrokom zagotovljeni funkcionalno-tehnično ustrezni prostori in ugodno okolje, kjer bo pedagoškemu osebju omogočeno sodobno vzgojno</w:t>
      </w:r>
      <w:r w:rsidR="00DA2EE5">
        <w:rPr>
          <w:rFonts w:ascii="Tahoma" w:eastAsia="Arial Unicode MS" w:hAnsi="Tahoma" w:cs="Tahoma"/>
        </w:rPr>
        <w:t>-</w:t>
      </w:r>
      <w:r w:rsidR="00A06C73" w:rsidRPr="0088522F">
        <w:rPr>
          <w:rFonts w:ascii="Tahoma" w:eastAsia="Arial Unicode MS" w:hAnsi="Tahoma" w:cs="Tahoma"/>
        </w:rPr>
        <w:t xml:space="preserve">izobraževalno ter varstveno delo ter ustvarjalno okolje za nadaljnji razvoj predšolske populacije. </w:t>
      </w:r>
    </w:p>
    <w:p w14:paraId="568ED7D9" w14:textId="77777777" w:rsidR="00224E7B" w:rsidRDefault="00224E7B" w:rsidP="00A06C73">
      <w:pPr>
        <w:jc w:val="both"/>
        <w:rPr>
          <w:rFonts w:ascii="Tahoma" w:eastAsia="Arial Unicode MS" w:hAnsi="Tahoma" w:cs="Tahoma"/>
        </w:rPr>
      </w:pPr>
    </w:p>
    <w:p w14:paraId="47D67E7B" w14:textId="2E8EF0C6" w:rsidR="00E7100F" w:rsidRDefault="00E7100F" w:rsidP="00A06C73">
      <w:pPr>
        <w:jc w:val="both"/>
        <w:rPr>
          <w:rFonts w:ascii="Tahoma" w:eastAsia="Arial Unicode MS" w:hAnsi="Tahoma" w:cs="Tahoma"/>
        </w:rPr>
      </w:pPr>
      <w:r w:rsidRPr="0088522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A688C3" wp14:editId="71B6963F">
            <wp:simplePos x="0" y="0"/>
            <wp:positionH relativeFrom="margin">
              <wp:posOffset>342900</wp:posOffset>
            </wp:positionH>
            <wp:positionV relativeFrom="paragraph">
              <wp:posOffset>126365</wp:posOffset>
            </wp:positionV>
            <wp:extent cx="4637094" cy="258127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9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D2465" w14:textId="77777777" w:rsidR="00E7100F" w:rsidRPr="0088522F" w:rsidRDefault="00E7100F" w:rsidP="00A06C73">
      <w:pPr>
        <w:jc w:val="both"/>
        <w:rPr>
          <w:rFonts w:ascii="Tahoma" w:eastAsia="Arial Unicode MS" w:hAnsi="Tahoma" w:cs="Tahoma"/>
        </w:rPr>
      </w:pPr>
    </w:p>
    <w:p w14:paraId="7496570C" w14:textId="0C63056A" w:rsidR="00BE5DBE" w:rsidRDefault="00BE5DBE" w:rsidP="00BE5DBE">
      <w:pPr>
        <w:pStyle w:val="Navadensplet"/>
        <w:jc w:val="both"/>
        <w:rPr>
          <w:rFonts w:ascii="Arial" w:hAnsi="Arial" w:cs="Arial"/>
        </w:rPr>
      </w:pPr>
    </w:p>
    <w:p w14:paraId="2369A6FD" w14:textId="7F2C98CD" w:rsidR="00A06C73" w:rsidRDefault="00A06C73" w:rsidP="00BE5DBE">
      <w:pPr>
        <w:pStyle w:val="Navadensplet"/>
        <w:jc w:val="both"/>
        <w:rPr>
          <w:rFonts w:ascii="Arial" w:hAnsi="Arial" w:cs="Arial"/>
        </w:rPr>
      </w:pPr>
    </w:p>
    <w:p w14:paraId="17B90FDD" w14:textId="3BD2F8BD" w:rsidR="00C4787D" w:rsidRDefault="00C4787D" w:rsidP="00BE5DBE">
      <w:pPr>
        <w:pStyle w:val="Navadensplet"/>
        <w:jc w:val="both"/>
        <w:rPr>
          <w:rFonts w:ascii="Arial" w:hAnsi="Arial" w:cs="Arial"/>
        </w:rPr>
      </w:pPr>
    </w:p>
    <w:p w14:paraId="3948DD9B" w14:textId="1C2EC8EA" w:rsidR="00C4787D" w:rsidRDefault="00C4787D" w:rsidP="00BE5DBE">
      <w:pPr>
        <w:pStyle w:val="Navadensplet"/>
        <w:jc w:val="both"/>
        <w:rPr>
          <w:rFonts w:ascii="Arial" w:hAnsi="Arial" w:cs="Arial"/>
        </w:rPr>
      </w:pPr>
    </w:p>
    <w:p w14:paraId="7BE01CD3" w14:textId="77C28DAA" w:rsidR="00C4787D" w:rsidRDefault="00C4787D" w:rsidP="00BE5DBE">
      <w:pPr>
        <w:pStyle w:val="Navadensplet"/>
        <w:jc w:val="both"/>
        <w:rPr>
          <w:rFonts w:ascii="Arial" w:hAnsi="Arial" w:cs="Arial"/>
        </w:rPr>
      </w:pPr>
    </w:p>
    <w:p w14:paraId="60C285C5" w14:textId="1B6FEC82" w:rsidR="00911A56" w:rsidRDefault="00911A56" w:rsidP="00BE5DBE">
      <w:pPr>
        <w:pStyle w:val="Navadensplet"/>
        <w:jc w:val="both"/>
        <w:rPr>
          <w:rFonts w:ascii="Arial" w:hAnsi="Arial" w:cs="Arial"/>
        </w:rPr>
      </w:pPr>
    </w:p>
    <w:p w14:paraId="14AB8A44" w14:textId="6E7CBEB2" w:rsidR="00911A56" w:rsidRDefault="00BA784B" w:rsidP="00BE5DBE">
      <w:pPr>
        <w:pStyle w:val="Navadensplet"/>
        <w:jc w:val="both"/>
        <w:rPr>
          <w:rFonts w:ascii="Arial" w:hAnsi="Arial" w:cs="Arial"/>
        </w:rPr>
      </w:pPr>
      <w:r w:rsidRPr="00C4787D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CC9FEBB" wp14:editId="4745F118">
            <wp:simplePos x="0" y="0"/>
            <wp:positionH relativeFrom="column">
              <wp:posOffset>-356870</wp:posOffset>
            </wp:positionH>
            <wp:positionV relativeFrom="paragraph">
              <wp:posOffset>358140</wp:posOffset>
            </wp:positionV>
            <wp:extent cx="3336925" cy="188912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49" cy="1889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3CE1C" w14:textId="42ACB065" w:rsidR="00911A56" w:rsidRDefault="00BA784B" w:rsidP="00BE5DBE">
      <w:pPr>
        <w:pStyle w:val="Navadensplet"/>
        <w:jc w:val="both"/>
        <w:rPr>
          <w:rFonts w:ascii="Arial" w:hAnsi="Arial" w:cs="Arial"/>
        </w:rPr>
      </w:pPr>
      <w:r w:rsidRPr="00C4787D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5396DFE" wp14:editId="3B173B6E">
            <wp:simplePos x="0" y="0"/>
            <wp:positionH relativeFrom="column">
              <wp:posOffset>3091180</wp:posOffset>
            </wp:positionH>
            <wp:positionV relativeFrom="paragraph">
              <wp:posOffset>5080</wp:posOffset>
            </wp:positionV>
            <wp:extent cx="3295513" cy="1872615"/>
            <wp:effectExtent l="0" t="0" r="63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794" cy="187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24096" w14:textId="4B5EBBD0" w:rsidR="00911A56" w:rsidRDefault="00911A56" w:rsidP="00BE5DBE">
      <w:pPr>
        <w:pStyle w:val="Navadensplet"/>
        <w:jc w:val="both"/>
        <w:rPr>
          <w:rFonts w:ascii="Arial" w:hAnsi="Arial" w:cs="Arial"/>
        </w:rPr>
      </w:pPr>
    </w:p>
    <w:p w14:paraId="2DFBE251" w14:textId="210FD265" w:rsidR="00911A56" w:rsidRDefault="00911A56" w:rsidP="00BE5DBE">
      <w:pPr>
        <w:pStyle w:val="Navadensple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</w:p>
    <w:p w14:paraId="53244DBE" w14:textId="420BDFD1" w:rsidR="00911A56" w:rsidRDefault="00911A56" w:rsidP="00BE5DBE">
      <w:pPr>
        <w:pStyle w:val="Navadensplet"/>
        <w:jc w:val="both"/>
        <w:rPr>
          <w:rFonts w:ascii="Arial" w:hAnsi="Arial" w:cs="Arial"/>
        </w:rPr>
      </w:pPr>
    </w:p>
    <w:sectPr w:rsidR="00911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912D6"/>
    <w:multiLevelType w:val="hybridMultilevel"/>
    <w:tmpl w:val="888E311E"/>
    <w:lvl w:ilvl="0" w:tplc="227673C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EE7499"/>
    <w:multiLevelType w:val="multilevel"/>
    <w:tmpl w:val="458C9072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91A286D"/>
    <w:multiLevelType w:val="hybridMultilevel"/>
    <w:tmpl w:val="4BCC20F8"/>
    <w:lvl w:ilvl="0" w:tplc="227673C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5402723">
    <w:abstractNumId w:val="1"/>
  </w:num>
  <w:num w:numId="2" w16cid:durableId="549920585">
    <w:abstractNumId w:val="2"/>
  </w:num>
  <w:num w:numId="3" w16cid:durableId="1463694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4B"/>
    <w:rsid w:val="001A34C6"/>
    <w:rsid w:val="001C73D5"/>
    <w:rsid w:val="00224E7B"/>
    <w:rsid w:val="00284C9C"/>
    <w:rsid w:val="004012E1"/>
    <w:rsid w:val="0088522F"/>
    <w:rsid w:val="00911A56"/>
    <w:rsid w:val="00920989"/>
    <w:rsid w:val="00974366"/>
    <w:rsid w:val="00A06C73"/>
    <w:rsid w:val="00BA784B"/>
    <w:rsid w:val="00BE5DBE"/>
    <w:rsid w:val="00BF4ED3"/>
    <w:rsid w:val="00C4787D"/>
    <w:rsid w:val="00D61174"/>
    <w:rsid w:val="00DA2EE5"/>
    <w:rsid w:val="00E1094B"/>
    <w:rsid w:val="00E641CE"/>
    <w:rsid w:val="00E7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CCC1"/>
  <w15:chartTrackingRefBased/>
  <w15:docId w15:val="{06EAECBC-8901-4F6E-B3EA-36D746EB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A06C73"/>
    <w:pPr>
      <w:keepNext/>
      <w:numPr>
        <w:numId w:val="1"/>
      </w:numPr>
      <w:spacing w:before="240" w:after="60" w:line="240" w:lineRule="auto"/>
      <w:outlineLvl w:val="0"/>
    </w:pPr>
    <w:rPr>
      <w:rFonts w:ascii="Arial Narrow" w:eastAsia="Times New Roman" w:hAnsi="Arial Narrow" w:cs="Times New Roman"/>
      <w:b/>
      <w:kern w:val="28"/>
      <w:sz w:val="24"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A06C73"/>
    <w:pPr>
      <w:keepNext/>
      <w:numPr>
        <w:ilvl w:val="1"/>
        <w:numId w:val="1"/>
      </w:numPr>
      <w:spacing w:after="60" w:line="240" w:lineRule="auto"/>
      <w:outlineLvl w:val="1"/>
    </w:pPr>
    <w:rPr>
      <w:rFonts w:ascii="Arial" w:eastAsia="Times New Roman" w:hAnsi="Arial" w:cs="Times New Roman"/>
      <w:b/>
      <w:i/>
      <w:sz w:val="20"/>
      <w:szCs w:val="20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A06C73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A06C73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A06C73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A06C73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A06C73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A06C73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A06C73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1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row-header-quote-text">
    <w:name w:val="row-header-quote-text"/>
    <w:basedOn w:val="Privzetapisavaodstavka"/>
    <w:rsid w:val="00A06C73"/>
  </w:style>
  <w:style w:type="character" w:customStyle="1" w:styleId="Naslov1Znak">
    <w:name w:val="Naslov 1 Znak"/>
    <w:basedOn w:val="Privzetapisavaodstavka"/>
    <w:link w:val="Naslov1"/>
    <w:rsid w:val="00A06C73"/>
    <w:rPr>
      <w:rFonts w:ascii="Arial Narrow" w:eastAsia="Times New Roman" w:hAnsi="Arial Narrow" w:cs="Times New Roman"/>
      <w:b/>
      <w:kern w:val="28"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A06C73"/>
    <w:rPr>
      <w:rFonts w:ascii="Arial" w:eastAsia="Times New Roman" w:hAnsi="Arial" w:cs="Times New Roman"/>
      <w:b/>
      <w:i/>
      <w:sz w:val="20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rsid w:val="00A06C73"/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rsid w:val="00A06C73"/>
    <w:rPr>
      <w:rFonts w:ascii="Arial" w:eastAsia="Times New Roman" w:hAnsi="Arial" w:cs="Times New Roman"/>
      <w:b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06C73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A06C73"/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rsid w:val="00A06C73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Naslov8Znak">
    <w:name w:val="Naslov 8 Znak"/>
    <w:basedOn w:val="Privzetapisavaodstavka"/>
    <w:link w:val="Naslov8"/>
    <w:rsid w:val="00A06C73"/>
    <w:rPr>
      <w:rFonts w:ascii="Arial" w:eastAsia="Times New Roman" w:hAnsi="Arial" w:cs="Times New Roman"/>
      <w:i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rsid w:val="00A06C73"/>
    <w:rPr>
      <w:rFonts w:ascii="Arial" w:eastAsia="Times New Roman" w:hAnsi="Arial" w:cs="Times New Roman"/>
      <w:b/>
      <w:i/>
      <w:sz w:val="18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melita.moravec@verzej.si</dc:creator>
  <cp:keywords/>
  <dc:description/>
  <cp:lastModifiedBy>melita.moravec@verzej.si</cp:lastModifiedBy>
  <cp:revision>2</cp:revision>
  <cp:lastPrinted>2022-07-13T07:34:00Z</cp:lastPrinted>
  <dcterms:created xsi:type="dcterms:W3CDTF">2022-07-15T09:42:00Z</dcterms:created>
  <dcterms:modified xsi:type="dcterms:W3CDTF">2022-07-15T09:42:00Z</dcterms:modified>
</cp:coreProperties>
</file>