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F0E85" w14:textId="28639186" w:rsidR="009F18CD" w:rsidRPr="009F18CD" w:rsidRDefault="009F18CD">
      <w:pPr>
        <w:rPr>
          <w:b/>
          <w:bCs/>
        </w:rPr>
      </w:pPr>
      <w:r w:rsidRPr="009F18CD">
        <w:rPr>
          <w:b/>
          <w:bCs/>
        </w:rPr>
        <w:t>Praha kot neproizvodna površina in sezam dovoljenih rastlin za DKOP 8</w:t>
      </w:r>
    </w:p>
    <w:p w14:paraId="65832B7C" w14:textId="77777777" w:rsidR="009F18CD" w:rsidRDefault="009F18CD"/>
    <w:p w14:paraId="6742A988" w14:textId="703CBF48" w:rsidR="005450CB" w:rsidRDefault="006639FE">
      <w:r w:rsidRPr="006639FE">
        <w:t>Del pogojenosti je</w:t>
      </w:r>
      <w:r w:rsidR="00442B4C">
        <w:t xml:space="preserve"> med drugim tudi</w:t>
      </w:r>
      <w:r w:rsidRPr="006639FE">
        <w:t xml:space="preserve"> DKOP 8:</w:t>
      </w:r>
      <w:r w:rsidR="00442B4C">
        <w:t xml:space="preserve"> </w:t>
      </w:r>
      <w:r w:rsidR="005450CB">
        <w:t>Minimalni delež neproizvodnih površin. Nosilci kmetije, ki so zavezanci za pogojenost in imajo pravico do uporabe za več kot 10 ha ornih površin, morajo najmanj 4 % teh ornih površin nameniti neproizvodnim elementom. Ti neproizvodni elem</w:t>
      </w:r>
      <w:r w:rsidR="00442B4C">
        <w:t>en</w:t>
      </w:r>
      <w:r w:rsidR="005450CB">
        <w:t>ti so praha</w:t>
      </w:r>
      <w:r w:rsidR="00442B4C">
        <w:t xml:space="preserve">, krajinske značilnosti in z letom </w:t>
      </w:r>
      <w:r w:rsidR="00B80730">
        <w:t>2024 tudi varovalni pasovi ob vodotokih.</w:t>
      </w:r>
    </w:p>
    <w:p w14:paraId="4DA163BA" w14:textId="3DE5825B" w:rsidR="00B80730" w:rsidRDefault="006170F2" w:rsidP="00B80730">
      <w:r>
        <w:t>Razen izjemoma za leto 2023, ko je bila dovoljena uporaba površin za pridelavo z izjemo koruze in soje, mora biti p</w:t>
      </w:r>
      <w:r w:rsidR="00B80730">
        <w:t>raha prisotna na izbrani orni površini od 1.1. do 31.7. tekočega leta. Lahko je več let na isti površini ali pa se seli vsako leto.</w:t>
      </w:r>
    </w:p>
    <w:p w14:paraId="16CF3A31" w14:textId="637B4C19" w:rsidR="00B80730" w:rsidRDefault="00B80730">
      <w:r>
        <w:t xml:space="preserve">Praha kot neproizvodni element je lahko tako imenovana »črna« praha, se pravi neposejana prazna površina. Pri taki vrsti prahe je potrebno paziti, da se pleveli ne širijo in jih je zato potrebno redno zatirati na mehanski način, saj uporaba fitofarmacevtskih sredstev ni dovoljena </w:t>
      </w:r>
    </w:p>
    <w:p w14:paraId="14F1D2A6" w14:textId="6BB0D26A" w:rsidR="00117AC6" w:rsidRDefault="00B80730">
      <w:r>
        <w:t>Lahko pa je tako imenovana »zelena« prah</w:t>
      </w:r>
      <w:r w:rsidR="00C81FF7">
        <w:t>a</w:t>
      </w:r>
      <w:r>
        <w:t xml:space="preserve">, kjer na površino posejemo določene rastline, ki so namenjene pokrivanju tal in predvsem izboljševanju tal z dodatno organsko maso in dušikom ko rastline podorjemo. </w:t>
      </w:r>
    </w:p>
    <w:p w14:paraId="61BE146F" w14:textId="6C5251D2" w:rsidR="00B80730" w:rsidRDefault="00B80730">
      <w:r>
        <w:t>Praho se prijavi na zbirni vlogi. Možna je tudi kombinacija obeh prah, vendar samo na način kot predposevek in glavni posevek oziroma kot glavni posevek in dopolnilni posevek.</w:t>
      </w:r>
    </w:p>
    <w:p w14:paraId="30459884" w14:textId="5CF84E9B" w:rsidR="00117AC6" w:rsidRDefault="00117AC6">
      <w:r>
        <w:t xml:space="preserve">Rastline posejane na površinah namenjenih prahi se </w:t>
      </w:r>
      <w:r w:rsidR="00B80730">
        <w:t xml:space="preserve">v </w:t>
      </w:r>
      <w:r w:rsidR="006170F2">
        <w:t xml:space="preserve">predpisanem </w:t>
      </w:r>
      <w:r w:rsidR="00B80730">
        <w:t xml:space="preserve">času trajanja prahe </w:t>
      </w:r>
      <w:r w:rsidR="006170F2">
        <w:t>(</w:t>
      </w:r>
      <w:r w:rsidR="006170F2" w:rsidRPr="006170F2">
        <w:t>od 1.1. do 31.7. tekočega leta</w:t>
      </w:r>
      <w:r w:rsidR="006170F2">
        <w:t>)</w:t>
      </w:r>
      <w:r w:rsidR="006170F2" w:rsidRPr="006170F2">
        <w:t xml:space="preserve"> </w:t>
      </w:r>
      <w:r>
        <w:t>ne sme uporabljati za prehrano ljudi ali živali</w:t>
      </w:r>
      <w:r w:rsidR="00963AD4">
        <w:t>.</w:t>
      </w:r>
      <w:r>
        <w:t xml:space="preserve"> Lahko se jih kosi, mulči oziroma podorje. Čebelja paša je dovoljena na teh rastlinah.</w:t>
      </w:r>
      <w:r w:rsidR="0048140C">
        <w:t xml:space="preserve"> Seje se lahko posamične vrste ali pa v kombinaciji dveh ali več (mešanice dovoljenih rastlin)</w:t>
      </w:r>
      <w:r w:rsidR="004C3CF9">
        <w:t>.</w:t>
      </w:r>
    </w:p>
    <w:p w14:paraId="4E53BA43" w14:textId="3CEBCD1E" w:rsidR="00F14225" w:rsidRDefault="00F14225">
      <w:r>
        <w:t xml:space="preserve">Rastline so na izbrani površini lahko prisotne največ do faze po cvetenju (cvetenje je priporočljivo za </w:t>
      </w:r>
      <w:r w:rsidR="00963AD4">
        <w:t xml:space="preserve">pašo opraševalcev). Po tej fazi se jih pokosi, pomulči oziroma podorje. Zatem se zaseje nov posevek ali pa pusti površino prazno in se jo vzdržuje na način, da ne pride do razmnoževanja plevelov (t. i. </w:t>
      </w:r>
      <w:r w:rsidR="00B80730">
        <w:t>»</w:t>
      </w:r>
      <w:r w:rsidR="00963AD4">
        <w:t>črna</w:t>
      </w:r>
      <w:r w:rsidR="00B80730">
        <w:t>«</w:t>
      </w:r>
      <w:r w:rsidR="00963AD4">
        <w:t xml:space="preserve"> praha)</w:t>
      </w:r>
    </w:p>
    <w:p w14:paraId="732EC37A" w14:textId="6D02C2ED" w:rsidR="001A586F" w:rsidRDefault="001A586F">
      <w:r>
        <w:t>Uporaba gnojil in fitofarmacevtskih sredstev na teh površinah ni dovoljena (smiselna uporaba določb iz DKOP 8 v Prilogi III, Uredbe Parlamenta in Sveta 2021/2115/EU in delovnega dokumenta Komisije za izvedbo DKOP iz leta 2021).</w:t>
      </w:r>
    </w:p>
    <w:p w14:paraId="1DFCDEFB" w14:textId="72C75936" w:rsidR="001A586F" w:rsidRDefault="006170F2">
      <w:r>
        <w:t>Ker so se v letu 2023 pojavljala vprašanja, kaj je lahko prisotno na površini v prahi za namen pogojenosti, je predvideno, da se z</w:t>
      </w:r>
      <w:r w:rsidR="003A5462">
        <w:t>a leto</w:t>
      </w:r>
      <w:r w:rsidR="00B36A7D">
        <w:t xml:space="preserve"> 2024</w:t>
      </w:r>
      <w:r w:rsidR="003A5462">
        <w:t xml:space="preserve"> in naprej</w:t>
      </w:r>
      <w:r w:rsidR="00B36A7D">
        <w:t xml:space="preserve"> s prenovljeno Uredbo o pravilih pogojenosti </w:t>
      </w:r>
      <w:r>
        <w:t xml:space="preserve">opredeli </w:t>
      </w:r>
      <w:r w:rsidR="00B36A7D">
        <w:t xml:space="preserve">zeleno praho </w:t>
      </w:r>
      <w:r>
        <w:t xml:space="preserve">tako, da se </w:t>
      </w:r>
      <w:r w:rsidR="00B36A7D">
        <w:t>določene rastline označ</w:t>
      </w:r>
      <w:r>
        <w:t>i</w:t>
      </w:r>
      <w:r w:rsidR="00B36A7D">
        <w:t xml:space="preserve"> v Šifrantu kmetijskih rastlin. Te rastline se lahko zaseje že jeseni in se na ta način izpolni tudi zahtevo iz DKOP 6: minimalna pokritost tal. Sejanje predlaganih rastlin izpolni zahtevo po obvezni prahi tudi po veljavni Uredbi o pravilih pogojenosti.</w:t>
      </w:r>
      <w:r w:rsidR="00573C42">
        <w:t xml:space="preserve"> </w:t>
      </w:r>
    </w:p>
    <w:p w14:paraId="4343CF8A" w14:textId="77777777" w:rsidR="00573C42" w:rsidRDefault="00573C42"/>
    <w:p w14:paraId="628494EF" w14:textId="16C4E25E" w:rsidR="007238B1" w:rsidRDefault="003A5462">
      <w:r>
        <w:rPr>
          <w:b/>
          <w:bCs/>
        </w:rPr>
        <w:t>Predviden s</w:t>
      </w:r>
      <w:r w:rsidR="00B36A7D" w:rsidRPr="007619EE">
        <w:rPr>
          <w:b/>
          <w:bCs/>
        </w:rPr>
        <w:t>eznam rastlin za setev na praho</w:t>
      </w:r>
      <w:r w:rsidR="00573C42" w:rsidRPr="007619EE">
        <w:rPr>
          <w:b/>
          <w:bCs/>
        </w:rPr>
        <w:t xml:space="preserve"> bo</w:t>
      </w:r>
      <w:r w:rsidR="00C93BA0" w:rsidRPr="007619EE">
        <w:rPr>
          <w:b/>
          <w:bCs/>
        </w:rPr>
        <w:t xml:space="preserve"> predvidoma</w:t>
      </w:r>
      <w:r w:rsidR="00573C42" w:rsidRPr="007619EE">
        <w:rPr>
          <w:b/>
          <w:bCs/>
        </w:rPr>
        <w:t xml:space="preserve"> vseboval najmanj naslednje vrste</w:t>
      </w:r>
      <w:r w:rsidR="00B36A7D" w:rsidRPr="007619EE">
        <w:rPr>
          <w:b/>
          <w:bCs/>
        </w:rPr>
        <w:t>:</w:t>
      </w:r>
      <w:r w:rsidR="00573C42">
        <w:rPr>
          <w:b/>
          <w:bCs/>
        </w:rPr>
        <w:t xml:space="preserve"> </w:t>
      </w:r>
      <w:r w:rsidR="00117AC6" w:rsidRPr="00117AC6">
        <w:t>bela gorjušica, facelija, aleksandrijska detelja, perzijska detelja</w:t>
      </w:r>
      <w:r w:rsidR="00117AC6">
        <w:t xml:space="preserve">, </w:t>
      </w:r>
      <w:r w:rsidR="00117AC6" w:rsidRPr="00117AC6">
        <w:t xml:space="preserve">inkarnatka, </w:t>
      </w:r>
      <w:r w:rsidR="00573C42">
        <w:t>k</w:t>
      </w:r>
      <w:r w:rsidR="00117AC6" w:rsidRPr="00117AC6">
        <w:t xml:space="preserve">rmna repica, krmna ogrščica, oljna redkev, navadna nokota, </w:t>
      </w:r>
      <w:r w:rsidR="00F14225">
        <w:t>grahor,</w:t>
      </w:r>
      <w:r w:rsidR="00573C42">
        <w:t xml:space="preserve"> </w:t>
      </w:r>
      <w:r w:rsidR="00F14225">
        <w:t>krmni grah,</w:t>
      </w:r>
      <w:r w:rsidR="00573C42">
        <w:t xml:space="preserve"> </w:t>
      </w:r>
      <w:r w:rsidR="00F14225">
        <w:t>krmni bob</w:t>
      </w:r>
      <w:r w:rsidR="00573C42">
        <w:t xml:space="preserve">, </w:t>
      </w:r>
      <w:r w:rsidR="00F14225">
        <w:t>grašica</w:t>
      </w:r>
      <w:r w:rsidR="00573C42">
        <w:t>.</w:t>
      </w:r>
    </w:p>
    <w:p w14:paraId="309980D9" w14:textId="38FDFEB1" w:rsidR="00761FF5" w:rsidRDefault="00761FF5">
      <w:r>
        <w:br w:type="page"/>
      </w:r>
    </w:p>
    <w:p w14:paraId="5585408C" w14:textId="29FB48C5" w:rsidR="00761FF5" w:rsidRPr="003A5462" w:rsidRDefault="00761FF5">
      <w:pPr>
        <w:rPr>
          <w:b/>
          <w:bCs/>
        </w:rPr>
      </w:pPr>
      <w:r w:rsidRPr="003A5462">
        <w:rPr>
          <w:b/>
          <w:bCs/>
        </w:rPr>
        <w:lastRenderedPageBreak/>
        <w:t>DKOP 6 Minimalna pokritost tal , da se prepreči gola tla v obdobjih ki so najbolj občutljiva in izjeme</w:t>
      </w:r>
    </w:p>
    <w:p w14:paraId="28237AAB" w14:textId="685050D9" w:rsidR="00761FF5" w:rsidRDefault="00761FF5"/>
    <w:p w14:paraId="6C3A8D2A" w14:textId="7972F9BB" w:rsidR="006222C6" w:rsidRDefault="006222C6">
      <w:r>
        <w:t>Namen standarda je z</w:t>
      </w:r>
      <w:r w:rsidRPr="006222C6">
        <w:t>aščita tal v obdobjih, ki so najbolj občutljiva</w:t>
      </w:r>
      <w:r>
        <w:t xml:space="preserve"> na način da se zagotovi m</w:t>
      </w:r>
      <w:r w:rsidRPr="006222C6">
        <w:t>inimalna pokritost tal,</w:t>
      </w:r>
      <w:r w:rsidR="003A5462">
        <w:t xml:space="preserve"> in</w:t>
      </w:r>
      <w:r w:rsidRPr="006222C6">
        <w:t xml:space="preserve"> da se prepreči gola zemlja v obdobjih, ki so najbolj občutljiva</w:t>
      </w:r>
      <w:r w:rsidR="003A5462">
        <w:t>!</w:t>
      </w:r>
      <w:r>
        <w:t xml:space="preserve"> </w:t>
      </w:r>
    </w:p>
    <w:p w14:paraId="55FFBA41" w14:textId="4D3DDCD3" w:rsidR="006222C6" w:rsidRDefault="006222C6" w:rsidP="003A5462">
      <w:r>
        <w:t xml:space="preserve">Da zagotovimo izpolnjevanje namena standarda morajo </w:t>
      </w:r>
      <w:r>
        <w:t>vsi nosilci kmetijskih gospodarstev, ki so zavezanci za pogojenost</w:t>
      </w:r>
      <w:r w:rsidR="003A5462">
        <w:t>,</w:t>
      </w:r>
      <w:r>
        <w:t xml:space="preserve"> </w:t>
      </w:r>
      <w:r>
        <w:t>v</w:t>
      </w:r>
      <w:r w:rsidR="00761FF5">
        <w:t xml:space="preserve"> obdobju od 15.11. tekočega leta do 15.2. naslednje </w:t>
      </w:r>
      <w:r w:rsidR="003A5462">
        <w:t xml:space="preserve">leto </w:t>
      </w:r>
      <w:r>
        <w:t>poskrbeti, da je najmanj 80 % ornih površin pokritih na način</w:t>
      </w:r>
      <w:r w:rsidR="003A5462">
        <w:t>,</w:t>
      </w:r>
      <w:r>
        <w:t xml:space="preserve"> da je puščeno strnišče,</w:t>
      </w:r>
      <w:r w:rsidR="003A5462">
        <w:t xml:space="preserve"> da</w:t>
      </w:r>
      <w:r>
        <w:t xml:space="preserve"> so zasejana z rastlinami, pokrita z zastirko ali puščena nepreorana. </w:t>
      </w:r>
      <w:r w:rsidR="003A5462">
        <w:t>Upoštevajoč drugo spremembo strateškega načrta, potrjeno s strani Evropske Komisije dne 29. 9. 2023, bo z</w:t>
      </w:r>
      <w:r>
        <w:t xml:space="preserve">ahteva </w:t>
      </w:r>
      <w:r w:rsidR="003A5462">
        <w:t>spremenjena s</w:t>
      </w:r>
      <w:r>
        <w:t xml:space="preserve"> spremembo Uredbe o pravilih pogojenosti dopolnjena z besedilom:</w:t>
      </w:r>
    </w:p>
    <w:p w14:paraId="0B87AB41" w14:textId="77777777" w:rsidR="003A5462" w:rsidRDefault="006222C6">
      <w:r>
        <w:t>»</w:t>
      </w:r>
      <w:r w:rsidRPr="006222C6">
        <w:t>Zahteva ne velja za orna zemljišča, na katerih se pridelujejo krompir in naslednje vrste zelenjadnic: cvetača, listnati ohrovt, glavnati ohrovt, brstični ohrovt, blitva, špinača, grah, bob, čebula, česen, solatnice, peteršilj, šparglji, radič, motovilec, sladki komarček, šalotka, por, zimski luk, hren, rabarbara in korenje.</w:t>
      </w:r>
    </w:p>
    <w:p w14:paraId="6887541D" w14:textId="1E60B5BD" w:rsidR="00761FF5" w:rsidRDefault="003A5462">
      <w:r w:rsidRPr="003A5462">
        <w:t>Ministrstvo bo površine zasejane ali zasajene z rastlinami, ki so predmet izjeme od tega standarda, spremljalo in, če bo potrebno, bo ustrezno ukrepalo.</w:t>
      </w:r>
      <w:r w:rsidR="006222C6">
        <w:t>«</w:t>
      </w:r>
    </w:p>
    <w:p w14:paraId="3717FB71" w14:textId="2E15FD70" w:rsidR="006222C6" w:rsidRDefault="006222C6"/>
    <w:p w14:paraId="1CA86DEF" w14:textId="1B7A8BF8" w:rsidR="006222C6" w:rsidRDefault="006222C6">
      <w:r>
        <w:t xml:space="preserve">Vlagatelji bodo na zbirni vlogi za 2024 imeli možnost označiti GERK-e oziroma poljine </w:t>
      </w:r>
      <w:r w:rsidR="003A5462">
        <w:t>s tistimi zelenjadnicami in krompirjem</w:t>
      </w:r>
      <w:r>
        <w:t>, ki so predmet izjeme od tega standarda. Natančen način na katerega bo izjeme možno označiti bo vlagateljem javljen pravočasno.</w:t>
      </w:r>
    </w:p>
    <w:sectPr w:rsidR="006222C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67E5" w14:textId="77777777" w:rsidR="009B3CF3" w:rsidRDefault="009B3CF3" w:rsidP="001A586F">
      <w:pPr>
        <w:spacing w:after="0" w:line="240" w:lineRule="auto"/>
      </w:pPr>
      <w:r>
        <w:separator/>
      </w:r>
    </w:p>
  </w:endnote>
  <w:endnote w:type="continuationSeparator" w:id="0">
    <w:p w14:paraId="4DCD297D" w14:textId="77777777" w:rsidR="009B3CF3" w:rsidRDefault="009B3CF3" w:rsidP="001A5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686823"/>
      <w:docPartObj>
        <w:docPartGallery w:val="Page Numbers (Bottom of Page)"/>
        <w:docPartUnique/>
      </w:docPartObj>
    </w:sdtPr>
    <w:sdtEndPr/>
    <w:sdtContent>
      <w:p w14:paraId="44A8AB9D" w14:textId="5359AF4E" w:rsidR="001A586F" w:rsidRDefault="001A586F">
        <w:pPr>
          <w:pStyle w:val="Noga"/>
          <w:jc w:val="right"/>
        </w:pPr>
        <w:r>
          <w:fldChar w:fldCharType="begin"/>
        </w:r>
        <w:r>
          <w:instrText>PAGE   \* MERGEFORMAT</w:instrText>
        </w:r>
        <w:r>
          <w:fldChar w:fldCharType="separate"/>
        </w:r>
        <w:r w:rsidR="00C93BA0">
          <w:rPr>
            <w:noProof/>
          </w:rPr>
          <w:t>1</w:t>
        </w:r>
        <w:r>
          <w:fldChar w:fldCharType="end"/>
        </w:r>
      </w:p>
    </w:sdtContent>
  </w:sdt>
  <w:p w14:paraId="5BF5F9A8" w14:textId="77777777" w:rsidR="001A586F" w:rsidRDefault="001A586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8992D" w14:textId="77777777" w:rsidR="009B3CF3" w:rsidRDefault="009B3CF3" w:rsidP="001A586F">
      <w:pPr>
        <w:spacing w:after="0" w:line="240" w:lineRule="auto"/>
      </w:pPr>
      <w:r>
        <w:separator/>
      </w:r>
    </w:p>
  </w:footnote>
  <w:footnote w:type="continuationSeparator" w:id="0">
    <w:p w14:paraId="6ABDFB8D" w14:textId="77777777" w:rsidR="009B3CF3" w:rsidRDefault="009B3CF3" w:rsidP="001A58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AC6"/>
    <w:rsid w:val="00117AC6"/>
    <w:rsid w:val="001A586F"/>
    <w:rsid w:val="003A5462"/>
    <w:rsid w:val="00442B4C"/>
    <w:rsid w:val="0048140C"/>
    <w:rsid w:val="004C3CF9"/>
    <w:rsid w:val="005450CB"/>
    <w:rsid w:val="00573C42"/>
    <w:rsid w:val="005E2C48"/>
    <w:rsid w:val="006170F2"/>
    <w:rsid w:val="006222C6"/>
    <w:rsid w:val="006639FE"/>
    <w:rsid w:val="007238B1"/>
    <w:rsid w:val="007619EE"/>
    <w:rsid w:val="00761FF5"/>
    <w:rsid w:val="007D487D"/>
    <w:rsid w:val="00925C21"/>
    <w:rsid w:val="00963AD4"/>
    <w:rsid w:val="009B3CF3"/>
    <w:rsid w:val="009F18CD"/>
    <w:rsid w:val="00B36A7D"/>
    <w:rsid w:val="00B75E76"/>
    <w:rsid w:val="00B77AD1"/>
    <w:rsid w:val="00B80730"/>
    <w:rsid w:val="00BA5770"/>
    <w:rsid w:val="00C81FF7"/>
    <w:rsid w:val="00C93BA0"/>
    <w:rsid w:val="00D005A3"/>
    <w:rsid w:val="00F14225"/>
    <w:rsid w:val="00F23C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809A"/>
  <w15:chartTrackingRefBased/>
  <w15:docId w15:val="{AD571CE6-2C48-43FA-8C05-F986EA6C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A586F"/>
    <w:pPr>
      <w:tabs>
        <w:tab w:val="center" w:pos="4536"/>
        <w:tab w:val="right" w:pos="9072"/>
      </w:tabs>
      <w:spacing w:after="0" w:line="240" w:lineRule="auto"/>
    </w:pPr>
  </w:style>
  <w:style w:type="character" w:customStyle="1" w:styleId="GlavaZnak">
    <w:name w:val="Glava Znak"/>
    <w:basedOn w:val="Privzetapisavaodstavka"/>
    <w:link w:val="Glava"/>
    <w:uiPriority w:val="99"/>
    <w:rsid w:val="001A586F"/>
  </w:style>
  <w:style w:type="paragraph" w:styleId="Noga">
    <w:name w:val="footer"/>
    <w:basedOn w:val="Navaden"/>
    <w:link w:val="NogaZnak"/>
    <w:uiPriority w:val="99"/>
    <w:unhideWhenUsed/>
    <w:rsid w:val="001A586F"/>
    <w:pPr>
      <w:tabs>
        <w:tab w:val="center" w:pos="4536"/>
        <w:tab w:val="right" w:pos="9072"/>
      </w:tabs>
      <w:spacing w:after="0" w:line="240" w:lineRule="auto"/>
    </w:pPr>
  </w:style>
  <w:style w:type="character" w:customStyle="1" w:styleId="NogaZnak">
    <w:name w:val="Noga Znak"/>
    <w:basedOn w:val="Privzetapisavaodstavka"/>
    <w:link w:val="Noga"/>
    <w:uiPriority w:val="99"/>
    <w:rsid w:val="001A586F"/>
  </w:style>
  <w:style w:type="paragraph" w:styleId="Pripombabesedilo">
    <w:name w:val="annotation text"/>
    <w:basedOn w:val="Navaden"/>
    <w:link w:val="PripombabesediloZnak"/>
    <w:uiPriority w:val="99"/>
    <w:semiHidden/>
    <w:unhideWhenUsed/>
    <w:rsid w:val="006222C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222C6"/>
    <w:rPr>
      <w:sz w:val="20"/>
      <w:szCs w:val="20"/>
    </w:rPr>
  </w:style>
  <w:style w:type="character" w:styleId="Pripombasklic">
    <w:name w:val="annotation reference"/>
    <w:basedOn w:val="Privzetapisavaodstavka"/>
    <w:uiPriority w:val="99"/>
    <w:unhideWhenUsed/>
    <w:rsid w:val="006222C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684</Words>
  <Characters>3901</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Dremelj</dc:creator>
  <cp:keywords/>
  <dc:description/>
  <cp:lastModifiedBy>Marjan Dremelj</cp:lastModifiedBy>
  <cp:revision>5</cp:revision>
  <dcterms:created xsi:type="dcterms:W3CDTF">2023-10-06T08:20:00Z</dcterms:created>
  <dcterms:modified xsi:type="dcterms:W3CDTF">2023-10-06T12:08:00Z</dcterms:modified>
</cp:coreProperties>
</file>