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D749" w14:textId="7417053B" w:rsidR="008E6DD0" w:rsidRDefault="008E6DD0" w:rsidP="008E6D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Obr-4</w:t>
      </w:r>
    </w:p>
    <w:p w14:paraId="398AC40A" w14:textId="1638E320" w:rsidR="00351CF1" w:rsidRPr="008E6DD0" w:rsidRDefault="00841DAC" w:rsidP="00507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DD0">
        <w:rPr>
          <w:rFonts w:ascii="Times New Roman" w:hAnsi="Times New Roman" w:cs="Times New Roman"/>
          <w:b/>
          <w:bCs/>
          <w:sz w:val="28"/>
          <w:szCs w:val="28"/>
        </w:rPr>
        <w:t xml:space="preserve">POOBLASTILO </w:t>
      </w:r>
      <w:r w:rsidR="0050740B">
        <w:rPr>
          <w:rFonts w:ascii="Times New Roman" w:hAnsi="Times New Roman" w:cs="Times New Roman"/>
          <w:b/>
          <w:bCs/>
          <w:sz w:val="28"/>
          <w:szCs w:val="28"/>
        </w:rPr>
        <w:t>PONUDNIKA ZA P</w:t>
      </w:r>
      <w:r w:rsidRPr="008E6DD0">
        <w:rPr>
          <w:rFonts w:ascii="Times New Roman" w:hAnsi="Times New Roman" w:cs="Times New Roman"/>
          <w:b/>
          <w:bCs/>
          <w:sz w:val="28"/>
          <w:szCs w:val="28"/>
        </w:rPr>
        <w:t>RIDOBITEV PODATKOV</w:t>
      </w:r>
      <w:r w:rsidR="0050740B">
        <w:rPr>
          <w:rFonts w:ascii="Times New Roman" w:hAnsi="Times New Roman" w:cs="Times New Roman"/>
          <w:b/>
          <w:bCs/>
          <w:sz w:val="28"/>
          <w:szCs w:val="28"/>
        </w:rPr>
        <w:t xml:space="preserve"> IZ URADNIH EVIDENC</w:t>
      </w:r>
    </w:p>
    <w:p w14:paraId="3808E83D" w14:textId="77777777" w:rsidR="008E6DD0" w:rsidRPr="008E6DD0" w:rsidRDefault="008E6DD0" w:rsidP="008E6D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3C8A9" w14:textId="149DFE69" w:rsidR="00841DAC" w:rsidRDefault="00841DAC" w:rsidP="008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D0">
        <w:rPr>
          <w:rFonts w:ascii="Times New Roman" w:hAnsi="Times New Roman" w:cs="Times New Roman"/>
          <w:sz w:val="24"/>
          <w:szCs w:val="24"/>
        </w:rPr>
        <w:t>V zvezi z »Javnim razpisom za podelitev koncesije za opravljanje obvezne občinske gospodarske javne službe 24-urne dežurne pogrebne službe</w:t>
      </w:r>
      <w:r w:rsidR="00CA1F93">
        <w:rPr>
          <w:rFonts w:ascii="Times New Roman" w:hAnsi="Times New Roman" w:cs="Times New Roman"/>
          <w:sz w:val="24"/>
          <w:szCs w:val="24"/>
        </w:rPr>
        <w:t xml:space="preserve"> in opravljanje storitev </w:t>
      </w:r>
      <w:proofErr w:type="spellStart"/>
      <w:r w:rsidR="00CA1F93">
        <w:rPr>
          <w:rFonts w:ascii="Times New Roman" w:hAnsi="Times New Roman" w:cs="Times New Roman"/>
          <w:sz w:val="24"/>
          <w:szCs w:val="24"/>
        </w:rPr>
        <w:t>graobarjev</w:t>
      </w:r>
      <w:proofErr w:type="spellEnd"/>
      <w:r w:rsidRPr="008E6DD0">
        <w:rPr>
          <w:rFonts w:ascii="Times New Roman" w:hAnsi="Times New Roman" w:cs="Times New Roman"/>
          <w:sz w:val="24"/>
          <w:szCs w:val="24"/>
        </w:rPr>
        <w:t xml:space="preserve"> v Občini Rečica ob Savinji«, Občini Rečica ob Savinji kot </w:t>
      </w:r>
      <w:proofErr w:type="spellStart"/>
      <w:r w:rsidRPr="008E6DD0">
        <w:rPr>
          <w:rFonts w:ascii="Times New Roman" w:hAnsi="Times New Roman" w:cs="Times New Roman"/>
          <w:sz w:val="24"/>
          <w:szCs w:val="24"/>
        </w:rPr>
        <w:t>koncedentu</w:t>
      </w:r>
      <w:proofErr w:type="spellEnd"/>
      <w:r w:rsidRPr="008E6DD0">
        <w:rPr>
          <w:rFonts w:ascii="Times New Roman" w:hAnsi="Times New Roman" w:cs="Times New Roman"/>
          <w:sz w:val="24"/>
          <w:szCs w:val="24"/>
        </w:rPr>
        <w:t xml:space="preserve"> dajem soglasje in izjavljam,  da za potrebe izvedbe zgoraj navedenega javnega razpisa pridobi naše podatke iz uranih evidenc državnih organov, organov lokalnih skupnosti ali nosilcev javnega pooblastila (npr. v zvezi z nekaznovanostjo, v zvezi s pravnomočno odločbo pristojnega organa Republike Slovenije ali druge države članice ali tretje države v zvezi z izrečeno globo zaradi prekrška v zvezi s plačilom za delo, v zvezi z izpolnjevanjem obveznosti glede obveznih dajatev in drugih denarnih nedavnih obveznosti</w:t>
      </w:r>
      <w:r w:rsidR="00CA1F93">
        <w:rPr>
          <w:rFonts w:ascii="Times New Roman" w:hAnsi="Times New Roman" w:cs="Times New Roman"/>
          <w:sz w:val="24"/>
          <w:szCs w:val="24"/>
        </w:rPr>
        <w:t>,…</w:t>
      </w:r>
      <w:r w:rsidRPr="008E6DD0">
        <w:rPr>
          <w:rFonts w:ascii="Times New Roman" w:hAnsi="Times New Roman" w:cs="Times New Roman"/>
          <w:sz w:val="24"/>
          <w:szCs w:val="24"/>
        </w:rPr>
        <w:t>).</w:t>
      </w:r>
    </w:p>
    <w:p w14:paraId="5A0843C9" w14:textId="77777777" w:rsidR="0050740B" w:rsidRDefault="0050740B" w:rsidP="008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75548" w14:textId="77777777" w:rsidR="0050740B" w:rsidRDefault="0050740B" w:rsidP="008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740B" w14:paraId="49945E7C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80AF" w14:textId="4507A2BA" w:rsidR="0050740B" w:rsidRDefault="0050740B">
            <w:pPr>
              <w:pStyle w:val="PODNASLOV0"/>
              <w:keepNext/>
              <w:ind w:left="0" w:firstLine="0"/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  <w:t>Ponudnik: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7EF6" w14:textId="77777777" w:rsidR="0050740B" w:rsidRDefault="0050740B">
            <w:pPr>
              <w:pStyle w:val="PODNASLOV0"/>
              <w:keepNext/>
              <w:ind w:left="0" w:firstLine="0"/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</w:pPr>
          </w:p>
        </w:tc>
      </w:tr>
      <w:tr w:rsidR="0050740B" w14:paraId="2E5BA281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A0F3" w14:textId="4E9B3002" w:rsidR="0050740B" w:rsidRDefault="0050740B">
            <w:pPr>
              <w:pStyle w:val="PODNASLOV0"/>
              <w:keepNext/>
              <w:ind w:left="0" w:firstLine="0"/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  <w:t>Naslov: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6551" w14:textId="77777777" w:rsidR="0050740B" w:rsidRDefault="0050740B">
            <w:pPr>
              <w:pStyle w:val="PODNASLOV0"/>
              <w:keepNext/>
              <w:ind w:left="0" w:firstLine="0"/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</w:pPr>
          </w:p>
        </w:tc>
      </w:tr>
      <w:tr w:rsidR="0050740B" w14:paraId="2A5B931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ECAF" w14:textId="72D04E16" w:rsidR="0050740B" w:rsidRDefault="0050740B">
            <w:pPr>
              <w:pStyle w:val="PODNASLOV0"/>
              <w:keepNext/>
              <w:ind w:left="0" w:firstLine="0"/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  <w:t>Matična številka: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36F" w14:textId="77777777" w:rsidR="0050740B" w:rsidRDefault="0050740B">
            <w:pPr>
              <w:pStyle w:val="PODNASLOV0"/>
              <w:keepNext/>
              <w:ind w:left="0" w:firstLine="0"/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</w:pPr>
          </w:p>
        </w:tc>
      </w:tr>
      <w:tr w:rsidR="0050740B" w14:paraId="6DF874A2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DB49" w14:textId="6F4114C3" w:rsidR="0050740B" w:rsidRDefault="0050740B">
            <w:pPr>
              <w:pStyle w:val="PODNASLOV0"/>
              <w:keepNext/>
              <w:ind w:left="0" w:firstLine="0"/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  <w:t>Davčna številka: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1A5" w14:textId="77777777" w:rsidR="0050740B" w:rsidRDefault="0050740B">
            <w:pPr>
              <w:pStyle w:val="PODNASLOV0"/>
              <w:keepNext/>
              <w:ind w:left="0" w:firstLine="0"/>
              <w:rPr>
                <w:rFonts w:ascii="Times New Roman" w:hAnsi="Times New Roman"/>
                <w:cap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C16E889" w14:textId="77777777" w:rsidR="0050740B" w:rsidRPr="008E6DD0" w:rsidRDefault="0050740B" w:rsidP="008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AEB68" w14:textId="77777777" w:rsidR="00841DAC" w:rsidRDefault="00841DAC"/>
    <w:p w14:paraId="394F02BF" w14:textId="5AFE6210" w:rsidR="008E6DD0" w:rsidRDefault="008E6DD0" w:rsidP="00CA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>Kraj in datum:</w:t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ab/>
        <w:t>Žig:</w:t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ab/>
        <w:t xml:space="preserve">Podpis odgovorne osebe: </w:t>
      </w:r>
    </w:p>
    <w:p w14:paraId="11E5046B" w14:textId="77777777" w:rsidR="00CA1F93" w:rsidRDefault="00CA1F93" w:rsidP="00CA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971B9" w14:textId="5ED6FE72" w:rsidR="00CA1F93" w:rsidRDefault="00CA1F93" w:rsidP="00CA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B0E715B" w14:textId="77777777" w:rsidR="00CA1F93" w:rsidRPr="00CA1F93" w:rsidRDefault="00CA1F93" w:rsidP="00CA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764B" w14:textId="77777777" w:rsidR="008E6DD0" w:rsidRDefault="008E6DD0"/>
    <w:p w14:paraId="708DACED" w14:textId="77777777" w:rsidR="008E6DD0" w:rsidRDefault="008E6DD0"/>
    <w:p w14:paraId="7A09E168" w14:textId="77777777" w:rsidR="008E6DD0" w:rsidRDefault="008E6DD0"/>
    <w:p w14:paraId="2DF90639" w14:textId="77777777" w:rsidR="008E6DD0" w:rsidRDefault="008E6DD0"/>
    <w:p w14:paraId="0AF4F38F" w14:textId="77777777" w:rsidR="008E6DD0" w:rsidRDefault="008E6DD0"/>
    <w:p w14:paraId="491CACFF" w14:textId="77777777" w:rsidR="008E6DD0" w:rsidRDefault="008E6DD0"/>
    <w:p w14:paraId="7A8D5354" w14:textId="77777777" w:rsidR="008E6DD0" w:rsidRDefault="008E6DD0"/>
    <w:p w14:paraId="3D200024" w14:textId="77777777" w:rsidR="008E6DD0" w:rsidRDefault="008E6DD0"/>
    <w:p w14:paraId="4421AF2C" w14:textId="77777777" w:rsidR="008E6DD0" w:rsidRDefault="008E6DD0"/>
    <w:p w14:paraId="4234BDFD" w14:textId="77777777" w:rsidR="008E6DD0" w:rsidRDefault="008E6DD0"/>
    <w:p w14:paraId="71E885A7" w14:textId="77777777" w:rsidR="008E6DD0" w:rsidRDefault="008E6DD0"/>
    <w:p w14:paraId="726D0EB4" w14:textId="77777777" w:rsidR="008E6DD0" w:rsidRDefault="008E6DD0"/>
    <w:p w14:paraId="2B585848" w14:textId="77777777" w:rsidR="00CA1F93" w:rsidRDefault="00CA1F93"/>
    <w:p w14:paraId="5AA5B744" w14:textId="68620EFC" w:rsidR="008E6DD0" w:rsidRPr="0050740B" w:rsidRDefault="0050740B" w:rsidP="005074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POOBLASTILO ZA</w:t>
      </w:r>
      <w:r w:rsidR="008E6DD0" w:rsidRPr="0050740B">
        <w:rPr>
          <w:rFonts w:ascii="Times New Roman" w:hAnsi="Times New Roman" w:cs="Times New Roman"/>
          <w:b/>
          <w:bCs/>
          <w:sz w:val="28"/>
          <w:szCs w:val="28"/>
        </w:rPr>
        <w:t xml:space="preserve"> PRIDOBITEV PODATKOV FIZIČNE OSEBE</w:t>
      </w:r>
    </w:p>
    <w:p w14:paraId="6CC944EE" w14:textId="77777777" w:rsidR="008E6DD0" w:rsidRPr="00326A12" w:rsidRDefault="008E6DD0" w:rsidP="008E6DD0">
      <w:pPr>
        <w:pStyle w:val="Odstavekseznam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C90AC" w14:textId="2274901C" w:rsidR="008E6DD0" w:rsidRPr="00326A12" w:rsidRDefault="008E6DD0" w:rsidP="008E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12">
        <w:rPr>
          <w:rFonts w:ascii="Times New Roman" w:hAnsi="Times New Roman" w:cs="Times New Roman"/>
          <w:sz w:val="24"/>
          <w:szCs w:val="24"/>
        </w:rPr>
        <w:t>Podatki o osebi, ki je članica upravnega, vodstvenega ali nadzornega organa ponudnika ali ki ima pooblastila za njegovo zastopanje ali odločanje ali nadzor v njem:</w:t>
      </w:r>
    </w:p>
    <w:p w14:paraId="1656F3A0" w14:textId="77777777" w:rsidR="008E6DD0" w:rsidRPr="00326A12" w:rsidRDefault="008E6DD0" w:rsidP="008E6DD0">
      <w:pPr>
        <w:pStyle w:val="Odstavekseznam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5631"/>
      </w:tblGrid>
      <w:tr w:rsidR="008E6DD0" w:rsidRPr="00326A12" w14:paraId="3B278E25" w14:textId="77777777" w:rsidTr="003F52F5">
        <w:tc>
          <w:tcPr>
            <w:tcW w:w="1893" w:type="pct"/>
            <w:tcMar>
              <w:top w:w="135" w:type="dxa"/>
              <w:bottom w:w="135" w:type="dxa"/>
            </w:tcMar>
            <w:vAlign w:val="center"/>
          </w:tcPr>
          <w:p w14:paraId="20CCEC23" w14:textId="77777777" w:rsidR="008E6DD0" w:rsidRPr="00326A12" w:rsidRDefault="008E6DD0" w:rsidP="003F52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Ime in priimek:</w:t>
            </w:r>
          </w:p>
        </w:tc>
        <w:tc>
          <w:tcPr>
            <w:tcW w:w="3107" w:type="pct"/>
            <w:tcMar>
              <w:top w:w="135" w:type="dxa"/>
              <w:bottom w:w="135" w:type="dxa"/>
            </w:tcMar>
            <w:vAlign w:val="center"/>
          </w:tcPr>
          <w:p w14:paraId="708BB83A" w14:textId="77777777" w:rsidR="008E6DD0" w:rsidRPr="00326A12" w:rsidRDefault="008E6DD0" w:rsidP="003F5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6DD0" w:rsidRPr="00326A12" w14:paraId="2443F74D" w14:textId="77777777" w:rsidTr="003F52F5">
        <w:tc>
          <w:tcPr>
            <w:tcW w:w="1893" w:type="pct"/>
            <w:tcMar>
              <w:top w:w="135" w:type="dxa"/>
              <w:bottom w:w="135" w:type="dxa"/>
            </w:tcMar>
            <w:vAlign w:val="center"/>
          </w:tcPr>
          <w:p w14:paraId="7784EBB1" w14:textId="77777777" w:rsidR="008E6DD0" w:rsidRPr="00326A12" w:rsidRDefault="008E6DD0" w:rsidP="003F52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Funkcija v gospodarskem subjektu:</w:t>
            </w:r>
          </w:p>
        </w:tc>
        <w:tc>
          <w:tcPr>
            <w:tcW w:w="3107" w:type="pct"/>
            <w:tcMar>
              <w:top w:w="135" w:type="dxa"/>
              <w:bottom w:w="135" w:type="dxa"/>
            </w:tcMar>
            <w:vAlign w:val="center"/>
          </w:tcPr>
          <w:p w14:paraId="4152E5BA" w14:textId="77777777" w:rsidR="008E6DD0" w:rsidRPr="00326A12" w:rsidRDefault="008E6DD0" w:rsidP="003F52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6DD0" w:rsidRPr="00326A12" w14:paraId="7273BA86" w14:textId="77777777" w:rsidTr="003F52F5">
        <w:tc>
          <w:tcPr>
            <w:tcW w:w="1893" w:type="pct"/>
            <w:tcMar>
              <w:top w:w="135" w:type="dxa"/>
              <w:bottom w:w="135" w:type="dxa"/>
            </w:tcMar>
            <w:vAlign w:val="center"/>
          </w:tcPr>
          <w:p w14:paraId="5E72F992" w14:textId="77777777" w:rsidR="008E6DD0" w:rsidRPr="00326A12" w:rsidRDefault="008E6DD0" w:rsidP="003F52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EMŠO:</w:t>
            </w:r>
          </w:p>
        </w:tc>
        <w:tc>
          <w:tcPr>
            <w:tcW w:w="3107" w:type="pct"/>
            <w:tcMar>
              <w:top w:w="135" w:type="dxa"/>
              <w:bottom w:w="135" w:type="dxa"/>
            </w:tcMar>
            <w:vAlign w:val="center"/>
          </w:tcPr>
          <w:p w14:paraId="7BDD4382" w14:textId="77777777" w:rsidR="008E6DD0" w:rsidRPr="00326A12" w:rsidRDefault="008E6DD0" w:rsidP="003F5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6DD0" w:rsidRPr="00326A12" w14:paraId="0B6B36F1" w14:textId="77777777" w:rsidTr="003F52F5">
        <w:tc>
          <w:tcPr>
            <w:tcW w:w="1893" w:type="pct"/>
            <w:tcMar>
              <w:top w:w="135" w:type="dxa"/>
              <w:bottom w:w="135" w:type="dxa"/>
            </w:tcMar>
            <w:vAlign w:val="center"/>
          </w:tcPr>
          <w:p w14:paraId="5CC7A0E3" w14:textId="77777777" w:rsidR="008E6DD0" w:rsidRPr="00326A12" w:rsidRDefault="008E6DD0" w:rsidP="003F52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Kraj in država rojstva:</w:t>
            </w:r>
          </w:p>
        </w:tc>
        <w:tc>
          <w:tcPr>
            <w:tcW w:w="3107" w:type="pct"/>
            <w:tcMar>
              <w:top w:w="135" w:type="dxa"/>
              <w:bottom w:w="135" w:type="dxa"/>
            </w:tcMar>
            <w:vAlign w:val="center"/>
          </w:tcPr>
          <w:p w14:paraId="71740831" w14:textId="77777777" w:rsidR="008E6DD0" w:rsidRPr="00326A12" w:rsidRDefault="008E6DD0" w:rsidP="003F5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6DD0" w:rsidRPr="00326A12" w14:paraId="73942EDD" w14:textId="77777777" w:rsidTr="003F52F5">
        <w:tc>
          <w:tcPr>
            <w:tcW w:w="1893" w:type="pct"/>
            <w:tcMar>
              <w:top w:w="135" w:type="dxa"/>
              <w:bottom w:w="135" w:type="dxa"/>
            </w:tcMar>
            <w:vAlign w:val="center"/>
          </w:tcPr>
          <w:p w14:paraId="2B2767D6" w14:textId="77777777" w:rsidR="008E6DD0" w:rsidRPr="00326A12" w:rsidRDefault="008E6DD0" w:rsidP="003F52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Naslov stalnega prebivališča:</w:t>
            </w:r>
          </w:p>
        </w:tc>
        <w:tc>
          <w:tcPr>
            <w:tcW w:w="3107" w:type="pct"/>
            <w:tcMar>
              <w:top w:w="135" w:type="dxa"/>
              <w:bottom w:w="135" w:type="dxa"/>
            </w:tcMar>
            <w:vAlign w:val="center"/>
          </w:tcPr>
          <w:p w14:paraId="21C73DA2" w14:textId="77777777" w:rsidR="008E6DD0" w:rsidRPr="00326A12" w:rsidRDefault="008E6DD0" w:rsidP="003F5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6DD0" w:rsidRPr="00326A12" w14:paraId="5DCFCB77" w14:textId="77777777" w:rsidTr="003F52F5">
        <w:tc>
          <w:tcPr>
            <w:tcW w:w="1893" w:type="pct"/>
            <w:tcMar>
              <w:top w:w="135" w:type="dxa"/>
              <w:bottom w:w="135" w:type="dxa"/>
            </w:tcMar>
            <w:vAlign w:val="center"/>
          </w:tcPr>
          <w:p w14:paraId="16D6CB46" w14:textId="77777777" w:rsidR="008E6DD0" w:rsidRPr="00326A12" w:rsidRDefault="008E6DD0" w:rsidP="003F52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Naslov začasnega prebivališča:</w:t>
            </w:r>
          </w:p>
        </w:tc>
        <w:tc>
          <w:tcPr>
            <w:tcW w:w="3107" w:type="pct"/>
            <w:tcMar>
              <w:top w:w="135" w:type="dxa"/>
              <w:bottom w:w="135" w:type="dxa"/>
            </w:tcMar>
            <w:vAlign w:val="center"/>
          </w:tcPr>
          <w:p w14:paraId="494100FD" w14:textId="77777777" w:rsidR="008E6DD0" w:rsidRPr="00326A12" w:rsidRDefault="008E6DD0" w:rsidP="003F5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6DD0" w:rsidRPr="00326A12" w14:paraId="271E533D" w14:textId="77777777" w:rsidTr="003F52F5">
        <w:tc>
          <w:tcPr>
            <w:tcW w:w="1893" w:type="pct"/>
            <w:tcMar>
              <w:top w:w="135" w:type="dxa"/>
              <w:bottom w:w="135" w:type="dxa"/>
            </w:tcMar>
            <w:vAlign w:val="center"/>
          </w:tcPr>
          <w:p w14:paraId="07BD811B" w14:textId="77777777" w:rsidR="008E6DD0" w:rsidRPr="00326A12" w:rsidRDefault="008E6DD0" w:rsidP="003F52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Državljanstvo:</w:t>
            </w:r>
          </w:p>
        </w:tc>
        <w:tc>
          <w:tcPr>
            <w:tcW w:w="3107" w:type="pct"/>
            <w:tcMar>
              <w:top w:w="135" w:type="dxa"/>
              <w:bottom w:w="135" w:type="dxa"/>
            </w:tcMar>
            <w:vAlign w:val="center"/>
          </w:tcPr>
          <w:p w14:paraId="0C0E995E" w14:textId="77777777" w:rsidR="008E6DD0" w:rsidRPr="00326A12" w:rsidRDefault="008E6DD0" w:rsidP="003F5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6DD0" w:rsidRPr="00326A12" w14:paraId="5C4275E7" w14:textId="77777777" w:rsidTr="003F52F5">
        <w:tc>
          <w:tcPr>
            <w:tcW w:w="1893" w:type="pct"/>
            <w:tcMar>
              <w:top w:w="135" w:type="dxa"/>
              <w:bottom w:w="135" w:type="dxa"/>
            </w:tcMar>
            <w:vAlign w:val="center"/>
          </w:tcPr>
          <w:p w14:paraId="516C0574" w14:textId="77777777" w:rsidR="008E6DD0" w:rsidRPr="00326A12" w:rsidRDefault="008E6DD0" w:rsidP="003F52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Moj prejšnji priimek se glasi:</w:t>
            </w:r>
          </w:p>
        </w:tc>
        <w:tc>
          <w:tcPr>
            <w:tcW w:w="3107" w:type="pct"/>
            <w:tcMar>
              <w:top w:w="135" w:type="dxa"/>
              <w:bottom w:w="135" w:type="dxa"/>
            </w:tcMar>
            <w:vAlign w:val="center"/>
          </w:tcPr>
          <w:p w14:paraId="381A191E" w14:textId="77777777" w:rsidR="008E6DD0" w:rsidRPr="00326A12" w:rsidRDefault="008E6DD0" w:rsidP="003F5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CB20F3B" w14:textId="77777777" w:rsidR="008E6DD0" w:rsidRPr="00326A12" w:rsidRDefault="008E6DD0" w:rsidP="008E6DD0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F555A" w14:textId="77777777" w:rsidR="008E6DD0" w:rsidRPr="00326A12" w:rsidRDefault="008E6DD0" w:rsidP="008E6DD0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12">
        <w:rPr>
          <w:rFonts w:ascii="Times New Roman" w:hAnsi="Times New Roman" w:cs="Times New Roman"/>
          <w:sz w:val="24"/>
          <w:szCs w:val="24"/>
        </w:rPr>
        <w:t>Pooblastilo za (ustrezno označi*):</w:t>
      </w:r>
    </w:p>
    <w:p w14:paraId="3F7A2E8B" w14:textId="77777777" w:rsidR="008E6DD0" w:rsidRPr="00326A12" w:rsidRDefault="008E6DD0" w:rsidP="0050740B">
      <w:pPr>
        <w:pStyle w:val="Odstavekseznama"/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2857"/>
      </w:tblGrid>
      <w:tr w:rsidR="008E6DD0" w:rsidRPr="00326A12" w14:paraId="11AED045" w14:textId="77777777" w:rsidTr="003F52F5">
        <w:tc>
          <w:tcPr>
            <w:tcW w:w="3020" w:type="dxa"/>
            <w:hideMark/>
          </w:tcPr>
          <w:p w14:paraId="4D5863F6" w14:textId="77777777" w:rsidR="008E6DD0" w:rsidRPr="00326A12" w:rsidRDefault="008E6DD0" w:rsidP="00507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 xml:space="preserve">  zastopanje</w:t>
            </w:r>
          </w:p>
        </w:tc>
        <w:tc>
          <w:tcPr>
            <w:tcW w:w="3020" w:type="dxa"/>
            <w:hideMark/>
          </w:tcPr>
          <w:p w14:paraId="52FFA98F" w14:textId="77777777" w:rsidR="008E6DD0" w:rsidRPr="00326A12" w:rsidRDefault="008E6DD0" w:rsidP="00507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 xml:space="preserve">  odločanje</w:t>
            </w:r>
          </w:p>
        </w:tc>
        <w:tc>
          <w:tcPr>
            <w:tcW w:w="2857" w:type="dxa"/>
            <w:hideMark/>
          </w:tcPr>
          <w:p w14:paraId="51B1E138" w14:textId="77777777" w:rsidR="008E6DD0" w:rsidRDefault="008E6DD0" w:rsidP="00507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26A12">
              <w:rPr>
                <w:rFonts w:ascii="Times New Roman" w:hAnsi="Times New Roman" w:cs="Times New Roman"/>
                <w:sz w:val="24"/>
                <w:szCs w:val="24"/>
              </w:rPr>
              <w:t xml:space="preserve">  nadzor</w:t>
            </w:r>
          </w:p>
          <w:p w14:paraId="3518C0F2" w14:textId="77777777" w:rsidR="0050740B" w:rsidRPr="00326A12" w:rsidRDefault="0050740B" w:rsidP="00507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BE8BD" w14:textId="27B80D7C" w:rsidR="008E6DD0" w:rsidRDefault="008E6DD0" w:rsidP="005074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740B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50740B">
        <w:rPr>
          <w:rFonts w:ascii="Times New Roman" w:hAnsi="Times New Roman" w:cs="Times New Roman"/>
          <w:sz w:val="20"/>
          <w:szCs w:val="20"/>
        </w:rPr>
        <w:t>Če oseba opravlja več funkcij hkrati, ustrezno označi vse funkcije, ki jih opravlja.</w:t>
      </w:r>
    </w:p>
    <w:p w14:paraId="0995AE68" w14:textId="77777777" w:rsidR="0050740B" w:rsidRPr="0050740B" w:rsidRDefault="0050740B" w:rsidP="005074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815C87" w14:textId="77777777" w:rsidR="008E6DD0" w:rsidRPr="00326A12" w:rsidRDefault="008E6DD0" w:rsidP="00507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12">
        <w:rPr>
          <w:rFonts w:ascii="Times New Roman" w:hAnsi="Times New Roman" w:cs="Times New Roman"/>
          <w:sz w:val="24"/>
          <w:szCs w:val="24"/>
        </w:rPr>
        <w:t xml:space="preserve">Pod kazensko in materialno odgovornostjo izjavljam, da: </w:t>
      </w:r>
    </w:p>
    <w:p w14:paraId="27C781EF" w14:textId="0DF78283" w:rsidR="008E6DD0" w:rsidRPr="00326A12" w:rsidRDefault="008E6DD0" w:rsidP="0050740B">
      <w:pPr>
        <w:pStyle w:val="Odstavekseznam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6A12">
        <w:rPr>
          <w:rFonts w:ascii="Times New Roman" w:hAnsi="Times New Roman" w:cs="Times New Roman"/>
          <w:sz w:val="24"/>
          <w:szCs w:val="24"/>
        </w:rPr>
        <w:t xml:space="preserve">mi ni bila izrečena pravnomočna sodba za kazniva dejanja iz prvega odstavka 75. člena Zakona o javnem naročanju (Uradni list RS, št. 91/15, 14/18, 121/21, 10/22, 74/22 – </w:t>
      </w:r>
      <w:proofErr w:type="spellStart"/>
      <w:r w:rsidRPr="00326A12">
        <w:rPr>
          <w:rFonts w:ascii="Times New Roman" w:hAnsi="Times New Roman" w:cs="Times New Roman"/>
          <w:sz w:val="24"/>
          <w:szCs w:val="24"/>
        </w:rPr>
        <w:t>odl</w:t>
      </w:r>
      <w:proofErr w:type="spellEnd"/>
      <w:r w:rsidRPr="00326A12">
        <w:rPr>
          <w:rFonts w:ascii="Times New Roman" w:hAnsi="Times New Roman" w:cs="Times New Roman"/>
          <w:sz w:val="24"/>
          <w:szCs w:val="24"/>
        </w:rPr>
        <w:t>. US, 100/22 – ZNUZSZS, 28/23, 88/23 – ZOPNN-F</w:t>
      </w:r>
      <w:r w:rsidR="0050740B">
        <w:rPr>
          <w:rFonts w:ascii="Times New Roman" w:hAnsi="Times New Roman" w:cs="Times New Roman"/>
          <w:sz w:val="24"/>
          <w:szCs w:val="24"/>
        </w:rPr>
        <w:t xml:space="preserve"> in 83/25 - ZOUL</w:t>
      </w:r>
      <w:r w:rsidRPr="00326A12">
        <w:rPr>
          <w:rFonts w:ascii="Times New Roman" w:hAnsi="Times New Roman" w:cs="Times New Roman"/>
          <w:sz w:val="24"/>
          <w:szCs w:val="24"/>
        </w:rPr>
        <w:t>) ali za primerljiva kazniva dejanja, ki so jih izrekla tuja sodišča;</w:t>
      </w:r>
    </w:p>
    <w:p w14:paraId="2BD06DF7" w14:textId="77777777" w:rsidR="008E6DD0" w:rsidRPr="00326A12" w:rsidRDefault="008E6DD0" w:rsidP="0050740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6A12">
        <w:rPr>
          <w:rFonts w:ascii="Times New Roman" w:hAnsi="Times New Roman" w:cs="Times New Roman"/>
          <w:sz w:val="24"/>
          <w:szCs w:val="24"/>
        </w:rPr>
        <w:t>bom, če bo naročnik zahteval, v postavljenem roku naročniku izročil ustrezna potrdila, ki se nanašajo na zgoraj navedeno, in se ne vodijo v uradnih evidencah, ki jih vodijo državni organi, organi lokalnih skupnosti ali nosilci javnih pooblastil.</w:t>
      </w:r>
    </w:p>
    <w:p w14:paraId="609968B5" w14:textId="77777777" w:rsidR="008E6DD0" w:rsidRPr="00326A12" w:rsidRDefault="008E6DD0" w:rsidP="00507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3044F" w14:textId="14905B72" w:rsidR="00326A12" w:rsidRPr="00326A12" w:rsidRDefault="008E6DD0" w:rsidP="00CA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12">
        <w:rPr>
          <w:rFonts w:ascii="Times New Roman" w:hAnsi="Times New Roman" w:cs="Times New Roman"/>
          <w:sz w:val="24"/>
          <w:szCs w:val="24"/>
        </w:rPr>
        <w:t xml:space="preserve">Hkrati soglašam, da lahko </w:t>
      </w:r>
      <w:proofErr w:type="spellStart"/>
      <w:r w:rsidRPr="00326A12">
        <w:rPr>
          <w:rFonts w:ascii="Times New Roman" w:hAnsi="Times New Roman" w:cs="Times New Roman"/>
          <w:sz w:val="24"/>
          <w:szCs w:val="24"/>
        </w:rPr>
        <w:t>koncedent</w:t>
      </w:r>
      <w:proofErr w:type="spellEnd"/>
      <w:r w:rsidRPr="00326A12">
        <w:rPr>
          <w:rFonts w:ascii="Times New Roman" w:hAnsi="Times New Roman" w:cs="Times New Roman"/>
          <w:sz w:val="24"/>
          <w:szCs w:val="24"/>
        </w:rPr>
        <w:t xml:space="preserve"> Občina Rečica ob Savinji za potrebe preverjanja izpolnjevanja pogojev v postopku z »Javnim razpisom za podelitev koncesije za opravljanje obvezne občinske gospodarske javne službe 24-urne dežurne pogrebne službe </w:t>
      </w:r>
      <w:r w:rsidR="00CA1F93">
        <w:rPr>
          <w:rFonts w:ascii="Times New Roman" w:hAnsi="Times New Roman" w:cs="Times New Roman"/>
          <w:sz w:val="24"/>
          <w:szCs w:val="24"/>
        </w:rPr>
        <w:t xml:space="preserve">in opravljanje storitev grobarjev </w:t>
      </w:r>
      <w:r w:rsidRPr="00326A12">
        <w:rPr>
          <w:rFonts w:ascii="Times New Roman" w:hAnsi="Times New Roman" w:cs="Times New Roman"/>
          <w:sz w:val="24"/>
          <w:szCs w:val="24"/>
        </w:rPr>
        <w:t xml:space="preserve">v Občini Rečica ob Savinji«, </w:t>
      </w:r>
      <w:r w:rsidR="00326A12" w:rsidRPr="00326A12">
        <w:rPr>
          <w:rFonts w:ascii="Times New Roman" w:hAnsi="Times New Roman" w:cs="Times New Roman"/>
          <w:sz w:val="24"/>
          <w:szCs w:val="24"/>
        </w:rPr>
        <w:t>pridobi potrdila, ki se nanašajo na zgoraj navedeno iz uradnih evidenc, ki jih vodijo državni organi, organi lokalnih skupnosti ali nosilci javnih pooblastil.</w:t>
      </w:r>
    </w:p>
    <w:p w14:paraId="0005E2AF" w14:textId="77777777" w:rsidR="00CA1F93" w:rsidRDefault="00CA1F93" w:rsidP="00CA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9D512" w14:textId="0110E3F5" w:rsidR="00326A12" w:rsidRDefault="00326A12" w:rsidP="00CA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12">
        <w:rPr>
          <w:rFonts w:ascii="Times New Roman" w:hAnsi="Times New Roman" w:cs="Times New Roman"/>
          <w:sz w:val="24"/>
          <w:szCs w:val="24"/>
        </w:rPr>
        <w:t>Kraj in datum:</w:t>
      </w:r>
      <w:r w:rsidRPr="00326A12">
        <w:rPr>
          <w:rFonts w:ascii="Times New Roman" w:hAnsi="Times New Roman" w:cs="Times New Roman"/>
          <w:sz w:val="24"/>
          <w:szCs w:val="24"/>
        </w:rPr>
        <w:tab/>
      </w:r>
      <w:r w:rsidRPr="00326A12">
        <w:rPr>
          <w:rFonts w:ascii="Times New Roman" w:hAnsi="Times New Roman" w:cs="Times New Roman"/>
          <w:sz w:val="24"/>
          <w:szCs w:val="24"/>
        </w:rPr>
        <w:tab/>
      </w:r>
      <w:r w:rsidRPr="00326A12">
        <w:rPr>
          <w:rFonts w:ascii="Times New Roman" w:hAnsi="Times New Roman" w:cs="Times New Roman"/>
          <w:sz w:val="24"/>
          <w:szCs w:val="24"/>
        </w:rPr>
        <w:tab/>
      </w:r>
      <w:r w:rsidRPr="00326A12">
        <w:rPr>
          <w:rFonts w:ascii="Times New Roman" w:hAnsi="Times New Roman" w:cs="Times New Roman"/>
          <w:sz w:val="24"/>
          <w:szCs w:val="24"/>
        </w:rPr>
        <w:tab/>
      </w:r>
      <w:r w:rsidRPr="00326A12">
        <w:rPr>
          <w:rFonts w:ascii="Times New Roman" w:hAnsi="Times New Roman" w:cs="Times New Roman"/>
          <w:sz w:val="24"/>
          <w:szCs w:val="24"/>
        </w:rPr>
        <w:tab/>
      </w:r>
      <w:r w:rsidRPr="00326A12">
        <w:rPr>
          <w:rFonts w:ascii="Times New Roman" w:hAnsi="Times New Roman" w:cs="Times New Roman"/>
          <w:sz w:val="24"/>
          <w:szCs w:val="24"/>
        </w:rPr>
        <w:tab/>
      </w:r>
      <w:r w:rsidRPr="00326A12">
        <w:rPr>
          <w:rFonts w:ascii="Times New Roman" w:hAnsi="Times New Roman" w:cs="Times New Roman"/>
          <w:sz w:val="24"/>
          <w:szCs w:val="24"/>
        </w:rPr>
        <w:tab/>
      </w:r>
      <w:r w:rsidRPr="00326A12">
        <w:rPr>
          <w:rFonts w:ascii="Times New Roman" w:hAnsi="Times New Roman" w:cs="Times New Roman"/>
          <w:sz w:val="24"/>
          <w:szCs w:val="24"/>
        </w:rPr>
        <w:tab/>
        <w:t>Podpis:</w:t>
      </w:r>
    </w:p>
    <w:p w14:paraId="2E87FA9A" w14:textId="77777777" w:rsidR="00CA1F93" w:rsidRDefault="00CA1F93" w:rsidP="00CA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E8A96" w14:textId="77777777" w:rsidR="00CA1F93" w:rsidRPr="00326A12" w:rsidRDefault="00CA1F93" w:rsidP="00CA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6EEC6" w14:textId="4309F23F" w:rsidR="00326A12" w:rsidRPr="00CA1F93" w:rsidRDefault="00326A12" w:rsidP="00CA1F93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CA1F93">
        <w:rPr>
          <w:rFonts w:ascii="Times New Roman" w:hAnsi="Times New Roman" w:cs="Times New Roman"/>
          <w:sz w:val="18"/>
          <w:szCs w:val="18"/>
          <w:u w:val="single"/>
        </w:rPr>
        <w:t>Opomba:</w:t>
      </w:r>
    </w:p>
    <w:p w14:paraId="48F31E09" w14:textId="70CC0F1C" w:rsidR="00326A12" w:rsidRPr="00CA1F93" w:rsidRDefault="00326A12" w:rsidP="008E6DD0">
      <w:pPr>
        <w:rPr>
          <w:rFonts w:ascii="Times New Roman" w:hAnsi="Times New Roman" w:cs="Times New Roman"/>
          <w:sz w:val="18"/>
          <w:szCs w:val="18"/>
        </w:rPr>
      </w:pPr>
      <w:r w:rsidRPr="00CA1F93">
        <w:rPr>
          <w:rFonts w:ascii="Times New Roman" w:hAnsi="Times New Roman" w:cs="Times New Roman"/>
          <w:sz w:val="18"/>
          <w:szCs w:val="18"/>
        </w:rPr>
        <w:t>V primeru, da ima ponudnik več oseb, ki so člani upravnega, vodstvenega ali nadzornega organa ponudnika ali oseb, ki imajo pooblastila za zastopanje ali odločanje ali nadzor v organu ponudnika, izjavo izpolni vsak izmed njih.</w:t>
      </w:r>
    </w:p>
    <w:sectPr w:rsidR="00326A12" w:rsidRPr="00CA1F93" w:rsidSect="00CA1F9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F07"/>
    <w:multiLevelType w:val="hybridMultilevel"/>
    <w:tmpl w:val="79DC7BE2"/>
    <w:lvl w:ilvl="0" w:tplc="2BBC1D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7CF8"/>
    <w:multiLevelType w:val="hybridMultilevel"/>
    <w:tmpl w:val="FEA47A1C"/>
    <w:lvl w:ilvl="0" w:tplc="32E26B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589D"/>
    <w:multiLevelType w:val="hybridMultilevel"/>
    <w:tmpl w:val="479C8E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D6926"/>
    <w:multiLevelType w:val="hybridMultilevel"/>
    <w:tmpl w:val="6BFC3BFC"/>
    <w:lvl w:ilvl="0" w:tplc="8DDCD0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8055091">
    <w:abstractNumId w:val="2"/>
  </w:num>
  <w:num w:numId="2" w16cid:durableId="1346132628">
    <w:abstractNumId w:val="1"/>
  </w:num>
  <w:num w:numId="3" w16cid:durableId="781806579">
    <w:abstractNumId w:val="0"/>
  </w:num>
  <w:num w:numId="4" w16cid:durableId="658457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AC"/>
    <w:rsid w:val="00326A12"/>
    <w:rsid w:val="00351CF1"/>
    <w:rsid w:val="00357C24"/>
    <w:rsid w:val="004852FF"/>
    <w:rsid w:val="004C0E40"/>
    <w:rsid w:val="0050740B"/>
    <w:rsid w:val="00603877"/>
    <w:rsid w:val="007D557B"/>
    <w:rsid w:val="00841DAC"/>
    <w:rsid w:val="008E6DD0"/>
    <w:rsid w:val="00C5007D"/>
    <w:rsid w:val="00CA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4E2"/>
  <w15:chartTrackingRefBased/>
  <w15:docId w15:val="{B32BFCF9-4266-4BA9-854A-84CA363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41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1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1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1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1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1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1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1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1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1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1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1D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1DA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1D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1DA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1D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1D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1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1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1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1DAC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841DA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1DA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1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1DA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1DA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4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E6DD0"/>
  </w:style>
  <w:style w:type="paragraph" w:customStyle="1" w:styleId="PODNASLOV0">
    <w:name w:val="PODNASLOV"/>
    <w:basedOn w:val="Navaden"/>
    <w:qFormat/>
    <w:rsid w:val="0050740B"/>
    <w:pPr>
      <w:spacing w:after="240" w:line="240" w:lineRule="auto"/>
      <w:ind w:left="284" w:hanging="284"/>
      <w:jc w:val="both"/>
    </w:pPr>
    <w:rPr>
      <w:rFonts w:ascii="Trebuchet MS" w:eastAsia="Times New Roman" w:hAnsi="Trebuchet MS" w:cs="Times New Roman"/>
      <w:b/>
      <w:caps/>
      <w:color w:val="7F7F7F"/>
      <w:kern w:val="0"/>
      <w:sz w:val="28"/>
      <w:szCs w:val="28"/>
      <w:u w:val="single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Jurak Zidarn</dc:creator>
  <cp:keywords/>
  <dc:description/>
  <cp:lastModifiedBy>Urša Selišnik</cp:lastModifiedBy>
  <cp:revision>2</cp:revision>
  <dcterms:created xsi:type="dcterms:W3CDTF">2026-04-15T09:34:00Z</dcterms:created>
  <dcterms:modified xsi:type="dcterms:W3CDTF">2026-04-15T09:34:00Z</dcterms:modified>
</cp:coreProperties>
</file>