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E4" w:rsidRDefault="008820E4" w:rsidP="008820E4">
      <w:pPr>
        <w:jc w:val="center"/>
        <w:rPr>
          <w:rFonts w:ascii="Arial" w:hAnsi="Arial" w:cs="Arial"/>
          <w:b/>
          <w:sz w:val="36"/>
        </w:rPr>
      </w:pPr>
      <w:r>
        <w:rPr>
          <w:noProof/>
          <w:lang w:eastAsia="sl-SI"/>
        </w:rPr>
        <w:drawing>
          <wp:inline distT="0" distB="0" distL="0" distR="0" wp14:anchorId="57FA9E05" wp14:editId="448D16BC">
            <wp:extent cx="5532917" cy="989330"/>
            <wp:effectExtent l="0" t="0" r="0" b="1270"/>
            <wp:docPr id="2" name="Slika 2" descr="C:\Users\boris.rantasa\AppData\Local\Microsoft\Windows\INetCache\Content.Word\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oris.rantasa\AppData\Local\Microsoft\Windows\INetCache\Content.Word\Bann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41" cy="99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0E4" w:rsidRDefault="008820E4" w:rsidP="008820E4">
      <w:pPr>
        <w:jc w:val="center"/>
        <w:rPr>
          <w:rFonts w:ascii="Arial" w:hAnsi="Arial" w:cs="Arial"/>
          <w:b/>
          <w:sz w:val="36"/>
        </w:rPr>
      </w:pPr>
    </w:p>
    <w:p w:rsidR="008820E4" w:rsidRPr="008820E4" w:rsidRDefault="008820E4" w:rsidP="008820E4">
      <w:pPr>
        <w:jc w:val="center"/>
        <w:rPr>
          <w:rFonts w:ascii="Arial" w:hAnsi="Arial" w:cs="Arial"/>
          <w:b/>
          <w:sz w:val="36"/>
        </w:rPr>
      </w:pPr>
      <w:r w:rsidRPr="008820E4">
        <w:rPr>
          <w:rFonts w:ascii="Arial" w:hAnsi="Arial" w:cs="Arial"/>
          <w:b/>
          <w:sz w:val="36"/>
        </w:rPr>
        <w:t>VABILO</w:t>
      </w:r>
    </w:p>
    <w:p w:rsidR="008820E4" w:rsidRPr="008820E4" w:rsidRDefault="008820E4" w:rsidP="008820E4">
      <w:pPr>
        <w:spacing w:after="0"/>
        <w:jc w:val="center"/>
        <w:rPr>
          <w:rFonts w:ascii="Arial" w:hAnsi="Arial" w:cs="Arial"/>
          <w:b/>
          <w:sz w:val="24"/>
        </w:rPr>
      </w:pPr>
      <w:r w:rsidRPr="008820E4">
        <w:rPr>
          <w:rFonts w:ascii="Arial" w:hAnsi="Arial" w:cs="Arial"/>
          <w:b/>
          <w:sz w:val="24"/>
        </w:rPr>
        <w:t xml:space="preserve">na javno razgrnitev in javno obravnavo območnega gozdnogospodarskega in lovsko upravljavskega načrta v ZGS OE Nazarje in pripadajočih </w:t>
      </w:r>
      <w:proofErr w:type="spellStart"/>
      <w:r w:rsidRPr="008820E4">
        <w:rPr>
          <w:rFonts w:ascii="Arial" w:hAnsi="Arial" w:cs="Arial"/>
          <w:b/>
          <w:sz w:val="24"/>
        </w:rPr>
        <w:t>okoljskih</w:t>
      </w:r>
      <w:proofErr w:type="spellEnd"/>
      <w:r w:rsidRPr="008820E4">
        <w:rPr>
          <w:rFonts w:ascii="Arial" w:hAnsi="Arial" w:cs="Arial"/>
          <w:b/>
          <w:sz w:val="24"/>
        </w:rPr>
        <w:t xml:space="preserve"> poročil z dodatkoma za varovana območja narave</w:t>
      </w:r>
    </w:p>
    <w:p w:rsidR="008820E4" w:rsidRPr="008820E4" w:rsidRDefault="008820E4" w:rsidP="008820E4">
      <w:pPr>
        <w:pStyle w:val="Navadensplet"/>
        <w:jc w:val="both"/>
        <w:rPr>
          <w:rFonts w:ascii="Arial" w:hAnsi="Arial" w:cs="Arial"/>
        </w:rPr>
      </w:pPr>
    </w:p>
    <w:p w:rsidR="008820E4" w:rsidRPr="008820E4" w:rsidRDefault="008820E4" w:rsidP="00D9039E">
      <w:pPr>
        <w:pStyle w:val="Navadensplet"/>
        <w:spacing w:before="120" w:beforeAutospacing="0" w:after="0" w:afterAutospacing="0"/>
        <w:jc w:val="both"/>
        <w:rPr>
          <w:rFonts w:ascii="Arial" w:hAnsi="Arial" w:cs="Arial"/>
        </w:rPr>
      </w:pPr>
      <w:r w:rsidRPr="008820E4">
        <w:rPr>
          <w:rFonts w:ascii="Arial" w:hAnsi="Arial" w:cs="Arial"/>
        </w:rPr>
        <w:t xml:space="preserve">Zavod za gozdove Slovenije (ZGS) skladno s 14. členom Zakona o gozdovih </w:t>
      </w:r>
      <w:r w:rsidRPr="008820E4">
        <w:rPr>
          <w:rStyle w:val="Krepko"/>
          <w:rFonts w:ascii="Arial" w:hAnsi="Arial" w:cs="Arial"/>
          <w:b w:val="0"/>
        </w:rPr>
        <w:t xml:space="preserve">začenja z javno razgrnitvijo osnutkov gozdnogospodarskih in lovsko upravljavskih načrtov območij za obdobje 2021-2030 in v okviru postopka celovite presoje vplivov na okolje skladno s 43. členom Zakona o varstvu okolja tudi javno razgrnitev </w:t>
      </w:r>
      <w:proofErr w:type="spellStart"/>
      <w:r w:rsidRPr="008820E4">
        <w:rPr>
          <w:rStyle w:val="Krepko"/>
          <w:rFonts w:ascii="Arial" w:hAnsi="Arial" w:cs="Arial"/>
          <w:b w:val="0"/>
        </w:rPr>
        <w:t>okoljskega</w:t>
      </w:r>
      <w:proofErr w:type="spellEnd"/>
      <w:r w:rsidRPr="008820E4">
        <w:rPr>
          <w:rStyle w:val="Krepko"/>
          <w:rFonts w:ascii="Arial" w:hAnsi="Arial" w:cs="Arial"/>
          <w:b w:val="0"/>
        </w:rPr>
        <w:t xml:space="preserve"> poročila</w:t>
      </w:r>
      <w:r>
        <w:rPr>
          <w:rStyle w:val="Krepko"/>
          <w:rFonts w:ascii="Arial" w:hAnsi="Arial" w:cs="Arial"/>
          <w:b w:val="0"/>
        </w:rPr>
        <w:t xml:space="preserve"> in dodatka za varovana območja za oba načrta. </w:t>
      </w:r>
      <w:r w:rsidRPr="008820E4">
        <w:rPr>
          <w:rFonts w:ascii="Arial" w:hAnsi="Arial" w:cs="Arial"/>
        </w:rPr>
        <w:t>V okviru javne razgrnitve se bo najširša javnost lahko seznanila z relevantnimi dokumenti in na objavljene dokumente podala mnenja in pripombe.</w:t>
      </w:r>
    </w:p>
    <w:p w:rsidR="008820E4" w:rsidRPr="008820E4" w:rsidRDefault="008820E4" w:rsidP="00D9039E">
      <w:pPr>
        <w:pStyle w:val="Navadensplet"/>
        <w:spacing w:before="120" w:beforeAutospacing="0" w:after="0" w:afterAutospacing="0"/>
        <w:jc w:val="both"/>
        <w:rPr>
          <w:rStyle w:val="Krepko"/>
          <w:rFonts w:ascii="Arial" w:hAnsi="Arial" w:cs="Arial"/>
        </w:rPr>
      </w:pPr>
      <w:r w:rsidRPr="008820E4">
        <w:rPr>
          <w:rFonts w:ascii="Arial" w:hAnsi="Arial" w:cs="Arial"/>
        </w:rPr>
        <w:t xml:space="preserve">V času javne razgrnitve bodo izvedene tudi javne obravnave s predstavitvami vseh razgrnjenih dokumentov. </w:t>
      </w:r>
      <w:r w:rsidRPr="008820E4">
        <w:rPr>
          <w:rStyle w:val="Krepko"/>
          <w:rFonts w:ascii="Arial" w:hAnsi="Arial" w:cs="Arial"/>
        </w:rPr>
        <w:t>Javna razgrnitev traja od 26. julija 2022 do vključno 2. septembra 2022</w:t>
      </w:r>
      <w:r w:rsidRPr="008820E4">
        <w:rPr>
          <w:rStyle w:val="Krepko"/>
          <w:rFonts w:ascii="Arial" w:hAnsi="Arial" w:cs="Arial"/>
          <w:b w:val="0"/>
        </w:rPr>
        <w:t>.</w:t>
      </w:r>
    </w:p>
    <w:p w:rsidR="00D9039E" w:rsidRDefault="008820E4" w:rsidP="00D9039E">
      <w:pPr>
        <w:spacing w:before="120" w:after="0"/>
        <w:jc w:val="both"/>
        <w:rPr>
          <w:rFonts w:ascii="Arial" w:hAnsi="Arial" w:cs="Arial"/>
          <w:sz w:val="24"/>
        </w:rPr>
      </w:pPr>
      <w:bookmarkStart w:id="0" w:name="_GoBack"/>
      <w:r w:rsidRPr="008820E4">
        <w:rPr>
          <w:rFonts w:ascii="Arial" w:hAnsi="Arial" w:cs="Arial"/>
          <w:sz w:val="24"/>
        </w:rPr>
        <w:t>Osnutk</w:t>
      </w:r>
      <w:r w:rsidRPr="00A914B2">
        <w:rPr>
          <w:rFonts w:ascii="Arial" w:hAnsi="Arial" w:cs="Arial"/>
          <w:sz w:val="24"/>
        </w:rPr>
        <w:t>i</w:t>
      </w:r>
      <w:r w:rsidRPr="008820E4">
        <w:rPr>
          <w:rFonts w:ascii="Arial" w:hAnsi="Arial" w:cs="Arial"/>
          <w:sz w:val="24"/>
        </w:rPr>
        <w:t xml:space="preserve"> območnih gozdnogospodarskih in lovsko upravljavskih načrtov ter </w:t>
      </w:r>
      <w:proofErr w:type="spellStart"/>
      <w:r w:rsidRPr="008820E4">
        <w:rPr>
          <w:rFonts w:ascii="Arial" w:hAnsi="Arial" w:cs="Arial"/>
          <w:sz w:val="24"/>
        </w:rPr>
        <w:t>okoljski</w:t>
      </w:r>
      <w:proofErr w:type="spellEnd"/>
      <w:r w:rsidRPr="008820E4">
        <w:rPr>
          <w:rFonts w:ascii="Arial" w:hAnsi="Arial" w:cs="Arial"/>
          <w:sz w:val="24"/>
        </w:rPr>
        <w:t xml:space="preserve"> poročili z dodatkoma za varovana območja narave so dostopni preko spletne strani ZGS (</w:t>
      </w:r>
      <w:hyperlink r:id="rId5" w:history="1">
        <w:r w:rsidRPr="008820E4">
          <w:rPr>
            <w:rStyle w:val="Hiperpovezava"/>
            <w:rFonts w:ascii="Arial" w:hAnsi="Arial" w:cs="Arial"/>
            <w:sz w:val="24"/>
          </w:rPr>
          <w:t>Povezava do strani</w:t>
        </w:r>
      </w:hyperlink>
      <w:r w:rsidRPr="008820E4">
        <w:rPr>
          <w:rFonts w:ascii="Arial" w:hAnsi="Arial" w:cs="Arial"/>
          <w:sz w:val="24"/>
        </w:rPr>
        <w:t xml:space="preserve">), kjer je dostopen tudi spletni obrazec za podajanje pripomb. </w:t>
      </w:r>
    </w:p>
    <w:p w:rsidR="008820E4" w:rsidRPr="008820E4" w:rsidRDefault="008820E4" w:rsidP="00D9039E">
      <w:pPr>
        <w:spacing w:before="120" w:after="0"/>
        <w:jc w:val="both"/>
        <w:rPr>
          <w:rFonts w:ascii="Arial" w:hAnsi="Arial" w:cs="Arial"/>
          <w:sz w:val="24"/>
        </w:rPr>
      </w:pPr>
      <w:r w:rsidRPr="008820E4">
        <w:rPr>
          <w:rFonts w:ascii="Arial" w:hAnsi="Arial" w:cs="Arial"/>
          <w:sz w:val="24"/>
        </w:rPr>
        <w:t xml:space="preserve">V času javne razgrnitve si lahko celotno gradivo </w:t>
      </w:r>
      <w:r w:rsidR="00D9039E">
        <w:rPr>
          <w:rFonts w:ascii="Arial" w:hAnsi="Arial" w:cs="Arial"/>
          <w:sz w:val="24"/>
        </w:rPr>
        <w:t xml:space="preserve">za območje OE Nazarje in Kamniško – Savinjski LUO </w:t>
      </w:r>
      <w:r w:rsidRPr="008820E4">
        <w:rPr>
          <w:rFonts w:ascii="Arial" w:hAnsi="Arial" w:cs="Arial"/>
          <w:sz w:val="24"/>
        </w:rPr>
        <w:t xml:space="preserve">ogledate tudi </w:t>
      </w:r>
      <w:r w:rsidR="00A914B2">
        <w:rPr>
          <w:rFonts w:ascii="Arial" w:hAnsi="Arial" w:cs="Arial"/>
          <w:sz w:val="24"/>
        </w:rPr>
        <w:t>v prostorih</w:t>
      </w:r>
      <w:r w:rsidRPr="008820E4">
        <w:rPr>
          <w:rFonts w:ascii="Arial" w:hAnsi="Arial" w:cs="Arial"/>
          <w:sz w:val="24"/>
        </w:rPr>
        <w:t xml:space="preserve"> območne enote Nazarje, Savinjska cesta 4, 3331 Nazarje. Informacije glede razgrnjenih gradiv lahko pridobite tudi preko e-pošte: </w:t>
      </w:r>
      <w:hyperlink r:id="rId6" w:history="1">
        <w:r w:rsidRPr="008820E4">
          <w:rPr>
            <w:rStyle w:val="Hiperpovezava"/>
            <w:rFonts w:ascii="Arial" w:hAnsi="Arial" w:cs="Arial"/>
            <w:color w:val="auto"/>
            <w:sz w:val="24"/>
            <w:u w:val="none"/>
          </w:rPr>
          <w:t>vid.preloznik@zgs.si</w:t>
        </w:r>
      </w:hyperlink>
      <w:r w:rsidRPr="008820E4">
        <w:rPr>
          <w:rStyle w:val="Hiperpovezava"/>
          <w:rFonts w:ascii="Arial" w:hAnsi="Arial" w:cs="Arial"/>
          <w:color w:val="auto"/>
          <w:sz w:val="24"/>
          <w:u w:val="none"/>
        </w:rPr>
        <w:t>, blaz.presecnik@zgs.si</w:t>
      </w:r>
      <w:r w:rsidRPr="008820E4">
        <w:rPr>
          <w:rFonts w:ascii="Arial" w:hAnsi="Arial" w:cs="Arial"/>
          <w:sz w:val="24"/>
        </w:rPr>
        <w:t xml:space="preserve"> ali tel. 03 83 93 770.</w:t>
      </w:r>
    </w:p>
    <w:p w:rsidR="008820E4" w:rsidRPr="008820E4" w:rsidRDefault="008820E4" w:rsidP="00D9039E">
      <w:pPr>
        <w:pStyle w:val="Navadensplet"/>
        <w:spacing w:before="120" w:beforeAutospacing="0" w:after="0" w:afterAutospacing="0"/>
        <w:jc w:val="both"/>
        <w:rPr>
          <w:rFonts w:ascii="Arial" w:hAnsi="Arial" w:cs="Arial"/>
        </w:rPr>
      </w:pPr>
      <w:r w:rsidRPr="008820E4">
        <w:rPr>
          <w:rFonts w:ascii="Arial" w:hAnsi="Arial" w:cs="Arial"/>
        </w:rPr>
        <w:t>ZGS bo po koncu javne razgrnitve in javn</w:t>
      </w:r>
      <w:r>
        <w:rPr>
          <w:rFonts w:ascii="Arial" w:hAnsi="Arial" w:cs="Arial"/>
        </w:rPr>
        <w:t>e</w:t>
      </w:r>
      <w:r w:rsidRPr="008820E4">
        <w:rPr>
          <w:rFonts w:ascii="Arial" w:hAnsi="Arial" w:cs="Arial"/>
        </w:rPr>
        <w:t xml:space="preserve"> obravnav</w:t>
      </w:r>
      <w:r>
        <w:rPr>
          <w:rFonts w:ascii="Arial" w:hAnsi="Arial" w:cs="Arial"/>
        </w:rPr>
        <w:t>e</w:t>
      </w:r>
      <w:r w:rsidRPr="008820E4">
        <w:rPr>
          <w:rFonts w:ascii="Arial" w:hAnsi="Arial" w:cs="Arial"/>
        </w:rPr>
        <w:t xml:space="preserve"> v čim večji meri upošteval prejeta mnenja in pripombe ter dokumente, na katere se konkretne pripombe nanašajo</w:t>
      </w:r>
      <w:r w:rsidR="00A36677">
        <w:rPr>
          <w:rFonts w:ascii="Arial" w:hAnsi="Arial" w:cs="Arial"/>
        </w:rPr>
        <w:t xml:space="preserve">, </w:t>
      </w:r>
      <w:r w:rsidRPr="008820E4">
        <w:rPr>
          <w:rFonts w:ascii="Arial" w:hAnsi="Arial" w:cs="Arial"/>
        </w:rPr>
        <w:t>ustrezno dopolnil in jih posredoval pristojnim Ministrstvom skladno s postopki določenimi v pravnih predpisih.</w:t>
      </w:r>
    </w:p>
    <w:p w:rsidR="008820E4" w:rsidRDefault="008820E4" w:rsidP="00D9039E">
      <w:pPr>
        <w:pStyle w:val="Navadensplet"/>
        <w:spacing w:before="120" w:beforeAutospacing="0" w:after="0" w:afterAutospacing="0"/>
        <w:jc w:val="both"/>
        <w:rPr>
          <w:rFonts w:ascii="Arial" w:hAnsi="Arial" w:cs="Arial"/>
        </w:rPr>
      </w:pPr>
      <w:r w:rsidRPr="008820E4">
        <w:rPr>
          <w:rFonts w:ascii="Arial" w:hAnsi="Arial" w:cs="Arial"/>
        </w:rPr>
        <w:t>Vsem deležnikom se za njihovo sodelovanje in podana mnenja in pripombe že v naprej iskreno zahvaljujemo.</w:t>
      </w:r>
    </w:p>
    <w:p w:rsidR="008F6A30" w:rsidRDefault="008F6A30" w:rsidP="008F6A30">
      <w:pPr>
        <w:pStyle w:val="Navadensplet"/>
        <w:spacing w:before="0" w:beforeAutospacing="0" w:after="0" w:afterAutospacing="0"/>
        <w:jc w:val="both"/>
        <w:rPr>
          <w:rFonts w:ascii="Arial" w:hAnsi="Arial" w:cs="Arial"/>
        </w:rPr>
      </w:pPr>
    </w:p>
    <w:bookmarkEnd w:id="0"/>
    <w:p w:rsidR="008F6A30" w:rsidRDefault="008F6A30" w:rsidP="008F6A30">
      <w:pPr>
        <w:pStyle w:val="Navadensplet"/>
        <w:spacing w:before="0" w:beforeAutospacing="0" w:after="0" w:afterAutospacing="0"/>
        <w:jc w:val="both"/>
        <w:rPr>
          <w:rFonts w:ascii="Arial" w:hAnsi="Arial" w:cs="Arial"/>
        </w:rPr>
      </w:pPr>
    </w:p>
    <w:p w:rsidR="008F6A30" w:rsidRDefault="008F6A30" w:rsidP="008F6A30">
      <w:pPr>
        <w:pStyle w:val="Navadensplet"/>
        <w:spacing w:before="0" w:beforeAutospacing="0" w:after="0" w:afterAutospacing="0"/>
        <w:jc w:val="both"/>
        <w:rPr>
          <w:rFonts w:ascii="Arial" w:hAnsi="Arial" w:cs="Arial"/>
        </w:rPr>
      </w:pPr>
    </w:p>
    <w:p w:rsidR="008F6A30" w:rsidRDefault="008F6A30" w:rsidP="008F6A30">
      <w:pPr>
        <w:pStyle w:val="Navadensple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Zavod za gozdove Slovenije</w:t>
      </w:r>
    </w:p>
    <w:p w:rsidR="008820E4" w:rsidRPr="008820E4" w:rsidRDefault="008F6A30" w:rsidP="00A36677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</w:rPr>
        <w:t>Območna enota Nazarje – Odsek za načrtovanje razvoja gozdov</w:t>
      </w:r>
    </w:p>
    <w:p w:rsidR="00B945B3" w:rsidRPr="008820E4" w:rsidRDefault="00B945B3" w:rsidP="008820E4">
      <w:pPr>
        <w:jc w:val="both"/>
        <w:rPr>
          <w:rFonts w:cstheme="minorHAnsi"/>
        </w:rPr>
      </w:pPr>
    </w:p>
    <w:sectPr w:rsidR="00B945B3" w:rsidRPr="0088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E4"/>
    <w:rsid w:val="0057688B"/>
    <w:rsid w:val="007B5F1C"/>
    <w:rsid w:val="008820E4"/>
    <w:rsid w:val="008F6A30"/>
    <w:rsid w:val="00A2316E"/>
    <w:rsid w:val="00A36677"/>
    <w:rsid w:val="00A914B2"/>
    <w:rsid w:val="00B945B3"/>
    <w:rsid w:val="00CF5FA9"/>
    <w:rsid w:val="00D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244B4-190B-433B-A196-9AEF33C1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8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820E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820E4"/>
    <w:rPr>
      <w:color w:val="0000FF"/>
      <w:u w:val="single"/>
    </w:rPr>
  </w:style>
  <w:style w:type="paragraph" w:styleId="Telobesedila3">
    <w:name w:val="Body Text 3"/>
    <w:basedOn w:val="Navaden"/>
    <w:link w:val="Telobesedila3Znak"/>
    <w:semiHidden/>
    <w:rsid w:val="008820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8820E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d.preloznik@zgs.si" TargetMode="External"/><Relationship Id="rId5" Type="http://schemas.openxmlformats.org/officeDocument/2006/relationships/hyperlink" Target="http://www.zgs.si/delovna_podrocja/gozdnogospodarsko_nacrtovanje/obnova_10_letnih_obmocnih_gozdnogospodarskih_in_lovskoupravljavskih_nacrtov/javne_razgrnitve_ggn_ggo_lun_luo_in_okoljskih_porocil/index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barbara.polansek</dc:creator>
  <cp:keywords/>
  <dc:description/>
  <cp:lastModifiedBy>Microsoftov račun</cp:lastModifiedBy>
  <cp:revision>2</cp:revision>
  <dcterms:created xsi:type="dcterms:W3CDTF">2022-07-27T06:00:00Z</dcterms:created>
  <dcterms:modified xsi:type="dcterms:W3CDTF">2022-07-27T06:00:00Z</dcterms:modified>
</cp:coreProperties>
</file>