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2C" w:rsidRDefault="008E5D2C" w:rsidP="008E5D2C">
      <w:pPr>
        <w:pStyle w:val="Naslov3"/>
        <w:rPr>
          <w:rFonts w:ascii="Arial Narrow" w:hAnsi="Arial Narrow"/>
          <w:sz w:val="28"/>
        </w:rPr>
      </w:pPr>
      <w:r>
        <w:t>Stopi v novo leto z dobrodelnostjo – spremeni življenje!</w:t>
      </w:r>
    </w:p>
    <w:p w:rsidR="001E2CB6" w:rsidRPr="001E2CB6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proofErr w:type="spellStart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Doniraj</w:t>
      </w:r>
      <w:proofErr w:type="spellEnd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, ne </w:t>
      </w:r>
      <w:proofErr w:type="spellStart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petardiraj</w:t>
      </w:r>
      <w:proofErr w:type="spellEnd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.</w:t>
      </w:r>
    </w:p>
    <w:p w:rsidR="001E2CB6" w:rsidRPr="001E2CB6" w:rsidRDefault="00DA2660" w:rsidP="001E2CB6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>
        <w:rPr>
          <w:rFonts w:ascii="Arial Narrow" w:eastAsia="Times New Roman" w:hAnsi="Arial Narrow" w:cs="Times New Roman"/>
          <w:sz w:val="28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1E2CB6" w:rsidRPr="001E2CB6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Kaj pomeni "Praznuj z donacijo"?</w:t>
      </w:r>
    </w:p>
    <w:p w:rsidR="001E2CB6" w:rsidRPr="000C22A3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V prazničnem času se pogosto odločamo za praznovanje z ognjemeti in petardami, vendar to lahko povzroči ogromno stresa za 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>vse</w:t>
      </w:r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živali. Da bi zmanjšali vpliv pirotehnike na njih, smo ustvarili 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>posebno spletno trgovino</w:t>
      </w:r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, kjer z nakupom </w:t>
      </w:r>
      <w:r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>simboličnih "petard"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(kot so »Pasja bombica«, »Mrcina« in »P</w:t>
      </w:r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>r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aska in grize«) </w:t>
      </w:r>
      <w:proofErr w:type="spellStart"/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>donirate</w:t>
      </w:r>
      <w:proofErr w:type="spellEnd"/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sredstva 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>za živali</w:t>
      </w:r>
      <w:r w:rsidRPr="000C22A3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v zavetišču, ki potrebujejo pomoč pri socializaciji in odpravljanju vedenjskih težav.</w:t>
      </w:r>
    </w:p>
    <w:p w:rsidR="001E2CB6" w:rsidRPr="001E2CB6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S kampanjo </w:t>
      </w:r>
      <w:hyperlink r:id="rId5" w:history="1">
        <w:proofErr w:type="spellStart"/>
        <w:r w:rsidR="001D6B0F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Piroma</w:t>
        </w:r>
        <w:bookmarkStart w:id="0" w:name="_GoBack"/>
        <w:bookmarkEnd w:id="0"/>
        <w:r w:rsidR="001D6B0F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č</w:t>
        </w:r>
        <w:r w:rsidR="001D6B0F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ek</w:t>
        </w:r>
        <w:proofErr w:type="spellEnd"/>
      </w:hyperlink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želimo spodbuditi odgovorno praznovanje, kjer so v ospredju mir, sreča in dobrobit živali. Vse donacije, zb</w:t>
      </w:r>
      <w:r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rane v okviru te kampanje, bodo med drugim 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financirale </w:t>
      </w:r>
      <w:r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tudi </w:t>
      </w: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projekt "</w:t>
      </w:r>
      <w:hyperlink r:id="rId6" w:history="1">
        <w:r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JS BI ŠOU DOMOU</w:t>
        </w:r>
      </w:hyperlink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!"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, ki pomaga psom z vedenjskimi težavami, da najdejo svoje nove, ljubeče domove.</w:t>
      </w:r>
    </w:p>
    <w:p w:rsidR="001E2CB6" w:rsidRPr="001E2CB6" w:rsidRDefault="001E2CB6" w:rsidP="001E2CB6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</w:pPr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Zakaj "</w:t>
      </w:r>
      <w:proofErr w:type="spellStart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Doniraj</w:t>
      </w:r>
      <w:proofErr w:type="spellEnd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 xml:space="preserve">, ne </w:t>
      </w:r>
      <w:proofErr w:type="spellStart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petardiraj</w:t>
      </w:r>
      <w:proofErr w:type="spellEnd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"?</w:t>
      </w:r>
    </w:p>
    <w:p w:rsidR="001E2CB6" w:rsidRPr="001E2CB6" w:rsidRDefault="001E2CB6" w:rsidP="001E2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Pirotehnika povzroča stres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Močan hrup petard in ognjemetov povzroča izjemen stres za pse, mačke in druge živali. Z donacijo omogočite praznovanje</w:t>
      </w:r>
      <w:r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brez hrupa in stresa za živali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.</w:t>
      </w:r>
    </w:p>
    <w:p w:rsidR="001E2CB6" w:rsidRPr="001E2CB6" w:rsidRDefault="001E2CB6" w:rsidP="001E2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Pomoč živalim v stiski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Donacija omogoči, da psi, ki so zaradi svoje preteklosti težje </w:t>
      </w:r>
      <w:proofErr w:type="spellStart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posvojljivi</w:t>
      </w:r>
      <w:proofErr w:type="spellEnd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, prejemajo pomoč in podporo, ki jo potrebuje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jo, da postanejo pripravljeni na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nov dom. </w:t>
      </w:r>
    </w:p>
    <w:p w:rsidR="001E2CB6" w:rsidRPr="00834334" w:rsidRDefault="001E2CB6" w:rsidP="001E2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Praznujmo odgovorno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Z donacijo praznujete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brez škode za naše ljubljenčke. Poleg tega aktivno prispevate k izboljšanju ž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ivljenja psov, ki čakajo na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nov dom, in omogočite, da program </w:t>
      </w: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"</w:t>
      </w:r>
      <w:hyperlink r:id="rId7" w:history="1">
        <w:r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JS BI ŠOU DOMOU</w:t>
        </w:r>
      </w:hyperlink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!"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deluje še naprej.</w:t>
      </w:r>
    </w:p>
    <w:p w:rsidR="00C44F09" w:rsidRPr="00834334" w:rsidRDefault="00C44F09" w:rsidP="00C44F0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Navdušenje ob ognjemetu traja le trenutek, donacija pa lahko spremeni življenje!</w:t>
      </w:r>
    </w:p>
    <w:p w:rsidR="00C44F09" w:rsidRDefault="00070639" w:rsidP="00C44F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>
        <w:rPr>
          <w:rFonts w:ascii="Arial Narrow" w:eastAsia="Times New Roman" w:hAnsi="Arial Narrow" w:cs="Times New Roman"/>
          <w:sz w:val="28"/>
          <w:szCs w:val="24"/>
          <w:lang w:eastAsia="sl-SI"/>
        </w:rPr>
        <w:t>Ne samo, da z donacijo zmanjšujete</w:t>
      </w:r>
      <w:r w:rsidR="00C44F09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stres </w:t>
      </w:r>
      <w:r>
        <w:rPr>
          <w:rFonts w:ascii="Arial Narrow" w:eastAsia="Times New Roman" w:hAnsi="Arial Narrow" w:cs="Times New Roman"/>
          <w:sz w:val="28"/>
          <w:szCs w:val="24"/>
          <w:lang w:eastAsia="sl-SI"/>
        </w:rPr>
        <w:t>živalim, ampak tudi omogočite</w:t>
      </w:r>
      <w:r w:rsidR="00C44F09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trajno spremembo v življenju psov, ki čakajo </w:t>
      </w:r>
      <w:r>
        <w:rPr>
          <w:rFonts w:ascii="Arial Narrow" w:eastAsia="Times New Roman" w:hAnsi="Arial Narrow" w:cs="Times New Roman"/>
          <w:sz w:val="28"/>
          <w:szCs w:val="24"/>
          <w:lang w:eastAsia="sl-SI"/>
        </w:rPr>
        <w:t>na svojo drugo priložnost. Vaša</w:t>
      </w:r>
      <w:r w:rsidR="00C44F09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podpora lahko pomeni začetek novega, srečnega življenja za pse, ki so zaradi svoje preteklosti pogosto spregledani. </w:t>
      </w:r>
    </w:p>
    <w:p w:rsidR="008E5D2C" w:rsidRPr="001E2CB6" w:rsidRDefault="008E5D2C" w:rsidP="00C44F0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</w:p>
    <w:p w:rsidR="001E2CB6" w:rsidRPr="001E2CB6" w:rsidRDefault="001E2CB6" w:rsidP="001E2CB6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</w:pPr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Kako sodelovati?</w:t>
      </w:r>
    </w:p>
    <w:p w:rsidR="005D02F1" w:rsidRPr="00834334" w:rsidRDefault="001E2CB6" w:rsidP="002857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Izberi svojo donacijo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Obišč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i</w:t>
      </w:r>
      <w:r w:rsidR="00834334">
        <w:rPr>
          <w:rFonts w:ascii="Arial Narrow" w:eastAsia="Times New Roman" w:hAnsi="Arial Narrow" w:cs="Times New Roman"/>
          <w:sz w:val="28"/>
          <w:szCs w:val="24"/>
          <w:lang w:eastAsia="sl-SI"/>
        </w:rPr>
        <w:t>te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našo spletno stran, izberi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te enega izmed paketov</w:t>
      </w:r>
      <w:r w:rsidR="001D6B0F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»pirotehnike«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ali pa </w:t>
      </w:r>
      <w:proofErr w:type="spellStart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doniraj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te</w:t>
      </w:r>
      <w:proofErr w:type="spellEnd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poljuben znesek.</w:t>
      </w:r>
    </w:p>
    <w:p w:rsidR="005D02F1" w:rsidRPr="001E2CB6" w:rsidRDefault="00834334" w:rsidP="005D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lastRenderedPageBreak/>
        <w:t>»</w:t>
      </w:r>
      <w:hyperlink r:id="rId8" w:history="1">
        <w:r w:rsidR="005D02F1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Pasja bombica</w:t>
        </w:r>
      </w:hyperlink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«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Majhna donacija, ki pomaga zagotoviti </w:t>
      </w:r>
      <w:r w:rsidR="005D02F1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še boljše 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možnosti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za pse v zavetišču, </w:t>
      </w:r>
    </w:p>
    <w:p w:rsidR="005D02F1" w:rsidRPr="001E2CB6" w:rsidRDefault="00834334" w:rsidP="005D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»</w:t>
      </w:r>
      <w:hyperlink r:id="rId9" w:history="1">
        <w:r w:rsidR="005D02F1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Mrcina</w:t>
        </w:r>
      </w:hyperlink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«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Z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a tiste, ki želite</w:t>
      </w:r>
      <w:r w:rsidR="005D02F1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malce več prispevati k pomoči ps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o</w:t>
      </w:r>
      <w:r w:rsidR="005D02F1"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>m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, ki 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v zavetišču na nov dom čakajo že dlje časa</w:t>
      </w:r>
    </w:p>
    <w:p w:rsidR="005D02F1" w:rsidRPr="001E2CB6" w:rsidRDefault="00834334" w:rsidP="005D02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»</w:t>
      </w:r>
      <w:hyperlink r:id="rId10" w:history="1">
        <w:r w:rsidR="005D02F1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Praska in grize</w:t>
        </w:r>
      </w:hyperlink>
      <w:r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«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Za tiste, ki želite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izraziti še večjo podporo. S to donacijo omogočiš socializacijo in pomoč psom, ki so težje </w:t>
      </w:r>
      <w:proofErr w:type="spellStart"/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posvojljivi</w:t>
      </w:r>
      <w:proofErr w:type="spellEnd"/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.</w:t>
      </w:r>
    </w:p>
    <w:p w:rsidR="005D02F1" w:rsidRPr="001E2CB6" w:rsidRDefault="00DA2660" w:rsidP="00C44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hyperlink r:id="rId11" w:history="1">
        <w:r w:rsidR="005D02F1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Poljubna donacija</w:t>
        </w:r>
      </w:hyperlink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Seveda je možna tudi donacija po tvoji izbiri. Ne glede na znesek, vsak prispevek bo pomagal 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podpreti</w:t>
      </w:r>
      <w:r w:rsidR="005D02F1"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projekt </w:t>
      </w:r>
      <w:r w:rsidR="005D02F1"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"</w:t>
      </w:r>
      <w:hyperlink r:id="rId12" w:history="1">
        <w:r w:rsidR="005D02F1" w:rsidRPr="008E5D2C">
          <w:rPr>
            <w:rStyle w:val="Hiperpovezava"/>
            <w:rFonts w:ascii="Arial Narrow" w:eastAsia="Times New Roman" w:hAnsi="Arial Narrow" w:cs="Times New Roman"/>
            <w:b/>
            <w:bCs/>
            <w:sz w:val="28"/>
            <w:szCs w:val="24"/>
            <w:lang w:eastAsia="sl-SI"/>
          </w:rPr>
          <w:t>JS BI ŠOU DOMOU!"</w:t>
        </w:r>
        <w:r w:rsidR="005D02F1" w:rsidRPr="008E5D2C">
          <w:rPr>
            <w:rStyle w:val="Hiperpovezava"/>
            <w:rFonts w:ascii="Arial Narrow" w:eastAsia="Times New Roman" w:hAnsi="Arial Narrow" w:cs="Times New Roman"/>
            <w:sz w:val="28"/>
            <w:szCs w:val="24"/>
            <w:lang w:eastAsia="sl-SI"/>
          </w:rPr>
          <w:t>.</w:t>
        </w:r>
      </w:hyperlink>
    </w:p>
    <w:p w:rsidR="001E2CB6" w:rsidRPr="00834334" w:rsidRDefault="001E2CB6" w:rsidP="00821EEA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</w:pPr>
      <w:r w:rsidRPr="00834334">
        <w:rPr>
          <w:rFonts w:ascii="Arial Narrow" w:eastAsia="Times New Roman" w:hAnsi="Arial Narrow" w:cs="Times New Roman"/>
          <w:b/>
          <w:bCs/>
          <w:sz w:val="28"/>
          <w:szCs w:val="24"/>
          <w:lang w:eastAsia="sl-SI"/>
        </w:rPr>
        <w:t>Praznuj brez stresa za živali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– Uživaj</w:t>
      </w:r>
      <w:r w:rsidR="00834334">
        <w:rPr>
          <w:rFonts w:ascii="Arial Narrow" w:eastAsia="Times New Roman" w:hAnsi="Arial Narrow" w:cs="Times New Roman"/>
          <w:sz w:val="28"/>
          <w:szCs w:val="24"/>
          <w:lang w:eastAsia="sl-SI"/>
        </w:rPr>
        <w:t>te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v prazničnem vzdušju brez hrupa, ki bi prestrašil </w:t>
      </w:r>
      <w:r w:rsidR="00834334">
        <w:rPr>
          <w:rFonts w:ascii="Arial Narrow" w:eastAsia="Times New Roman" w:hAnsi="Arial Narrow" w:cs="Times New Roman"/>
          <w:sz w:val="28"/>
          <w:szCs w:val="24"/>
          <w:lang w:eastAsia="sl-SI"/>
        </w:rPr>
        <w:t>vaše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ljubl</w:t>
      </w:r>
      <w:r w:rsidR="00834334">
        <w:rPr>
          <w:rFonts w:ascii="Arial Narrow" w:eastAsia="Times New Roman" w:hAnsi="Arial Narrow" w:cs="Times New Roman"/>
          <w:sz w:val="28"/>
          <w:szCs w:val="24"/>
          <w:lang w:eastAsia="sl-SI"/>
        </w:rPr>
        <w:t>jenčke. S tem prispevate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k večji sreči tako ljudi kot živali</w:t>
      </w:r>
      <w:r w:rsidRPr="00834334">
        <w:rPr>
          <w:rFonts w:ascii="Arial Narrow" w:eastAsia="Times New Roman" w:hAnsi="Arial Narrow" w:cs="Times New Roman"/>
          <w:sz w:val="28"/>
          <w:szCs w:val="24"/>
          <w:lang w:eastAsia="sl-SI"/>
        </w:rPr>
        <w:t>.</w:t>
      </w:r>
    </w:p>
    <w:p w:rsidR="001E2CB6" w:rsidRPr="001E2CB6" w:rsidRDefault="001E2CB6" w:rsidP="001E2CB6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</w:pPr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 xml:space="preserve">Praznuj odgovorno, </w:t>
      </w:r>
      <w:proofErr w:type="spellStart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>doniraj</w:t>
      </w:r>
      <w:proofErr w:type="spellEnd"/>
      <w:r w:rsidRPr="001E2CB6">
        <w:rPr>
          <w:rFonts w:ascii="Arial Narrow" w:eastAsia="Times New Roman" w:hAnsi="Arial Narrow" w:cs="Times New Roman"/>
          <w:b/>
          <w:bCs/>
          <w:sz w:val="28"/>
          <w:szCs w:val="27"/>
          <w:lang w:eastAsia="sl-SI"/>
        </w:rPr>
        <w:t xml:space="preserve"> z ljubeznijo!</w:t>
      </w:r>
    </w:p>
    <w:p w:rsidR="001E2CB6" w:rsidRPr="001E2CB6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Z 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donacijo ne samo, da zmanjšujete 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stres za naše ljubljenčke</w:t>
      </w:r>
      <w:r w:rsidR="00070639">
        <w:rPr>
          <w:rFonts w:ascii="Arial Narrow" w:eastAsia="Times New Roman" w:hAnsi="Arial Narrow" w:cs="Times New Roman"/>
          <w:sz w:val="28"/>
          <w:szCs w:val="24"/>
          <w:lang w:eastAsia="sl-SI"/>
        </w:rPr>
        <w:t>, ampak tudi neposredno podpirate</w:t>
      </w: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projekt, ki pomaga težje </w:t>
      </w:r>
      <w:proofErr w:type="spellStart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>posvojljivim</w:t>
      </w:r>
      <w:proofErr w:type="spellEnd"/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 psom najti svoj nov dom. Skupaj lahko ustvarimo srečne zgodbe in praznujemo brez škode za živali!</w:t>
      </w:r>
    </w:p>
    <w:p w:rsidR="001E2CB6" w:rsidRDefault="001E2CB6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  <w:r w:rsidRPr="001E2CB6">
        <w:rPr>
          <w:rFonts w:ascii="Arial Narrow" w:eastAsia="Times New Roman" w:hAnsi="Arial Narrow" w:cs="Times New Roman"/>
          <w:sz w:val="28"/>
          <w:szCs w:val="24"/>
          <w:lang w:eastAsia="sl-SI"/>
        </w:rPr>
        <w:t xml:space="preserve">Za več informacij o posvojitvi ali sodelovanju v naši kampanji nas kontaktirajte na: </w:t>
      </w:r>
      <w:hyperlink r:id="rId13" w:history="1">
        <w:r w:rsidR="00834334" w:rsidRPr="007518F7">
          <w:rPr>
            <w:rStyle w:val="Hiperpovezava"/>
            <w:rFonts w:ascii="Arial Narrow" w:eastAsia="Times New Roman" w:hAnsi="Arial Narrow" w:cs="Times New Roman"/>
            <w:sz w:val="28"/>
            <w:szCs w:val="24"/>
            <w:lang w:eastAsia="sl-SI"/>
          </w:rPr>
          <w:t>info@zavetisce-ljubljana.si</w:t>
        </w:r>
      </w:hyperlink>
    </w:p>
    <w:p w:rsidR="00834334" w:rsidRDefault="00834334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</w:p>
    <w:p w:rsidR="00834334" w:rsidRPr="001E2CB6" w:rsidRDefault="00834334" w:rsidP="001E2CB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4"/>
          <w:lang w:eastAsia="sl-SI"/>
        </w:rPr>
      </w:pPr>
    </w:p>
    <w:p w:rsidR="00586D20" w:rsidRPr="00834334" w:rsidRDefault="00586D20">
      <w:pPr>
        <w:rPr>
          <w:rFonts w:ascii="Arial Narrow" w:hAnsi="Arial Narrow"/>
          <w:sz w:val="24"/>
        </w:rPr>
      </w:pPr>
    </w:p>
    <w:sectPr w:rsidR="00586D20" w:rsidRPr="0083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8C6"/>
    <w:multiLevelType w:val="multilevel"/>
    <w:tmpl w:val="9B60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17F4A"/>
    <w:multiLevelType w:val="multilevel"/>
    <w:tmpl w:val="2730B9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57B624B4"/>
    <w:multiLevelType w:val="multilevel"/>
    <w:tmpl w:val="AE2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B6"/>
    <w:rsid w:val="00070639"/>
    <w:rsid w:val="001D6B0F"/>
    <w:rsid w:val="001E2CB6"/>
    <w:rsid w:val="00294224"/>
    <w:rsid w:val="00586D20"/>
    <w:rsid w:val="005D02F1"/>
    <w:rsid w:val="00834334"/>
    <w:rsid w:val="0086786E"/>
    <w:rsid w:val="008E5D2C"/>
    <w:rsid w:val="00C44F09"/>
    <w:rsid w:val="00D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0BA91"/>
  <w15:chartTrackingRefBased/>
  <w15:docId w15:val="{E1684DE9-5C99-45EB-9B2C-71B5844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1E2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E2CB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E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E2CB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2CB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3433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A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omarket.zavetisce-ljubljana.si/" TargetMode="External"/><Relationship Id="rId13" Type="http://schemas.openxmlformats.org/officeDocument/2006/relationships/hyperlink" Target="mailto:info@zavetisce-ljublja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vetisce-ljubljana.si/js-bi-sou-domov" TargetMode="External"/><Relationship Id="rId12" Type="http://schemas.openxmlformats.org/officeDocument/2006/relationships/hyperlink" Target="https://www.zavetisce-ljubljana.si/js-bi-sou-dom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vetisce-ljubljana.si/js-bi-sou-domov" TargetMode="External"/><Relationship Id="rId11" Type="http://schemas.openxmlformats.org/officeDocument/2006/relationships/hyperlink" Target="https://piromarket.zavetisce-ljubljana.si/" TargetMode="External"/><Relationship Id="rId5" Type="http://schemas.openxmlformats.org/officeDocument/2006/relationships/hyperlink" Target="https://piromarket.zavetisce-ljubljana.s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iromarket.zavetisce-ljubljana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romarket.zavetisce-ljubljana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Zavetišče Gmajnice</dc:creator>
  <cp:keywords/>
  <dc:description/>
  <cp:lastModifiedBy>Zavetišče Gmajnice</cp:lastModifiedBy>
  <cp:revision>6</cp:revision>
  <cp:lastPrinted>2024-11-19T11:07:00Z</cp:lastPrinted>
  <dcterms:created xsi:type="dcterms:W3CDTF">2024-11-19T10:15:00Z</dcterms:created>
  <dcterms:modified xsi:type="dcterms:W3CDTF">2024-12-17T11:55:00Z</dcterms:modified>
</cp:coreProperties>
</file>