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B5672" w14:textId="2D5A185F" w:rsidR="008630BA" w:rsidRDefault="008630BA" w:rsidP="00DA2538">
      <w:pPr>
        <w:spacing w:line="276" w:lineRule="auto"/>
        <w:jc w:val="both"/>
      </w:pPr>
      <w:r>
        <w:t>Ana Janžekovič</w:t>
      </w:r>
    </w:p>
    <w:p w14:paraId="7465AF7A" w14:textId="15FF9F30" w:rsidR="008630BA" w:rsidRDefault="008630BA" w:rsidP="00DA2538">
      <w:pPr>
        <w:spacing w:line="276" w:lineRule="auto"/>
        <w:jc w:val="both"/>
      </w:pPr>
      <w:r>
        <w:t>Svetovalka za varno hrano, ČZS</w:t>
      </w:r>
    </w:p>
    <w:p w14:paraId="0A8AAAEA" w14:textId="77777777" w:rsidR="008630BA" w:rsidRDefault="008630BA" w:rsidP="00DA2538">
      <w:pPr>
        <w:spacing w:line="276" w:lineRule="auto"/>
        <w:jc w:val="both"/>
      </w:pPr>
    </w:p>
    <w:p w14:paraId="17E0E2B7" w14:textId="6E6842A3" w:rsidR="0072073A" w:rsidRPr="008630BA" w:rsidRDefault="009A186A" w:rsidP="00DA2538">
      <w:pPr>
        <w:spacing w:line="276" w:lineRule="auto"/>
        <w:jc w:val="both"/>
        <w:rPr>
          <w:b/>
          <w:bCs/>
        </w:rPr>
      </w:pPr>
      <w:r w:rsidRPr="008630BA">
        <w:rPr>
          <w:b/>
          <w:bCs/>
        </w:rPr>
        <w:t>Pomen</w:t>
      </w:r>
      <w:r w:rsidR="00224EE1">
        <w:rPr>
          <w:b/>
          <w:bCs/>
        </w:rPr>
        <w:t xml:space="preserve"> </w:t>
      </w:r>
      <w:r w:rsidRPr="008630BA">
        <w:rPr>
          <w:b/>
          <w:bCs/>
        </w:rPr>
        <w:t xml:space="preserve">čebelarstva </w:t>
      </w:r>
      <w:r w:rsidR="001C4949">
        <w:rPr>
          <w:b/>
          <w:bCs/>
        </w:rPr>
        <w:t>in</w:t>
      </w:r>
      <w:r w:rsidR="001C4949">
        <w:rPr>
          <w:b/>
          <w:bCs/>
        </w:rPr>
        <w:t xml:space="preserve"> </w:t>
      </w:r>
      <w:r w:rsidR="001C4949">
        <w:rPr>
          <w:b/>
          <w:bCs/>
        </w:rPr>
        <w:t xml:space="preserve">opraševalcev </w:t>
      </w:r>
      <w:r w:rsidRPr="008630BA">
        <w:rPr>
          <w:b/>
          <w:bCs/>
        </w:rPr>
        <w:t>za proizvodnjo hrane</w:t>
      </w:r>
    </w:p>
    <w:p w14:paraId="5EBCAC0C" w14:textId="07214173" w:rsidR="009A186A" w:rsidRDefault="009A186A" w:rsidP="00DA2538">
      <w:pPr>
        <w:spacing w:line="276" w:lineRule="auto"/>
        <w:jc w:val="both"/>
      </w:pPr>
    </w:p>
    <w:p w14:paraId="21D87A46" w14:textId="13BCBF7E" w:rsidR="009A186A" w:rsidRDefault="00026C62" w:rsidP="00DA2538">
      <w:pPr>
        <w:spacing w:line="276" w:lineRule="auto"/>
        <w:jc w:val="both"/>
      </w:pPr>
      <w:r>
        <w:t xml:space="preserve">Čebelarstvo poleg čebeljih izdelkov prispeva tudi ekosistemske storitve, kot je opraševanje cvetov. </w:t>
      </w:r>
      <w:r w:rsidR="00DA2538">
        <w:t>To je pomembno za zagotavljanje prehranske varnosti</w:t>
      </w:r>
      <w:r w:rsidR="00820A47">
        <w:t>, saj se le iz oprašenih cvetov razvijejo plodovi, ki jih uporabljamo za prehrano</w:t>
      </w:r>
      <w:r w:rsidR="00DA2538">
        <w:t xml:space="preserve">. </w:t>
      </w:r>
      <w:r w:rsidR="00DB7077">
        <w:t>Od oprašitve odvisne gojene rastline prispevajo velik del hranilnih snovi v humani prehrani. Me</w:t>
      </w:r>
      <w:r w:rsidR="00820A47">
        <w:t>d</w:t>
      </w:r>
      <w:r w:rsidR="00DB7077">
        <w:t xml:space="preserve"> rastline, ki so odvisne od opraševanja uvrščamo sadje, zelenjavo, oreščke in stročnice. </w:t>
      </w:r>
    </w:p>
    <w:p w14:paraId="4F5FECDF" w14:textId="38631F4F" w:rsidR="00DA2538" w:rsidRDefault="00DB7077" w:rsidP="00DA2538">
      <w:pPr>
        <w:spacing w:line="276" w:lineRule="auto"/>
        <w:jc w:val="both"/>
      </w:pPr>
      <w:r>
        <w:t>Število</w:t>
      </w:r>
      <w:r w:rsidR="00DA2538">
        <w:t xml:space="preserve"> opraševalcev v svetovnem merilu upada. To postaja skrb vzbujajoče dejstvo, saj imajo opraševalci ključno vlogo pri proizvodnji hrane. Globalno je 35 % pridelane hrane odvisne od opravljenega dela opraševalcev.</w:t>
      </w:r>
      <w:r w:rsidR="0069528E">
        <w:t xml:space="preserve"> Od tega je kar 40 % živil, ki zagotavljajo za organizem nujno potrebna hranila</w:t>
      </w:r>
      <w:r w:rsidR="00820A47">
        <w:t>.</w:t>
      </w:r>
      <w:r w:rsidR="0069528E">
        <w:t xml:space="preserve"> </w:t>
      </w:r>
      <w:r w:rsidR="00820A47">
        <w:t>To so</w:t>
      </w:r>
      <w:r w:rsidR="0069528E">
        <w:t xml:space="preserve"> vitamin A in vitamin C,</w:t>
      </w:r>
      <w:r w:rsidR="00AE1DDB">
        <w:t xml:space="preserve"> mineral</w:t>
      </w:r>
      <w:r w:rsidR="00820A47">
        <w:t>i</w:t>
      </w:r>
      <w:r w:rsidR="00AE1DDB">
        <w:t>, antioksidant</w:t>
      </w:r>
      <w:r w:rsidR="00820A47">
        <w:t>i</w:t>
      </w:r>
      <w:r w:rsidR="00AE1DDB">
        <w:t xml:space="preserve"> in prehransk</w:t>
      </w:r>
      <w:r w:rsidR="00820A47">
        <w:t>a</w:t>
      </w:r>
      <w:r w:rsidR="00AE1DDB">
        <w:t xml:space="preserve"> vlaknin</w:t>
      </w:r>
      <w:r w:rsidR="00820A47">
        <w:t>a. Te snovi v organizem</w:t>
      </w:r>
      <w:r w:rsidR="0069528E">
        <w:t xml:space="preserve"> v največji meri </w:t>
      </w:r>
      <w:r w:rsidR="00820A47">
        <w:t>vnašamo</w:t>
      </w:r>
      <w:r w:rsidR="0069528E">
        <w:t xml:space="preserve"> z uživanjem sadja in zelenjave.</w:t>
      </w:r>
      <w:r w:rsidR="00DA2538">
        <w:t xml:space="preserve"> Hkrati je od opraševalcev odvisno tudi ohranjanje </w:t>
      </w:r>
      <w:proofErr w:type="spellStart"/>
      <w:r w:rsidR="00DA2538">
        <w:t>biodiverzitete</w:t>
      </w:r>
      <w:proofErr w:type="spellEnd"/>
      <w:r w:rsidR="00DA2538">
        <w:t xml:space="preserve"> divje rastočih rastlin.</w:t>
      </w:r>
      <w:r>
        <w:t xml:space="preserve"> Ohranjanje </w:t>
      </w:r>
      <w:proofErr w:type="spellStart"/>
      <w:r>
        <w:t>biodiverzitete</w:t>
      </w:r>
      <w:proofErr w:type="spellEnd"/>
      <w:r>
        <w:t xml:space="preserve"> zunaj kmetijskega sektorja je pomembno, saj vpliva na ugodnejšo sestavo prsti, vodni krog, krogotok hranil v okolju, zmanjšuje nekontrolirano širjenje škodljivcev in blaži podnebne spremembe.</w:t>
      </w:r>
      <w:r w:rsidR="00DA2538">
        <w:t xml:space="preserve"> Število opraševalcev se zmanjšuje zaradi spreminjanja in degradacije okolja, intenzivnega kmetijstva </w:t>
      </w:r>
      <w:r>
        <w:t>ter</w:t>
      </w:r>
      <w:r w:rsidR="00DA2538">
        <w:t xml:space="preserve"> uporabe pesticidov in vsesplošnega onesnaženja. Padajoče število opraševalcev predstavlja enega izmed faktorjev tveganja za nezadostno preskrbo s hrano za vedno večje število prebivalcev. </w:t>
      </w:r>
      <w:r w:rsidR="004876E4">
        <w:t xml:space="preserve">Uspešna oprašitev omogoča večji pridelek, ne da bi bilo potrebno za to nameniti večje zemljišče. </w:t>
      </w:r>
      <w:r w:rsidR="000D0064">
        <w:t>Strateško</w:t>
      </w:r>
      <w:r w:rsidR="004876E4">
        <w:t xml:space="preserve"> nameščanje čebeljih panjev je v tem pogledu dobra rešitev. </w:t>
      </w:r>
      <w:r w:rsidR="00B07294">
        <w:t xml:space="preserve">V raziskavi, ki so jo izvedli </w:t>
      </w:r>
      <w:proofErr w:type="spellStart"/>
      <w:r w:rsidR="00B07294">
        <w:t>Sillman</w:t>
      </w:r>
      <w:proofErr w:type="spellEnd"/>
      <w:r w:rsidR="00B07294">
        <w:t xml:space="preserve"> in sodelavci (2021), so ugotovili, da je pridelek oljne ogrščice za 11 % večji na zemljiščih, kjer sta na hektar posevka postavljena dva čebelja panja. </w:t>
      </w:r>
    </w:p>
    <w:p w14:paraId="2230571D" w14:textId="6DBF3B83" w:rsidR="003A0873" w:rsidRDefault="003A0873" w:rsidP="001C4949">
      <w:pPr>
        <w:spacing w:line="276" w:lineRule="auto"/>
        <w:jc w:val="center"/>
      </w:pPr>
      <w:r>
        <w:rPr>
          <w:noProof/>
        </w:rPr>
        <w:drawing>
          <wp:inline distT="0" distB="0" distL="0" distR="0" wp14:anchorId="5C5B010E" wp14:editId="6DD9232C">
            <wp:extent cx="4579315" cy="228965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902" cy="230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2F780" w14:textId="6A3712F7" w:rsidR="0007013B" w:rsidRDefault="0007013B" w:rsidP="001C4949">
      <w:pPr>
        <w:spacing w:line="276" w:lineRule="auto"/>
        <w:jc w:val="center"/>
      </w:pPr>
      <w:r>
        <w:t xml:space="preserve">Slika 1: čebelnjak ob </w:t>
      </w:r>
      <w:r w:rsidR="008E21B1">
        <w:t>polju ajde</w:t>
      </w:r>
      <w:r>
        <w:t>. (Vir: arhiv ČZS)</w:t>
      </w:r>
    </w:p>
    <w:p w14:paraId="748D949E" w14:textId="30D16B3D" w:rsidR="008B7DB2" w:rsidRDefault="008B7DB2" w:rsidP="008B7DB2">
      <w:pPr>
        <w:spacing w:line="276" w:lineRule="auto"/>
        <w:jc w:val="both"/>
      </w:pPr>
      <w:r>
        <w:lastRenderedPageBreak/>
        <w:t>Za upad števila opraševalcev s</w:t>
      </w:r>
      <w:r w:rsidR="008E21B1">
        <w:t>ta</w:t>
      </w:r>
      <w:r>
        <w:t xml:space="preserve"> najbolj občutljivi</w:t>
      </w:r>
      <w:r w:rsidR="008E21B1">
        <w:t xml:space="preserve"> pridelavi </w:t>
      </w:r>
      <w:r>
        <w:t>oreščk</w:t>
      </w:r>
      <w:r w:rsidR="008E21B1">
        <w:t>ov</w:t>
      </w:r>
      <w:r>
        <w:t xml:space="preserve"> in sadj</w:t>
      </w:r>
      <w:r w:rsidR="008E21B1">
        <w:t>a</w:t>
      </w:r>
      <w:r>
        <w:t>, kjer bi se lahko pridelava, zmanjšala za več kot 80 % ob odsotnosti opraševalcev. Za manjšanje števila opraševalcev sta manj občutljiv</w:t>
      </w:r>
      <w:r w:rsidR="008E21B1">
        <w:t>i</w:t>
      </w:r>
      <w:r>
        <w:t xml:space="preserve"> zelenjava in stročnice. Ob močnem upadu števila opraševalcev bi bile s strani prehranske varnosti najbolj na udaru gosto poseljene države na severni hemisferi. </w:t>
      </w:r>
      <w:r w:rsidR="00AE1DDB">
        <w:t xml:space="preserve">Kot problematično se v nadaljevanju pojavi dejstvo, da je severna polobla že trenutno uvoznica živil z južne poloble, kar se v primeru upada opraševalcev samo še potencira. S tem se vrši pritisk na lokalno prebivalstvo juga, ki je v večji meri že v </w:t>
      </w:r>
      <w:proofErr w:type="spellStart"/>
      <w:r w:rsidR="00AE1DDB">
        <w:t>depriviligiranem</w:t>
      </w:r>
      <w:proofErr w:type="spellEnd"/>
      <w:r w:rsidR="00AE1DDB">
        <w:t xml:space="preserve"> položaju, ki bi se z zaostritvijo razmer samo še poslabšal. </w:t>
      </w:r>
    </w:p>
    <w:p w14:paraId="4FFF6F06" w14:textId="46B196BC" w:rsidR="00DA2538" w:rsidRDefault="00DA2538" w:rsidP="00DA2538">
      <w:pPr>
        <w:spacing w:line="276" w:lineRule="auto"/>
        <w:jc w:val="both"/>
      </w:pPr>
      <w:r>
        <w:t xml:space="preserve">K ekosistemskim storitvam opraševanja opraševalci prispevajo tudi druge ugodnosti. V primeru gojenih medonosnih čebel je to </w:t>
      </w:r>
      <w:r w:rsidR="004876E4">
        <w:t>pridobivanje</w:t>
      </w:r>
      <w:r>
        <w:t xml:space="preserve"> čebeljih </w:t>
      </w:r>
      <w:r w:rsidR="004876E4">
        <w:t xml:space="preserve">pridelkov. Od čebelje družine je tako možno pridobiti med, ki se ga uporablja kot živilo in sladilo. Uporaba medu lahko do neke mere </w:t>
      </w:r>
      <w:r w:rsidR="00356E66">
        <w:t>nadomesti</w:t>
      </w:r>
      <w:r w:rsidR="004876E4">
        <w:t xml:space="preserve"> uporabo sladkorja iz sladkorne repe ali sladkornega trsa, ki za svojo rast </w:t>
      </w:r>
      <w:r w:rsidR="00356E66">
        <w:t>zasedata velike kmetijske površine.</w:t>
      </w:r>
      <w:r w:rsidR="004876E4">
        <w:t xml:space="preserve"> Cvetni prah je dober alternativni vir beljakovin. Iz panja lahko pridobivamo tudi matični mleček in propolis, ki sta bogata z antioksidanti. </w:t>
      </w:r>
      <w:r w:rsidR="00DB7077">
        <w:t xml:space="preserve">S tem, da vključujemo čebelarstvo v kmetijsko pridelavo hrane tako omogočimo večje hektarske donose gojenega pridelka, hkrati pa dodatno pridobimo še čebelje pridelke, ki prav tako prispevajo k </w:t>
      </w:r>
      <w:r w:rsidR="008E21B1">
        <w:t>zagotavljanju</w:t>
      </w:r>
      <w:r w:rsidR="00DB7077">
        <w:t xml:space="preserve"> prehranske varnosti. Med kot glavni čebelji pridelek je manj obremenjujoč za okolje v primerjavi z drugimi sladili. </w:t>
      </w:r>
      <w:r w:rsidR="00991D6B">
        <w:t xml:space="preserve">Za pridobivanje medu namreč ne zasedemo velikih gospodarskih zemljišč. </w:t>
      </w:r>
    </w:p>
    <w:p w14:paraId="44AA5624" w14:textId="7D343E89" w:rsidR="003A0873" w:rsidRDefault="003A0873" w:rsidP="001C4949">
      <w:pPr>
        <w:spacing w:line="276" w:lineRule="auto"/>
        <w:jc w:val="center"/>
      </w:pPr>
      <w:r>
        <w:rPr>
          <w:noProof/>
        </w:rPr>
        <w:drawing>
          <wp:inline distT="0" distB="0" distL="0" distR="0" wp14:anchorId="5850195C" wp14:editId="68DA3146">
            <wp:extent cx="3628105" cy="1806854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5937" cy="18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597C6" w14:textId="6D0BDF18" w:rsidR="0007013B" w:rsidRDefault="0007013B" w:rsidP="001C4949">
      <w:pPr>
        <w:spacing w:line="276" w:lineRule="auto"/>
        <w:jc w:val="center"/>
      </w:pPr>
      <w:r>
        <w:t>Slika 2: čebela na cvetu. (Vir: arhiv ČZS).</w:t>
      </w:r>
    </w:p>
    <w:p w14:paraId="0ABCDB26" w14:textId="57A8EFD5" w:rsidR="000D0064" w:rsidRDefault="000D0064" w:rsidP="00DA2538">
      <w:pPr>
        <w:spacing w:line="276" w:lineRule="auto"/>
        <w:jc w:val="both"/>
      </w:pPr>
      <w:r>
        <w:t xml:space="preserve">Ko združimo ekosistemske storitve in pridobivanje čebeljih proizvodov, ugotovimo, da je čebelarstvo panoga, ki ima za okolje ugodne učinke, saj omogoča večanje kmetijskega pridelka in hkrati zagotavlja čebelje proizvode. </w:t>
      </w:r>
      <w:r w:rsidR="0069528E">
        <w:t xml:space="preserve">Ekosistemske storitve opraševanja so ključne za zagotavljanje prehranske varnosti prebivalstva. </w:t>
      </w:r>
    </w:p>
    <w:p w14:paraId="72F50666" w14:textId="3D0378D5" w:rsidR="00A34979" w:rsidRDefault="00A34979" w:rsidP="00DA2538">
      <w:pPr>
        <w:spacing w:line="276" w:lineRule="auto"/>
        <w:jc w:val="both"/>
      </w:pPr>
    </w:p>
    <w:p w14:paraId="1DD8C863" w14:textId="10DFD8BE" w:rsidR="009E0147" w:rsidRDefault="009E0147" w:rsidP="009E0147">
      <w:pPr>
        <w:spacing w:line="276" w:lineRule="auto"/>
        <w:jc w:val="both"/>
      </w:pPr>
      <w:proofErr w:type="spellStart"/>
      <w:r>
        <w:t>Coghlan</w:t>
      </w:r>
      <w:proofErr w:type="spellEnd"/>
      <w:r>
        <w:t xml:space="preserve"> C., </w:t>
      </w:r>
      <w:proofErr w:type="spellStart"/>
      <w:r>
        <w:t>Bhagwat</w:t>
      </w:r>
      <w:proofErr w:type="spellEnd"/>
      <w:r>
        <w:t xml:space="preserve"> S. 2022. 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in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availability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pollinator-dependent</w:t>
      </w:r>
      <w:proofErr w:type="spellEnd"/>
      <w:r>
        <w:t xml:space="preserve"> </w:t>
      </w:r>
      <w:proofErr w:type="spellStart"/>
      <w:r>
        <w:t>crops</w:t>
      </w:r>
      <w:proofErr w:type="spellEnd"/>
      <w:r>
        <w:t xml:space="preserve">: </w:t>
      </w:r>
      <w:proofErr w:type="spellStart"/>
      <w:r>
        <w:t>Towards</w:t>
      </w:r>
      <w:proofErr w:type="spellEnd"/>
      <w:r>
        <w:t xml:space="preserve"> a </w:t>
      </w:r>
      <w:proofErr w:type="spellStart"/>
      <w:r>
        <w:t>Pollinator</w:t>
      </w:r>
      <w:proofErr w:type="spellEnd"/>
      <w:r>
        <w:t xml:space="preserve">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of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. Global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, 32, 100614: 11 str. </w:t>
      </w:r>
    </w:p>
    <w:p w14:paraId="493F4DEF" w14:textId="322DB07F" w:rsidR="00A34979" w:rsidRDefault="00A34979" w:rsidP="00A34979">
      <w:pPr>
        <w:spacing w:line="276" w:lineRule="auto"/>
        <w:jc w:val="both"/>
      </w:pPr>
      <w:proofErr w:type="spellStart"/>
      <w:r>
        <w:t>Sillman</w:t>
      </w:r>
      <w:proofErr w:type="spellEnd"/>
      <w:r>
        <w:t xml:space="preserve"> J., </w:t>
      </w:r>
      <w:proofErr w:type="spellStart"/>
      <w:r>
        <w:t>Uusitalo</w:t>
      </w:r>
      <w:proofErr w:type="spellEnd"/>
      <w:r>
        <w:t xml:space="preserve"> V., </w:t>
      </w:r>
      <w:proofErr w:type="spellStart"/>
      <w:r>
        <w:t>Tapanen</w:t>
      </w:r>
      <w:proofErr w:type="spellEnd"/>
      <w:r>
        <w:t xml:space="preserve"> T., </w:t>
      </w:r>
      <w:proofErr w:type="spellStart"/>
      <w:r>
        <w:t>Salonen</w:t>
      </w:r>
      <w:proofErr w:type="spellEnd"/>
      <w:r>
        <w:t xml:space="preserve"> A., </w:t>
      </w:r>
      <w:proofErr w:type="spellStart"/>
      <w:r>
        <w:t>Soukka</w:t>
      </w:r>
      <w:proofErr w:type="spellEnd"/>
      <w:r>
        <w:t xml:space="preserve"> R., </w:t>
      </w:r>
      <w:proofErr w:type="spellStart"/>
      <w:r>
        <w:t>Kahiluoto</w:t>
      </w:r>
      <w:proofErr w:type="spellEnd"/>
      <w:r>
        <w:t xml:space="preserve"> H. 2021. </w:t>
      </w:r>
      <w:proofErr w:type="spellStart"/>
      <w:r>
        <w:t>Contribution</w:t>
      </w:r>
      <w:proofErr w:type="spellEnd"/>
      <w:r>
        <w:t xml:space="preserve"> of </w:t>
      </w:r>
      <w:proofErr w:type="spellStart"/>
      <w:r>
        <w:t>honeybees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net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of </w:t>
      </w:r>
      <w:proofErr w:type="spellStart"/>
      <w:r>
        <w:t>food</w:t>
      </w:r>
      <w:proofErr w:type="spellEnd"/>
      <w:r>
        <w:t xml:space="preserve">. Science of </w:t>
      </w:r>
      <w:proofErr w:type="spellStart"/>
      <w:r>
        <w:t>the</w:t>
      </w:r>
      <w:proofErr w:type="spellEnd"/>
      <w:r>
        <w:t xml:space="preserve"> Total </w:t>
      </w:r>
      <w:proofErr w:type="spellStart"/>
      <w:r>
        <w:t>Environment</w:t>
      </w:r>
      <w:proofErr w:type="spellEnd"/>
      <w:r>
        <w:t xml:space="preserve">, 756, 143880: 9 str. </w:t>
      </w:r>
    </w:p>
    <w:sectPr w:rsidR="00A34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6A"/>
    <w:rsid w:val="00026C62"/>
    <w:rsid w:val="0007013B"/>
    <w:rsid w:val="000D0064"/>
    <w:rsid w:val="001C4949"/>
    <w:rsid w:val="00224EE1"/>
    <w:rsid w:val="00356E66"/>
    <w:rsid w:val="003A0873"/>
    <w:rsid w:val="004876E4"/>
    <w:rsid w:val="0069528E"/>
    <w:rsid w:val="0072073A"/>
    <w:rsid w:val="007F01CC"/>
    <w:rsid w:val="00820A47"/>
    <w:rsid w:val="008630BA"/>
    <w:rsid w:val="008B7DB2"/>
    <w:rsid w:val="008E21B1"/>
    <w:rsid w:val="008F17C8"/>
    <w:rsid w:val="00991D6B"/>
    <w:rsid w:val="009A186A"/>
    <w:rsid w:val="009E0147"/>
    <w:rsid w:val="00A34979"/>
    <w:rsid w:val="00AE1DDB"/>
    <w:rsid w:val="00B07294"/>
    <w:rsid w:val="00B07AC0"/>
    <w:rsid w:val="00C42718"/>
    <w:rsid w:val="00DA2538"/>
    <w:rsid w:val="00DB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59F"/>
  <w15:chartTrackingRefBased/>
  <w15:docId w15:val="{74191453-CA3F-44EA-B5DE-07A5C969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2718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Janžekovič - ČZS</dc:creator>
  <cp:keywords/>
  <dc:description/>
  <cp:lastModifiedBy>Ana Janžekovič - ČZS</cp:lastModifiedBy>
  <cp:revision>20</cp:revision>
  <dcterms:created xsi:type="dcterms:W3CDTF">2023-01-24T10:58:00Z</dcterms:created>
  <dcterms:modified xsi:type="dcterms:W3CDTF">2023-01-30T10:06:00Z</dcterms:modified>
</cp:coreProperties>
</file>