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E2" w:rsidRPr="00104E08" w:rsidRDefault="006A11E2" w:rsidP="006A11E2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 xml:space="preserve">OBČINA RADENCI                                                                                         </w:t>
      </w:r>
    </w:p>
    <w:p w:rsidR="006A11E2" w:rsidRPr="00104E08" w:rsidRDefault="006A11E2" w:rsidP="006A11E2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>OBČINSKI SVET</w:t>
      </w:r>
    </w:p>
    <w:p w:rsidR="006A11E2" w:rsidRDefault="006A11E2" w:rsidP="006A11E2">
      <w:pPr>
        <w:pStyle w:val="Brezrazmikov"/>
        <w:rPr>
          <w:rFonts w:ascii="Verdana" w:hAnsi="Verdana"/>
        </w:rPr>
      </w:pPr>
    </w:p>
    <w:p w:rsidR="006A11E2" w:rsidRPr="00104E08" w:rsidRDefault="006A11E2" w:rsidP="006A11E2">
      <w:pPr>
        <w:pStyle w:val="Brezrazmikov"/>
        <w:rPr>
          <w:rFonts w:ascii="Verdana" w:hAnsi="Verdana"/>
        </w:rPr>
      </w:pPr>
    </w:p>
    <w:p w:rsidR="006A11E2" w:rsidRPr="00104E08" w:rsidRDefault="006A11E2" w:rsidP="006A11E2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 xml:space="preserve">Številka: </w:t>
      </w:r>
      <w:r>
        <w:rPr>
          <w:rFonts w:ascii="Verdana" w:hAnsi="Verdana"/>
        </w:rPr>
        <w:t>7113-0025/2017-36</w:t>
      </w:r>
    </w:p>
    <w:p w:rsidR="006A11E2" w:rsidRPr="00104E08" w:rsidRDefault="006A11E2" w:rsidP="006A11E2">
      <w:pPr>
        <w:pStyle w:val="Brezrazmikov"/>
        <w:rPr>
          <w:rFonts w:ascii="Verdana" w:hAnsi="Verdana"/>
        </w:rPr>
      </w:pPr>
      <w:r w:rsidRPr="00104E08">
        <w:rPr>
          <w:rFonts w:ascii="Verdana" w:hAnsi="Verdana"/>
        </w:rPr>
        <w:t xml:space="preserve">Datum: </w:t>
      </w:r>
      <w:r>
        <w:rPr>
          <w:rFonts w:ascii="Verdana" w:hAnsi="Verdana"/>
        </w:rPr>
        <w:t>04.10.2018</w:t>
      </w:r>
    </w:p>
    <w:p w:rsidR="006A11E2" w:rsidRDefault="006A11E2" w:rsidP="006A11E2">
      <w:pPr>
        <w:pStyle w:val="Brezrazmikov"/>
        <w:rPr>
          <w:rFonts w:ascii="Verdana" w:hAnsi="Verdana"/>
        </w:rPr>
      </w:pPr>
    </w:p>
    <w:p w:rsidR="006A11E2" w:rsidRPr="00104E08" w:rsidRDefault="006A11E2" w:rsidP="006A11E2">
      <w:pPr>
        <w:pStyle w:val="Brezrazmikov"/>
        <w:rPr>
          <w:rFonts w:ascii="Verdana" w:hAnsi="Verdana"/>
        </w:rPr>
      </w:pPr>
    </w:p>
    <w:p w:rsidR="006A11E2" w:rsidRPr="00104E08" w:rsidRDefault="006A11E2" w:rsidP="006A11E2">
      <w:pPr>
        <w:pStyle w:val="Brezrazmikov"/>
        <w:jc w:val="both"/>
        <w:rPr>
          <w:rFonts w:ascii="Verdana" w:hAnsi="Verdana"/>
          <w:b/>
        </w:rPr>
      </w:pPr>
      <w:r w:rsidRPr="00104E08">
        <w:rPr>
          <w:rFonts w:ascii="Verdana" w:hAnsi="Verdana"/>
        </w:rPr>
        <w:t xml:space="preserve">Na podlagi 11. člena </w:t>
      </w:r>
      <w:hyperlink r:id="rId6" w:history="1">
        <w:r w:rsidRPr="00104E08">
          <w:rPr>
            <w:rFonts w:ascii="Verdana" w:hAnsi="Verdana"/>
          </w:rPr>
          <w:t>Zakona o stvarnem premoženju države in samoupravnih lokalnih skupnosti</w:t>
        </w:r>
      </w:hyperlink>
      <w:r w:rsidRPr="00104E08">
        <w:rPr>
          <w:rFonts w:ascii="Verdana" w:hAnsi="Verdana"/>
        </w:rPr>
        <w:t xml:space="preserve"> (Ur. list RS št. 86/10, 75/12, </w:t>
      </w:r>
      <w:hyperlink r:id="rId7" w:tgtFrame="_blank" w:tooltip="Zakon o spremembah in dopolnitvah Zakona o državni upravi" w:history="1">
        <w:r w:rsidRPr="00104E08">
          <w:rPr>
            <w:rFonts w:ascii="Verdana" w:hAnsi="Verdana"/>
            <w:bCs/>
          </w:rPr>
          <w:t>47/13</w:t>
        </w:r>
      </w:hyperlink>
      <w:r w:rsidRPr="00104E08">
        <w:rPr>
          <w:rFonts w:ascii="Verdana" w:hAnsi="Verdana"/>
          <w:bCs/>
        </w:rPr>
        <w:t xml:space="preserve"> – ZDU-1G, </w:t>
      </w:r>
      <w:hyperlink r:id="rId8" w:tgtFrame="_blank" w:tooltip="Zakon o spremembah in dopolnitvah Zakona o stvarnem premoženju države in samoupravnih lokalnih skupnosti" w:history="1">
        <w:r w:rsidRPr="00104E08">
          <w:rPr>
            <w:rFonts w:ascii="Verdana" w:hAnsi="Verdana"/>
            <w:bCs/>
          </w:rPr>
          <w:t>50/14</w:t>
        </w:r>
      </w:hyperlink>
      <w:r w:rsidRPr="00104E08">
        <w:rPr>
          <w:rFonts w:ascii="Verdana" w:hAnsi="Verdana"/>
          <w:bCs/>
        </w:rPr>
        <w:t xml:space="preserve">, </w:t>
      </w:r>
      <w:hyperlink r:id="rId9" w:tgtFrame="_blank" w:tooltip="Zakon o spremembah in dopolnitvah Zakona o državni upravi" w:history="1">
        <w:r w:rsidRPr="00104E08">
          <w:rPr>
            <w:rFonts w:ascii="Verdana" w:hAnsi="Verdana"/>
            <w:bCs/>
          </w:rPr>
          <w:t>90/14</w:t>
        </w:r>
      </w:hyperlink>
      <w:r w:rsidRPr="00104E08">
        <w:rPr>
          <w:rFonts w:ascii="Verdana" w:hAnsi="Verdana"/>
          <w:bCs/>
        </w:rPr>
        <w:t xml:space="preserve"> – ZDU-1I</w:t>
      </w:r>
      <w:r w:rsidRPr="00104E08">
        <w:rPr>
          <w:rFonts w:ascii="Verdana" w:hAnsi="Verdana"/>
        </w:rPr>
        <w:t>, 14/15-ZUUJFO in 76/15), 6.</w:t>
      </w:r>
      <w:r>
        <w:rPr>
          <w:rFonts w:ascii="Verdana" w:hAnsi="Verdana"/>
        </w:rPr>
        <w:t xml:space="preserve"> </w:t>
      </w:r>
      <w:r w:rsidRPr="00104E08">
        <w:rPr>
          <w:rFonts w:ascii="Verdana" w:hAnsi="Verdana"/>
        </w:rPr>
        <w:t xml:space="preserve">člena </w:t>
      </w:r>
      <w:hyperlink r:id="rId10" w:history="1">
        <w:r w:rsidRPr="00104E08">
          <w:rPr>
            <w:rFonts w:ascii="Verdana" w:hAnsi="Verdana"/>
          </w:rPr>
          <w:t xml:space="preserve">Uredbe o  stvarnem premoženju države in </w:t>
        </w:r>
      </w:hyperlink>
      <w:r w:rsidRPr="00104E08">
        <w:rPr>
          <w:rFonts w:ascii="Verdana" w:hAnsi="Verdana"/>
        </w:rPr>
        <w:t xml:space="preserve">samoupravnih lokalnih skupnosti (Ur. list RS št. 34/11, 42/12, 24/13, 10/14 in 58/16) in 16. člena </w:t>
      </w:r>
      <w:hyperlink r:id="rId11" w:history="1">
        <w:r w:rsidRPr="00104E08">
          <w:rPr>
            <w:rFonts w:ascii="Verdana" w:hAnsi="Verdana"/>
          </w:rPr>
          <w:t>Statuta Občine Radenci</w:t>
        </w:r>
      </w:hyperlink>
      <w:r w:rsidRPr="00104E08">
        <w:rPr>
          <w:rFonts w:ascii="Verdana" w:hAnsi="Verdana"/>
        </w:rPr>
        <w:t xml:space="preserve"> (Uradno glasilo slovenskih občin št. 2/11 in 67/15) je Občinski svet Občine Radenci na </w:t>
      </w:r>
      <w:r>
        <w:rPr>
          <w:rFonts w:ascii="Verdana" w:hAnsi="Verdana"/>
        </w:rPr>
        <w:t>26.</w:t>
      </w:r>
      <w:r w:rsidRPr="00104E08">
        <w:rPr>
          <w:rFonts w:ascii="Verdana" w:hAnsi="Verdana"/>
        </w:rPr>
        <w:t xml:space="preserve"> redni seji </w:t>
      </w:r>
      <w:r>
        <w:rPr>
          <w:rFonts w:ascii="Verdana" w:hAnsi="Verdana"/>
        </w:rPr>
        <w:t>04.10.2018</w:t>
      </w:r>
      <w:r w:rsidRPr="00104E08">
        <w:rPr>
          <w:rFonts w:ascii="Verdana" w:hAnsi="Verdana"/>
        </w:rPr>
        <w:t xml:space="preserve"> sprejel</w:t>
      </w:r>
    </w:p>
    <w:p w:rsidR="006A11E2" w:rsidRDefault="006A11E2" w:rsidP="006A11E2">
      <w:pPr>
        <w:pStyle w:val="Brezrazmikov"/>
        <w:rPr>
          <w:rFonts w:ascii="Verdana" w:hAnsi="Verdana"/>
          <w:color w:val="FF0000"/>
        </w:rPr>
      </w:pPr>
    </w:p>
    <w:p w:rsidR="006A11E2" w:rsidRPr="00A11B3D" w:rsidRDefault="006A11E2" w:rsidP="006A11E2">
      <w:pPr>
        <w:pStyle w:val="Brezrazmikov"/>
        <w:rPr>
          <w:rFonts w:ascii="Verdana" w:hAnsi="Verdana"/>
          <w:color w:val="FF0000"/>
        </w:rPr>
      </w:pPr>
    </w:p>
    <w:p w:rsidR="006A11E2" w:rsidRPr="00A11B3D" w:rsidRDefault="006A11E2" w:rsidP="006A11E2">
      <w:pPr>
        <w:pStyle w:val="Brezrazmikov"/>
        <w:jc w:val="center"/>
        <w:rPr>
          <w:rFonts w:ascii="Verdana" w:hAnsi="Verdana"/>
          <w:b/>
        </w:rPr>
      </w:pPr>
      <w:r w:rsidRPr="00A11B3D">
        <w:rPr>
          <w:rFonts w:ascii="Verdana" w:hAnsi="Verdana"/>
          <w:b/>
        </w:rPr>
        <w:t xml:space="preserve">SKLEP O SPREMEMBAH IN DOPOLNITVAH SKLAPA O LETNEM NAČRTU </w:t>
      </w:r>
      <w:r>
        <w:rPr>
          <w:rFonts w:ascii="Verdana" w:hAnsi="Verdana"/>
          <w:b/>
        </w:rPr>
        <w:t xml:space="preserve">PRIDOBIVANJA NEPREMIČNEGA PREMOŽENJA </w:t>
      </w:r>
      <w:r w:rsidRPr="00A11B3D">
        <w:rPr>
          <w:rFonts w:ascii="Verdana" w:hAnsi="Verdana"/>
          <w:b/>
        </w:rPr>
        <w:t xml:space="preserve">OBČINE RADENCI </w:t>
      </w:r>
      <w:r>
        <w:rPr>
          <w:rFonts w:ascii="Verdana" w:hAnsi="Verdana"/>
          <w:b/>
        </w:rPr>
        <w:t>V LETU</w:t>
      </w:r>
      <w:r w:rsidRPr="00A11B3D">
        <w:rPr>
          <w:rFonts w:ascii="Verdana" w:hAnsi="Verdana"/>
          <w:b/>
        </w:rPr>
        <w:t xml:space="preserve"> 2018</w:t>
      </w:r>
    </w:p>
    <w:p w:rsidR="006A11E2" w:rsidRPr="00A11B3D" w:rsidRDefault="006A11E2" w:rsidP="006A11E2">
      <w:pPr>
        <w:pStyle w:val="Brezrazmikov"/>
        <w:jc w:val="center"/>
        <w:rPr>
          <w:rFonts w:ascii="Verdana" w:hAnsi="Verdana"/>
          <w:b/>
        </w:rPr>
      </w:pPr>
    </w:p>
    <w:p w:rsidR="006A11E2" w:rsidRPr="00A11B3D" w:rsidRDefault="006A11E2" w:rsidP="006A11E2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6A11E2" w:rsidRPr="00A11B3D" w:rsidRDefault="006A11E2" w:rsidP="006A11E2">
      <w:pPr>
        <w:pStyle w:val="Brezrazmikov"/>
        <w:jc w:val="both"/>
        <w:rPr>
          <w:rFonts w:ascii="Verdana" w:hAnsi="Verdana"/>
        </w:rPr>
      </w:pPr>
    </w:p>
    <w:p w:rsidR="006A11E2" w:rsidRPr="00C72DE6" w:rsidRDefault="006A11E2" w:rsidP="006A11E2">
      <w:pPr>
        <w:pStyle w:val="Brezrazmikov"/>
        <w:jc w:val="both"/>
        <w:rPr>
          <w:rFonts w:ascii="Verdana" w:hAnsi="Verdana"/>
        </w:rPr>
      </w:pPr>
      <w:r w:rsidRPr="00C72DE6">
        <w:rPr>
          <w:rFonts w:ascii="Verdana" w:hAnsi="Verdana"/>
        </w:rPr>
        <w:t xml:space="preserve">Občinski svet Občine Radenci sprejme Sklep o spremembah in dopolnitvah Sklepa o letnem načrtu </w:t>
      </w:r>
      <w:r>
        <w:rPr>
          <w:rFonts w:ascii="Verdana" w:hAnsi="Verdana"/>
        </w:rPr>
        <w:t>pridobivanja</w:t>
      </w:r>
      <w:r w:rsidRPr="00C72DE6">
        <w:rPr>
          <w:rFonts w:ascii="Verdana" w:hAnsi="Verdana"/>
        </w:rPr>
        <w:t xml:space="preserve"> </w:t>
      </w:r>
      <w:r>
        <w:rPr>
          <w:rFonts w:ascii="Verdana" w:hAnsi="Verdana"/>
        </w:rPr>
        <w:t>nepremičnega premoženja Občine Radenci v letu</w:t>
      </w:r>
      <w:r w:rsidRPr="00C72DE6">
        <w:rPr>
          <w:rFonts w:ascii="Verdana" w:hAnsi="Verdana"/>
        </w:rPr>
        <w:t xml:space="preserve"> 2018 (v nadaljevanju: dopolnitve načrta).</w:t>
      </w:r>
    </w:p>
    <w:p w:rsidR="006A11E2" w:rsidRPr="00A11B3D" w:rsidRDefault="006A11E2" w:rsidP="006A11E2">
      <w:pPr>
        <w:pStyle w:val="Brezrazmikov"/>
        <w:jc w:val="both"/>
        <w:rPr>
          <w:rFonts w:ascii="Verdana" w:hAnsi="Verdana"/>
          <w:color w:val="FF0000"/>
        </w:rPr>
      </w:pPr>
    </w:p>
    <w:p w:rsidR="006A11E2" w:rsidRPr="00A11B3D" w:rsidRDefault="006A11E2" w:rsidP="006A11E2">
      <w:pPr>
        <w:pStyle w:val="Brezrazmikov"/>
        <w:jc w:val="both"/>
        <w:rPr>
          <w:rFonts w:ascii="Verdana" w:hAnsi="Verdana"/>
        </w:rPr>
      </w:pPr>
      <w:r w:rsidRPr="00A11B3D">
        <w:rPr>
          <w:rFonts w:ascii="Verdana" w:hAnsi="Verdana"/>
        </w:rPr>
        <w:t xml:space="preserve">Priložena tabela predstavlja le tisto premoženje, s katerim dopolnjujemo </w:t>
      </w:r>
      <w:r>
        <w:rPr>
          <w:rFonts w:ascii="Verdana" w:hAnsi="Verdana"/>
        </w:rPr>
        <w:t xml:space="preserve">oz. spreminjamo </w:t>
      </w:r>
      <w:r w:rsidRPr="00A11B3D">
        <w:rPr>
          <w:rFonts w:ascii="Verdana" w:hAnsi="Verdana"/>
        </w:rPr>
        <w:t xml:space="preserve">sedaj veljavni Letni načrt </w:t>
      </w:r>
      <w:r>
        <w:rPr>
          <w:rFonts w:ascii="Verdana" w:hAnsi="Verdana"/>
        </w:rPr>
        <w:t>pridobivanja</w:t>
      </w:r>
      <w:r w:rsidRPr="00A11B3D">
        <w:rPr>
          <w:rFonts w:ascii="Verdana" w:hAnsi="Verdana"/>
        </w:rPr>
        <w:t xml:space="preserve"> stvarnega premoženja Občine Radenci </w:t>
      </w:r>
      <w:r>
        <w:rPr>
          <w:rFonts w:ascii="Verdana" w:hAnsi="Verdana"/>
        </w:rPr>
        <w:t>v</w:t>
      </w:r>
      <w:r w:rsidRPr="00A11B3D">
        <w:rPr>
          <w:rFonts w:ascii="Verdana" w:hAnsi="Verdana"/>
        </w:rPr>
        <w:t xml:space="preserve"> l. 2018.</w:t>
      </w:r>
    </w:p>
    <w:p w:rsidR="006A11E2" w:rsidRPr="00A11B3D" w:rsidRDefault="006A11E2" w:rsidP="006A11E2">
      <w:pPr>
        <w:pStyle w:val="Brezrazmikov"/>
        <w:jc w:val="both"/>
        <w:rPr>
          <w:rFonts w:ascii="Verdana" w:hAnsi="Verdana"/>
          <w:color w:val="FF0000"/>
        </w:rPr>
      </w:pPr>
    </w:p>
    <w:p w:rsidR="006A11E2" w:rsidRPr="00813CCC" w:rsidRDefault="006A11E2" w:rsidP="006A11E2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6A11E2" w:rsidRPr="00813CCC" w:rsidRDefault="006A11E2" w:rsidP="006A11E2">
      <w:pPr>
        <w:pStyle w:val="Brezrazmikov"/>
        <w:jc w:val="both"/>
        <w:rPr>
          <w:rFonts w:ascii="Verdana" w:hAnsi="Verdana"/>
        </w:rPr>
      </w:pPr>
      <w:r w:rsidRPr="00813CCC">
        <w:rPr>
          <w:rFonts w:ascii="Verdana" w:hAnsi="Verdana"/>
        </w:rPr>
        <w:t xml:space="preserve">Občinski svet Občine Radenci bo finančne posledice predmetnega sklepa vključil v Rebalans Proračuna </w:t>
      </w:r>
      <w:r>
        <w:rPr>
          <w:rFonts w:ascii="Verdana" w:hAnsi="Verdana"/>
        </w:rPr>
        <w:t xml:space="preserve">Občine Radenci za l. </w:t>
      </w:r>
      <w:r w:rsidRPr="00813CCC">
        <w:rPr>
          <w:rFonts w:ascii="Verdana" w:hAnsi="Verdana"/>
        </w:rPr>
        <w:t>2018.</w:t>
      </w:r>
    </w:p>
    <w:p w:rsidR="006A11E2" w:rsidRPr="00813CCC" w:rsidRDefault="006A11E2" w:rsidP="006A11E2">
      <w:pPr>
        <w:pStyle w:val="Brezrazmikov"/>
        <w:rPr>
          <w:rFonts w:ascii="Verdana" w:hAnsi="Verdana"/>
        </w:rPr>
      </w:pPr>
    </w:p>
    <w:p w:rsidR="006A11E2" w:rsidRPr="00813CCC" w:rsidRDefault="006A11E2" w:rsidP="006A11E2">
      <w:pPr>
        <w:pStyle w:val="Brezrazmikov"/>
        <w:numPr>
          <w:ilvl w:val="0"/>
          <w:numId w:val="1"/>
        </w:numPr>
        <w:jc w:val="center"/>
        <w:rPr>
          <w:rFonts w:ascii="Verdana" w:hAnsi="Verdana"/>
        </w:rPr>
      </w:pPr>
    </w:p>
    <w:p w:rsidR="006A11E2" w:rsidRPr="00813CCC" w:rsidRDefault="006A11E2" w:rsidP="006A11E2">
      <w:pPr>
        <w:pStyle w:val="Brezrazmikov"/>
        <w:rPr>
          <w:rFonts w:ascii="Verdana" w:hAnsi="Verdana"/>
        </w:rPr>
      </w:pPr>
      <w:r w:rsidRPr="00813CCC">
        <w:rPr>
          <w:rFonts w:ascii="Verdana" w:hAnsi="Verdana"/>
        </w:rPr>
        <w:t>Sklep začne veljati naslednji dan po sprejetju in objavi sklepa na spletni strani Občine Radenci.</w:t>
      </w:r>
    </w:p>
    <w:p w:rsidR="006A11E2" w:rsidRPr="00813CCC" w:rsidRDefault="006A11E2" w:rsidP="006A11E2">
      <w:pPr>
        <w:pStyle w:val="Brezrazmikov"/>
        <w:rPr>
          <w:rFonts w:ascii="Verdana" w:hAnsi="Verdana"/>
        </w:rPr>
      </w:pPr>
    </w:p>
    <w:p w:rsidR="006A11E2" w:rsidRPr="00813CCC" w:rsidRDefault="006A11E2" w:rsidP="006A11E2">
      <w:pPr>
        <w:jc w:val="both"/>
        <w:rPr>
          <w:rFonts w:ascii="Verdana" w:hAnsi="Verdana"/>
          <w:sz w:val="22"/>
          <w:szCs w:val="22"/>
        </w:rPr>
      </w:pPr>
    </w:p>
    <w:p w:rsidR="006A11E2" w:rsidRPr="00813CCC" w:rsidRDefault="006A11E2" w:rsidP="006A11E2">
      <w:pPr>
        <w:pStyle w:val="Telobesedila"/>
        <w:jc w:val="center"/>
        <w:rPr>
          <w:rFonts w:ascii="Verdana" w:hAnsi="Verdana"/>
          <w:color w:val="auto"/>
          <w:sz w:val="22"/>
          <w:szCs w:val="22"/>
        </w:rPr>
      </w:pPr>
      <w:r w:rsidRPr="00813CCC">
        <w:rPr>
          <w:rFonts w:ascii="Verdana" w:hAnsi="Verdana"/>
          <w:color w:val="auto"/>
          <w:sz w:val="22"/>
          <w:szCs w:val="22"/>
        </w:rPr>
        <w:t xml:space="preserve">                                                                                             Janez RIHTARIČ,</w:t>
      </w:r>
    </w:p>
    <w:p w:rsidR="006A11E2" w:rsidRPr="00813CCC" w:rsidRDefault="006A11E2" w:rsidP="006A11E2">
      <w:pPr>
        <w:pStyle w:val="Telobesedila"/>
        <w:jc w:val="right"/>
        <w:rPr>
          <w:rFonts w:ascii="Verdana" w:hAnsi="Verdana"/>
          <w:color w:val="auto"/>
          <w:sz w:val="22"/>
          <w:szCs w:val="22"/>
        </w:rPr>
      </w:pPr>
      <w:r w:rsidRPr="00813CCC">
        <w:rPr>
          <w:rFonts w:ascii="Verdana" w:hAnsi="Verdana"/>
          <w:color w:val="auto"/>
          <w:sz w:val="22"/>
          <w:szCs w:val="22"/>
        </w:rPr>
        <w:t>ŽUPAN OBČINE RADENCI</w:t>
      </w:r>
    </w:p>
    <w:p w:rsidR="006A11E2" w:rsidRPr="00813CCC" w:rsidRDefault="006A11E2" w:rsidP="006A11E2">
      <w:pPr>
        <w:jc w:val="both"/>
        <w:rPr>
          <w:rFonts w:ascii="Verdana" w:hAnsi="Verdana"/>
          <w:sz w:val="22"/>
          <w:szCs w:val="22"/>
        </w:rPr>
      </w:pPr>
    </w:p>
    <w:p w:rsidR="006A11E2" w:rsidRPr="00A11B3D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p w:rsidR="006A11E2" w:rsidRPr="00A11B3D" w:rsidRDefault="006A11E2" w:rsidP="006A11E2">
      <w:pPr>
        <w:jc w:val="both"/>
        <w:rPr>
          <w:rFonts w:ascii="Verdana" w:hAnsi="Verdana"/>
          <w:color w:val="FF0000"/>
          <w:sz w:val="22"/>
          <w:szCs w:val="22"/>
        </w:rPr>
      </w:pPr>
    </w:p>
    <w:tbl>
      <w:tblPr>
        <w:tblW w:w="9484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6A11E2" w:rsidRPr="006A11E2" w:rsidTr="00347932">
        <w:trPr>
          <w:trHeight w:val="2404"/>
        </w:trPr>
        <w:tc>
          <w:tcPr>
            <w:tcW w:w="94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1E2" w:rsidRDefault="006A11E2" w:rsidP="00347932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lastRenderedPageBreak/>
              <w:t xml:space="preserve">  </w:t>
            </w:r>
            <w:bookmarkStart w:id="0" w:name="_GoBack"/>
            <w:bookmarkEnd w:id="0"/>
            <w:r w:rsidRPr="006A11E2">
              <w:rPr>
                <w:rFonts w:ascii="Verdana" w:hAnsi="Verdana"/>
                <w:sz w:val="20"/>
                <w:szCs w:val="20"/>
                <w:lang w:eastAsia="sl-SI"/>
              </w:rPr>
              <w:t xml:space="preserve">Letni načrt pridobivanja </w:t>
            </w:r>
            <w:proofErr w:type="spellStart"/>
            <w:r w:rsidRPr="006A11E2">
              <w:rPr>
                <w:rFonts w:ascii="Verdana" w:hAnsi="Verdana"/>
                <w:sz w:val="20"/>
                <w:szCs w:val="20"/>
                <w:lang w:eastAsia="sl-SI"/>
              </w:rPr>
              <w:t>neprem</w:t>
            </w:r>
            <w:proofErr w:type="spellEnd"/>
            <w:r w:rsidRPr="006A11E2">
              <w:rPr>
                <w:rFonts w:ascii="Verdana" w:hAnsi="Verdana"/>
                <w:sz w:val="20"/>
                <w:szCs w:val="20"/>
                <w:lang w:eastAsia="sl-SI"/>
              </w:rPr>
              <w:t>. premoženja Občine Radenci v l. 2018: dopolnitve</w:t>
            </w:r>
          </w:p>
          <w:p w:rsidR="006A11E2" w:rsidRPr="006A11E2" w:rsidRDefault="006A11E2" w:rsidP="00347932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  <w:tbl>
            <w:tblPr>
              <w:tblStyle w:val="Tabelamrea"/>
              <w:tblW w:w="898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665"/>
              <w:gridCol w:w="1304"/>
              <w:gridCol w:w="1418"/>
              <w:gridCol w:w="2586"/>
            </w:tblGrid>
            <w:tr w:rsidR="006A11E2" w:rsidRPr="006A11E2" w:rsidTr="00347932"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proofErr w:type="spellStart"/>
                  <w:r w:rsidRPr="006A11E2">
                    <w:rPr>
                      <w:rFonts w:ascii="Verdana" w:hAnsi="Verdana" w:cs="Tahoma"/>
                      <w:b/>
                    </w:rPr>
                    <w:t>Zap</w:t>
                  </w:r>
                  <w:proofErr w:type="spellEnd"/>
                  <w:r w:rsidRPr="006A11E2">
                    <w:rPr>
                      <w:rFonts w:ascii="Verdana" w:hAnsi="Verdana" w:cs="Tahoma"/>
                      <w:b/>
                    </w:rPr>
                    <w:t>.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r w:rsidRPr="006A11E2">
                    <w:rPr>
                      <w:rFonts w:ascii="Verdana" w:hAnsi="Verdana" w:cs="Tahoma"/>
                      <w:b/>
                    </w:rPr>
                    <w:t>št.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r w:rsidRPr="006A11E2">
                    <w:rPr>
                      <w:rFonts w:ascii="Verdana" w:hAnsi="Verdana" w:cs="Tahoma"/>
                      <w:b/>
                    </w:rPr>
                    <w:t>Vrsta nepremičnine</w:t>
                  </w:r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r w:rsidRPr="006A11E2">
                    <w:rPr>
                      <w:rFonts w:ascii="Verdana" w:hAnsi="Verdana" w:cs="Tahoma"/>
                      <w:b/>
                    </w:rPr>
                    <w:t>Samoupravna lokalna skupnost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r w:rsidRPr="006A11E2">
                    <w:rPr>
                      <w:rFonts w:ascii="Verdana" w:hAnsi="Verdana" w:cs="Tahoma"/>
                      <w:b/>
                    </w:rPr>
                    <w:t>Okvirna velikost v m</w:t>
                  </w:r>
                  <w:r w:rsidRPr="006A11E2">
                    <w:rPr>
                      <w:rFonts w:ascii="Verdana" w:hAnsi="Verdana" w:cs="Tahoma"/>
                      <w:b/>
                      <w:vertAlign w:val="superscript"/>
                    </w:rPr>
                    <w:t>2</w:t>
                  </w:r>
                  <w:r w:rsidRPr="006A11E2">
                    <w:rPr>
                      <w:rFonts w:ascii="Verdana" w:hAnsi="Verdana" w:cs="Tahoma"/>
                      <w:b/>
                    </w:rPr>
                    <w:t xml:space="preserve"> (delež)</w:t>
                  </w: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b/>
                    </w:rPr>
                  </w:pPr>
                  <w:r w:rsidRPr="006A11E2">
                    <w:rPr>
                      <w:rFonts w:ascii="Verdana" w:hAnsi="Verdana" w:cs="Tahoma"/>
                      <w:b/>
                    </w:rPr>
                    <w:t>Predvidena sredstva (v EUR)</w:t>
                  </w:r>
                </w:p>
              </w:tc>
            </w:tr>
            <w:tr w:rsidR="006A11E2" w:rsidRPr="006A11E2" w:rsidTr="00347932">
              <w:trPr>
                <w:trHeight w:val="618"/>
              </w:trPr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22. 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/>
                      <w:lang w:val="en-US"/>
                    </w:rPr>
                  </w:pPr>
                  <w:r w:rsidRPr="006A11E2">
                    <w:rPr>
                      <w:rFonts w:ascii="Verdana" w:hAnsi="Verdana"/>
                      <w:lang w:val="en-US"/>
                    </w:rPr>
                    <w:t xml:space="preserve">479/4,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k.o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. 219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Murski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Vrh</w:t>
                  </w:r>
                  <w:proofErr w:type="spellEnd"/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Radenci</w:t>
                  </w: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63</w:t>
                  </w: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Brezplačen prenos iz Sklada RS</w:t>
                  </w:r>
                </w:p>
              </w:tc>
            </w:tr>
            <w:tr w:rsidR="006A11E2" w:rsidRPr="006A11E2" w:rsidTr="00347932"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23. 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/>
                      <w:lang w:val="en-US"/>
                    </w:rPr>
                  </w:pPr>
                  <w:r w:rsidRPr="006A11E2">
                    <w:rPr>
                      <w:rFonts w:ascii="Verdana" w:hAnsi="Verdana"/>
                      <w:lang w:val="en-US"/>
                    </w:rPr>
                    <w:t>1279/4 in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/>
                      <w:lang w:val="en-US"/>
                    </w:rPr>
                  </w:pPr>
                  <w:r w:rsidRPr="006A11E2">
                    <w:rPr>
                      <w:rFonts w:ascii="Verdana" w:hAnsi="Verdana"/>
                      <w:lang w:val="en-US"/>
                    </w:rPr>
                    <w:t>1279/6</w:t>
                  </w:r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Radenci</w:t>
                  </w: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160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 xml:space="preserve">  50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Skupaj 210</w:t>
                  </w: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6 EUR/m2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Skupaj obe </w:t>
                  </w:r>
                  <w:proofErr w:type="spellStart"/>
                  <w:r w:rsidRPr="006A11E2">
                    <w:rPr>
                      <w:rFonts w:ascii="Verdana" w:hAnsi="Verdana" w:cs="Tahoma"/>
                    </w:rPr>
                    <w:t>nepr</w:t>
                  </w:r>
                  <w:proofErr w:type="spellEnd"/>
                  <w:r w:rsidRPr="006A11E2">
                    <w:rPr>
                      <w:rFonts w:ascii="Verdana" w:hAnsi="Verdana" w:cs="Tahoma"/>
                    </w:rPr>
                    <w:t>. 1.260 EUR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 </w:t>
                  </w:r>
                </w:p>
              </w:tc>
            </w:tr>
            <w:tr w:rsidR="006A11E2" w:rsidRPr="006A11E2" w:rsidTr="00347932"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24. 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/>
                      <w:lang w:val="en-US"/>
                    </w:rPr>
                  </w:pPr>
                  <w:r w:rsidRPr="006A11E2">
                    <w:rPr>
                      <w:rFonts w:ascii="Verdana" w:hAnsi="Verdana"/>
                      <w:lang w:val="en-US"/>
                    </w:rPr>
                    <w:t>37/4 in 37/5</w:t>
                  </w:r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Radenci</w:t>
                  </w: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 xml:space="preserve">904 </w:t>
                  </w: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25 EUR/m2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(skupaj: 22.600,00 EUR)</w:t>
                  </w:r>
                </w:p>
              </w:tc>
            </w:tr>
            <w:tr w:rsidR="006A11E2" w:rsidRPr="006A11E2" w:rsidTr="00347932"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25. 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/>
                      <w:lang w:val="en-US"/>
                    </w:rPr>
                  </w:pP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Kapelica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 v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Okoslavcih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,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ležeča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na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neprem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. 745/2 in 745/3,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k.o</w:t>
                  </w:r>
                  <w:proofErr w:type="spellEnd"/>
                  <w:r w:rsidRPr="006A11E2">
                    <w:rPr>
                      <w:rFonts w:ascii="Verdana" w:hAnsi="Verdana"/>
                      <w:lang w:val="en-US"/>
                    </w:rPr>
                    <w:t xml:space="preserve">. 212 </w:t>
                  </w:r>
                  <w:proofErr w:type="spellStart"/>
                  <w:r w:rsidRPr="006A11E2">
                    <w:rPr>
                      <w:rFonts w:ascii="Verdana" w:hAnsi="Verdana"/>
                      <w:lang w:val="en-US"/>
                    </w:rPr>
                    <w:t>Okoslavci</w:t>
                  </w:r>
                  <w:proofErr w:type="spellEnd"/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>Radenci</w:t>
                  </w: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14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77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Skupaj 91</w:t>
                  </w: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Brezplačen prenos od lastnice Marija Rantaša </w:t>
                  </w:r>
                </w:p>
              </w:tc>
            </w:tr>
            <w:tr w:rsidR="006A11E2" w:rsidRPr="006A11E2" w:rsidTr="00347932">
              <w:tc>
                <w:tcPr>
                  <w:tcW w:w="101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  <w:r w:rsidRPr="006A11E2">
                    <w:rPr>
                      <w:rFonts w:ascii="Verdana" w:hAnsi="Verdana" w:cs="Tahoma"/>
                    </w:rPr>
                    <w:t xml:space="preserve">26. </w:t>
                  </w:r>
                </w:p>
              </w:tc>
              <w:tc>
                <w:tcPr>
                  <w:tcW w:w="2665" w:type="dxa"/>
                </w:tcPr>
                <w:p w:rsidR="006A11E2" w:rsidRPr="006A11E2" w:rsidRDefault="006A11E2" w:rsidP="00347932">
                  <w:pPr>
                    <w:rPr>
                      <w:rFonts w:ascii="Verdana" w:hAnsi="Verdana"/>
                      <w:szCs w:val="22"/>
                      <w:lang w:val="en-US"/>
                    </w:rPr>
                  </w:pPr>
                  <w:r w:rsidRPr="006A11E2">
                    <w:rPr>
                      <w:rFonts w:ascii="Verdana" w:hAnsi="Verdana"/>
                      <w:szCs w:val="22"/>
                      <w:lang w:val="en-US"/>
                    </w:rPr>
                    <w:t xml:space="preserve">488/8 in </w:t>
                  </w:r>
                </w:p>
                <w:p w:rsidR="006A11E2" w:rsidRPr="006A11E2" w:rsidRDefault="006A11E2" w:rsidP="00347932">
                  <w:pPr>
                    <w:rPr>
                      <w:rFonts w:ascii="Verdana" w:hAnsi="Verdana"/>
                      <w:szCs w:val="22"/>
                      <w:lang w:val="en-US"/>
                    </w:rPr>
                  </w:pPr>
                  <w:r w:rsidRPr="006A11E2">
                    <w:rPr>
                      <w:rFonts w:ascii="Verdana" w:hAnsi="Verdana"/>
                      <w:szCs w:val="22"/>
                      <w:lang w:val="en-US"/>
                    </w:rPr>
                    <w:t>489/15</w:t>
                  </w:r>
                </w:p>
              </w:tc>
              <w:tc>
                <w:tcPr>
                  <w:tcW w:w="1304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Radenci</w:t>
                  </w:r>
                </w:p>
              </w:tc>
              <w:tc>
                <w:tcPr>
                  <w:tcW w:w="1418" w:type="dxa"/>
                </w:tcPr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165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275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Skupaj 440</w:t>
                  </w:r>
                </w:p>
                <w:p w:rsidR="006A11E2" w:rsidRPr="006A11E2" w:rsidRDefault="006A11E2" w:rsidP="00347932">
                  <w:pPr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>5 EUR/m2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  <w:r w:rsidRPr="006A11E2">
                    <w:rPr>
                      <w:rFonts w:ascii="Verdana" w:hAnsi="Verdana" w:cs="Tahoma"/>
                      <w:szCs w:val="22"/>
                    </w:rPr>
                    <w:t xml:space="preserve">Skupaj obe </w:t>
                  </w:r>
                  <w:proofErr w:type="spellStart"/>
                  <w:r w:rsidRPr="006A11E2">
                    <w:rPr>
                      <w:rFonts w:ascii="Verdana" w:hAnsi="Verdana" w:cs="Tahoma"/>
                      <w:szCs w:val="22"/>
                    </w:rPr>
                    <w:t>nepr</w:t>
                  </w:r>
                  <w:proofErr w:type="spellEnd"/>
                  <w:r w:rsidRPr="006A11E2">
                    <w:rPr>
                      <w:rFonts w:ascii="Verdana" w:hAnsi="Verdana" w:cs="Tahoma"/>
                      <w:szCs w:val="22"/>
                    </w:rPr>
                    <w:t>. 2.200,00 EUR</w:t>
                  </w: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jc w:val="right"/>
                    <w:rPr>
                      <w:rFonts w:ascii="Verdana" w:hAnsi="Verdana" w:cs="Tahoma"/>
                      <w:szCs w:val="22"/>
                    </w:rPr>
                  </w:pPr>
                </w:p>
              </w:tc>
            </w:tr>
            <w:tr w:rsidR="006A11E2" w:rsidRPr="006A11E2" w:rsidTr="00347932"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1E2" w:rsidRPr="006A11E2" w:rsidRDefault="006A11E2" w:rsidP="00347932">
                  <w:pPr>
                    <w:spacing w:before="100" w:beforeAutospacing="1" w:after="100" w:afterAutospacing="1"/>
                    <w:rPr>
                      <w:rFonts w:ascii="Verdana" w:hAnsi="Verdana" w:cs="Tahoma"/>
                    </w:rPr>
                  </w:pPr>
                </w:p>
              </w:tc>
            </w:tr>
          </w:tbl>
          <w:p w:rsidR="006A11E2" w:rsidRPr="006A11E2" w:rsidRDefault="006A11E2" w:rsidP="00347932">
            <w:pPr>
              <w:spacing w:before="100" w:beforeAutospacing="1" w:after="100" w:afterAutospacing="1"/>
              <w:rPr>
                <w:rFonts w:ascii="Verdana" w:hAnsi="Verdana"/>
                <w:sz w:val="20"/>
              </w:rPr>
            </w:pPr>
          </w:p>
        </w:tc>
      </w:tr>
    </w:tbl>
    <w:p w:rsidR="00230851" w:rsidRDefault="00230851"/>
    <w:sectPr w:rsidR="0023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2E5E"/>
    <w:multiLevelType w:val="hybridMultilevel"/>
    <w:tmpl w:val="53CC1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2"/>
    <w:rsid w:val="00230851"/>
    <w:rsid w:val="006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11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A11E2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6A11E2"/>
    <w:pPr>
      <w:jc w:val="both"/>
    </w:pPr>
    <w:rPr>
      <w:rFonts w:ascii="Times New Roman" w:hAnsi="Times New Roman"/>
      <w:bCs/>
      <w:color w:val="000000"/>
      <w:sz w:val="20"/>
    </w:rPr>
  </w:style>
  <w:style w:type="character" w:customStyle="1" w:styleId="TelobesedilaZnak">
    <w:name w:val="Telo besedila Znak"/>
    <w:basedOn w:val="Privzetapisavaodstavka"/>
    <w:link w:val="Telobesedila"/>
    <w:rsid w:val="006A11E2"/>
    <w:rPr>
      <w:rFonts w:ascii="Times New Roman" w:eastAsia="Times New Roman" w:hAnsi="Times New Roman" w:cs="Times New Roman"/>
      <w:bCs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6A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11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A11E2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6A11E2"/>
    <w:pPr>
      <w:jc w:val="both"/>
    </w:pPr>
    <w:rPr>
      <w:rFonts w:ascii="Times New Roman" w:hAnsi="Times New Roman"/>
      <w:bCs/>
      <w:color w:val="000000"/>
      <w:sz w:val="20"/>
    </w:rPr>
  </w:style>
  <w:style w:type="character" w:customStyle="1" w:styleId="TelobesedilaZnak">
    <w:name w:val="Telo besedila Znak"/>
    <w:basedOn w:val="Privzetapisavaodstavka"/>
    <w:link w:val="Telobesedila"/>
    <w:rsid w:val="006A11E2"/>
    <w:rPr>
      <w:rFonts w:ascii="Times New Roman" w:eastAsia="Times New Roman" w:hAnsi="Times New Roman" w:cs="Times New Roman"/>
      <w:bCs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6A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20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13-01-17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srs.si/Predpis.aspx?id=ZAKO4652&amp;pogled=osnovni" TargetMode="External"/><Relationship Id="rId11" Type="http://schemas.openxmlformats.org/officeDocument/2006/relationships/hyperlink" Target="http://www.lex-localis.info/KatalogInformacij/PodrobnostiDokumenta.aspx?SectionID=b0640d4d-01c1-49e1-a1f3-05a93db4baa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srs.si/Predpis.aspx?id=URED5055&amp;pogled=osnov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4-01-364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ZADRAVEC</dc:creator>
  <cp:lastModifiedBy>Zdenka ZADRAVEC</cp:lastModifiedBy>
  <cp:revision>1</cp:revision>
  <cp:lastPrinted>2018-10-08T07:03:00Z</cp:lastPrinted>
  <dcterms:created xsi:type="dcterms:W3CDTF">2018-10-08T07:01:00Z</dcterms:created>
  <dcterms:modified xsi:type="dcterms:W3CDTF">2018-10-08T07:03:00Z</dcterms:modified>
</cp:coreProperties>
</file>