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6D1" w:rsidRDefault="003206D1" w:rsidP="003206D1">
      <w:pPr>
        <w:jc w:val="center"/>
        <w:rPr>
          <w:rFonts w:ascii="Garamond" w:hAnsi="Garamond"/>
        </w:rPr>
      </w:pPr>
      <w:r>
        <w:rPr>
          <w:rFonts w:ascii="Garamond" w:hAnsi="Garamond"/>
          <w:noProof/>
          <w:lang w:eastAsia="sl-SI"/>
        </w:rPr>
        <w:drawing>
          <wp:inline distT="0" distB="0" distL="0" distR="0">
            <wp:extent cx="3033593" cy="488274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reža-page-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320" cy="536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330" w:rsidRDefault="008D6330" w:rsidP="003206D1">
      <w:pPr>
        <w:jc w:val="center"/>
        <w:rPr>
          <w:rFonts w:ascii="Garamond" w:hAnsi="Garamond"/>
        </w:rPr>
      </w:pPr>
    </w:p>
    <w:p w:rsidR="008D6330" w:rsidRPr="003D0FA5" w:rsidRDefault="008D6330" w:rsidP="008D6330">
      <w:pPr>
        <w:jc w:val="center"/>
        <w:rPr>
          <w:rFonts w:ascii="Garamond" w:hAnsi="Garamond"/>
          <w:b/>
          <w:sz w:val="32"/>
          <w:szCs w:val="32"/>
        </w:rPr>
      </w:pPr>
      <w:r w:rsidRPr="003D0FA5">
        <w:rPr>
          <w:rFonts w:ascii="Garamond" w:hAnsi="Garamond"/>
          <w:b/>
          <w:sz w:val="32"/>
          <w:szCs w:val="32"/>
        </w:rPr>
        <w:t>O</w:t>
      </w:r>
      <w:r w:rsidR="003E393E" w:rsidRPr="003D0FA5">
        <w:rPr>
          <w:rFonts w:ascii="Garamond" w:hAnsi="Garamond"/>
          <w:b/>
          <w:sz w:val="32"/>
          <w:szCs w:val="32"/>
        </w:rPr>
        <w:t>BVESTILO</w:t>
      </w:r>
      <w:r w:rsidR="00253C70" w:rsidRPr="003D0FA5">
        <w:rPr>
          <w:rFonts w:ascii="Garamond" w:hAnsi="Garamond"/>
          <w:b/>
          <w:sz w:val="32"/>
          <w:szCs w:val="32"/>
        </w:rPr>
        <w:t xml:space="preserve"> </w:t>
      </w:r>
    </w:p>
    <w:p w:rsidR="003E393E" w:rsidRDefault="003D0FA5" w:rsidP="008D633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Občane Občine Oplotnica obveščamo, da ponovno začnemo izvajati brezplačne prevoze PROSTOFER.</w:t>
      </w:r>
    </w:p>
    <w:p w:rsidR="00E90ED6" w:rsidRDefault="008D6330" w:rsidP="00465239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87A0C" w:rsidTr="00987A0C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13" w:rightFromText="-9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987A0C">
              <w:tc>
                <w:tcPr>
                  <w:tcW w:w="9000" w:type="dxa"/>
                  <w:hideMark/>
                </w:tcPr>
                <w:tbl>
                  <w:tblPr>
                    <w:tblpPr w:leftFromText="36" w:rightFromText="36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987A0C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253C70" w:rsidRPr="008D6330" w:rsidRDefault="003D0FA5" w:rsidP="00253C70">
                        <w:pPr>
                          <w:rPr>
                            <w:rFonts w:ascii="Garamond" w:hAnsi="Garamond"/>
                          </w:rPr>
                        </w:pPr>
                        <w:proofErr w:type="spellStart"/>
                        <w:r>
                          <w:rPr>
                            <w:rFonts w:ascii="Garamond" w:hAnsi="Garamond"/>
                          </w:rPr>
                          <w:t>Časovnica</w:t>
                        </w:r>
                        <w:proofErr w:type="spellEnd"/>
                        <w:r>
                          <w:rPr>
                            <w:rFonts w:ascii="Garamond" w:hAnsi="Garamond"/>
                          </w:rPr>
                          <w:t xml:space="preserve"> je </w:t>
                        </w:r>
                        <w:r w:rsidR="00A7721B" w:rsidRPr="008D6330">
                          <w:rPr>
                            <w:rFonts w:ascii="Garamond" w:hAnsi="Garamond"/>
                          </w:rPr>
                          <w:t>naslednja:</w:t>
                        </w:r>
                      </w:p>
                      <w:p w:rsidR="00A7721B" w:rsidRPr="00A7721B" w:rsidRDefault="00A7721B" w:rsidP="00A7721B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  <w:between w:val="single" w:sz="4" w:space="1" w:color="auto"/>
                            <w:bar w:val="single" w:sz="4" w:color="auto"/>
                          </w:pBdr>
                          <w:rPr>
                            <w:rFonts w:ascii="Garamond" w:hAnsi="Garamond"/>
                            <w:b/>
                          </w:rPr>
                        </w:pPr>
                        <w:r w:rsidRPr="00A7721B">
                          <w:rPr>
                            <w:rFonts w:ascii="Garamond" w:hAnsi="Garamond"/>
                            <w:b/>
                          </w:rPr>
                          <w:t>18. 5.</w:t>
                        </w:r>
                        <w:r>
                          <w:rPr>
                            <w:rFonts w:ascii="Garamond" w:hAnsi="Garamond"/>
                            <w:b/>
                          </w:rPr>
                          <w:t xml:space="preserve"> </w:t>
                        </w:r>
                        <w:r w:rsidR="003D0FA5">
                          <w:rPr>
                            <w:rFonts w:ascii="Garamond" w:hAnsi="Garamond"/>
                            <w:b/>
                          </w:rPr>
                          <w:t xml:space="preserve"> 2020 začne </w:t>
                        </w:r>
                        <w:r w:rsidRPr="00A7721B">
                          <w:rPr>
                            <w:rFonts w:ascii="Garamond" w:hAnsi="Garamond"/>
                            <w:b/>
                          </w:rPr>
                          <w:t xml:space="preserve">klicni center </w:t>
                        </w:r>
                        <w:r>
                          <w:rPr>
                            <w:rFonts w:ascii="Garamond" w:hAnsi="Garamond"/>
                            <w:b/>
                          </w:rPr>
                          <w:t xml:space="preserve"> </w:t>
                        </w:r>
                        <w:r w:rsidRPr="00A7721B">
                          <w:rPr>
                            <w:rFonts w:ascii="Garamond" w:hAnsi="Garamond"/>
                            <w:b/>
                          </w:rPr>
                          <w:t>spr</w:t>
                        </w:r>
                        <w:r>
                          <w:rPr>
                            <w:rFonts w:ascii="Garamond" w:hAnsi="Garamond"/>
                            <w:b/>
                          </w:rPr>
                          <w:t>e</w:t>
                        </w:r>
                        <w:r w:rsidRPr="00A7721B">
                          <w:rPr>
                            <w:rFonts w:ascii="Garamond" w:hAnsi="Garamond"/>
                            <w:b/>
                          </w:rPr>
                          <w:t>jemati rezervacije</w:t>
                        </w:r>
                        <w:r>
                          <w:rPr>
                            <w:rFonts w:ascii="Garamond" w:hAnsi="Garamond"/>
                            <w:b/>
                          </w:rPr>
                          <w:t xml:space="preserve"> prevozov</w:t>
                        </w:r>
                        <w:r w:rsidR="003D0FA5">
                          <w:rPr>
                            <w:rFonts w:ascii="Garamond" w:hAnsi="Garamond"/>
                            <w:b/>
                          </w:rPr>
                          <w:t xml:space="preserve"> na brezplačni telefonski številki</w:t>
                        </w:r>
                        <w:r w:rsidR="003D0FA5" w:rsidRPr="003D0FA5">
                          <w:rPr>
                            <w:rFonts w:ascii="Garamond" w:hAnsi="Garamond"/>
                            <w:b/>
                            <w:color w:val="0070C0"/>
                            <w:u w:val="single"/>
                          </w:rPr>
                          <w:t>: 080 10 10.</w:t>
                        </w:r>
                      </w:p>
                      <w:p w:rsidR="00A7721B" w:rsidRPr="00A7721B" w:rsidRDefault="00A7721B" w:rsidP="00A7721B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  <w:between w:val="single" w:sz="4" w:space="1" w:color="auto"/>
                            <w:bar w:val="single" w:sz="4" w:color="auto"/>
                          </w:pBdr>
                          <w:rPr>
                            <w:rFonts w:ascii="Garamond" w:hAnsi="Garamond"/>
                            <w:b/>
                          </w:rPr>
                        </w:pPr>
                        <w:r w:rsidRPr="00A7721B">
                          <w:rPr>
                            <w:rFonts w:ascii="Garamond" w:hAnsi="Garamond"/>
                            <w:b/>
                          </w:rPr>
                          <w:t>25. 5.</w:t>
                        </w:r>
                        <w:r w:rsidR="003D0FA5">
                          <w:rPr>
                            <w:rFonts w:ascii="Garamond" w:hAnsi="Garamond"/>
                            <w:b/>
                          </w:rPr>
                          <w:t xml:space="preserve"> 2020</w:t>
                        </w:r>
                        <w:r w:rsidRPr="00A7721B">
                          <w:rPr>
                            <w:rFonts w:ascii="Garamond" w:hAnsi="Garamond"/>
                            <w:b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</w:rPr>
                          <w:t>zače</w:t>
                        </w:r>
                        <w:r w:rsidR="003D0FA5">
                          <w:rPr>
                            <w:rFonts w:ascii="Garamond" w:hAnsi="Garamond"/>
                            <w:b/>
                          </w:rPr>
                          <w:t>tek nudenja prevozov PROSTOFER.</w:t>
                        </w:r>
                      </w:p>
                      <w:p w:rsidR="00A7721B" w:rsidRPr="008D6330" w:rsidRDefault="00A7721B" w:rsidP="00253C70">
                        <w:pPr>
                          <w:rPr>
                            <w:rFonts w:ascii="Garamond" w:hAnsi="Garamond"/>
                          </w:rPr>
                        </w:pPr>
                        <w:r w:rsidRPr="008D6330">
                          <w:rPr>
                            <w:rFonts w:ascii="Garamond" w:hAnsi="Garamond"/>
                          </w:rPr>
                          <w:t xml:space="preserve">Vsem udeleženim v projektu PROSTOFER bomo poslali tudi </w:t>
                        </w:r>
                        <w:r w:rsidR="008D6330">
                          <w:rPr>
                            <w:rFonts w:ascii="Garamond" w:hAnsi="Garamond"/>
                          </w:rPr>
                          <w:t xml:space="preserve">natančna </w:t>
                        </w:r>
                        <w:r w:rsidRPr="008D6330">
                          <w:rPr>
                            <w:rFonts w:ascii="Garamond" w:hAnsi="Garamond"/>
                          </w:rPr>
                          <w:t xml:space="preserve">navodila glede izvajanja varnostnih ukrepov in načina prevozov v skladu </w:t>
                        </w:r>
                        <w:r w:rsidR="008D6330">
                          <w:rPr>
                            <w:rFonts w:ascii="Garamond" w:hAnsi="Garamond"/>
                          </w:rPr>
                          <w:t xml:space="preserve">s smernicami </w:t>
                        </w:r>
                        <w:r w:rsidRPr="008D6330">
                          <w:rPr>
                            <w:rFonts w:ascii="Garamond" w:hAnsi="Garamond"/>
                          </w:rPr>
                          <w:t>NIJZ</w:t>
                        </w:r>
                        <w:r w:rsidR="00E90ED6">
                          <w:rPr>
                            <w:rFonts w:ascii="Garamond" w:hAnsi="Garamond"/>
                          </w:rPr>
                          <w:t>:</w:t>
                        </w:r>
                      </w:p>
                      <w:p w:rsidR="00253C70" w:rsidRPr="008D6330" w:rsidRDefault="00253C70" w:rsidP="00253C70">
                        <w:pPr>
                          <w:pStyle w:val="Odstavekseznama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contextualSpacing w:val="0"/>
                          <w:rPr>
                            <w:rFonts w:ascii="Garamond" w:hAnsi="Garamond"/>
                          </w:rPr>
                        </w:pPr>
                        <w:r w:rsidRPr="008D6330">
                          <w:rPr>
                            <w:rFonts w:ascii="Garamond" w:hAnsi="Garamond"/>
                          </w:rPr>
                          <w:t xml:space="preserve">Prvo sito bo opravljal že </w:t>
                        </w:r>
                        <w:r w:rsidRPr="00E90ED6">
                          <w:rPr>
                            <w:rFonts w:ascii="Garamond" w:hAnsi="Garamond"/>
                          </w:rPr>
                          <w:t>klicni center,</w:t>
                        </w:r>
                        <w:r w:rsidRPr="008D6330">
                          <w:rPr>
                            <w:rFonts w:ascii="Garamond" w:hAnsi="Garamond"/>
                          </w:rPr>
                          <w:t xml:space="preserve"> k</w:t>
                        </w:r>
                        <w:r w:rsidR="00E90ED6">
                          <w:rPr>
                            <w:rFonts w:ascii="Garamond" w:hAnsi="Garamond"/>
                          </w:rPr>
                          <w:t>i</w:t>
                        </w:r>
                        <w:r w:rsidRPr="008D6330">
                          <w:rPr>
                            <w:rFonts w:ascii="Garamond" w:hAnsi="Garamond"/>
                          </w:rPr>
                          <w:t xml:space="preserve"> bo vsakega uporabnika storitve povprašal o zdravstvenem stanju in opozoril, da mora pri prevozu uporabljati zaščitno masko.</w:t>
                        </w:r>
                      </w:p>
                      <w:p w:rsidR="00253C70" w:rsidRPr="008D6330" w:rsidRDefault="00253C70" w:rsidP="00253C70">
                        <w:pPr>
                          <w:pStyle w:val="Odstavekseznama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contextualSpacing w:val="0"/>
                          <w:rPr>
                            <w:rFonts w:ascii="Garamond" w:hAnsi="Garamond"/>
                          </w:rPr>
                        </w:pPr>
                        <w:r w:rsidRPr="003D0FA5">
                          <w:rPr>
                            <w:rFonts w:ascii="Garamond" w:hAnsi="Garamond"/>
                          </w:rPr>
                          <w:t xml:space="preserve">Drugo navodilo </w:t>
                        </w:r>
                        <w:r w:rsidR="0099529D" w:rsidRPr="003D0FA5">
                          <w:rPr>
                            <w:rFonts w:ascii="Garamond" w:hAnsi="Garamond"/>
                          </w:rPr>
                          <w:t>je</w:t>
                        </w:r>
                        <w:r w:rsidRPr="003D0FA5">
                          <w:rPr>
                            <w:rFonts w:ascii="Garamond" w:hAnsi="Garamond"/>
                          </w:rPr>
                          <w:t xml:space="preserve"> </w:t>
                        </w:r>
                        <w:r w:rsidR="00E90ED6" w:rsidRPr="003D0FA5">
                          <w:rPr>
                            <w:rFonts w:ascii="Garamond" w:hAnsi="Garamond"/>
                          </w:rPr>
                          <w:t xml:space="preserve">namenjeno </w:t>
                        </w:r>
                        <w:r w:rsidRPr="003D0FA5">
                          <w:rPr>
                            <w:rFonts w:ascii="Garamond" w:hAnsi="Garamond"/>
                          </w:rPr>
                          <w:t>občinam, da v vozilu zagotovijo maske za voznike in razkužilo za roke</w:t>
                        </w:r>
                        <w:r w:rsidRPr="008D6330">
                          <w:rPr>
                            <w:rFonts w:ascii="Garamond" w:hAnsi="Garamond"/>
                          </w:rPr>
                          <w:t>.</w:t>
                        </w:r>
                      </w:p>
                      <w:p w:rsidR="00253C70" w:rsidRDefault="00253C70" w:rsidP="00253C70">
                        <w:pPr>
                          <w:pStyle w:val="Odstavekseznama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contextualSpacing w:val="0"/>
                          <w:rPr>
                            <w:rFonts w:ascii="Garamond" w:hAnsi="Garamond"/>
                          </w:rPr>
                        </w:pPr>
                        <w:r w:rsidRPr="008D6330">
                          <w:rPr>
                            <w:rFonts w:ascii="Garamond" w:hAnsi="Garamond"/>
                          </w:rPr>
                          <w:t xml:space="preserve">Tretje navodilo bo </w:t>
                        </w:r>
                        <w:r w:rsidR="008C41C7">
                          <w:rPr>
                            <w:rFonts w:ascii="Garamond" w:hAnsi="Garamond"/>
                          </w:rPr>
                          <w:t xml:space="preserve">namenjeno </w:t>
                        </w:r>
                        <w:r w:rsidRPr="00E90ED6">
                          <w:rPr>
                            <w:rFonts w:ascii="Garamond" w:hAnsi="Garamond"/>
                          </w:rPr>
                          <w:t>voznikom</w:t>
                        </w:r>
                        <w:r w:rsidRPr="008D6330">
                          <w:rPr>
                            <w:rFonts w:ascii="Garamond" w:hAnsi="Garamond"/>
                          </w:rPr>
                          <w:t xml:space="preserve">, </w:t>
                        </w:r>
                        <w:r w:rsidR="008C41C7">
                          <w:rPr>
                            <w:rFonts w:ascii="Garamond" w:hAnsi="Garamond"/>
                          </w:rPr>
                          <w:t xml:space="preserve">ki bodo morali </w:t>
                        </w:r>
                        <w:r w:rsidRPr="008D6330">
                          <w:rPr>
                            <w:rFonts w:ascii="Garamond" w:hAnsi="Garamond"/>
                          </w:rPr>
                          <w:t xml:space="preserve">po vsakem prevozu prezračili vozilo in z razkužilom </w:t>
                        </w:r>
                        <w:r w:rsidR="008C41C7">
                          <w:rPr>
                            <w:rFonts w:ascii="Garamond" w:hAnsi="Garamond"/>
                          </w:rPr>
                          <w:t>obrisat</w:t>
                        </w:r>
                        <w:r w:rsidR="00E90ED6">
                          <w:rPr>
                            <w:rFonts w:ascii="Garamond" w:hAnsi="Garamond"/>
                          </w:rPr>
                          <w:t xml:space="preserve">i </w:t>
                        </w:r>
                        <w:r w:rsidRPr="008D6330">
                          <w:rPr>
                            <w:rFonts w:ascii="Garamond" w:hAnsi="Garamond"/>
                          </w:rPr>
                          <w:t xml:space="preserve">kljuke </w:t>
                        </w:r>
                        <w:r w:rsidR="00622BE1">
                          <w:rPr>
                            <w:rFonts w:ascii="Garamond" w:hAnsi="Garamond"/>
                          </w:rPr>
                          <w:t xml:space="preserve">avtomobila na strani </w:t>
                        </w:r>
                        <w:r w:rsidRPr="008D6330">
                          <w:rPr>
                            <w:rFonts w:ascii="Garamond" w:hAnsi="Garamond"/>
                          </w:rPr>
                          <w:t>sopotnika, po opravljenih prevozih in vrnitvi vozila pa obrisali tudi volanski obroč, prestavno ročico ipd</w:t>
                        </w:r>
                        <w:r w:rsidR="00622BE1">
                          <w:rPr>
                            <w:rFonts w:ascii="Garamond" w:hAnsi="Garamond"/>
                          </w:rPr>
                          <w:t>.</w:t>
                        </w:r>
                        <w:r w:rsidRPr="008D6330">
                          <w:rPr>
                            <w:rFonts w:ascii="Garamond" w:hAnsi="Garamond"/>
                          </w:rPr>
                          <w:t>, da bo vozilo pripravljeno za naslednji dan za drugega voznika.</w:t>
                        </w:r>
                      </w:p>
                      <w:p w:rsidR="003D0FA5" w:rsidRPr="008D6330" w:rsidRDefault="003D0FA5" w:rsidP="003D0FA5">
                        <w:pPr>
                          <w:pStyle w:val="Odstavekseznama"/>
                          <w:spacing w:after="0" w:line="240" w:lineRule="auto"/>
                          <w:contextualSpacing w:val="0"/>
                          <w:rPr>
                            <w:rFonts w:ascii="Garamond" w:hAnsi="Garamond"/>
                          </w:rPr>
                        </w:pPr>
                      </w:p>
                      <w:p w:rsidR="008D6330" w:rsidRDefault="008D6330" w:rsidP="00253C70">
                        <w:pPr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hAnsi="Garamond"/>
                          </w:rPr>
                          <w:t>Zavedamo se, da bomo imeli vsi nekoliko več dela, vendar je samo od nas</w:t>
                        </w:r>
                        <w:r w:rsidR="00622BE1">
                          <w:rPr>
                            <w:rFonts w:ascii="Garamond" w:hAnsi="Garamond"/>
                          </w:rPr>
                          <w:t xml:space="preserve"> samih</w:t>
                        </w:r>
                        <w:r>
                          <w:rPr>
                            <w:rFonts w:ascii="Garamond" w:hAnsi="Garamond"/>
                          </w:rPr>
                          <w:t xml:space="preserve"> odvisno, kako se bomo obvarovali pred nevarnim virusom in </w:t>
                        </w:r>
                        <w:r w:rsidR="00622BE1">
                          <w:rPr>
                            <w:rFonts w:ascii="Garamond" w:hAnsi="Garamond"/>
                          </w:rPr>
                          <w:t xml:space="preserve">obenem </w:t>
                        </w:r>
                        <w:r>
                          <w:rPr>
                            <w:rFonts w:ascii="Garamond" w:hAnsi="Garamond"/>
                          </w:rPr>
                          <w:t>zavarovali tudi naše starostnike.</w:t>
                        </w:r>
                      </w:p>
                      <w:p w:rsidR="00253C70" w:rsidRDefault="008D6330" w:rsidP="00253C70">
                        <w:pPr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hAnsi="Garamond"/>
                          </w:rPr>
                          <w:t xml:space="preserve">Vse dobro </w:t>
                        </w:r>
                        <w:r w:rsidR="00622BE1">
                          <w:rPr>
                            <w:rFonts w:ascii="Garamond" w:hAnsi="Garamond"/>
                          </w:rPr>
                          <w:t xml:space="preserve">vam </w:t>
                        </w:r>
                        <w:r>
                          <w:rPr>
                            <w:rFonts w:ascii="Garamond" w:hAnsi="Garamond"/>
                          </w:rPr>
                          <w:t>želimo in vas lepo pozdravljamo,</w:t>
                        </w:r>
                      </w:p>
                      <w:p w:rsidR="008D6330" w:rsidRDefault="008D6330" w:rsidP="008D6330">
                        <w:pPr>
                          <w:jc w:val="right"/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hAnsi="Garamond"/>
                          </w:rPr>
                          <w:t>Miha Bogataj</w:t>
                        </w:r>
                      </w:p>
                      <w:p w:rsidR="008D6330" w:rsidRPr="008D6330" w:rsidRDefault="008D6330" w:rsidP="008D6330">
                        <w:pPr>
                          <w:jc w:val="right"/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hAnsi="Garamond"/>
                          </w:rPr>
                          <w:t>Direktor Zavoda Zlata mreža</w:t>
                        </w:r>
                      </w:p>
                      <w:p w:rsidR="00465239" w:rsidRPr="00465239" w:rsidRDefault="00465239" w:rsidP="008D6330">
                        <w:pPr>
                          <w:spacing w:line="300" w:lineRule="auto"/>
                          <w:jc w:val="right"/>
                          <w:rPr>
                            <w:rFonts w:ascii="Tahoma" w:hAnsi="Tahoma" w:cs="Tahoma"/>
                            <w:b/>
                            <w:color w:val="20202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D0951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</w:tcPr>
                      <w:p w:rsidR="00FD0951" w:rsidRPr="00987A0C" w:rsidRDefault="008D6330" w:rsidP="0099529D">
                        <w:pPr>
                          <w:rPr>
                            <w:rFonts w:ascii="Garamond" w:hAnsi="Garamond"/>
                          </w:rPr>
                        </w:pPr>
                        <w:r>
                          <w:rPr>
                            <w:rFonts w:ascii="Garamond" w:hAnsi="Garamond"/>
                          </w:rPr>
                          <w:t xml:space="preserve">Datum: </w:t>
                        </w:r>
                        <w:r w:rsidR="003D0FA5">
                          <w:rPr>
                            <w:rFonts w:ascii="Garamond" w:hAnsi="Garamond"/>
                          </w:rPr>
                          <w:t>12</w:t>
                        </w:r>
                        <w:r>
                          <w:rPr>
                            <w:rFonts w:ascii="Garamond" w:hAnsi="Garamond"/>
                          </w:rPr>
                          <w:t>. 5.</w:t>
                        </w:r>
                        <w:r w:rsidR="003E393E" w:rsidRPr="00F372BF">
                          <w:rPr>
                            <w:rFonts w:ascii="Garamond" w:hAnsi="Garamond"/>
                          </w:rPr>
                          <w:t xml:space="preserve"> 2020</w:t>
                        </w:r>
                      </w:p>
                    </w:tc>
                  </w:tr>
                </w:tbl>
                <w:p w:rsidR="00987A0C" w:rsidRDefault="00987A0C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87A0C" w:rsidRDefault="00987A0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7A0C" w:rsidRDefault="00987A0C" w:rsidP="008D6330">
      <w:pPr>
        <w:rPr>
          <w:rFonts w:ascii="Calibri" w:hAnsi="Calibri" w:cs="Calibri"/>
        </w:rPr>
      </w:pPr>
    </w:p>
    <w:sectPr w:rsidR="00987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5A4E"/>
    <w:multiLevelType w:val="hybridMultilevel"/>
    <w:tmpl w:val="C8307D72"/>
    <w:lvl w:ilvl="0" w:tplc="1890D5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F7133"/>
    <w:multiLevelType w:val="multilevel"/>
    <w:tmpl w:val="2094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17899"/>
    <w:multiLevelType w:val="hybridMultilevel"/>
    <w:tmpl w:val="A8EAC6C0"/>
    <w:lvl w:ilvl="0" w:tplc="F45CF0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73"/>
    <w:rsid w:val="000F4D7B"/>
    <w:rsid w:val="001335C9"/>
    <w:rsid w:val="00253C70"/>
    <w:rsid w:val="002816A0"/>
    <w:rsid w:val="003206D1"/>
    <w:rsid w:val="003D0FA5"/>
    <w:rsid w:val="003E393E"/>
    <w:rsid w:val="00414A10"/>
    <w:rsid w:val="00427519"/>
    <w:rsid w:val="00465239"/>
    <w:rsid w:val="00556CDC"/>
    <w:rsid w:val="00622BE1"/>
    <w:rsid w:val="00627C30"/>
    <w:rsid w:val="0066409B"/>
    <w:rsid w:val="00684105"/>
    <w:rsid w:val="00784C43"/>
    <w:rsid w:val="008610E6"/>
    <w:rsid w:val="00881A0D"/>
    <w:rsid w:val="008C41C7"/>
    <w:rsid w:val="008D6330"/>
    <w:rsid w:val="00906B37"/>
    <w:rsid w:val="0091612C"/>
    <w:rsid w:val="0096137F"/>
    <w:rsid w:val="00987A0C"/>
    <w:rsid w:val="0099529D"/>
    <w:rsid w:val="00A550B0"/>
    <w:rsid w:val="00A553AB"/>
    <w:rsid w:val="00A7721B"/>
    <w:rsid w:val="00AE34A8"/>
    <w:rsid w:val="00B75578"/>
    <w:rsid w:val="00D126F2"/>
    <w:rsid w:val="00D53F3A"/>
    <w:rsid w:val="00D87D73"/>
    <w:rsid w:val="00DE363C"/>
    <w:rsid w:val="00E90ED6"/>
    <w:rsid w:val="00EE5404"/>
    <w:rsid w:val="00EE698A"/>
    <w:rsid w:val="00F372BF"/>
    <w:rsid w:val="00FD0951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11E3D-086E-4449-8110-63D8B2A0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27C30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987A0C"/>
    <w:rPr>
      <w:i/>
      <w:iCs/>
    </w:rPr>
  </w:style>
  <w:style w:type="character" w:styleId="Krepko">
    <w:name w:val="Strong"/>
    <w:basedOn w:val="Privzetapisavaodstavka"/>
    <w:uiPriority w:val="22"/>
    <w:qFormat/>
    <w:rsid w:val="00987A0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7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7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</dc:creator>
  <cp:keywords/>
  <dc:description/>
  <cp:lastModifiedBy>Racunovodstvo 2</cp:lastModifiedBy>
  <cp:revision>2</cp:revision>
  <cp:lastPrinted>2020-05-12T09:29:00Z</cp:lastPrinted>
  <dcterms:created xsi:type="dcterms:W3CDTF">2020-05-12T09:39:00Z</dcterms:created>
  <dcterms:modified xsi:type="dcterms:W3CDTF">2020-05-12T09:39:00Z</dcterms:modified>
</cp:coreProperties>
</file>