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10FFD" w14:textId="77777777" w:rsidR="00C868AA" w:rsidRPr="00C868AA" w:rsidRDefault="00C868AA" w:rsidP="00C868AA">
      <w:pPr>
        <w:spacing w:after="0" w:line="240" w:lineRule="auto"/>
        <w:jc w:val="both"/>
        <w:rPr>
          <w:rFonts w:ascii="Arial Narrow" w:eastAsia="Calibri" w:hAnsi="Arial Narrow" w:cs="Calibri"/>
          <w:bCs/>
        </w:rPr>
      </w:pPr>
      <w:bookmarkStart w:id="0" w:name="_Hlk148964198"/>
      <w:bookmarkStart w:id="1" w:name="_GoBack"/>
      <w:bookmarkEnd w:id="0"/>
      <w:bookmarkEnd w:id="1"/>
    </w:p>
    <w:p w14:paraId="4E4E54A6" w14:textId="087B5DF5" w:rsidR="00C868AA" w:rsidRPr="00C868AA" w:rsidRDefault="00C868AA" w:rsidP="00C868AA">
      <w:pPr>
        <w:spacing w:after="0" w:line="240" w:lineRule="auto"/>
        <w:jc w:val="both"/>
        <w:rPr>
          <w:rFonts w:ascii="Arial Narrow" w:eastAsia="Calibri" w:hAnsi="Arial Narrow" w:cs="Calibri"/>
          <w:bCs/>
        </w:rPr>
      </w:pPr>
    </w:p>
    <w:p w14:paraId="0C402A9E" w14:textId="2105CF27" w:rsidR="00C868AA" w:rsidRPr="00C868AA" w:rsidRDefault="00C868AA" w:rsidP="00C868AA">
      <w:pPr>
        <w:spacing w:after="0" w:line="240" w:lineRule="auto"/>
        <w:jc w:val="both"/>
        <w:rPr>
          <w:rFonts w:ascii="Arial Narrow" w:eastAsia="Calibri" w:hAnsi="Arial Narrow" w:cs="Calibri"/>
          <w:bCs/>
        </w:rPr>
      </w:pPr>
      <w:r w:rsidRPr="00C868AA">
        <w:rPr>
          <w:rFonts w:ascii="Arial Narrow" w:eastAsia="Calibri" w:hAnsi="Arial Narrow" w:cs="Calibri"/>
          <w:bCs/>
          <w:noProof/>
          <w:lang w:eastAsia="sl-SI"/>
        </w:rPr>
        <w:drawing>
          <wp:inline distT="0" distB="0" distL="0" distR="0" wp14:anchorId="6AAFE212" wp14:editId="63707B7C">
            <wp:extent cx="1466850" cy="742950"/>
            <wp:effectExtent l="0" t="0" r="0" b="0"/>
            <wp:docPr id="103811006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742950"/>
                    </a:xfrm>
                    <a:prstGeom prst="rect">
                      <a:avLst/>
                    </a:prstGeom>
                    <a:noFill/>
                  </pic:spPr>
                </pic:pic>
              </a:graphicData>
            </a:graphic>
          </wp:inline>
        </w:drawing>
      </w:r>
      <w:r w:rsidRPr="00C868AA">
        <w:rPr>
          <w:rFonts w:ascii="Arial Narrow" w:eastAsia="Calibri" w:hAnsi="Arial Narrow" w:cs="Calibri"/>
          <w:bCs/>
        </w:rPr>
        <w:tab/>
      </w:r>
      <w:r w:rsidRPr="00C868AA">
        <w:rPr>
          <w:rFonts w:ascii="Arial Narrow" w:eastAsia="Calibri" w:hAnsi="Arial Narrow" w:cs="Calibri"/>
          <w:bCs/>
          <w:noProof/>
          <w:lang w:eastAsia="sl-SI"/>
        </w:rPr>
        <w:drawing>
          <wp:inline distT="0" distB="0" distL="0" distR="0" wp14:anchorId="65A6043F" wp14:editId="5D18D2CF">
            <wp:extent cx="2467187" cy="738361"/>
            <wp:effectExtent l="0" t="0" r="0" b="5080"/>
            <wp:docPr id="152139688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96887" name="Slika 15213968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82524" cy="742951"/>
                    </a:xfrm>
                    <a:prstGeom prst="rect">
                      <a:avLst/>
                    </a:prstGeom>
                  </pic:spPr>
                </pic:pic>
              </a:graphicData>
            </a:graphic>
          </wp:inline>
        </w:drawing>
      </w:r>
    </w:p>
    <w:p w14:paraId="324A2E90" w14:textId="77777777" w:rsidR="00C868AA" w:rsidRPr="00C868AA" w:rsidRDefault="00C868AA" w:rsidP="00C868AA">
      <w:pPr>
        <w:spacing w:after="0" w:line="240" w:lineRule="auto"/>
        <w:jc w:val="both"/>
        <w:rPr>
          <w:rFonts w:ascii="Arial Narrow" w:eastAsia="Calibri" w:hAnsi="Arial Narrow" w:cs="Calibri"/>
          <w:bCs/>
        </w:rPr>
      </w:pPr>
    </w:p>
    <w:p w14:paraId="2EFEC041" w14:textId="1102C33D" w:rsidR="008B2A66" w:rsidRPr="00AC1E97" w:rsidRDefault="008B2A66" w:rsidP="00AC1E97">
      <w:pPr>
        <w:spacing w:after="0" w:line="240" w:lineRule="auto"/>
        <w:jc w:val="center"/>
        <w:rPr>
          <w:rFonts w:ascii="Arial Narrow" w:eastAsia="Calibri" w:hAnsi="Arial Narrow" w:cs="Calibri"/>
          <w:bCs/>
          <w:sz w:val="28"/>
          <w:szCs w:val="28"/>
        </w:rPr>
      </w:pPr>
      <w:r w:rsidRPr="00AC1E97">
        <w:rPr>
          <w:rFonts w:ascii="Arial Narrow" w:eastAsia="Calibri" w:hAnsi="Arial Narrow" w:cs="Calibri"/>
          <w:bCs/>
          <w:sz w:val="28"/>
          <w:szCs w:val="28"/>
        </w:rPr>
        <w:t>Občina Nazarje uspešna na razpisu za pridobitev sredstev EU za projekt</w:t>
      </w:r>
    </w:p>
    <w:p w14:paraId="652ACC22" w14:textId="57107FAC" w:rsidR="0085050F" w:rsidRPr="00AC1E97" w:rsidRDefault="00906813" w:rsidP="00AC1E97">
      <w:pPr>
        <w:spacing w:after="0" w:line="240" w:lineRule="auto"/>
        <w:jc w:val="center"/>
        <w:rPr>
          <w:rFonts w:ascii="Arial Narrow" w:eastAsia="Calibri" w:hAnsi="Arial Narrow" w:cs="Calibri"/>
          <w:b/>
          <w:sz w:val="28"/>
          <w:szCs w:val="28"/>
        </w:rPr>
      </w:pPr>
      <w:r w:rsidRPr="00AC1E97">
        <w:rPr>
          <w:rFonts w:ascii="Arial Narrow" w:eastAsia="Calibri" w:hAnsi="Arial Narrow" w:cs="Calibri"/>
          <w:b/>
          <w:sz w:val="28"/>
          <w:szCs w:val="28"/>
        </w:rPr>
        <w:t>Ureditev dostopne poti od Gradu Vrbovec do frančiškanskega samostana s knjižnico</w:t>
      </w:r>
    </w:p>
    <w:p w14:paraId="02B63A87" w14:textId="77777777" w:rsidR="008B2A66" w:rsidRPr="00C868AA" w:rsidRDefault="008B2A66" w:rsidP="00C868AA">
      <w:pPr>
        <w:spacing w:after="0" w:line="240" w:lineRule="auto"/>
        <w:jc w:val="both"/>
        <w:rPr>
          <w:rFonts w:ascii="Arial Narrow" w:eastAsia="Calibri" w:hAnsi="Arial Narrow" w:cs="Calibri"/>
          <w:bCs/>
        </w:rPr>
      </w:pPr>
    </w:p>
    <w:p w14:paraId="4B05AC55" w14:textId="6E1B7EEB" w:rsidR="008B2A66" w:rsidRPr="00C868AA" w:rsidRDefault="008B2A66" w:rsidP="00C868AA">
      <w:pPr>
        <w:spacing w:after="0" w:line="240" w:lineRule="auto"/>
        <w:jc w:val="both"/>
        <w:rPr>
          <w:rFonts w:ascii="Arial Narrow" w:eastAsia="Calibri" w:hAnsi="Arial Narrow" w:cs="Calibri"/>
          <w:bCs/>
        </w:rPr>
      </w:pPr>
      <w:r w:rsidRPr="00C868AA">
        <w:rPr>
          <w:rFonts w:ascii="Arial Narrow" w:eastAsia="Calibri" w:hAnsi="Arial Narrow" w:cs="Calibri"/>
          <w:bCs/>
        </w:rPr>
        <w:t>Občina Nazarje je 11. 10. 2023 z Ministrstvo</w:t>
      </w:r>
      <w:r w:rsidR="00E05BA2" w:rsidRPr="00C868AA">
        <w:rPr>
          <w:rFonts w:ascii="Arial Narrow" w:eastAsia="Calibri" w:hAnsi="Arial Narrow" w:cs="Calibri"/>
          <w:bCs/>
        </w:rPr>
        <w:t>m</w:t>
      </w:r>
      <w:r w:rsidRPr="00C868AA">
        <w:rPr>
          <w:rFonts w:ascii="Arial Narrow" w:eastAsia="Calibri" w:hAnsi="Arial Narrow" w:cs="Calibri"/>
          <w:bCs/>
        </w:rPr>
        <w:t xml:space="preserve"> za gospodarstvo, turizem in šport podpisala pogodbo o dodelitvi sredstev</w:t>
      </w:r>
      <w:r w:rsidR="00E05BA2" w:rsidRPr="00C868AA">
        <w:rPr>
          <w:rFonts w:ascii="Arial Narrow" w:eastAsia="Calibri" w:hAnsi="Arial Narrow" w:cs="Calibri"/>
          <w:bCs/>
        </w:rPr>
        <w:t xml:space="preserve"> za projekt  Ureditev dostopne poti od Gradu Vrbovec do frančiškanskega samostana s knjižnico. </w:t>
      </w:r>
    </w:p>
    <w:p w14:paraId="63BD8E1B" w14:textId="245F2C33" w:rsidR="00C868AA" w:rsidRDefault="00C868AA" w:rsidP="00C868AA">
      <w:pPr>
        <w:spacing w:after="0" w:line="240" w:lineRule="auto"/>
        <w:jc w:val="both"/>
        <w:rPr>
          <w:rFonts w:ascii="Arial Narrow" w:hAnsi="Arial Narrow" w:cs="Arial"/>
          <w:b/>
        </w:rPr>
      </w:pPr>
      <w:r w:rsidRPr="00C868AA">
        <w:rPr>
          <w:rFonts w:ascii="Arial Narrow" w:hAnsi="Arial Narrow"/>
        </w:rPr>
        <w:t xml:space="preserve">Projekt je sofinanciran iz Načrta za okrevanje in odpornost, razvojno področje C3: Pametna, trajnostna in vključujoča rast, komponenta K2: Dvig produktivnosti, prijazno poslovno okolje za investitorje in investicija D: Zagotavljanje inovativnih ekosistemov ekonomsko-poslovne infrastrukture, </w:t>
      </w:r>
      <w:r w:rsidRPr="00C868AA">
        <w:rPr>
          <w:rFonts w:ascii="Arial Narrow" w:hAnsi="Arial Narrow" w:cs="Arial"/>
          <w:b/>
        </w:rPr>
        <w:t xml:space="preserve">v višini 315.562,59 EUR. </w:t>
      </w:r>
      <w:r w:rsidRPr="00C868AA">
        <w:rPr>
          <w:rFonts w:ascii="Arial Narrow" w:eastAsia="Calibri" w:hAnsi="Arial Narrow" w:cs="Calibri"/>
          <w:bCs/>
        </w:rPr>
        <w:t xml:space="preserve">Vrednost </w:t>
      </w:r>
      <w:r>
        <w:rPr>
          <w:rFonts w:ascii="Arial Narrow" w:eastAsia="Calibri" w:hAnsi="Arial Narrow" w:cs="Calibri"/>
          <w:bCs/>
        </w:rPr>
        <w:t xml:space="preserve">celotnega </w:t>
      </w:r>
      <w:r w:rsidRPr="00C868AA">
        <w:rPr>
          <w:rFonts w:ascii="Arial Narrow" w:eastAsia="Calibri" w:hAnsi="Arial Narrow" w:cs="Calibri"/>
          <w:bCs/>
        </w:rPr>
        <w:t xml:space="preserve">projekta znaša </w:t>
      </w:r>
      <w:r w:rsidRPr="00C868AA">
        <w:rPr>
          <w:rFonts w:ascii="Arial Narrow" w:hAnsi="Arial Narrow" w:cs="Calibri"/>
          <w:b/>
          <w:bCs/>
          <w:color w:val="000000"/>
        </w:rPr>
        <w:t xml:space="preserve">481.232,95 </w:t>
      </w:r>
      <w:r w:rsidRPr="00C868AA">
        <w:rPr>
          <w:rFonts w:ascii="Arial Narrow" w:hAnsi="Arial Narrow" w:cs="Arial"/>
          <w:b/>
        </w:rPr>
        <w:t xml:space="preserve">EUR z </w:t>
      </w:r>
      <w:r>
        <w:rPr>
          <w:rFonts w:ascii="Arial Narrow" w:hAnsi="Arial Narrow" w:cs="Arial"/>
          <w:b/>
        </w:rPr>
        <w:t xml:space="preserve">že </w:t>
      </w:r>
      <w:r w:rsidRPr="00C868AA">
        <w:rPr>
          <w:rFonts w:ascii="Arial Narrow" w:hAnsi="Arial Narrow" w:cs="Arial"/>
          <w:b/>
        </w:rPr>
        <w:t xml:space="preserve">vključenim DDV. </w:t>
      </w:r>
    </w:p>
    <w:p w14:paraId="09123B06" w14:textId="7A018C0E" w:rsidR="00C868AA" w:rsidRPr="00C868AA" w:rsidRDefault="00C868AA" w:rsidP="00C868AA">
      <w:pPr>
        <w:spacing w:after="0" w:line="240" w:lineRule="auto"/>
        <w:jc w:val="both"/>
        <w:rPr>
          <w:rFonts w:ascii="Arial Narrow" w:hAnsi="Arial Narrow" w:cs="Arial"/>
        </w:rPr>
      </w:pPr>
    </w:p>
    <w:p w14:paraId="1345616B" w14:textId="7D627838" w:rsidR="00906813" w:rsidRPr="00C868AA" w:rsidRDefault="00906813" w:rsidP="00C868AA">
      <w:pPr>
        <w:spacing w:after="0" w:line="240" w:lineRule="auto"/>
        <w:jc w:val="both"/>
        <w:rPr>
          <w:rFonts w:ascii="Arial Narrow" w:eastAsia="Calibri" w:hAnsi="Arial Narrow" w:cs="Calibri"/>
          <w:bCs/>
        </w:rPr>
      </w:pPr>
      <w:r w:rsidRPr="00C868AA">
        <w:rPr>
          <w:rFonts w:ascii="Arial Narrow" w:eastAsia="Calibri" w:hAnsi="Arial Narrow" w:cs="Calibri"/>
          <w:bCs/>
        </w:rPr>
        <w:t>Namen</w:t>
      </w:r>
      <w:r w:rsidR="00E05BA2" w:rsidRPr="00C868AA">
        <w:rPr>
          <w:rFonts w:ascii="Arial Narrow" w:eastAsia="Calibri" w:hAnsi="Arial Narrow" w:cs="Calibri"/>
          <w:bCs/>
        </w:rPr>
        <w:t xml:space="preserve"> projekta je izvedba del na ploščadi pred samostanom, obnova gozdne dostopne poti, obnova samostanskega stopnišča, dela na ploščadi pred gradom Vrbovec ter nakup opreme in infrastrukturo in digitalizacijo. Cilj projekta je razviti dva nova turistična produkta: </w:t>
      </w:r>
    </w:p>
    <w:p w14:paraId="233CF954" w14:textId="0DAD6B3A" w:rsidR="00E05BA2" w:rsidRDefault="00E05BA2" w:rsidP="00C868AA">
      <w:pPr>
        <w:pStyle w:val="Odstavekseznama"/>
        <w:numPr>
          <w:ilvl w:val="0"/>
          <w:numId w:val="1"/>
        </w:numPr>
        <w:spacing w:after="0" w:line="240" w:lineRule="auto"/>
        <w:jc w:val="both"/>
        <w:rPr>
          <w:rFonts w:ascii="Arial Narrow" w:eastAsia="Calibri" w:hAnsi="Arial Narrow" w:cs="Calibri"/>
          <w:bCs/>
        </w:rPr>
      </w:pPr>
      <w:r w:rsidRPr="00C868AA">
        <w:rPr>
          <w:rFonts w:ascii="Arial Narrow" w:eastAsia="Calibri" w:hAnsi="Arial Narrow" w:cs="Calibri"/>
          <w:bCs/>
        </w:rPr>
        <w:t>Savinjska »Od kamnov do zvezd«</w:t>
      </w:r>
      <w:r w:rsidR="00AC1E97">
        <w:rPr>
          <w:rFonts w:ascii="Arial Narrow" w:eastAsia="Calibri" w:hAnsi="Arial Narrow" w:cs="Calibri"/>
          <w:bCs/>
        </w:rPr>
        <w:t>-</w:t>
      </w:r>
      <w:r w:rsidRPr="00C868AA">
        <w:rPr>
          <w:rFonts w:ascii="Arial Narrow" w:eastAsia="Calibri" w:hAnsi="Arial Narrow" w:cs="Calibri"/>
          <w:bCs/>
        </w:rPr>
        <w:t xml:space="preserve"> Po stranpoteh celjskih knezov: Gre za tematski team </w:t>
      </w:r>
      <w:proofErr w:type="spellStart"/>
      <w:r w:rsidRPr="00C868AA">
        <w:rPr>
          <w:rFonts w:ascii="Arial Narrow" w:eastAsia="Calibri" w:hAnsi="Arial Narrow" w:cs="Calibri"/>
          <w:bCs/>
        </w:rPr>
        <w:t>bonding</w:t>
      </w:r>
      <w:proofErr w:type="spellEnd"/>
      <w:r w:rsidRPr="00C868AA">
        <w:rPr>
          <w:rFonts w:ascii="Arial Narrow" w:eastAsia="Calibri" w:hAnsi="Arial Narrow" w:cs="Calibri"/>
          <w:bCs/>
        </w:rPr>
        <w:t xml:space="preserve"> za poslovne skupine. Sledimo zgodbi svobodnih </w:t>
      </w:r>
      <w:proofErr w:type="spellStart"/>
      <w:r w:rsidRPr="00C868AA">
        <w:rPr>
          <w:rFonts w:ascii="Arial Narrow" w:eastAsia="Calibri" w:hAnsi="Arial Narrow" w:cs="Calibri"/>
          <w:bCs/>
        </w:rPr>
        <w:t>žovneških</w:t>
      </w:r>
      <w:proofErr w:type="spellEnd"/>
      <w:r w:rsidRPr="00C868AA">
        <w:rPr>
          <w:rFonts w:ascii="Arial Narrow" w:eastAsia="Calibri" w:hAnsi="Arial Narrow" w:cs="Calibri"/>
          <w:bCs/>
        </w:rPr>
        <w:t xml:space="preserve"> gospodov, grofov in knezov celjskih skozi zgodovinske dogodke in ob njihovih poteh po Zgornji Savinjski dolini. Sledi trasi od gradu </w:t>
      </w:r>
      <w:proofErr w:type="spellStart"/>
      <w:r w:rsidRPr="00C868AA">
        <w:rPr>
          <w:rFonts w:ascii="Arial Narrow" w:eastAsia="Calibri" w:hAnsi="Arial Narrow" w:cs="Calibri"/>
          <w:bCs/>
        </w:rPr>
        <w:t>Žovnek</w:t>
      </w:r>
      <w:proofErr w:type="spellEnd"/>
      <w:r w:rsidRPr="00C868AA">
        <w:rPr>
          <w:rFonts w:ascii="Arial Narrow" w:eastAsia="Calibri" w:hAnsi="Arial Narrow" w:cs="Calibri"/>
          <w:bCs/>
        </w:rPr>
        <w:t xml:space="preserve"> preko Dobrovelj do gradu Vrbovec v Nazarjah.</w:t>
      </w:r>
    </w:p>
    <w:p w14:paraId="11A163FB" w14:textId="77777777" w:rsidR="00C868AA" w:rsidRPr="00C868AA" w:rsidRDefault="00C868AA" w:rsidP="00C868AA">
      <w:pPr>
        <w:pStyle w:val="Odstavekseznama"/>
        <w:spacing w:after="0" w:line="240" w:lineRule="auto"/>
        <w:jc w:val="both"/>
        <w:rPr>
          <w:rFonts w:ascii="Arial Narrow" w:eastAsia="Calibri" w:hAnsi="Arial Narrow" w:cs="Calibri"/>
          <w:bCs/>
        </w:rPr>
      </w:pPr>
    </w:p>
    <w:p w14:paraId="44B215AE" w14:textId="09432F3A" w:rsidR="00C868AA" w:rsidRPr="00C868AA" w:rsidRDefault="00C868AA" w:rsidP="00C868AA">
      <w:pPr>
        <w:pStyle w:val="Odstavekseznama"/>
        <w:numPr>
          <w:ilvl w:val="0"/>
          <w:numId w:val="1"/>
        </w:numPr>
        <w:spacing w:after="0" w:line="240" w:lineRule="auto"/>
        <w:jc w:val="both"/>
        <w:rPr>
          <w:rFonts w:ascii="Arial Narrow" w:eastAsia="Calibri" w:hAnsi="Arial Narrow" w:cs="Calibri"/>
          <w:bCs/>
        </w:rPr>
      </w:pPr>
      <w:r w:rsidRPr="00C868AA">
        <w:rPr>
          <w:rFonts w:ascii="Arial Narrow" w:eastAsia="Calibri" w:hAnsi="Arial Narrow" w:cs="Calibri"/>
          <w:bCs/>
        </w:rPr>
        <w:t>Igra »Ples divjega petelina«: Gre za družabno igro (v naravni velikosti), ki se igra na prostem. V tej igri so igralci (2 – 5) v vlogi divjega petelina in poskušajo s svojo figurico kar se da hitro priti na cilj. Vmes pa jih čakajo posebni izzivi, ki jih igralci dobijo, ko vlečejo igralno kartico.</w:t>
      </w:r>
    </w:p>
    <w:p w14:paraId="512338A8" w14:textId="77777777" w:rsidR="00C868AA" w:rsidRPr="00C868AA" w:rsidRDefault="00C868AA" w:rsidP="00C868AA">
      <w:pPr>
        <w:spacing w:after="0" w:line="240" w:lineRule="auto"/>
        <w:jc w:val="both"/>
        <w:rPr>
          <w:rFonts w:ascii="Arial Narrow" w:hAnsi="Arial Narrow" w:cs="Arial"/>
          <w:b/>
        </w:rPr>
      </w:pPr>
    </w:p>
    <w:p w14:paraId="75CC3305" w14:textId="77777777" w:rsidR="00906813" w:rsidRPr="00C868AA" w:rsidRDefault="00906813" w:rsidP="00C868AA">
      <w:pPr>
        <w:spacing w:after="0" w:line="240" w:lineRule="auto"/>
        <w:jc w:val="both"/>
        <w:rPr>
          <w:rFonts w:ascii="Arial Narrow" w:hAnsi="Arial Narrow" w:cs="Calibri"/>
          <w:lang w:eastAsia="de-DE"/>
        </w:rPr>
      </w:pPr>
    </w:p>
    <w:p w14:paraId="773DCF4D" w14:textId="0AEE2D35" w:rsidR="00906813" w:rsidRDefault="00906813" w:rsidP="00C868AA">
      <w:pPr>
        <w:spacing w:after="0" w:line="240" w:lineRule="auto"/>
        <w:jc w:val="both"/>
        <w:rPr>
          <w:rFonts w:ascii="Arial Narrow" w:hAnsi="Arial Narrow" w:cs="Calibri"/>
          <w:lang w:eastAsia="de-DE"/>
        </w:rPr>
      </w:pPr>
      <w:r w:rsidRPr="00C868AA">
        <w:rPr>
          <w:rFonts w:ascii="Arial Narrow" w:hAnsi="Arial Narrow" w:cs="Calibri"/>
          <w:lang w:eastAsia="de-DE"/>
        </w:rPr>
        <w:t xml:space="preserve">Turisti si bodo lahko na </w:t>
      </w:r>
      <w:r w:rsidRPr="00C868AA">
        <w:rPr>
          <w:rFonts w:ascii="Arial Narrow" w:hAnsi="Arial Narrow" w:cs="Calibri"/>
          <w:b/>
          <w:bCs/>
          <w:lang w:eastAsia="de-DE"/>
        </w:rPr>
        <w:t>digitalnem informatorju</w:t>
      </w:r>
      <w:r w:rsidRPr="00C868AA">
        <w:rPr>
          <w:rFonts w:ascii="Arial Narrow" w:hAnsi="Arial Narrow" w:cs="Calibri"/>
          <w:lang w:eastAsia="de-DE"/>
        </w:rPr>
        <w:t xml:space="preserve"> ogledali tudi predstavitev dela preostale kulturne dediščine Zgornje Savinjske doline, ki jo lahko v nadaljevanju svoje poti obiščejo. Namestili bomo </w:t>
      </w:r>
      <w:r w:rsidR="00AC1E97">
        <w:rPr>
          <w:rFonts w:ascii="Arial Narrow" w:hAnsi="Arial Narrow" w:cs="Calibri"/>
          <w:lang w:eastAsia="de-DE"/>
        </w:rPr>
        <w:t xml:space="preserve">še </w:t>
      </w:r>
      <w:r w:rsidRPr="00C868AA">
        <w:rPr>
          <w:rFonts w:ascii="Arial Narrow" w:hAnsi="Arial Narrow" w:cs="Calibri"/>
          <w:b/>
          <w:bCs/>
          <w:lang w:eastAsia="de-DE"/>
        </w:rPr>
        <w:t>polnilnici za električna kolesa</w:t>
      </w:r>
      <w:r w:rsidRPr="00C868AA">
        <w:rPr>
          <w:rFonts w:ascii="Arial Narrow" w:hAnsi="Arial Narrow" w:cs="Calibri"/>
          <w:lang w:eastAsia="de-DE"/>
        </w:rPr>
        <w:t xml:space="preserve"> </w:t>
      </w:r>
      <w:r w:rsidR="00C868AA">
        <w:rPr>
          <w:rFonts w:ascii="Arial Narrow" w:hAnsi="Arial Narrow" w:cs="Calibri"/>
          <w:lang w:eastAsia="de-DE"/>
        </w:rPr>
        <w:t>s solarnim napajanjem</w:t>
      </w:r>
      <w:r w:rsidRPr="00C868AA">
        <w:rPr>
          <w:rFonts w:ascii="Arial Narrow" w:hAnsi="Arial Narrow" w:cs="Calibri"/>
          <w:lang w:eastAsia="de-DE"/>
        </w:rPr>
        <w:t>.</w:t>
      </w:r>
      <w:r w:rsidR="00C868AA">
        <w:rPr>
          <w:rFonts w:ascii="Arial Narrow" w:hAnsi="Arial Narrow" w:cs="Calibri"/>
          <w:lang w:eastAsia="de-DE"/>
        </w:rPr>
        <w:t xml:space="preserve"> Ob celotni poti bodo postavljeni novi koši za smeti ter dve pametni klopci z naslonom</w:t>
      </w:r>
      <w:r w:rsidR="00AC1E97">
        <w:rPr>
          <w:rFonts w:ascii="Arial Narrow" w:hAnsi="Arial Narrow" w:cs="Calibri"/>
          <w:lang w:eastAsia="de-DE"/>
        </w:rPr>
        <w:t>.</w:t>
      </w:r>
    </w:p>
    <w:p w14:paraId="410A5C9D" w14:textId="77777777" w:rsidR="00AC1E97" w:rsidRDefault="00AC1E97" w:rsidP="00C868AA">
      <w:pPr>
        <w:spacing w:after="0" w:line="240" w:lineRule="auto"/>
        <w:jc w:val="both"/>
        <w:rPr>
          <w:rFonts w:ascii="Arial Narrow" w:hAnsi="Arial Narrow" w:cs="Calibri"/>
          <w:lang w:eastAsia="de-DE"/>
        </w:rPr>
      </w:pPr>
    </w:p>
    <w:p w14:paraId="36E1D400" w14:textId="09FEDA20" w:rsidR="00AC1E97" w:rsidRPr="00C868AA" w:rsidRDefault="00AC1E97" w:rsidP="00C868AA">
      <w:pPr>
        <w:spacing w:after="0" w:line="240" w:lineRule="auto"/>
        <w:jc w:val="both"/>
        <w:rPr>
          <w:rFonts w:ascii="Arial Narrow" w:hAnsi="Arial Narrow" w:cs="Calibri"/>
          <w:lang w:eastAsia="de-DE"/>
        </w:rPr>
      </w:pPr>
      <w:r>
        <w:rPr>
          <w:rFonts w:ascii="Arial Narrow" w:hAnsi="Arial Narrow" w:cs="Calibri"/>
          <w:lang w:eastAsia="de-DE"/>
        </w:rPr>
        <w:t>Investicija bo zaključena najkasneje v letu 2025.</w:t>
      </w:r>
    </w:p>
    <w:p w14:paraId="053E9AD6" w14:textId="77777777" w:rsidR="00906813" w:rsidRPr="00C868AA" w:rsidRDefault="00906813" w:rsidP="00C868AA">
      <w:pPr>
        <w:spacing w:after="0" w:line="240" w:lineRule="auto"/>
        <w:jc w:val="both"/>
        <w:rPr>
          <w:rFonts w:ascii="Arial Narrow" w:hAnsi="Arial Narrow"/>
        </w:rPr>
      </w:pPr>
    </w:p>
    <w:p w14:paraId="58E04E80" w14:textId="77777777" w:rsidR="00906813" w:rsidRPr="00C868AA" w:rsidRDefault="00906813" w:rsidP="00C868AA">
      <w:pPr>
        <w:spacing w:after="0" w:line="240" w:lineRule="auto"/>
        <w:jc w:val="both"/>
        <w:rPr>
          <w:rFonts w:ascii="Arial Narrow" w:hAnsi="Arial Narrow"/>
        </w:rPr>
      </w:pPr>
    </w:p>
    <w:sectPr w:rsidR="00906813" w:rsidRPr="00C86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70182"/>
    <w:multiLevelType w:val="hybridMultilevel"/>
    <w:tmpl w:val="97C60F2A"/>
    <w:lvl w:ilvl="0" w:tplc="D0364C38">
      <w:start w:val="48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13"/>
    <w:rsid w:val="001535AB"/>
    <w:rsid w:val="006C5882"/>
    <w:rsid w:val="0085050F"/>
    <w:rsid w:val="008B2A66"/>
    <w:rsid w:val="00906813"/>
    <w:rsid w:val="00AC1E97"/>
    <w:rsid w:val="00C868AA"/>
    <w:rsid w:val="00E05B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8919"/>
  <w15:chartTrackingRefBased/>
  <w15:docId w15:val="{1790CC81-672E-4179-93E6-CE13DAD4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NASLOV"/>
    <w:basedOn w:val="Navaden"/>
    <w:next w:val="Navaden"/>
    <w:link w:val="Naslov1Znak"/>
    <w:autoRedefine/>
    <w:qFormat/>
    <w:rsid w:val="00906813"/>
    <w:pPr>
      <w:keepNext/>
      <w:keepLines/>
      <w:spacing w:after="0" w:line="276" w:lineRule="auto"/>
      <w:ind w:left="360"/>
      <w:jc w:val="both"/>
      <w:outlineLvl w:val="0"/>
    </w:pPr>
    <w:rPr>
      <w:rFonts w:ascii="Arial Narrow" w:eastAsia="Arial" w:hAnsi="Arial Narrow" w:cs="Arial"/>
      <w:bCs/>
      <w:iCs/>
      <w:kern w:val="32"/>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906813"/>
    <w:rPr>
      <w:rFonts w:ascii="Arial Narrow" w:eastAsia="Arial" w:hAnsi="Arial Narrow" w:cs="Arial"/>
      <w:bCs/>
      <w:iCs/>
      <w:kern w:val="32"/>
      <w:lang w:eastAsia="sl-SI"/>
      <w14:ligatures w14:val="none"/>
    </w:rPr>
  </w:style>
  <w:style w:type="paragraph" w:styleId="Navadensplet">
    <w:name w:val="Normal (Web)"/>
    <w:basedOn w:val="Navaden"/>
    <w:uiPriority w:val="99"/>
    <w:semiHidden/>
    <w:unhideWhenUsed/>
    <w:rsid w:val="00906813"/>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Poudarek">
    <w:name w:val="Emphasis"/>
    <w:basedOn w:val="Privzetapisavaodstavka"/>
    <w:uiPriority w:val="20"/>
    <w:qFormat/>
    <w:rsid w:val="00906813"/>
    <w:rPr>
      <w:i/>
      <w:iCs/>
    </w:rPr>
  </w:style>
  <w:style w:type="paragraph" w:styleId="Odstavekseznama">
    <w:name w:val="List Paragraph"/>
    <w:basedOn w:val="Navaden"/>
    <w:uiPriority w:val="34"/>
    <w:qFormat/>
    <w:rsid w:val="00C86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074653">
      <w:bodyDiv w:val="1"/>
      <w:marLeft w:val="0"/>
      <w:marRight w:val="0"/>
      <w:marTop w:val="0"/>
      <w:marBottom w:val="0"/>
      <w:divBdr>
        <w:top w:val="none" w:sz="0" w:space="0" w:color="auto"/>
        <w:left w:val="none" w:sz="0" w:space="0" w:color="auto"/>
        <w:bottom w:val="none" w:sz="0" w:space="0" w:color="auto"/>
        <w:right w:val="none" w:sz="0" w:space="0" w:color="auto"/>
      </w:divBdr>
    </w:div>
    <w:div w:id="566190130">
      <w:bodyDiv w:val="1"/>
      <w:marLeft w:val="0"/>
      <w:marRight w:val="0"/>
      <w:marTop w:val="0"/>
      <w:marBottom w:val="0"/>
      <w:divBdr>
        <w:top w:val="none" w:sz="0" w:space="0" w:color="auto"/>
        <w:left w:val="none" w:sz="0" w:space="0" w:color="auto"/>
        <w:bottom w:val="none" w:sz="0" w:space="0" w:color="auto"/>
        <w:right w:val="none" w:sz="0" w:space="0" w:color="auto"/>
      </w:divBdr>
    </w:div>
    <w:div w:id="1319963431">
      <w:bodyDiv w:val="1"/>
      <w:marLeft w:val="0"/>
      <w:marRight w:val="0"/>
      <w:marTop w:val="0"/>
      <w:marBottom w:val="0"/>
      <w:divBdr>
        <w:top w:val="none" w:sz="0" w:space="0" w:color="auto"/>
        <w:left w:val="none" w:sz="0" w:space="0" w:color="auto"/>
        <w:bottom w:val="none" w:sz="0" w:space="0" w:color="auto"/>
        <w:right w:val="none" w:sz="0" w:space="0" w:color="auto"/>
      </w:divBdr>
    </w:div>
    <w:div w:id="1382829747">
      <w:bodyDiv w:val="1"/>
      <w:marLeft w:val="0"/>
      <w:marRight w:val="0"/>
      <w:marTop w:val="0"/>
      <w:marBottom w:val="0"/>
      <w:divBdr>
        <w:top w:val="none" w:sz="0" w:space="0" w:color="auto"/>
        <w:left w:val="none" w:sz="0" w:space="0" w:color="auto"/>
        <w:bottom w:val="none" w:sz="0" w:space="0" w:color="auto"/>
        <w:right w:val="none" w:sz="0" w:space="0" w:color="auto"/>
      </w:divBdr>
    </w:div>
    <w:div w:id="180888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Pirnat</dc:creator>
  <cp:keywords/>
  <dc:description/>
  <cp:lastModifiedBy>Marinka Remic</cp:lastModifiedBy>
  <cp:revision>2</cp:revision>
  <dcterms:created xsi:type="dcterms:W3CDTF">2023-10-23T12:52:00Z</dcterms:created>
  <dcterms:modified xsi:type="dcterms:W3CDTF">2023-10-23T12:52:00Z</dcterms:modified>
</cp:coreProperties>
</file>