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7D75" w14:textId="3CB5F144" w:rsidR="006A070D" w:rsidRPr="006A6687" w:rsidRDefault="00121A71" w:rsidP="00576074">
      <w:pPr>
        <w:jc w:val="center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br/>
      </w:r>
      <w:bookmarkStart w:id="0" w:name="_Hlk174097739"/>
      <w:r w:rsidR="00821C40" w:rsidRPr="006A6687">
        <w:rPr>
          <w:rFonts w:ascii="Calibri Light" w:hAnsi="Calibri Light" w:cs="Calibri Light"/>
          <w:lang w:val="en-GB"/>
        </w:rPr>
        <w:t>Project: Me, Citizen of European Union</w:t>
      </w:r>
      <w:r w:rsidR="00B94202" w:rsidRPr="006A6687">
        <w:rPr>
          <w:rFonts w:ascii="Calibri Light" w:hAnsi="Calibri Light" w:cs="Calibri Light"/>
          <w:lang w:val="en-GB"/>
        </w:rPr>
        <w:t xml:space="preserve">. </w:t>
      </w:r>
    </w:p>
    <w:p w14:paraId="2558D9A3" w14:textId="77777777" w:rsidR="00B94202" w:rsidRPr="006A6687" w:rsidRDefault="00B94202" w:rsidP="00BB1AC6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</w:p>
    <w:p w14:paraId="6E71C43E" w14:textId="63CA46CE" w:rsidR="00121A71" w:rsidRPr="006A6687" w:rsidRDefault="000D68C8" w:rsidP="00BB1AC6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 xml:space="preserve">Post: </w:t>
      </w:r>
    </w:p>
    <w:p w14:paraId="3899DFE0" w14:textId="54520855" w:rsidR="000D68C8" w:rsidRPr="006A6687" w:rsidRDefault="000D68C8" w:rsidP="000D68C8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Are you resident municipalities of Naklo nad Notecią (Poland), Obcina Naklo (Slovenia) or Obec Náklo (Czech Republic)</w:t>
      </w:r>
      <w:r w:rsidR="00D15231" w:rsidRPr="006A6687">
        <w:rPr>
          <w:rFonts w:ascii="Calibri Light" w:hAnsi="Calibri Light" w:cs="Calibri Light"/>
          <w:lang w:val="en-GB"/>
        </w:rPr>
        <w:t xml:space="preserve"> at the age of 15 or more</w:t>
      </w:r>
      <w:r w:rsidRPr="006A6687">
        <w:rPr>
          <w:rFonts w:ascii="Calibri Light" w:hAnsi="Calibri Light" w:cs="Calibri Light"/>
          <w:lang w:val="en-GB"/>
        </w:rPr>
        <w:t>, you can take part in the project Me, Citizen of European Union.</w:t>
      </w:r>
    </w:p>
    <w:p w14:paraId="1A86651F" w14:textId="77777777" w:rsidR="00B33B88" w:rsidRPr="006A6687" w:rsidRDefault="00B33B88" w:rsidP="000D68C8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</w:p>
    <w:p w14:paraId="5D0D0372" w14:textId="46C3E70F" w:rsidR="00B33B88" w:rsidRPr="006A6687" w:rsidRDefault="000D68C8" w:rsidP="00B33B88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In order to participate in the project, fill out the recruitment form available at the link: </w:t>
      </w:r>
      <w:r w:rsidR="00A1320C" w:rsidRPr="006A6687">
        <w:rPr>
          <w:lang w:val="en-GB"/>
        </w:rPr>
        <w:br/>
      </w:r>
      <w:hyperlink r:id="rId7" w:history="1">
        <w:r w:rsidR="00A1320C" w:rsidRPr="006A6687">
          <w:rPr>
            <w:rStyle w:val="Hipercze"/>
            <w:rFonts w:ascii="Calibri Light" w:hAnsi="Calibri Light" w:cs="Calibri Light"/>
            <w:lang w:val="en-GB"/>
          </w:rPr>
          <w:t>https://ankieta.deltapartner.org.pl/recruitment_form_the_me_1383</w:t>
        </w:r>
      </w:hyperlink>
      <w:r w:rsidR="00A1320C" w:rsidRPr="006A6687">
        <w:rPr>
          <w:rFonts w:ascii="Calibri Light" w:hAnsi="Calibri Light" w:cs="Calibri Light"/>
          <w:lang w:val="en-GB"/>
        </w:rPr>
        <w:t xml:space="preserve">  </w:t>
      </w:r>
      <w:r w:rsidRPr="006A6687">
        <w:rPr>
          <w:rFonts w:ascii="Calibri Light" w:hAnsi="Calibri Light" w:cs="Calibri Light"/>
          <w:lang w:val="en-GB"/>
        </w:rPr>
        <w:br/>
      </w:r>
    </w:p>
    <w:p w14:paraId="0C197DC6" w14:textId="34C2D5C5" w:rsidR="000D68C8" w:rsidRPr="006A6687" w:rsidRDefault="000D68C8" w:rsidP="000D68C8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Recruitment lasts until </w:t>
      </w:r>
      <w:r w:rsidR="00BE2CDE" w:rsidRPr="006A6687">
        <w:rPr>
          <w:rFonts w:ascii="Calibri Light" w:hAnsi="Calibri Light" w:cs="Calibri Light"/>
          <w:b/>
          <w:bCs/>
          <w:lang w:val="en-GB"/>
        </w:rPr>
        <w:t>16</w:t>
      </w:r>
      <w:r w:rsidRPr="006A6687">
        <w:rPr>
          <w:rFonts w:ascii="Calibri Light" w:hAnsi="Calibri Light" w:cs="Calibri Light"/>
          <w:b/>
          <w:bCs/>
          <w:lang w:val="en-GB"/>
        </w:rPr>
        <w:t>.0</w:t>
      </w:r>
      <w:r w:rsidR="00BE2CDE" w:rsidRPr="006A6687">
        <w:rPr>
          <w:rFonts w:ascii="Calibri Light" w:hAnsi="Calibri Light" w:cs="Calibri Light"/>
          <w:b/>
          <w:bCs/>
          <w:lang w:val="en-GB"/>
        </w:rPr>
        <w:t>2</w:t>
      </w:r>
      <w:r w:rsidRPr="006A6687">
        <w:rPr>
          <w:rFonts w:ascii="Calibri Light" w:hAnsi="Calibri Light" w:cs="Calibri Light"/>
          <w:b/>
          <w:bCs/>
          <w:lang w:val="en-GB"/>
        </w:rPr>
        <w:t>.202</w:t>
      </w:r>
      <w:r w:rsidR="00BE2CDE" w:rsidRPr="006A6687">
        <w:rPr>
          <w:rFonts w:ascii="Calibri Light" w:hAnsi="Calibri Light" w:cs="Calibri Light"/>
          <w:b/>
          <w:bCs/>
          <w:lang w:val="en-GB"/>
        </w:rPr>
        <w:t>5</w:t>
      </w:r>
      <w:r w:rsidRPr="006A6687">
        <w:rPr>
          <w:rFonts w:ascii="Calibri Light" w:hAnsi="Calibri Light" w:cs="Calibri Light"/>
          <w:lang w:val="en-GB"/>
        </w:rPr>
        <w:t>. Supplementary recruitments are allowed and will be announced</w:t>
      </w:r>
    </w:p>
    <w:p w14:paraId="48FACCE7" w14:textId="77777777" w:rsidR="000D68C8" w:rsidRPr="006A6687" w:rsidRDefault="000D68C8" w:rsidP="000D68C8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You need to give us your motivation only.</w:t>
      </w:r>
    </w:p>
    <w:p w14:paraId="589387B1" w14:textId="77777777" w:rsidR="000D68C8" w:rsidRPr="006A6687" w:rsidRDefault="000D68C8" w:rsidP="000D68C8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The activities in the project are:</w:t>
      </w:r>
    </w:p>
    <w:p w14:paraId="32A4AFBE" w14:textId="77777777" w:rsidR="000D68C8" w:rsidRPr="002B0CE9" w:rsidRDefault="000D68C8" w:rsidP="000D68C8">
      <w:pPr>
        <w:spacing w:after="0" w:line="240" w:lineRule="auto"/>
        <w:ind w:left="720"/>
        <w:jc w:val="both"/>
        <w:rPr>
          <w:rFonts w:ascii="Calibri Light" w:hAnsi="Calibri Light" w:cs="Calibri Light"/>
          <w:lang w:val="en-US"/>
        </w:rPr>
      </w:pPr>
    </w:p>
    <w:p w14:paraId="0529B4F1" w14:textId="2B9D3E3B" w:rsidR="006A751A" w:rsidRPr="006A6687" w:rsidRDefault="006A751A" w:rsidP="006A751A">
      <w:pPr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The activities in the project are:</w:t>
      </w:r>
    </w:p>
    <w:p w14:paraId="2C0F43CA" w14:textId="77777777" w:rsidR="006A751A" w:rsidRPr="006A6687" w:rsidRDefault="006A751A" w:rsidP="006A751A">
      <w:pPr>
        <w:pStyle w:val="Akapitzlist"/>
        <w:numPr>
          <w:ilvl w:val="0"/>
          <w:numId w:val="25"/>
        </w:numPr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Mobility in Slovenia on 4-6 March 2025 Obcina Naklo (Slovenia).</w:t>
      </w:r>
    </w:p>
    <w:p w14:paraId="60A865BC" w14:textId="77777777" w:rsidR="006A751A" w:rsidRPr="006A6687" w:rsidRDefault="006A751A" w:rsidP="006A751A">
      <w:pPr>
        <w:pStyle w:val="Akapitzlist"/>
        <w:numPr>
          <w:ilvl w:val="0"/>
          <w:numId w:val="26"/>
        </w:numPr>
        <w:ind w:left="1134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Day1. (3.03.2025) Arrival.</w:t>
      </w:r>
    </w:p>
    <w:p w14:paraId="3753D6D5" w14:textId="1DF3BCF7" w:rsidR="006A751A" w:rsidRPr="006A6687" w:rsidRDefault="006A751A" w:rsidP="006A751A">
      <w:pPr>
        <w:pStyle w:val="Akapitzlist"/>
        <w:numPr>
          <w:ilvl w:val="0"/>
          <w:numId w:val="26"/>
        </w:numPr>
        <w:ind w:left="1134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 xml:space="preserve">Day 2. Youth workshops. </w:t>
      </w:r>
    </w:p>
    <w:p w14:paraId="266574AF" w14:textId="0EDE4473" w:rsidR="006A751A" w:rsidRPr="006A6687" w:rsidRDefault="006A751A" w:rsidP="006A751A">
      <w:pPr>
        <w:pStyle w:val="Akapitzlist"/>
        <w:numPr>
          <w:ilvl w:val="0"/>
          <w:numId w:val="26"/>
        </w:numPr>
        <w:ind w:left="1134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Day 3. Open Space for Europe Slovenia debate</w:t>
      </w:r>
      <w:r w:rsidR="00AD7611" w:rsidRPr="006A6687">
        <w:rPr>
          <w:rFonts w:ascii="Calibri Light" w:hAnsi="Calibri Light" w:cs="Calibri Light"/>
          <w:lang w:val="en-GB"/>
        </w:rPr>
        <w:t>:</w:t>
      </w:r>
      <w:r w:rsidRPr="006A6687">
        <w:rPr>
          <w:rFonts w:ascii="Calibri Light" w:hAnsi="Calibri Light" w:cs="Calibri Light"/>
          <w:lang w:val="en-GB"/>
        </w:rPr>
        <w:t xml:space="preserve"> </w:t>
      </w:r>
      <w:r w:rsidRPr="006A6687">
        <w:rPr>
          <w:rFonts w:ascii="Calibri Light" w:hAnsi="Calibri Light" w:cs="Calibri Light"/>
          <w:b/>
          <w:bCs/>
          <w:lang w:val="en-GB"/>
        </w:rPr>
        <w:t>A sense of citizenship in the EU</w:t>
      </w:r>
      <w:r w:rsidRPr="006A6687">
        <w:rPr>
          <w:rFonts w:ascii="Calibri Light" w:hAnsi="Calibri Light" w:cs="Calibri Light"/>
          <w:lang w:val="en-GB"/>
        </w:rPr>
        <w:t xml:space="preserve">. </w:t>
      </w:r>
    </w:p>
    <w:p w14:paraId="1D3A261B" w14:textId="77777777" w:rsidR="006A751A" w:rsidRPr="006A6687" w:rsidRDefault="006A751A" w:rsidP="006A751A">
      <w:pPr>
        <w:pStyle w:val="Akapitzlist"/>
        <w:numPr>
          <w:ilvl w:val="0"/>
          <w:numId w:val="26"/>
        </w:numPr>
        <w:ind w:left="1134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 xml:space="preserve">Day 4 (6.06.2025). Cultural event/festival Slovenia and departure. </w:t>
      </w:r>
    </w:p>
    <w:p w14:paraId="5AD4AD0D" w14:textId="77777777" w:rsidR="006A751A" w:rsidRPr="006A6687" w:rsidRDefault="006A751A" w:rsidP="006A751A">
      <w:pPr>
        <w:pStyle w:val="Akapitzlist"/>
        <w:ind w:left="1134"/>
        <w:jc w:val="both"/>
        <w:rPr>
          <w:rFonts w:ascii="Calibri Light" w:hAnsi="Calibri Light" w:cs="Calibri Light"/>
          <w:lang w:val="en-GB"/>
        </w:rPr>
      </w:pPr>
    </w:p>
    <w:p w14:paraId="2BFFC45C" w14:textId="6A7D84E1" w:rsidR="006A751A" w:rsidRPr="006A6687" w:rsidRDefault="006A751A" w:rsidP="006A751A">
      <w:pPr>
        <w:pStyle w:val="Akapitzlist"/>
        <w:numPr>
          <w:ilvl w:val="0"/>
          <w:numId w:val="25"/>
        </w:numPr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Mobility in Czech Republic in 27-</w:t>
      </w:r>
      <w:r w:rsidR="004D5856">
        <w:rPr>
          <w:rFonts w:ascii="Calibri Light" w:hAnsi="Calibri Light" w:cs="Calibri Light"/>
          <w:lang w:val="en-GB"/>
        </w:rPr>
        <w:t>30</w:t>
      </w:r>
      <w:r w:rsidRPr="006A6687">
        <w:rPr>
          <w:rFonts w:ascii="Calibri Light" w:hAnsi="Calibri Light" w:cs="Calibri Light"/>
          <w:lang w:val="en-GB"/>
        </w:rPr>
        <w:t xml:space="preserve"> May 2025 in Obec Náklo (Czechia).  </w:t>
      </w:r>
    </w:p>
    <w:p w14:paraId="0E1CC1D6" w14:textId="77777777" w:rsidR="006A751A" w:rsidRPr="006A6687" w:rsidRDefault="006A751A" w:rsidP="006A751A">
      <w:pPr>
        <w:pStyle w:val="Akapitzlist"/>
        <w:numPr>
          <w:ilvl w:val="0"/>
          <w:numId w:val="26"/>
        </w:numPr>
        <w:ind w:left="1134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Day1. Arrival.</w:t>
      </w:r>
    </w:p>
    <w:p w14:paraId="0044DC01" w14:textId="5862DBF4" w:rsidR="006A751A" w:rsidRPr="006A6687" w:rsidRDefault="006A751A" w:rsidP="006A751A">
      <w:pPr>
        <w:pStyle w:val="Akapitzlist"/>
        <w:numPr>
          <w:ilvl w:val="0"/>
          <w:numId w:val="26"/>
        </w:numPr>
        <w:ind w:left="1134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Day 2. Youth workshops.</w:t>
      </w:r>
    </w:p>
    <w:p w14:paraId="6CB8BABF" w14:textId="686D5AFE" w:rsidR="006A751A" w:rsidRPr="006A6687" w:rsidRDefault="006A751A" w:rsidP="006A751A">
      <w:pPr>
        <w:pStyle w:val="Akapitzlist"/>
        <w:numPr>
          <w:ilvl w:val="0"/>
          <w:numId w:val="26"/>
        </w:numPr>
        <w:ind w:left="1134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Day 3. Open Space for Europe Czech Republic debate</w:t>
      </w:r>
      <w:r w:rsidR="00AD7611" w:rsidRPr="006A6687">
        <w:rPr>
          <w:rFonts w:ascii="Calibri Light" w:hAnsi="Calibri Light" w:cs="Calibri Light"/>
          <w:lang w:val="en-GB"/>
        </w:rPr>
        <w:t>:</w:t>
      </w:r>
      <w:r w:rsidRPr="006A6687">
        <w:rPr>
          <w:rFonts w:ascii="Calibri Light" w:hAnsi="Calibri Light" w:cs="Calibri Light"/>
          <w:lang w:val="en-GB"/>
        </w:rPr>
        <w:t xml:space="preserve"> </w:t>
      </w:r>
      <w:r w:rsidRPr="006A6687">
        <w:rPr>
          <w:rFonts w:ascii="Calibri Light" w:hAnsi="Calibri Light" w:cs="Calibri Light"/>
          <w:b/>
          <w:bCs/>
          <w:lang w:val="en-GB"/>
        </w:rPr>
        <w:t>Global climate change and the EU</w:t>
      </w:r>
      <w:r w:rsidRPr="006A6687">
        <w:rPr>
          <w:rFonts w:ascii="Calibri Light" w:hAnsi="Calibri Light" w:cs="Calibri Light"/>
          <w:lang w:val="en-GB"/>
        </w:rPr>
        <w:t xml:space="preserve">. </w:t>
      </w:r>
    </w:p>
    <w:p w14:paraId="05E12DEC" w14:textId="77777777" w:rsidR="006A751A" w:rsidRPr="006A6687" w:rsidRDefault="006A751A" w:rsidP="006A751A">
      <w:pPr>
        <w:pStyle w:val="Akapitzlist"/>
        <w:numPr>
          <w:ilvl w:val="0"/>
          <w:numId w:val="26"/>
        </w:numPr>
        <w:ind w:left="1134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 xml:space="preserve">Day 4. Cultural event/festival Czech Republic. </w:t>
      </w:r>
    </w:p>
    <w:p w14:paraId="2AAB7441" w14:textId="77777777" w:rsidR="006A751A" w:rsidRPr="006A6687" w:rsidRDefault="006A751A" w:rsidP="006A751A">
      <w:pPr>
        <w:pStyle w:val="Akapitzlist"/>
        <w:numPr>
          <w:ilvl w:val="0"/>
          <w:numId w:val="26"/>
        </w:numPr>
        <w:ind w:left="1134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 xml:space="preserve">Day 5. Final conference and departure. </w:t>
      </w:r>
    </w:p>
    <w:p w14:paraId="7A701E59" w14:textId="77777777" w:rsidR="000D68C8" w:rsidRPr="006A6687" w:rsidRDefault="000D68C8" w:rsidP="000D68C8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During mobilities the foreign participants will receive: accommodation, breakfasts, lunch and supper, transport and insurance.</w:t>
      </w:r>
    </w:p>
    <w:p w14:paraId="3A4942D4" w14:textId="7E004102" w:rsidR="000D68C8" w:rsidRPr="006A6687" w:rsidRDefault="000D68C8" w:rsidP="000D68C8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The period of the project: 01.06.2024 – 30.05.2025</w:t>
      </w:r>
      <w:r w:rsidR="004140CF" w:rsidRPr="006A6687">
        <w:rPr>
          <w:rFonts w:ascii="Calibri Light" w:hAnsi="Calibri Light" w:cs="Calibri Light"/>
          <w:lang w:val="en-GB"/>
        </w:rPr>
        <w:t>.</w:t>
      </w:r>
    </w:p>
    <w:p w14:paraId="50B6DF94" w14:textId="77777777" w:rsidR="007E48EC" w:rsidRPr="006A6687" w:rsidRDefault="00A6054B" w:rsidP="000D68C8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 xml:space="preserve">More info: </w:t>
      </w:r>
    </w:p>
    <w:p w14:paraId="56EA9032" w14:textId="7B8FA4EC" w:rsidR="00A6054B" w:rsidRPr="006A6687" w:rsidRDefault="00A6054B" w:rsidP="000D68C8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www.</w:t>
      </w:r>
      <w:r w:rsidRPr="006A6687">
        <w:rPr>
          <w:lang w:val="en-GB"/>
        </w:rPr>
        <w:t xml:space="preserve"> </w:t>
      </w:r>
      <w:r w:rsidRPr="006A6687">
        <w:rPr>
          <w:rFonts w:ascii="Calibri Light" w:hAnsi="Calibri Light" w:cs="Calibri Light"/>
          <w:lang w:val="en-GB"/>
        </w:rPr>
        <w:t xml:space="preserve">meineu.deltapartner.org.pl </w:t>
      </w:r>
    </w:p>
    <w:p w14:paraId="1049C6E3" w14:textId="2C685F8C" w:rsidR="00A6054B" w:rsidRPr="006A6687" w:rsidRDefault="00A6054B" w:rsidP="00A6054B">
      <w:pPr>
        <w:spacing w:line="240" w:lineRule="auto"/>
        <w:jc w:val="both"/>
        <w:rPr>
          <w:rFonts w:ascii="Calibri Light" w:hAnsi="Calibri Light" w:cs="Calibri Light"/>
          <w:b/>
          <w:bCs/>
          <w:lang w:val="en-GB"/>
        </w:rPr>
      </w:pPr>
      <w:r w:rsidRPr="006A6687">
        <w:rPr>
          <w:rFonts w:ascii="Calibri Light" w:hAnsi="Calibri Light" w:cs="Calibri Light"/>
          <w:lang w:val="en-GB"/>
        </w:rPr>
        <w:t xml:space="preserve">Facebook: </w:t>
      </w:r>
      <w:r w:rsidRPr="006A6687">
        <w:rPr>
          <w:rFonts w:ascii="Calibri Light" w:hAnsi="Calibri Light" w:cs="Calibri Light"/>
          <w:b/>
          <w:bCs/>
          <w:lang w:val="en-GB"/>
        </w:rPr>
        <w:t>Me, Citizen of European Union.</w:t>
      </w:r>
    </w:p>
    <w:p w14:paraId="39C3DEAB" w14:textId="795FBD9D" w:rsidR="00A6054B" w:rsidRPr="006A6687" w:rsidRDefault="00A6054B" w:rsidP="000D68C8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</w:p>
    <w:bookmarkEnd w:id="0"/>
    <w:p w14:paraId="007DBC7A" w14:textId="5C89AFAF" w:rsidR="00221F8C" w:rsidRPr="006A6687" w:rsidRDefault="00C54613" w:rsidP="00221F8C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  <w:r w:rsidRPr="006A6687">
        <w:rPr>
          <w:rFonts w:ascii="Calibri Light" w:hAnsi="Calibri Light" w:cs="Calibri Light"/>
          <w:lang w:val="en-GB"/>
        </w:rPr>
        <w:t>Appendix.</w:t>
      </w:r>
      <w:r w:rsidR="00221F8C" w:rsidRPr="006A6687">
        <w:rPr>
          <w:rFonts w:ascii="Calibri Light" w:hAnsi="Calibri Light" w:cs="Calibri Light"/>
          <w:lang w:val="en-GB"/>
        </w:rPr>
        <w:t xml:space="preserve"> </w:t>
      </w:r>
      <w:r w:rsidR="00221F8C" w:rsidRPr="006A6687">
        <w:rPr>
          <w:rFonts w:ascii="Calibri Light" w:hAnsi="Calibri Light" w:cs="Calibri Light"/>
          <w:b/>
          <w:bCs/>
          <w:lang w:val="en-GB"/>
        </w:rPr>
        <w:t xml:space="preserve">Recruitment Regulations. Project: Me, Citizen of European Union. </w:t>
      </w:r>
    </w:p>
    <w:p w14:paraId="623CCB7B" w14:textId="77777777" w:rsidR="00C54613" w:rsidRDefault="00C54613" w:rsidP="00BB1AC6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</w:p>
    <w:p w14:paraId="0B0CE06F" w14:textId="77777777" w:rsidR="009F1D13" w:rsidRDefault="009F1D13" w:rsidP="00BB1AC6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</w:p>
    <w:p w14:paraId="1E7744F0" w14:textId="77777777" w:rsidR="009F1D13" w:rsidRDefault="009F1D13" w:rsidP="00BB1AC6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</w:p>
    <w:p w14:paraId="6EB0FA56" w14:textId="77777777" w:rsidR="009F1D13" w:rsidRDefault="009F1D13" w:rsidP="00BB1AC6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</w:p>
    <w:p w14:paraId="5E4B5B5F" w14:textId="77777777" w:rsidR="009F1D13" w:rsidRDefault="009F1D13" w:rsidP="00BB1AC6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</w:p>
    <w:p w14:paraId="0DA2306D" w14:textId="77777777" w:rsidR="009F1D13" w:rsidRDefault="009F1D13" w:rsidP="00BB1AC6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</w:p>
    <w:p w14:paraId="05B0FFF7" w14:textId="77777777" w:rsidR="009F1D13" w:rsidRDefault="009F1D13" w:rsidP="00BB1AC6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</w:p>
    <w:p w14:paraId="4452805D" w14:textId="77777777" w:rsidR="009F1D13" w:rsidRDefault="009F1D13" w:rsidP="00BB1AC6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</w:p>
    <w:p w14:paraId="7A7816BE" w14:textId="77777777" w:rsidR="009F1D13" w:rsidRDefault="009F1D13" w:rsidP="00BB1AC6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</w:p>
    <w:p w14:paraId="5B3C4279" w14:textId="77777777" w:rsidR="009F1D13" w:rsidRDefault="009F1D13" w:rsidP="00BB1AC6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</w:p>
    <w:p w14:paraId="6BF1E231" w14:textId="5E09608E" w:rsidR="009F1D13" w:rsidRDefault="009F1D13" w:rsidP="00BB1AC6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>Polish:</w:t>
      </w:r>
    </w:p>
    <w:p w14:paraId="4BAD0F4B" w14:textId="20079B1A" w:rsidR="009F1D13" w:rsidRPr="009F1D13" w:rsidRDefault="009F1D13" w:rsidP="009F1D13">
      <w:pPr>
        <w:spacing w:after="0" w:line="240" w:lineRule="auto"/>
        <w:jc w:val="both"/>
        <w:rPr>
          <w:rFonts w:ascii="Calibri Light" w:hAnsi="Calibri Light" w:cs="Calibri Light"/>
        </w:rPr>
      </w:pPr>
      <w:r w:rsidRPr="009F1D13">
        <w:rPr>
          <w:rFonts w:ascii="Calibri Light" w:hAnsi="Calibri Light" w:cs="Calibri Light"/>
        </w:rPr>
        <w:t>Mieszkasz w gminie Nakło nad Notecią (Polska)</w:t>
      </w:r>
      <w:r>
        <w:rPr>
          <w:rFonts w:ascii="Calibri Light" w:hAnsi="Calibri Light" w:cs="Calibri Light"/>
        </w:rPr>
        <w:t xml:space="preserve"> </w:t>
      </w:r>
      <w:r w:rsidRPr="009F1D13">
        <w:rPr>
          <w:rFonts w:ascii="Calibri Light" w:hAnsi="Calibri Light" w:cs="Calibri Light"/>
        </w:rPr>
        <w:t xml:space="preserve">i masz 15 lat lub więcej? Jeśli tak, zapraszamy Cię do udziału w wyjątkowym projekcie „Ja, Obywatel Unii Europejskiej”! </w:t>
      </w:r>
      <w:r w:rsidRPr="009F1D13">
        <w:rPr>
          <w:rFonts w:ascii="Segoe UI Emoji" w:hAnsi="Segoe UI Emoji" w:cs="Segoe UI Emoji"/>
        </w:rPr>
        <w:t>🌍✨</w:t>
      </w:r>
    </w:p>
    <w:p w14:paraId="493085AA" w14:textId="77777777" w:rsidR="009F1D13" w:rsidRPr="009F1D13" w:rsidRDefault="009F1D13" w:rsidP="009F1D13">
      <w:pPr>
        <w:spacing w:after="0" w:line="240" w:lineRule="auto"/>
        <w:rPr>
          <w:rFonts w:ascii="Calibri Light" w:hAnsi="Calibri Light" w:cs="Calibri Light"/>
        </w:rPr>
      </w:pPr>
      <w:r w:rsidRPr="009F1D13">
        <w:rPr>
          <w:rFonts w:ascii="Segoe UI Emoji" w:hAnsi="Segoe UI Emoji" w:cs="Segoe UI Emoji"/>
        </w:rPr>
        <w:t>💡</w:t>
      </w:r>
      <w:r w:rsidRPr="009F1D13">
        <w:rPr>
          <w:rFonts w:ascii="Calibri Light" w:hAnsi="Calibri Light" w:cs="Calibri Light"/>
        </w:rPr>
        <w:t xml:space="preserve"> </w:t>
      </w:r>
      <w:r w:rsidRPr="009F1D13">
        <w:rPr>
          <w:rFonts w:ascii="Calibri Light" w:hAnsi="Calibri Light" w:cs="Calibri Light"/>
          <w:b/>
          <w:bCs/>
        </w:rPr>
        <w:t>Jak dołączyć?</w:t>
      </w:r>
      <w:r w:rsidRPr="009F1D13">
        <w:rPr>
          <w:rFonts w:ascii="Calibri Light" w:hAnsi="Calibri Light" w:cs="Calibri Light"/>
        </w:rPr>
        <w:br/>
        <w:t>Wypełnij formularz rekrutacyjny dostępny tutaj:</w:t>
      </w:r>
      <w:r w:rsidRPr="009F1D13">
        <w:rPr>
          <w:rFonts w:ascii="Calibri Light" w:hAnsi="Calibri Light" w:cs="Calibri Light"/>
        </w:rPr>
        <w:br/>
      </w:r>
      <w:r w:rsidRPr="009F1D13">
        <w:rPr>
          <w:rFonts w:ascii="Segoe UI Emoji" w:hAnsi="Segoe UI Emoji" w:cs="Segoe UI Emoji"/>
        </w:rPr>
        <w:t>👉</w:t>
      </w:r>
      <w:r w:rsidRPr="009F1D13">
        <w:rPr>
          <w:rFonts w:ascii="Calibri Light" w:hAnsi="Calibri Light" w:cs="Calibri Light"/>
        </w:rPr>
        <w:t xml:space="preserve"> </w:t>
      </w:r>
      <w:hyperlink r:id="rId8" w:tgtFrame="_new" w:history="1">
        <w:r w:rsidRPr="009F1D13">
          <w:rPr>
            <w:rStyle w:val="Hipercze"/>
            <w:rFonts w:ascii="Calibri Light" w:hAnsi="Calibri Light" w:cs="Calibri Light"/>
          </w:rPr>
          <w:t>https://ankieta.deltapartner.org.pl/recruitment_form_the_me_1383</w:t>
        </w:r>
      </w:hyperlink>
    </w:p>
    <w:p w14:paraId="6584A74B" w14:textId="2676035F" w:rsidR="009F1D13" w:rsidRPr="009F1D13" w:rsidRDefault="009F1D13" w:rsidP="009F1D13">
      <w:pPr>
        <w:spacing w:after="0" w:line="240" w:lineRule="auto"/>
        <w:rPr>
          <w:rFonts w:ascii="Calibri Light" w:hAnsi="Calibri Light" w:cs="Calibri Light"/>
        </w:rPr>
      </w:pPr>
      <w:r w:rsidRPr="009F1D13">
        <w:rPr>
          <w:rFonts w:ascii="Segoe UI Emoji" w:hAnsi="Segoe UI Emoji" w:cs="Segoe UI Emoji"/>
        </w:rPr>
        <w:t>📅</w:t>
      </w:r>
      <w:r w:rsidRPr="009F1D13">
        <w:rPr>
          <w:rFonts w:ascii="Calibri Light" w:hAnsi="Calibri Light" w:cs="Calibri Light"/>
        </w:rPr>
        <w:t xml:space="preserve"> </w:t>
      </w:r>
      <w:r w:rsidRPr="009F1D13">
        <w:rPr>
          <w:rFonts w:ascii="Calibri Light" w:hAnsi="Calibri Light" w:cs="Calibri Light"/>
          <w:b/>
          <w:bCs/>
        </w:rPr>
        <w:t>Rekrutacja trwa do 16.02.2025</w:t>
      </w:r>
      <w:r w:rsidRPr="009F1D13">
        <w:rPr>
          <w:rFonts w:ascii="Calibri Light" w:hAnsi="Calibri Light" w:cs="Calibri Light"/>
        </w:rPr>
        <w:t xml:space="preserve"> (możliwe rekrutacje uzupełniające).!</w:t>
      </w:r>
    </w:p>
    <w:p w14:paraId="2D12CE9A" w14:textId="77777777" w:rsidR="009F1D13" w:rsidRPr="009F1D13" w:rsidRDefault="009F1D13" w:rsidP="009F1D13">
      <w:pPr>
        <w:spacing w:after="0" w:line="240" w:lineRule="auto"/>
        <w:rPr>
          <w:rFonts w:ascii="Calibri Light" w:hAnsi="Calibri Light" w:cs="Calibri Light"/>
        </w:rPr>
      </w:pPr>
      <w:r w:rsidRPr="009F1D13">
        <w:rPr>
          <w:rFonts w:ascii="Segoe UI Emoji" w:hAnsi="Segoe UI Emoji" w:cs="Segoe UI Emoji"/>
        </w:rPr>
        <w:t>📌</w:t>
      </w:r>
      <w:r w:rsidRPr="009F1D13">
        <w:rPr>
          <w:rFonts w:ascii="Calibri Light" w:hAnsi="Calibri Light" w:cs="Calibri Light"/>
        </w:rPr>
        <w:t xml:space="preserve"> </w:t>
      </w:r>
      <w:r w:rsidRPr="009F1D13">
        <w:rPr>
          <w:rFonts w:ascii="Calibri Light" w:hAnsi="Calibri Light" w:cs="Calibri Light"/>
          <w:b/>
          <w:bCs/>
        </w:rPr>
        <w:t>Co czeka uczestników?</w:t>
      </w:r>
      <w:r w:rsidRPr="009F1D13">
        <w:rPr>
          <w:rFonts w:ascii="Calibri Light" w:hAnsi="Calibri Light" w:cs="Calibri Light"/>
        </w:rPr>
        <w:br/>
      </w:r>
      <w:r w:rsidRPr="009F1D13">
        <w:rPr>
          <w:rFonts w:ascii="Segoe UI Emoji" w:hAnsi="Segoe UI Emoji" w:cs="Segoe UI Emoji"/>
        </w:rPr>
        <w:t>📍</w:t>
      </w:r>
      <w:r w:rsidRPr="009F1D13">
        <w:rPr>
          <w:rFonts w:ascii="Calibri Light" w:hAnsi="Calibri Light" w:cs="Calibri Light"/>
        </w:rPr>
        <w:t xml:space="preserve"> </w:t>
      </w:r>
      <w:r w:rsidRPr="009F1D13">
        <w:rPr>
          <w:rFonts w:ascii="Calibri Light" w:hAnsi="Calibri Light" w:cs="Calibri Light"/>
          <w:b/>
          <w:bCs/>
        </w:rPr>
        <w:t>Mobilność w Słowenii</w:t>
      </w:r>
      <w:r w:rsidRPr="009F1D13">
        <w:rPr>
          <w:rFonts w:ascii="Calibri Light" w:hAnsi="Calibri Light" w:cs="Calibri Light"/>
        </w:rPr>
        <w:t xml:space="preserve"> (4-6 marca 2025, Obcina Naklo)</w:t>
      </w:r>
      <w:r w:rsidRPr="009F1D13">
        <w:rPr>
          <w:rFonts w:ascii="Calibri Light" w:hAnsi="Calibri Light" w:cs="Calibri Light"/>
        </w:rPr>
        <w:br/>
      </w:r>
      <w:r w:rsidRPr="009F1D13">
        <w:rPr>
          <w:rFonts w:ascii="Segoe UI Emoji" w:hAnsi="Segoe UI Emoji" w:cs="Segoe UI Emoji"/>
        </w:rPr>
        <w:t>📅</w:t>
      </w:r>
      <w:r w:rsidRPr="009F1D13">
        <w:rPr>
          <w:rFonts w:ascii="Calibri Light" w:hAnsi="Calibri Light" w:cs="Calibri Light"/>
        </w:rPr>
        <w:t xml:space="preserve"> 3.03 – Przyjazd</w:t>
      </w:r>
      <w:r w:rsidRPr="009F1D13">
        <w:rPr>
          <w:rFonts w:ascii="Calibri Light" w:hAnsi="Calibri Light" w:cs="Calibri Light"/>
        </w:rPr>
        <w:br/>
      </w:r>
      <w:r w:rsidRPr="009F1D13">
        <w:rPr>
          <w:rFonts w:ascii="Segoe UI Emoji" w:hAnsi="Segoe UI Emoji" w:cs="Segoe UI Emoji"/>
        </w:rPr>
        <w:t>📅</w:t>
      </w:r>
      <w:r w:rsidRPr="009F1D13">
        <w:rPr>
          <w:rFonts w:ascii="Calibri Light" w:hAnsi="Calibri Light" w:cs="Calibri Light"/>
        </w:rPr>
        <w:t xml:space="preserve"> 4.03 – Warsztaty młodzieżowe</w:t>
      </w:r>
      <w:r w:rsidRPr="009F1D13">
        <w:rPr>
          <w:rFonts w:ascii="Calibri Light" w:hAnsi="Calibri Light" w:cs="Calibri Light"/>
        </w:rPr>
        <w:br/>
      </w:r>
      <w:r w:rsidRPr="009F1D13">
        <w:rPr>
          <w:rFonts w:ascii="Segoe UI Emoji" w:hAnsi="Segoe UI Emoji" w:cs="Segoe UI Emoji"/>
        </w:rPr>
        <w:t>📅</w:t>
      </w:r>
      <w:r w:rsidRPr="009F1D13">
        <w:rPr>
          <w:rFonts w:ascii="Calibri Light" w:hAnsi="Calibri Light" w:cs="Calibri Light"/>
        </w:rPr>
        <w:t xml:space="preserve"> 5.03 – Debata „Poczucie obywatelstwa w UE”</w:t>
      </w:r>
      <w:r w:rsidRPr="009F1D13">
        <w:rPr>
          <w:rFonts w:ascii="Calibri Light" w:hAnsi="Calibri Light" w:cs="Calibri Light"/>
        </w:rPr>
        <w:br/>
      </w:r>
      <w:r w:rsidRPr="009F1D13">
        <w:rPr>
          <w:rFonts w:ascii="Segoe UI Emoji" w:hAnsi="Segoe UI Emoji" w:cs="Segoe UI Emoji"/>
        </w:rPr>
        <w:t>📅</w:t>
      </w:r>
      <w:r w:rsidRPr="009F1D13">
        <w:rPr>
          <w:rFonts w:ascii="Calibri Light" w:hAnsi="Calibri Light" w:cs="Calibri Light"/>
        </w:rPr>
        <w:t xml:space="preserve"> 6.03 – Wydarzenie kulturalne i wyjazd</w:t>
      </w:r>
    </w:p>
    <w:p w14:paraId="458CA211" w14:textId="77777777" w:rsidR="009F1D13" w:rsidRPr="009F1D13" w:rsidRDefault="009F1D13" w:rsidP="009F1D13">
      <w:pPr>
        <w:spacing w:after="0" w:line="240" w:lineRule="auto"/>
        <w:rPr>
          <w:rFonts w:ascii="Calibri Light" w:hAnsi="Calibri Light" w:cs="Calibri Light"/>
        </w:rPr>
      </w:pPr>
      <w:r w:rsidRPr="009F1D13">
        <w:rPr>
          <w:rFonts w:ascii="Segoe UI Emoji" w:hAnsi="Segoe UI Emoji" w:cs="Segoe UI Emoji"/>
        </w:rPr>
        <w:t>📍</w:t>
      </w:r>
      <w:r w:rsidRPr="009F1D13">
        <w:rPr>
          <w:rFonts w:ascii="Calibri Light" w:hAnsi="Calibri Light" w:cs="Calibri Light"/>
        </w:rPr>
        <w:t xml:space="preserve"> </w:t>
      </w:r>
      <w:r w:rsidRPr="009F1D13">
        <w:rPr>
          <w:rFonts w:ascii="Calibri Light" w:hAnsi="Calibri Light" w:cs="Calibri Light"/>
          <w:b/>
          <w:bCs/>
        </w:rPr>
        <w:t>Mobilność w Czechach</w:t>
      </w:r>
      <w:r w:rsidRPr="009F1D13">
        <w:rPr>
          <w:rFonts w:ascii="Calibri Light" w:hAnsi="Calibri Light" w:cs="Calibri Light"/>
        </w:rPr>
        <w:t xml:space="preserve"> (27-30 maja 2025, Obec Náklo)</w:t>
      </w:r>
      <w:r w:rsidRPr="009F1D13">
        <w:rPr>
          <w:rFonts w:ascii="Calibri Light" w:hAnsi="Calibri Light" w:cs="Calibri Light"/>
        </w:rPr>
        <w:br/>
      </w:r>
      <w:r w:rsidRPr="009F1D13">
        <w:rPr>
          <w:rFonts w:ascii="Segoe UI Emoji" w:hAnsi="Segoe UI Emoji" w:cs="Segoe UI Emoji"/>
        </w:rPr>
        <w:t>📅</w:t>
      </w:r>
      <w:r w:rsidRPr="009F1D13">
        <w:rPr>
          <w:rFonts w:ascii="Calibri Light" w:hAnsi="Calibri Light" w:cs="Calibri Light"/>
        </w:rPr>
        <w:t xml:space="preserve"> 27.05 – Przyjazd</w:t>
      </w:r>
      <w:r w:rsidRPr="009F1D13">
        <w:rPr>
          <w:rFonts w:ascii="Calibri Light" w:hAnsi="Calibri Light" w:cs="Calibri Light"/>
        </w:rPr>
        <w:br/>
      </w:r>
      <w:r w:rsidRPr="009F1D13">
        <w:rPr>
          <w:rFonts w:ascii="Segoe UI Emoji" w:hAnsi="Segoe UI Emoji" w:cs="Segoe UI Emoji"/>
        </w:rPr>
        <w:t>📅</w:t>
      </w:r>
      <w:r w:rsidRPr="009F1D13">
        <w:rPr>
          <w:rFonts w:ascii="Calibri Light" w:hAnsi="Calibri Light" w:cs="Calibri Light"/>
        </w:rPr>
        <w:t xml:space="preserve"> 28.05 – Warsztaty młodzieżowe</w:t>
      </w:r>
      <w:r w:rsidRPr="009F1D13">
        <w:rPr>
          <w:rFonts w:ascii="Calibri Light" w:hAnsi="Calibri Light" w:cs="Calibri Light"/>
        </w:rPr>
        <w:br/>
      </w:r>
      <w:r w:rsidRPr="009F1D13">
        <w:rPr>
          <w:rFonts w:ascii="Segoe UI Emoji" w:hAnsi="Segoe UI Emoji" w:cs="Segoe UI Emoji"/>
        </w:rPr>
        <w:t>📅</w:t>
      </w:r>
      <w:r w:rsidRPr="009F1D13">
        <w:rPr>
          <w:rFonts w:ascii="Calibri Light" w:hAnsi="Calibri Light" w:cs="Calibri Light"/>
        </w:rPr>
        <w:t xml:space="preserve"> 29.05 – Debata „Globalne zmiany klimatu a UE”</w:t>
      </w:r>
      <w:r w:rsidRPr="009F1D13">
        <w:rPr>
          <w:rFonts w:ascii="Calibri Light" w:hAnsi="Calibri Light" w:cs="Calibri Light"/>
        </w:rPr>
        <w:br/>
      </w:r>
      <w:r w:rsidRPr="009F1D13">
        <w:rPr>
          <w:rFonts w:ascii="Segoe UI Emoji" w:hAnsi="Segoe UI Emoji" w:cs="Segoe UI Emoji"/>
        </w:rPr>
        <w:t>📅</w:t>
      </w:r>
      <w:r w:rsidRPr="009F1D13">
        <w:rPr>
          <w:rFonts w:ascii="Calibri Light" w:hAnsi="Calibri Light" w:cs="Calibri Light"/>
        </w:rPr>
        <w:t xml:space="preserve"> 30.05 – Wydarzenie kulturalne, konferencja końcowa i wyjazd</w:t>
      </w:r>
    </w:p>
    <w:p w14:paraId="3F3241E3" w14:textId="77777777" w:rsidR="009F1D13" w:rsidRPr="009F1D13" w:rsidRDefault="009F1D13" w:rsidP="009F1D13">
      <w:pPr>
        <w:spacing w:after="0" w:line="240" w:lineRule="auto"/>
        <w:rPr>
          <w:rFonts w:ascii="Calibri Light" w:hAnsi="Calibri Light" w:cs="Calibri Light"/>
        </w:rPr>
      </w:pPr>
      <w:r w:rsidRPr="009F1D13">
        <w:rPr>
          <w:rFonts w:ascii="Segoe UI Emoji" w:hAnsi="Segoe UI Emoji" w:cs="Segoe UI Emoji"/>
        </w:rPr>
        <w:t>🌍</w:t>
      </w:r>
      <w:r w:rsidRPr="009F1D13">
        <w:rPr>
          <w:rFonts w:ascii="Calibri Light" w:hAnsi="Calibri Light" w:cs="Calibri Light"/>
        </w:rPr>
        <w:t xml:space="preserve"> </w:t>
      </w:r>
      <w:r w:rsidRPr="009F1D13">
        <w:rPr>
          <w:rFonts w:ascii="Calibri Light" w:hAnsi="Calibri Light" w:cs="Calibri Light"/>
          <w:b/>
          <w:bCs/>
        </w:rPr>
        <w:t>Zapewniamy: zakwaterowanie, wyżywienie, transport oraz ubezpieczenie</w:t>
      </w:r>
      <w:r w:rsidRPr="009F1D13">
        <w:rPr>
          <w:rFonts w:ascii="Calibri Light" w:hAnsi="Calibri Light" w:cs="Calibri Light"/>
        </w:rPr>
        <w:t>.</w:t>
      </w:r>
    </w:p>
    <w:p w14:paraId="061687E5" w14:textId="77777777" w:rsidR="009F1D13" w:rsidRPr="009F1D13" w:rsidRDefault="009F1D13" w:rsidP="009F1D13">
      <w:pPr>
        <w:spacing w:after="0" w:line="240" w:lineRule="auto"/>
        <w:rPr>
          <w:rFonts w:ascii="Calibri Light" w:hAnsi="Calibri Light" w:cs="Calibri Light"/>
        </w:rPr>
      </w:pPr>
      <w:r w:rsidRPr="009F1D13">
        <w:rPr>
          <w:rFonts w:ascii="Segoe UI Emoji" w:hAnsi="Segoe UI Emoji" w:cs="Segoe UI Emoji"/>
        </w:rPr>
        <w:t>📆</w:t>
      </w:r>
      <w:r w:rsidRPr="009F1D13">
        <w:rPr>
          <w:rFonts w:ascii="Calibri Light" w:hAnsi="Calibri Light" w:cs="Calibri Light"/>
        </w:rPr>
        <w:t xml:space="preserve"> </w:t>
      </w:r>
      <w:r w:rsidRPr="009F1D13">
        <w:rPr>
          <w:rFonts w:ascii="Calibri Light" w:hAnsi="Calibri Light" w:cs="Calibri Light"/>
          <w:b/>
          <w:bCs/>
        </w:rPr>
        <w:t>Czas trwania projektu:</w:t>
      </w:r>
      <w:r w:rsidRPr="009F1D13">
        <w:rPr>
          <w:rFonts w:ascii="Calibri Light" w:hAnsi="Calibri Light" w:cs="Calibri Light"/>
        </w:rPr>
        <w:t xml:space="preserve"> 01.06.2024 – 30.05.2025</w:t>
      </w:r>
    </w:p>
    <w:p w14:paraId="29681B48" w14:textId="77777777" w:rsidR="009F1D13" w:rsidRPr="009F1D13" w:rsidRDefault="009F1D13" w:rsidP="009F1D13">
      <w:pPr>
        <w:spacing w:after="0" w:line="240" w:lineRule="auto"/>
        <w:rPr>
          <w:rFonts w:ascii="Calibri Light" w:hAnsi="Calibri Light" w:cs="Calibri Light"/>
        </w:rPr>
      </w:pPr>
      <w:r w:rsidRPr="009F1D13">
        <w:rPr>
          <w:rFonts w:ascii="Segoe UI Emoji" w:hAnsi="Segoe UI Emoji" w:cs="Segoe UI Emoji"/>
        </w:rPr>
        <w:t>ℹ️</w:t>
      </w:r>
      <w:r w:rsidRPr="009F1D13">
        <w:rPr>
          <w:rFonts w:ascii="Calibri Light" w:hAnsi="Calibri Light" w:cs="Calibri Light"/>
        </w:rPr>
        <w:t xml:space="preserve"> Więcej informacji:</w:t>
      </w:r>
      <w:r w:rsidRPr="009F1D13">
        <w:rPr>
          <w:rFonts w:ascii="Calibri Light" w:hAnsi="Calibri Light" w:cs="Calibri Light"/>
        </w:rPr>
        <w:br/>
      </w:r>
      <w:r w:rsidRPr="009F1D13">
        <w:rPr>
          <w:rFonts w:ascii="Segoe UI Emoji" w:hAnsi="Segoe UI Emoji" w:cs="Segoe UI Emoji"/>
        </w:rPr>
        <w:t>🔗</w:t>
      </w:r>
      <w:r w:rsidRPr="009F1D13">
        <w:rPr>
          <w:rFonts w:ascii="Calibri Light" w:hAnsi="Calibri Light" w:cs="Calibri Light"/>
        </w:rPr>
        <w:t xml:space="preserve"> </w:t>
      </w:r>
      <w:hyperlink r:id="rId9" w:tgtFrame="_new" w:history="1">
        <w:r w:rsidRPr="009F1D13">
          <w:rPr>
            <w:rStyle w:val="Hipercze"/>
            <w:rFonts w:ascii="Calibri Light" w:hAnsi="Calibri Light" w:cs="Calibri Light"/>
          </w:rPr>
          <w:t>www.meineu.deltapartner.org.pl</w:t>
        </w:r>
      </w:hyperlink>
      <w:r w:rsidRPr="009F1D13">
        <w:rPr>
          <w:rFonts w:ascii="Calibri Light" w:hAnsi="Calibri Light" w:cs="Calibri Light"/>
        </w:rPr>
        <w:br/>
      </w:r>
      <w:r w:rsidRPr="009F1D13">
        <w:rPr>
          <w:rFonts w:ascii="Segoe UI Emoji" w:hAnsi="Segoe UI Emoji" w:cs="Segoe UI Emoji"/>
        </w:rPr>
        <w:t>📌</w:t>
      </w:r>
      <w:r w:rsidRPr="009F1D13">
        <w:rPr>
          <w:rFonts w:ascii="Calibri Light" w:hAnsi="Calibri Light" w:cs="Calibri Light"/>
        </w:rPr>
        <w:t xml:space="preserve"> Facebook: Me, Citizen of European Union</w:t>
      </w:r>
    </w:p>
    <w:p w14:paraId="19EB70C0" w14:textId="77777777" w:rsidR="009F1D13" w:rsidRPr="009F1D13" w:rsidRDefault="009F1D13" w:rsidP="009F1D13">
      <w:pPr>
        <w:spacing w:after="0" w:line="240" w:lineRule="auto"/>
        <w:rPr>
          <w:rFonts w:ascii="Calibri Light" w:hAnsi="Calibri Light" w:cs="Calibri Light"/>
        </w:rPr>
      </w:pPr>
      <w:r w:rsidRPr="009F1D13">
        <w:rPr>
          <w:rFonts w:ascii="Calibri Light" w:hAnsi="Calibri Light" w:cs="Calibri Light"/>
        </w:rPr>
        <w:t xml:space="preserve">Dołącz do nas i współtwórz przyszłość Europy! </w:t>
      </w:r>
      <w:r w:rsidRPr="009F1D13">
        <w:rPr>
          <w:rFonts w:ascii="Segoe UI Emoji" w:hAnsi="Segoe UI Emoji" w:cs="Segoe UI Emoji"/>
        </w:rPr>
        <w:t>🌟💙</w:t>
      </w:r>
    </w:p>
    <w:p w14:paraId="682709F5" w14:textId="77777777" w:rsidR="009F1D13" w:rsidRPr="006A6687" w:rsidRDefault="009F1D13" w:rsidP="00BB1AC6">
      <w:pPr>
        <w:spacing w:after="0" w:line="240" w:lineRule="auto"/>
        <w:jc w:val="both"/>
        <w:rPr>
          <w:rFonts w:ascii="Calibri Light" w:hAnsi="Calibri Light" w:cs="Calibri Light"/>
          <w:lang w:val="en-GB"/>
        </w:rPr>
      </w:pPr>
    </w:p>
    <w:sectPr w:rsidR="009F1D13" w:rsidRPr="006A6687" w:rsidSect="000E201F">
      <w:headerReference w:type="default" r:id="rId10"/>
      <w:footerReference w:type="default" r:id="rId11"/>
      <w:pgSz w:w="11906" w:h="16838"/>
      <w:pgMar w:top="12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56F4" w14:textId="77777777" w:rsidR="001B24BA" w:rsidRDefault="001B24BA" w:rsidP="00441A89">
      <w:pPr>
        <w:spacing w:after="0" w:line="240" w:lineRule="auto"/>
      </w:pPr>
      <w:r>
        <w:separator/>
      </w:r>
    </w:p>
  </w:endnote>
  <w:endnote w:type="continuationSeparator" w:id="0">
    <w:p w14:paraId="52EC7A04" w14:textId="77777777" w:rsidR="001B24BA" w:rsidRDefault="001B24BA" w:rsidP="0044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7726021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18"/>
      </w:rPr>
    </w:sdtEndPr>
    <w:sdtContent>
      <w:p w14:paraId="41812356" w14:textId="2842D4D6" w:rsidR="00121A71" w:rsidRPr="00121A71" w:rsidRDefault="00121A71">
        <w:pPr>
          <w:pStyle w:val="Stopka"/>
          <w:jc w:val="center"/>
          <w:rPr>
            <w:rFonts w:ascii="Calibri Light" w:hAnsi="Calibri Light" w:cs="Calibri Light"/>
            <w:sz w:val="18"/>
          </w:rPr>
        </w:pPr>
        <w:r w:rsidRPr="00121A71">
          <w:rPr>
            <w:rFonts w:ascii="Calibri Light" w:hAnsi="Calibri Light" w:cs="Calibri Light"/>
            <w:sz w:val="18"/>
          </w:rPr>
          <w:fldChar w:fldCharType="begin"/>
        </w:r>
        <w:r w:rsidRPr="00121A71">
          <w:rPr>
            <w:rFonts w:ascii="Calibri Light" w:hAnsi="Calibri Light" w:cs="Calibri Light"/>
            <w:sz w:val="18"/>
          </w:rPr>
          <w:instrText>PAGE   \* MERGEFORMAT</w:instrText>
        </w:r>
        <w:r w:rsidRPr="00121A71">
          <w:rPr>
            <w:rFonts w:ascii="Calibri Light" w:hAnsi="Calibri Light" w:cs="Calibri Light"/>
            <w:sz w:val="18"/>
          </w:rPr>
          <w:fldChar w:fldCharType="separate"/>
        </w:r>
        <w:r w:rsidR="008E68EC">
          <w:rPr>
            <w:rFonts w:ascii="Calibri Light" w:hAnsi="Calibri Light" w:cs="Calibri Light"/>
            <w:noProof/>
            <w:sz w:val="18"/>
          </w:rPr>
          <w:t>6</w:t>
        </w:r>
        <w:r w:rsidRPr="00121A71">
          <w:rPr>
            <w:rFonts w:ascii="Calibri Light" w:hAnsi="Calibri Light" w:cs="Calibri Light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5B62" w14:textId="77777777" w:rsidR="001B24BA" w:rsidRDefault="001B24BA" w:rsidP="00441A89">
      <w:pPr>
        <w:spacing w:after="0" w:line="240" w:lineRule="auto"/>
      </w:pPr>
      <w:r>
        <w:separator/>
      </w:r>
    </w:p>
  </w:footnote>
  <w:footnote w:type="continuationSeparator" w:id="0">
    <w:p w14:paraId="45E368B0" w14:textId="77777777" w:rsidR="001B24BA" w:rsidRDefault="001B24BA" w:rsidP="0044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B8F5" w14:textId="09353645" w:rsidR="00121A71" w:rsidRDefault="00121A71" w:rsidP="000E201F">
    <w:pPr>
      <w:pStyle w:val="Nagwek"/>
      <w:tabs>
        <w:tab w:val="clear" w:pos="4536"/>
        <w:tab w:val="clear" w:pos="9072"/>
        <w:tab w:val="left" w:pos="4918"/>
        <w:tab w:val="left" w:pos="5162"/>
      </w:tabs>
    </w:pPr>
    <w:r>
      <w:rPr>
        <w:noProof/>
        <w:lang w:eastAsia="pl-PL"/>
      </w:rPr>
      <w:drawing>
        <wp:inline distT="0" distB="0" distL="0" distR="0" wp14:anchorId="34A606F7" wp14:editId="6065F1B8">
          <wp:extent cx="1404257" cy="549803"/>
          <wp:effectExtent l="0" t="0" r="5715" b="3175"/>
          <wp:docPr id="107802366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905034" name="Obraz 1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805" cy="553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201F">
      <w:tab/>
    </w:r>
    <w:r w:rsidR="000E201F">
      <w:tab/>
    </w:r>
  </w:p>
  <w:p w14:paraId="69BFB872" w14:textId="77777777" w:rsidR="00121A71" w:rsidRDefault="00121A71">
    <w:pPr>
      <w:pStyle w:val="Nagwek"/>
    </w:pPr>
  </w:p>
  <w:p w14:paraId="23EBABBC" w14:textId="031E0857" w:rsidR="00441A89" w:rsidRDefault="00441A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6D4"/>
    <w:multiLevelType w:val="hybridMultilevel"/>
    <w:tmpl w:val="5024006C"/>
    <w:lvl w:ilvl="0" w:tplc="FDA66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3201"/>
    <w:multiLevelType w:val="hybridMultilevel"/>
    <w:tmpl w:val="06007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B6A44"/>
    <w:multiLevelType w:val="multilevel"/>
    <w:tmpl w:val="F2A0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83B58"/>
    <w:multiLevelType w:val="multilevel"/>
    <w:tmpl w:val="9BDE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62F14"/>
    <w:multiLevelType w:val="multilevel"/>
    <w:tmpl w:val="BC24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34BC3"/>
    <w:multiLevelType w:val="multilevel"/>
    <w:tmpl w:val="81C8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83C7F"/>
    <w:multiLevelType w:val="multilevel"/>
    <w:tmpl w:val="12DE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4664F"/>
    <w:multiLevelType w:val="hybridMultilevel"/>
    <w:tmpl w:val="F0ACB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A5F10"/>
    <w:multiLevelType w:val="multilevel"/>
    <w:tmpl w:val="45D0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F5123"/>
    <w:multiLevelType w:val="multilevel"/>
    <w:tmpl w:val="EDD0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FF6A6C"/>
    <w:multiLevelType w:val="multilevel"/>
    <w:tmpl w:val="FACE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87527"/>
    <w:multiLevelType w:val="multilevel"/>
    <w:tmpl w:val="56CE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0150D7"/>
    <w:multiLevelType w:val="hybridMultilevel"/>
    <w:tmpl w:val="3086C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11AAE"/>
    <w:multiLevelType w:val="multilevel"/>
    <w:tmpl w:val="7D08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57D9C"/>
    <w:multiLevelType w:val="multilevel"/>
    <w:tmpl w:val="36F8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82C87"/>
    <w:multiLevelType w:val="multilevel"/>
    <w:tmpl w:val="D0EE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A15673"/>
    <w:multiLevelType w:val="multilevel"/>
    <w:tmpl w:val="6282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5F2294"/>
    <w:multiLevelType w:val="hybridMultilevel"/>
    <w:tmpl w:val="57421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22791"/>
    <w:multiLevelType w:val="hybridMultilevel"/>
    <w:tmpl w:val="48403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B1C5B"/>
    <w:multiLevelType w:val="multilevel"/>
    <w:tmpl w:val="263C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6E5932"/>
    <w:multiLevelType w:val="multilevel"/>
    <w:tmpl w:val="1CDA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4935CE"/>
    <w:multiLevelType w:val="multilevel"/>
    <w:tmpl w:val="D144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9B0BF3"/>
    <w:multiLevelType w:val="multilevel"/>
    <w:tmpl w:val="10AE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157625"/>
    <w:multiLevelType w:val="multilevel"/>
    <w:tmpl w:val="5BE4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B12843"/>
    <w:multiLevelType w:val="multilevel"/>
    <w:tmpl w:val="766C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23044B"/>
    <w:multiLevelType w:val="multilevel"/>
    <w:tmpl w:val="B6BE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A67CF"/>
    <w:multiLevelType w:val="hybridMultilevel"/>
    <w:tmpl w:val="7F265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70486"/>
    <w:multiLevelType w:val="multilevel"/>
    <w:tmpl w:val="8CEE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36C06"/>
    <w:multiLevelType w:val="hybridMultilevel"/>
    <w:tmpl w:val="EC96DCB4"/>
    <w:lvl w:ilvl="0" w:tplc="FDA66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915663"/>
    <w:multiLevelType w:val="multilevel"/>
    <w:tmpl w:val="963C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A76139"/>
    <w:multiLevelType w:val="multilevel"/>
    <w:tmpl w:val="4AB6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512DD2"/>
    <w:multiLevelType w:val="multilevel"/>
    <w:tmpl w:val="0C40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2B68CF"/>
    <w:multiLevelType w:val="multilevel"/>
    <w:tmpl w:val="5528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026577">
    <w:abstractNumId w:val="27"/>
  </w:num>
  <w:num w:numId="2" w16cid:durableId="135880127">
    <w:abstractNumId w:val="21"/>
  </w:num>
  <w:num w:numId="3" w16cid:durableId="1413163525">
    <w:abstractNumId w:val="29"/>
  </w:num>
  <w:num w:numId="4" w16cid:durableId="705565247">
    <w:abstractNumId w:val="4"/>
  </w:num>
  <w:num w:numId="5" w16cid:durableId="1648780233">
    <w:abstractNumId w:val="32"/>
  </w:num>
  <w:num w:numId="6" w16cid:durableId="200868655">
    <w:abstractNumId w:val="6"/>
  </w:num>
  <w:num w:numId="7" w16cid:durableId="1194074068">
    <w:abstractNumId w:val="2"/>
  </w:num>
  <w:num w:numId="8" w16cid:durableId="666788325">
    <w:abstractNumId w:val="10"/>
  </w:num>
  <w:num w:numId="9" w16cid:durableId="1171719347">
    <w:abstractNumId w:val="16"/>
  </w:num>
  <w:num w:numId="10" w16cid:durableId="709838419">
    <w:abstractNumId w:val="15"/>
  </w:num>
  <w:num w:numId="11" w16cid:durableId="179047874">
    <w:abstractNumId w:val="8"/>
  </w:num>
  <w:num w:numId="12" w16cid:durableId="600141401">
    <w:abstractNumId w:val="3"/>
  </w:num>
  <w:num w:numId="13" w16cid:durableId="1336227562">
    <w:abstractNumId w:val="24"/>
  </w:num>
  <w:num w:numId="14" w16cid:durableId="1000424901">
    <w:abstractNumId w:val="13"/>
  </w:num>
  <w:num w:numId="15" w16cid:durableId="1016081694">
    <w:abstractNumId w:val="23"/>
  </w:num>
  <w:num w:numId="16" w16cid:durableId="1510024514">
    <w:abstractNumId w:val="5"/>
  </w:num>
  <w:num w:numId="17" w16cid:durableId="788816728">
    <w:abstractNumId w:val="25"/>
  </w:num>
  <w:num w:numId="18" w16cid:durableId="1574044087">
    <w:abstractNumId w:val="9"/>
  </w:num>
  <w:num w:numId="19" w16cid:durableId="878131278">
    <w:abstractNumId w:val="7"/>
  </w:num>
  <w:num w:numId="20" w16cid:durableId="1001934497">
    <w:abstractNumId w:val="18"/>
  </w:num>
  <w:num w:numId="21" w16cid:durableId="71779472">
    <w:abstractNumId w:val="22"/>
  </w:num>
  <w:num w:numId="22" w16cid:durableId="1041322742">
    <w:abstractNumId w:val="14"/>
  </w:num>
  <w:num w:numId="23" w16cid:durableId="1787892799">
    <w:abstractNumId w:val="31"/>
  </w:num>
  <w:num w:numId="24" w16cid:durableId="1630939472">
    <w:abstractNumId w:val="20"/>
  </w:num>
  <w:num w:numId="25" w16cid:durableId="218176080">
    <w:abstractNumId w:val="17"/>
  </w:num>
  <w:num w:numId="26" w16cid:durableId="30350446">
    <w:abstractNumId w:val="0"/>
  </w:num>
  <w:num w:numId="27" w16cid:durableId="1660385523">
    <w:abstractNumId w:val="28"/>
  </w:num>
  <w:num w:numId="28" w16cid:durableId="1077291862">
    <w:abstractNumId w:val="1"/>
  </w:num>
  <w:num w:numId="29" w16cid:durableId="1015184842">
    <w:abstractNumId w:val="12"/>
  </w:num>
  <w:num w:numId="30" w16cid:durableId="152725674">
    <w:abstractNumId w:val="26"/>
  </w:num>
  <w:num w:numId="31" w16cid:durableId="1016926635">
    <w:abstractNumId w:val="11"/>
  </w:num>
  <w:num w:numId="32" w16cid:durableId="1823235423">
    <w:abstractNumId w:val="30"/>
  </w:num>
  <w:num w:numId="33" w16cid:durableId="17649155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A48"/>
    <w:rsid w:val="0000071B"/>
    <w:rsid w:val="000239FC"/>
    <w:rsid w:val="0002557E"/>
    <w:rsid w:val="000257C5"/>
    <w:rsid w:val="00046898"/>
    <w:rsid w:val="00062D68"/>
    <w:rsid w:val="00066C71"/>
    <w:rsid w:val="000712B2"/>
    <w:rsid w:val="000726BA"/>
    <w:rsid w:val="00083E20"/>
    <w:rsid w:val="00087B8C"/>
    <w:rsid w:val="000A419C"/>
    <w:rsid w:val="000A4E22"/>
    <w:rsid w:val="000A5485"/>
    <w:rsid w:val="000A7D35"/>
    <w:rsid w:val="000B3908"/>
    <w:rsid w:val="000C34ED"/>
    <w:rsid w:val="000C5B43"/>
    <w:rsid w:val="000D68C8"/>
    <w:rsid w:val="000E201F"/>
    <w:rsid w:val="000E31AA"/>
    <w:rsid w:val="000E436E"/>
    <w:rsid w:val="000F2F45"/>
    <w:rsid w:val="000F4B6B"/>
    <w:rsid w:val="000F7854"/>
    <w:rsid w:val="00103CC8"/>
    <w:rsid w:val="001041C7"/>
    <w:rsid w:val="00111C35"/>
    <w:rsid w:val="00121A71"/>
    <w:rsid w:val="00130724"/>
    <w:rsid w:val="00135C79"/>
    <w:rsid w:val="00146154"/>
    <w:rsid w:val="00150F60"/>
    <w:rsid w:val="00152920"/>
    <w:rsid w:val="00166940"/>
    <w:rsid w:val="00182E6F"/>
    <w:rsid w:val="00196B69"/>
    <w:rsid w:val="001A1D52"/>
    <w:rsid w:val="001B181E"/>
    <w:rsid w:val="001B24BA"/>
    <w:rsid w:val="001B2E90"/>
    <w:rsid w:val="001B300A"/>
    <w:rsid w:val="001C43C5"/>
    <w:rsid w:val="001E4BD7"/>
    <w:rsid w:val="00206127"/>
    <w:rsid w:val="00214126"/>
    <w:rsid w:val="00221F8C"/>
    <w:rsid w:val="00233DCD"/>
    <w:rsid w:val="00245BA5"/>
    <w:rsid w:val="00257082"/>
    <w:rsid w:val="0027305A"/>
    <w:rsid w:val="002762D8"/>
    <w:rsid w:val="00281F3E"/>
    <w:rsid w:val="00284B65"/>
    <w:rsid w:val="002B0CE9"/>
    <w:rsid w:val="002B2F58"/>
    <w:rsid w:val="002B31BD"/>
    <w:rsid w:val="002C0BFA"/>
    <w:rsid w:val="002C3569"/>
    <w:rsid w:val="002E1DDC"/>
    <w:rsid w:val="002E4B7A"/>
    <w:rsid w:val="002E6CE3"/>
    <w:rsid w:val="002F272A"/>
    <w:rsid w:val="003000BB"/>
    <w:rsid w:val="00301DD9"/>
    <w:rsid w:val="003026A6"/>
    <w:rsid w:val="003164C8"/>
    <w:rsid w:val="003175BE"/>
    <w:rsid w:val="00323FD7"/>
    <w:rsid w:val="003250CC"/>
    <w:rsid w:val="00331F03"/>
    <w:rsid w:val="00337723"/>
    <w:rsid w:val="00342E91"/>
    <w:rsid w:val="00343047"/>
    <w:rsid w:val="003457BE"/>
    <w:rsid w:val="00352E97"/>
    <w:rsid w:val="00355029"/>
    <w:rsid w:val="003636C9"/>
    <w:rsid w:val="00386118"/>
    <w:rsid w:val="00386522"/>
    <w:rsid w:val="0039674A"/>
    <w:rsid w:val="003A3628"/>
    <w:rsid w:val="003B16E2"/>
    <w:rsid w:val="003D1B4C"/>
    <w:rsid w:val="003D2D44"/>
    <w:rsid w:val="003D76CD"/>
    <w:rsid w:val="003E6322"/>
    <w:rsid w:val="003F371B"/>
    <w:rsid w:val="003F6E06"/>
    <w:rsid w:val="003F7769"/>
    <w:rsid w:val="004045F0"/>
    <w:rsid w:val="004140CF"/>
    <w:rsid w:val="004333D0"/>
    <w:rsid w:val="004336D0"/>
    <w:rsid w:val="00441A89"/>
    <w:rsid w:val="004632D3"/>
    <w:rsid w:val="004654C5"/>
    <w:rsid w:val="0046554D"/>
    <w:rsid w:val="00466AEC"/>
    <w:rsid w:val="00480541"/>
    <w:rsid w:val="00491EC9"/>
    <w:rsid w:val="00493351"/>
    <w:rsid w:val="004D5856"/>
    <w:rsid w:val="004D7602"/>
    <w:rsid w:val="0050455D"/>
    <w:rsid w:val="00506717"/>
    <w:rsid w:val="0050785A"/>
    <w:rsid w:val="00513429"/>
    <w:rsid w:val="005308AF"/>
    <w:rsid w:val="005425AC"/>
    <w:rsid w:val="0054269A"/>
    <w:rsid w:val="005445F2"/>
    <w:rsid w:val="005475D4"/>
    <w:rsid w:val="005512BF"/>
    <w:rsid w:val="00556900"/>
    <w:rsid w:val="00562CFC"/>
    <w:rsid w:val="00563964"/>
    <w:rsid w:val="005756DF"/>
    <w:rsid w:val="00576074"/>
    <w:rsid w:val="0058384F"/>
    <w:rsid w:val="00593D09"/>
    <w:rsid w:val="005969E6"/>
    <w:rsid w:val="005A319A"/>
    <w:rsid w:val="005B08D8"/>
    <w:rsid w:val="005E0FD1"/>
    <w:rsid w:val="005E531A"/>
    <w:rsid w:val="005F2308"/>
    <w:rsid w:val="005F238A"/>
    <w:rsid w:val="00602689"/>
    <w:rsid w:val="006306C0"/>
    <w:rsid w:val="00665600"/>
    <w:rsid w:val="006A070D"/>
    <w:rsid w:val="006A6687"/>
    <w:rsid w:val="006A6C5D"/>
    <w:rsid w:val="006A751A"/>
    <w:rsid w:val="006C1C8B"/>
    <w:rsid w:val="006D457E"/>
    <w:rsid w:val="0070401B"/>
    <w:rsid w:val="00713397"/>
    <w:rsid w:val="00726FAB"/>
    <w:rsid w:val="007316CE"/>
    <w:rsid w:val="00750B88"/>
    <w:rsid w:val="0075199E"/>
    <w:rsid w:val="0075430B"/>
    <w:rsid w:val="00754652"/>
    <w:rsid w:val="00757F48"/>
    <w:rsid w:val="007644E3"/>
    <w:rsid w:val="00765EE2"/>
    <w:rsid w:val="00770102"/>
    <w:rsid w:val="007723A1"/>
    <w:rsid w:val="00784418"/>
    <w:rsid w:val="00787C61"/>
    <w:rsid w:val="007913AC"/>
    <w:rsid w:val="007D4F81"/>
    <w:rsid w:val="007D5754"/>
    <w:rsid w:val="007E09AD"/>
    <w:rsid w:val="007E48EC"/>
    <w:rsid w:val="007F0090"/>
    <w:rsid w:val="007F4180"/>
    <w:rsid w:val="007F5CE3"/>
    <w:rsid w:val="00801CD0"/>
    <w:rsid w:val="00804EA7"/>
    <w:rsid w:val="00821C40"/>
    <w:rsid w:val="00822026"/>
    <w:rsid w:val="0083500E"/>
    <w:rsid w:val="0084697D"/>
    <w:rsid w:val="00856A73"/>
    <w:rsid w:val="00857347"/>
    <w:rsid w:val="00871ABB"/>
    <w:rsid w:val="0089025D"/>
    <w:rsid w:val="00891E1E"/>
    <w:rsid w:val="008A7077"/>
    <w:rsid w:val="008B5600"/>
    <w:rsid w:val="008C1DBF"/>
    <w:rsid w:val="008C39EA"/>
    <w:rsid w:val="008D720D"/>
    <w:rsid w:val="008E20C4"/>
    <w:rsid w:val="008E5282"/>
    <w:rsid w:val="008E68EC"/>
    <w:rsid w:val="0090225B"/>
    <w:rsid w:val="009024CC"/>
    <w:rsid w:val="00920153"/>
    <w:rsid w:val="009248C5"/>
    <w:rsid w:val="009274B9"/>
    <w:rsid w:val="00927503"/>
    <w:rsid w:val="009318D8"/>
    <w:rsid w:val="0093409A"/>
    <w:rsid w:val="00940D58"/>
    <w:rsid w:val="009416FC"/>
    <w:rsid w:val="0095163A"/>
    <w:rsid w:val="0095321C"/>
    <w:rsid w:val="00965F2C"/>
    <w:rsid w:val="009700C9"/>
    <w:rsid w:val="009708FC"/>
    <w:rsid w:val="0097192A"/>
    <w:rsid w:val="009A22D1"/>
    <w:rsid w:val="009B5963"/>
    <w:rsid w:val="009D746C"/>
    <w:rsid w:val="009E1A00"/>
    <w:rsid w:val="009F1D13"/>
    <w:rsid w:val="009F52D5"/>
    <w:rsid w:val="009F7A48"/>
    <w:rsid w:val="00A1284E"/>
    <w:rsid w:val="00A1320C"/>
    <w:rsid w:val="00A15482"/>
    <w:rsid w:val="00A1661C"/>
    <w:rsid w:val="00A16677"/>
    <w:rsid w:val="00A261F3"/>
    <w:rsid w:val="00A34B9C"/>
    <w:rsid w:val="00A359BC"/>
    <w:rsid w:val="00A40AC8"/>
    <w:rsid w:val="00A51DF0"/>
    <w:rsid w:val="00A6054B"/>
    <w:rsid w:val="00A63151"/>
    <w:rsid w:val="00A63190"/>
    <w:rsid w:val="00A72C90"/>
    <w:rsid w:val="00A76C44"/>
    <w:rsid w:val="00A910E1"/>
    <w:rsid w:val="00AA74B5"/>
    <w:rsid w:val="00AA74C4"/>
    <w:rsid w:val="00AB34F4"/>
    <w:rsid w:val="00AB3680"/>
    <w:rsid w:val="00AB63F8"/>
    <w:rsid w:val="00AB7C17"/>
    <w:rsid w:val="00AD7611"/>
    <w:rsid w:val="00AF1834"/>
    <w:rsid w:val="00B0559E"/>
    <w:rsid w:val="00B30107"/>
    <w:rsid w:val="00B33B88"/>
    <w:rsid w:val="00B4354F"/>
    <w:rsid w:val="00B4789C"/>
    <w:rsid w:val="00B642A6"/>
    <w:rsid w:val="00B94202"/>
    <w:rsid w:val="00BA3BFB"/>
    <w:rsid w:val="00BB1AC6"/>
    <w:rsid w:val="00BC5852"/>
    <w:rsid w:val="00BD12D1"/>
    <w:rsid w:val="00BD7E0F"/>
    <w:rsid w:val="00BE2CDE"/>
    <w:rsid w:val="00C14C80"/>
    <w:rsid w:val="00C34862"/>
    <w:rsid w:val="00C355D4"/>
    <w:rsid w:val="00C369E5"/>
    <w:rsid w:val="00C54613"/>
    <w:rsid w:val="00C65D83"/>
    <w:rsid w:val="00C75527"/>
    <w:rsid w:val="00C85270"/>
    <w:rsid w:val="00C91268"/>
    <w:rsid w:val="00CC1E40"/>
    <w:rsid w:val="00CC5D16"/>
    <w:rsid w:val="00CC61C1"/>
    <w:rsid w:val="00CD34D1"/>
    <w:rsid w:val="00CD643A"/>
    <w:rsid w:val="00D02615"/>
    <w:rsid w:val="00D0697D"/>
    <w:rsid w:val="00D15231"/>
    <w:rsid w:val="00D32213"/>
    <w:rsid w:val="00D367BD"/>
    <w:rsid w:val="00D41AF9"/>
    <w:rsid w:val="00D74479"/>
    <w:rsid w:val="00D76F90"/>
    <w:rsid w:val="00D92EDA"/>
    <w:rsid w:val="00DA2B3F"/>
    <w:rsid w:val="00DB3C56"/>
    <w:rsid w:val="00DB4120"/>
    <w:rsid w:val="00DB5E36"/>
    <w:rsid w:val="00DE2877"/>
    <w:rsid w:val="00E16824"/>
    <w:rsid w:val="00E235AB"/>
    <w:rsid w:val="00E336A6"/>
    <w:rsid w:val="00E467A5"/>
    <w:rsid w:val="00E560E3"/>
    <w:rsid w:val="00E63F13"/>
    <w:rsid w:val="00E805C5"/>
    <w:rsid w:val="00E82B2A"/>
    <w:rsid w:val="00E83C37"/>
    <w:rsid w:val="00E84C95"/>
    <w:rsid w:val="00E91EFD"/>
    <w:rsid w:val="00E921F0"/>
    <w:rsid w:val="00E93B28"/>
    <w:rsid w:val="00EB2A56"/>
    <w:rsid w:val="00ED0401"/>
    <w:rsid w:val="00ED70A6"/>
    <w:rsid w:val="00EE1874"/>
    <w:rsid w:val="00EF422B"/>
    <w:rsid w:val="00F053D7"/>
    <w:rsid w:val="00F058E8"/>
    <w:rsid w:val="00F12F17"/>
    <w:rsid w:val="00F5041F"/>
    <w:rsid w:val="00F5539A"/>
    <w:rsid w:val="00F57AFE"/>
    <w:rsid w:val="00F74CE9"/>
    <w:rsid w:val="00F768C9"/>
    <w:rsid w:val="00F83184"/>
    <w:rsid w:val="00F86DF3"/>
    <w:rsid w:val="00F87225"/>
    <w:rsid w:val="00F95492"/>
    <w:rsid w:val="00FB6772"/>
    <w:rsid w:val="00FE045C"/>
    <w:rsid w:val="00FE4B47"/>
    <w:rsid w:val="00FF1FA8"/>
    <w:rsid w:val="00FF7A34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96596"/>
  <w15:chartTrackingRefBased/>
  <w15:docId w15:val="{E0589874-EA8B-4516-89D3-1C33D50A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69A"/>
  </w:style>
  <w:style w:type="paragraph" w:styleId="Nagwek1">
    <w:name w:val="heading 1"/>
    <w:basedOn w:val="Normalny"/>
    <w:next w:val="Normalny"/>
    <w:link w:val="Nagwek1Znak"/>
    <w:uiPriority w:val="9"/>
    <w:qFormat/>
    <w:rsid w:val="009F7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7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7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7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7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7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7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7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7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7A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7A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7A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7A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7A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7A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7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7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7A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7A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7A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7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7A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7A4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1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A89"/>
  </w:style>
  <w:style w:type="paragraph" w:styleId="Stopka">
    <w:name w:val="footer"/>
    <w:basedOn w:val="Normalny"/>
    <w:link w:val="StopkaZnak"/>
    <w:uiPriority w:val="99"/>
    <w:unhideWhenUsed/>
    <w:rsid w:val="00441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A89"/>
  </w:style>
  <w:style w:type="character" w:styleId="Hipercze">
    <w:name w:val="Hyperlink"/>
    <w:basedOn w:val="Domylnaczcionkaakapitu"/>
    <w:uiPriority w:val="99"/>
    <w:unhideWhenUsed/>
    <w:rsid w:val="00A359BC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59B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7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E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F6E06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4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9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2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recruitment_form_the_me_138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kieta.deltapartner.org.pl/recruitment_form_the_me_13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ineu.deltapartner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Gruszczyk</dc:creator>
  <cp:keywords/>
  <dc:description/>
  <cp:lastModifiedBy>Roman Gruszczyk</cp:lastModifiedBy>
  <cp:revision>74</cp:revision>
  <cp:lastPrinted>2024-08-07T08:58:00Z</cp:lastPrinted>
  <dcterms:created xsi:type="dcterms:W3CDTF">2024-08-07T07:33:00Z</dcterms:created>
  <dcterms:modified xsi:type="dcterms:W3CDTF">2025-02-06T11:31:00Z</dcterms:modified>
</cp:coreProperties>
</file>