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693344" w14:textId="77777777" w:rsidR="002E14A2" w:rsidRDefault="002E14A2" w:rsidP="002E14A2">
      <w:pPr>
        <w:spacing w:after="0" w:line="300" w:lineRule="exact"/>
        <w:jc w:val="center"/>
        <w:rPr>
          <w:sz w:val="24"/>
          <w:szCs w:val="24"/>
        </w:rPr>
      </w:pPr>
    </w:p>
    <w:p w14:paraId="3DAAFA55" w14:textId="77777777" w:rsidR="002E14A2" w:rsidRDefault="002E14A2" w:rsidP="00E0348D"/>
    <w:p w14:paraId="09F419F3" w14:textId="77777777" w:rsidR="00E0348D" w:rsidRDefault="00E0348D" w:rsidP="00E0348D">
      <w:pPr>
        <w:jc w:val="center"/>
        <w:rPr>
          <w:rFonts w:ascii="Arial" w:hAnsi="Arial" w:cs="Arial"/>
          <w:b/>
          <w:color w:val="00B050"/>
          <w:sz w:val="44"/>
          <w:szCs w:val="44"/>
        </w:rPr>
      </w:pPr>
    </w:p>
    <w:p w14:paraId="773D6752" w14:textId="64131535" w:rsidR="00E0348D" w:rsidRDefault="00E0348D" w:rsidP="00BC4852">
      <w:pPr>
        <w:jc w:val="center"/>
        <w:rPr>
          <w:rFonts w:ascii="Arial" w:hAnsi="Arial" w:cs="Arial"/>
          <w:b/>
          <w:color w:val="00B050"/>
          <w:sz w:val="44"/>
          <w:szCs w:val="44"/>
        </w:rPr>
      </w:pPr>
      <w:r w:rsidRPr="00E0348D">
        <w:rPr>
          <w:rFonts w:ascii="Arial" w:hAnsi="Arial" w:cs="Arial"/>
          <w:b/>
          <w:color w:val="00B050"/>
          <w:sz w:val="44"/>
          <w:szCs w:val="44"/>
        </w:rPr>
        <w:t xml:space="preserve">Akcija zbiranja odpadnih baterij in plastične embalaže </w:t>
      </w:r>
      <w:r>
        <w:rPr>
          <w:rFonts w:ascii="Arial" w:hAnsi="Arial" w:cs="Arial"/>
          <w:b/>
          <w:color w:val="00B050"/>
          <w:sz w:val="44"/>
          <w:szCs w:val="44"/>
        </w:rPr>
        <w:t xml:space="preserve">v šolah </w:t>
      </w:r>
      <w:r w:rsidR="00F475FC">
        <w:rPr>
          <w:rFonts w:ascii="Arial" w:hAnsi="Arial" w:cs="Arial"/>
          <w:b/>
          <w:color w:val="00B050"/>
          <w:sz w:val="44"/>
          <w:szCs w:val="44"/>
        </w:rPr>
        <w:t xml:space="preserve">in vrtcih </w:t>
      </w:r>
      <w:r>
        <w:rPr>
          <w:rFonts w:ascii="Arial" w:hAnsi="Arial" w:cs="Arial"/>
          <w:b/>
          <w:color w:val="00B050"/>
          <w:sz w:val="44"/>
          <w:szCs w:val="44"/>
        </w:rPr>
        <w:t xml:space="preserve">v okviru projekta </w:t>
      </w:r>
      <w:proofErr w:type="spellStart"/>
      <w:r>
        <w:rPr>
          <w:rFonts w:ascii="Arial" w:hAnsi="Arial" w:cs="Arial"/>
          <w:b/>
          <w:color w:val="00B050"/>
          <w:sz w:val="44"/>
          <w:szCs w:val="44"/>
        </w:rPr>
        <w:t>NovIKroG</w:t>
      </w:r>
      <w:proofErr w:type="spellEnd"/>
    </w:p>
    <w:p w14:paraId="4B218A70" w14:textId="60C8D203" w:rsidR="00BC4852" w:rsidRDefault="00BC4852" w:rsidP="00BC4852">
      <w:pPr>
        <w:jc w:val="center"/>
        <w:rPr>
          <w:rFonts w:ascii="Arial" w:hAnsi="Arial" w:cs="Arial"/>
          <w:b/>
          <w:color w:val="00B050"/>
          <w:sz w:val="44"/>
          <w:szCs w:val="44"/>
        </w:rPr>
      </w:pPr>
    </w:p>
    <w:p w14:paraId="132DA970" w14:textId="77777777" w:rsidR="00BC4852" w:rsidRPr="00BC4852" w:rsidRDefault="00BC4852" w:rsidP="00BC4852">
      <w:pPr>
        <w:jc w:val="center"/>
        <w:rPr>
          <w:rFonts w:ascii="Arial" w:hAnsi="Arial" w:cs="Arial"/>
          <w:b/>
          <w:color w:val="00B050"/>
          <w:sz w:val="44"/>
          <w:szCs w:val="44"/>
        </w:rPr>
      </w:pPr>
    </w:p>
    <w:p w14:paraId="04B0654F" w14:textId="7494458F" w:rsidR="00FF610C" w:rsidRDefault="002E14A2" w:rsidP="00FF610C">
      <w:pPr>
        <w:spacing w:after="0"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Opis aktivnosti in koraki zbiranja </w:t>
      </w:r>
    </w:p>
    <w:p w14:paraId="7258BD27" w14:textId="678EB64A" w:rsidR="00E0348D" w:rsidRDefault="002E14A2" w:rsidP="00E0348D">
      <w:pPr>
        <w:spacing w:after="0"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v šolah</w:t>
      </w:r>
      <w:r w:rsidR="00FD488B">
        <w:rPr>
          <w:b/>
          <w:sz w:val="44"/>
          <w:szCs w:val="44"/>
        </w:rPr>
        <w:t>, vrtcih</w:t>
      </w:r>
      <w:r w:rsidR="00FF610C">
        <w:rPr>
          <w:b/>
          <w:sz w:val="44"/>
          <w:szCs w:val="44"/>
        </w:rPr>
        <w:t xml:space="preserve"> </w:t>
      </w:r>
    </w:p>
    <w:p w14:paraId="32896A1A" w14:textId="3C967023" w:rsidR="002E14A2" w:rsidRDefault="00FF610C" w:rsidP="00E0348D">
      <w:pPr>
        <w:spacing w:after="0"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in drugih javnih ustanovah </w:t>
      </w:r>
    </w:p>
    <w:p w14:paraId="4938086D" w14:textId="77777777" w:rsidR="005C2475" w:rsidRDefault="005C2475" w:rsidP="00E0348D">
      <w:pPr>
        <w:spacing w:after="0" w:line="240" w:lineRule="auto"/>
        <w:jc w:val="center"/>
        <w:rPr>
          <w:b/>
          <w:sz w:val="44"/>
          <w:szCs w:val="44"/>
        </w:rPr>
      </w:pPr>
    </w:p>
    <w:p w14:paraId="1B3C2503" w14:textId="1B428413" w:rsidR="005C2475" w:rsidRPr="003A429F" w:rsidRDefault="005C2475" w:rsidP="00E0348D">
      <w:pPr>
        <w:spacing w:after="0"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april 2023</w:t>
      </w:r>
    </w:p>
    <w:p w14:paraId="5CB82AF4" w14:textId="77777777" w:rsidR="002E14A2" w:rsidRDefault="002E14A2" w:rsidP="002E14A2"/>
    <w:p w14:paraId="2054C5BC" w14:textId="77777777" w:rsidR="002E14A2" w:rsidRDefault="002E14A2" w:rsidP="002E14A2"/>
    <w:p w14:paraId="6F3270C5" w14:textId="77777777" w:rsidR="002E14A2" w:rsidRDefault="002E14A2" w:rsidP="002E14A2"/>
    <w:p w14:paraId="7D1D2D99" w14:textId="77777777" w:rsidR="002E14A2" w:rsidRPr="00E0348D" w:rsidRDefault="002E14A2" w:rsidP="002E14A2">
      <w:pPr>
        <w:rPr>
          <w:rFonts w:ascii="Arial" w:hAnsi="Arial" w:cs="Arial"/>
          <w:sz w:val="48"/>
          <w:szCs w:val="48"/>
        </w:rPr>
      </w:pPr>
    </w:p>
    <w:p w14:paraId="02BC3244" w14:textId="77777777" w:rsidR="00E0348D" w:rsidRDefault="00E0348D">
      <w:pPr>
        <w:rPr>
          <w:rFonts w:ascii="Arial" w:hAnsi="Arial" w:cs="Arial"/>
          <w:b/>
          <w:color w:val="00B050"/>
          <w:sz w:val="48"/>
          <w:szCs w:val="48"/>
        </w:rPr>
      </w:pPr>
      <w:r>
        <w:rPr>
          <w:rFonts w:ascii="Arial" w:hAnsi="Arial" w:cs="Arial"/>
          <w:b/>
          <w:color w:val="00B050"/>
          <w:sz w:val="48"/>
          <w:szCs w:val="48"/>
        </w:rPr>
        <w:br w:type="page"/>
      </w:r>
    </w:p>
    <w:p w14:paraId="257BDF49" w14:textId="522C260A" w:rsidR="002E14A2" w:rsidRPr="002E14A2" w:rsidRDefault="002E14A2" w:rsidP="002E14A2">
      <w:pPr>
        <w:spacing w:after="0" w:line="300" w:lineRule="exact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2E14A2">
        <w:rPr>
          <w:rFonts w:ascii="Arial" w:hAnsi="Arial" w:cs="Arial"/>
          <w:b/>
          <w:color w:val="00B050"/>
          <w:sz w:val="24"/>
          <w:szCs w:val="24"/>
        </w:rPr>
        <w:lastRenderedPageBreak/>
        <w:t>Namen in cilji akcije</w:t>
      </w:r>
    </w:p>
    <w:p w14:paraId="1C31BE00" w14:textId="77777777" w:rsidR="002E14A2" w:rsidRPr="000C3BBE" w:rsidRDefault="002E14A2" w:rsidP="002E14A2">
      <w:pPr>
        <w:spacing w:after="0" w:line="300" w:lineRule="exact"/>
        <w:jc w:val="both"/>
        <w:rPr>
          <w:b/>
          <w:color w:val="00B050"/>
          <w:sz w:val="28"/>
          <w:szCs w:val="28"/>
        </w:rPr>
      </w:pPr>
    </w:p>
    <w:p w14:paraId="3B52CE9B" w14:textId="4300CDEB" w:rsidR="002E14A2" w:rsidRPr="002E14A2" w:rsidRDefault="00654082" w:rsidP="002E14A2">
      <w:pPr>
        <w:pStyle w:val="Odstavekseznama"/>
        <w:numPr>
          <w:ilvl w:val="0"/>
          <w:numId w:val="3"/>
        </w:numPr>
        <w:spacing w:line="300" w:lineRule="exac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Z</w:t>
      </w:r>
      <w:r w:rsidR="002E14A2" w:rsidRPr="002E14A2">
        <w:rPr>
          <w:rFonts w:ascii="Arial" w:hAnsi="Arial" w:cs="Arial"/>
          <w:sz w:val="18"/>
          <w:szCs w:val="18"/>
        </w:rPr>
        <w:t xml:space="preserve">biranje odpadnih baterij in </w:t>
      </w:r>
      <w:r w:rsidR="00FF610C">
        <w:rPr>
          <w:rFonts w:ascii="Arial" w:hAnsi="Arial" w:cs="Arial"/>
          <w:sz w:val="18"/>
          <w:szCs w:val="18"/>
        </w:rPr>
        <w:t>plastične embalaže</w:t>
      </w:r>
      <w:r w:rsidR="002E14A2" w:rsidRPr="002E14A2">
        <w:rPr>
          <w:rFonts w:ascii="Arial" w:hAnsi="Arial" w:cs="Arial"/>
          <w:sz w:val="18"/>
          <w:szCs w:val="18"/>
        </w:rPr>
        <w:t xml:space="preserve"> v osnovnih šolah</w:t>
      </w:r>
      <w:r w:rsidR="00F475FC">
        <w:rPr>
          <w:rFonts w:ascii="Arial" w:hAnsi="Arial" w:cs="Arial"/>
          <w:sz w:val="18"/>
          <w:szCs w:val="18"/>
        </w:rPr>
        <w:t>, vrtcih</w:t>
      </w:r>
      <w:r w:rsidR="00582024">
        <w:rPr>
          <w:rFonts w:ascii="Arial" w:hAnsi="Arial" w:cs="Arial"/>
          <w:sz w:val="18"/>
          <w:szCs w:val="18"/>
        </w:rPr>
        <w:t xml:space="preserve"> in drugih organizacijah</w:t>
      </w:r>
      <w:r w:rsidR="002E14A2" w:rsidRPr="002E14A2">
        <w:rPr>
          <w:rFonts w:ascii="Arial" w:hAnsi="Arial" w:cs="Arial"/>
          <w:sz w:val="18"/>
          <w:szCs w:val="18"/>
        </w:rPr>
        <w:t xml:space="preserve"> na območju osmih občin z namenom zapiranja snovnega kroga teh odpadnih surovin.</w:t>
      </w:r>
    </w:p>
    <w:p w14:paraId="72CCEA85" w14:textId="0EAF2812" w:rsidR="002E14A2" w:rsidRPr="002E14A2" w:rsidRDefault="002E14A2" w:rsidP="002E14A2">
      <w:pPr>
        <w:pStyle w:val="Odstavekseznama"/>
        <w:numPr>
          <w:ilvl w:val="0"/>
          <w:numId w:val="3"/>
        </w:numPr>
        <w:spacing w:line="300" w:lineRule="exact"/>
        <w:rPr>
          <w:rFonts w:ascii="Arial" w:hAnsi="Arial" w:cs="Arial"/>
          <w:sz w:val="18"/>
          <w:szCs w:val="18"/>
        </w:rPr>
      </w:pPr>
      <w:r w:rsidRPr="002E14A2">
        <w:rPr>
          <w:rFonts w:ascii="Arial" w:hAnsi="Arial" w:cs="Arial"/>
          <w:sz w:val="18"/>
          <w:szCs w:val="18"/>
        </w:rPr>
        <w:t xml:space="preserve">Ozaveščati otroke, učitelje in starše, da je odpadne surovine mogoče </w:t>
      </w:r>
      <w:r w:rsidR="00FF610C">
        <w:rPr>
          <w:rFonts w:ascii="Arial" w:hAnsi="Arial" w:cs="Arial"/>
          <w:sz w:val="18"/>
          <w:szCs w:val="18"/>
        </w:rPr>
        <w:t xml:space="preserve">ponovno uporabiti v </w:t>
      </w:r>
      <w:r w:rsidRPr="002E14A2">
        <w:rPr>
          <w:rFonts w:ascii="Arial" w:hAnsi="Arial" w:cs="Arial"/>
          <w:sz w:val="18"/>
          <w:szCs w:val="18"/>
        </w:rPr>
        <w:t>obliki drugega ali istega izdelka.</w:t>
      </w:r>
    </w:p>
    <w:p w14:paraId="3A4DE4D5" w14:textId="34021944" w:rsidR="002E14A2" w:rsidRPr="002E14A2" w:rsidRDefault="002E14A2" w:rsidP="002E14A2">
      <w:pPr>
        <w:pStyle w:val="Odstavekseznama"/>
        <w:numPr>
          <w:ilvl w:val="0"/>
          <w:numId w:val="3"/>
        </w:numPr>
        <w:spacing w:line="300" w:lineRule="exact"/>
        <w:rPr>
          <w:rFonts w:ascii="Arial" w:hAnsi="Arial" w:cs="Arial"/>
          <w:sz w:val="18"/>
          <w:szCs w:val="18"/>
        </w:rPr>
      </w:pPr>
      <w:r w:rsidRPr="002E14A2">
        <w:rPr>
          <w:rFonts w:ascii="Arial" w:hAnsi="Arial" w:cs="Arial"/>
          <w:sz w:val="18"/>
          <w:szCs w:val="18"/>
        </w:rPr>
        <w:t xml:space="preserve">Spodbuditi lokalno skupnost, da zbere čim več odpadnih baterij in </w:t>
      </w:r>
      <w:r w:rsidR="00FF610C">
        <w:rPr>
          <w:rFonts w:ascii="Arial" w:hAnsi="Arial" w:cs="Arial"/>
          <w:sz w:val="18"/>
          <w:szCs w:val="18"/>
        </w:rPr>
        <w:t>plastične embalaže</w:t>
      </w:r>
      <w:r w:rsidRPr="002E14A2">
        <w:rPr>
          <w:rFonts w:ascii="Arial" w:hAnsi="Arial" w:cs="Arial"/>
          <w:sz w:val="18"/>
          <w:szCs w:val="18"/>
        </w:rPr>
        <w:t>, ki gredo nato v predelavo</w:t>
      </w:r>
      <w:r w:rsidR="00FF610C">
        <w:rPr>
          <w:rFonts w:ascii="Arial" w:hAnsi="Arial" w:cs="Arial"/>
          <w:sz w:val="18"/>
          <w:szCs w:val="18"/>
        </w:rPr>
        <w:t xml:space="preserve"> s ciljem, da iz njih </w:t>
      </w:r>
      <w:r w:rsidRPr="002E14A2">
        <w:rPr>
          <w:rFonts w:ascii="Arial" w:hAnsi="Arial" w:cs="Arial"/>
          <w:sz w:val="18"/>
          <w:szCs w:val="18"/>
        </w:rPr>
        <w:t xml:space="preserve">nastane nova uporabna baterija </w:t>
      </w:r>
      <w:r w:rsidR="00FF610C">
        <w:rPr>
          <w:rFonts w:ascii="Arial" w:hAnsi="Arial" w:cs="Arial"/>
          <w:sz w:val="18"/>
          <w:szCs w:val="18"/>
        </w:rPr>
        <w:t xml:space="preserve">ali </w:t>
      </w:r>
      <w:r w:rsidRPr="002E14A2">
        <w:rPr>
          <w:rFonts w:ascii="Arial" w:hAnsi="Arial" w:cs="Arial"/>
          <w:sz w:val="18"/>
          <w:szCs w:val="18"/>
        </w:rPr>
        <w:t>nov izdelek.</w:t>
      </w:r>
    </w:p>
    <w:p w14:paraId="2590AA71" w14:textId="77777777" w:rsidR="00BC4852" w:rsidRDefault="002E14A2" w:rsidP="00BC4852">
      <w:pPr>
        <w:pStyle w:val="Odstavekseznama"/>
        <w:numPr>
          <w:ilvl w:val="0"/>
          <w:numId w:val="3"/>
        </w:numPr>
        <w:shd w:val="clear" w:color="auto" w:fill="FFFFFF"/>
        <w:spacing w:line="300" w:lineRule="exact"/>
        <w:rPr>
          <w:rFonts w:ascii="Arial" w:eastAsia="Times New Roman" w:hAnsi="Arial" w:cs="Arial"/>
          <w:iCs/>
          <w:color w:val="000000"/>
          <w:sz w:val="18"/>
          <w:szCs w:val="18"/>
          <w:lang w:eastAsia="sl-SI"/>
        </w:rPr>
      </w:pPr>
      <w:r w:rsidRPr="002E14A2">
        <w:rPr>
          <w:rFonts w:ascii="Arial" w:eastAsia="Times New Roman" w:hAnsi="Arial" w:cs="Arial"/>
          <w:iCs/>
          <w:color w:val="000000"/>
          <w:sz w:val="18"/>
          <w:szCs w:val="18"/>
          <w:lang w:eastAsia="sl-SI"/>
        </w:rPr>
        <w:t xml:space="preserve">Pilotni primer v Sloveniji: zbrane baterije in </w:t>
      </w:r>
      <w:r w:rsidR="00FF610C">
        <w:rPr>
          <w:rFonts w:ascii="Arial" w:eastAsia="Times New Roman" w:hAnsi="Arial" w:cs="Arial"/>
          <w:iCs/>
          <w:color w:val="000000"/>
          <w:sz w:val="18"/>
          <w:szCs w:val="18"/>
          <w:lang w:eastAsia="sl-SI"/>
        </w:rPr>
        <w:t>plastično embalažo</w:t>
      </w:r>
      <w:r w:rsidRPr="002E14A2">
        <w:rPr>
          <w:rFonts w:ascii="Arial" w:eastAsia="Times New Roman" w:hAnsi="Arial" w:cs="Arial"/>
          <w:iCs/>
          <w:color w:val="000000"/>
          <w:sz w:val="18"/>
          <w:szCs w:val="18"/>
          <w:lang w:eastAsia="sl-SI"/>
        </w:rPr>
        <w:t xml:space="preserve"> se namensko usmerja v predelavo za nadaljnjo uporabo in/ali izdelavo novih izdelkov za lastne potrebe in postopoma vzpostavlja lasten snovni krog v lokalni skupnosti.</w:t>
      </w:r>
    </w:p>
    <w:p w14:paraId="16C50EA2" w14:textId="77777777" w:rsidR="00BC4852" w:rsidRDefault="00BC4852" w:rsidP="00BC4852">
      <w:pPr>
        <w:shd w:val="clear" w:color="auto" w:fill="FFFFFF"/>
        <w:spacing w:line="300" w:lineRule="exact"/>
        <w:rPr>
          <w:rFonts w:ascii="Arial" w:hAnsi="Arial" w:cs="Arial"/>
          <w:b/>
          <w:color w:val="00B050"/>
          <w:sz w:val="24"/>
          <w:szCs w:val="24"/>
        </w:rPr>
      </w:pPr>
    </w:p>
    <w:p w14:paraId="3344CB2D" w14:textId="3DDE5DE6" w:rsidR="00B01A56" w:rsidRPr="00BC4852" w:rsidRDefault="00B01A56" w:rsidP="00BC4852">
      <w:pPr>
        <w:shd w:val="clear" w:color="auto" w:fill="FFFFFF"/>
        <w:spacing w:line="300" w:lineRule="exact"/>
        <w:rPr>
          <w:rFonts w:ascii="Arial" w:eastAsia="Times New Roman" w:hAnsi="Arial" w:cs="Arial"/>
          <w:iCs/>
          <w:color w:val="000000"/>
          <w:sz w:val="18"/>
          <w:szCs w:val="18"/>
          <w:lang w:eastAsia="sl-SI"/>
        </w:rPr>
      </w:pPr>
      <w:r w:rsidRPr="00BC4852">
        <w:rPr>
          <w:rFonts w:ascii="Arial" w:hAnsi="Arial" w:cs="Arial"/>
          <w:b/>
          <w:color w:val="00B050"/>
          <w:sz w:val="24"/>
          <w:szCs w:val="24"/>
        </w:rPr>
        <w:t>Kaj zbiramo?</w:t>
      </w:r>
    </w:p>
    <w:p w14:paraId="3D9C1576" w14:textId="6C31B469" w:rsidR="002E14A2" w:rsidRDefault="00B01A56" w:rsidP="002E14A2">
      <w:r>
        <w:rPr>
          <w:noProof/>
          <w:lang w:eastAsia="sl-SI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49E30599" wp14:editId="30D4C207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5048250" cy="2317750"/>
            <wp:effectExtent l="0" t="0" r="0" b="6350"/>
            <wp:wrapSquare wrapText="bothSides"/>
            <wp:docPr id="1802920107" name="Slika 1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920107" name="Slika 1" descr="Slika, ki vsebuje besede besedilo&#10;&#10;Opis je samodejno ustvarje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DCFC7" w14:textId="6756F577" w:rsidR="00A1245E" w:rsidRPr="00A1245E" w:rsidRDefault="00A1245E" w:rsidP="002E14A2">
      <w:pPr>
        <w:rPr>
          <w:rFonts w:ascii="Arial" w:hAnsi="Arial" w:cs="Arial"/>
          <w:sz w:val="24"/>
          <w:szCs w:val="24"/>
        </w:rPr>
      </w:pPr>
    </w:p>
    <w:p w14:paraId="695C02B1" w14:textId="77777777" w:rsidR="00A1245E" w:rsidRDefault="00A1245E" w:rsidP="002E14A2"/>
    <w:p w14:paraId="789C231D" w14:textId="77777777" w:rsidR="00A1245E" w:rsidRDefault="00A1245E" w:rsidP="002E14A2"/>
    <w:p w14:paraId="23C9ACDC" w14:textId="77777777" w:rsidR="00B01A56" w:rsidRDefault="00B01A56" w:rsidP="002E14A2"/>
    <w:p w14:paraId="381B6477" w14:textId="77777777" w:rsidR="00B01A56" w:rsidRDefault="00B01A56" w:rsidP="002E14A2"/>
    <w:p w14:paraId="6373B301" w14:textId="77777777" w:rsidR="00B01A56" w:rsidRDefault="00B01A56" w:rsidP="002E14A2"/>
    <w:p w14:paraId="6F21B5A4" w14:textId="77777777" w:rsidR="00B01A56" w:rsidRDefault="00B01A56" w:rsidP="002E14A2"/>
    <w:p w14:paraId="37FDEDF6" w14:textId="77777777" w:rsidR="00B01A56" w:rsidRDefault="00B01A56" w:rsidP="002E14A2"/>
    <w:p w14:paraId="206CB490" w14:textId="77777777" w:rsidR="00B01A56" w:rsidRDefault="00B01A56" w:rsidP="002E14A2"/>
    <w:p w14:paraId="25B9D621" w14:textId="32519E6B" w:rsidR="00B01A56" w:rsidRPr="006F1222" w:rsidRDefault="72D59B33" w:rsidP="006F1222">
      <w:pPr>
        <w:pStyle w:val="Odstavekseznama"/>
        <w:numPr>
          <w:ilvl w:val="0"/>
          <w:numId w:val="12"/>
        </w:numPr>
        <w:rPr>
          <w:rFonts w:ascii="Arial" w:hAnsi="Arial" w:cs="Arial"/>
          <w:b/>
          <w:bCs/>
          <w:color w:val="00B050"/>
          <w:sz w:val="24"/>
          <w:szCs w:val="24"/>
        </w:rPr>
      </w:pPr>
      <w:r w:rsidRPr="72D59B33">
        <w:rPr>
          <w:rFonts w:ascii="Arial" w:hAnsi="Arial" w:cs="Arial"/>
          <w:b/>
          <w:bCs/>
          <w:color w:val="00B050"/>
          <w:sz w:val="24"/>
          <w:szCs w:val="24"/>
        </w:rPr>
        <w:t>ČISTO PLASTIKO Z OZNAKO HDPE IN PP</w:t>
      </w:r>
    </w:p>
    <w:p w14:paraId="2B98DAF4" w14:textId="5DD63CE5" w:rsidR="72D59B33" w:rsidRPr="000378E0" w:rsidRDefault="72D59B33" w:rsidP="000378E0">
      <w:pPr>
        <w:spacing w:line="300" w:lineRule="exact"/>
        <w:jc w:val="both"/>
        <w:rPr>
          <w:rFonts w:ascii="Arial" w:hAnsi="Arial" w:cs="Arial"/>
          <w:sz w:val="18"/>
          <w:szCs w:val="18"/>
        </w:rPr>
      </w:pPr>
      <w:r w:rsidRPr="000378E0">
        <w:rPr>
          <w:rFonts w:ascii="Arial" w:hAnsi="Arial" w:cs="Arial"/>
          <w:sz w:val="18"/>
          <w:szCs w:val="18"/>
        </w:rPr>
        <w:t>Zbiramo plastiko izdelano iz HDPE ali P</w:t>
      </w:r>
      <w:r w:rsidR="006125A9">
        <w:rPr>
          <w:rFonts w:ascii="Arial" w:hAnsi="Arial" w:cs="Arial"/>
          <w:sz w:val="18"/>
          <w:szCs w:val="18"/>
        </w:rPr>
        <w:t xml:space="preserve">P, </w:t>
      </w:r>
      <w:r w:rsidR="006125A9" w:rsidRPr="000378E0">
        <w:rPr>
          <w:rFonts w:ascii="Arial" w:hAnsi="Arial" w:cs="Arial"/>
          <w:sz w:val="18"/>
          <w:szCs w:val="18"/>
        </w:rPr>
        <w:t>oznake na plastiki št. 2 ter 5.</w:t>
      </w:r>
      <w:r w:rsidR="000378E0">
        <w:rPr>
          <w:rFonts w:ascii="Arial" w:hAnsi="Arial" w:cs="Arial"/>
          <w:sz w:val="18"/>
          <w:szCs w:val="18"/>
        </w:rPr>
        <w:t xml:space="preserve"> </w:t>
      </w:r>
      <w:r w:rsidRPr="000378E0">
        <w:rPr>
          <w:rFonts w:ascii="Arial" w:hAnsi="Arial" w:cs="Arial"/>
          <w:sz w:val="18"/>
          <w:szCs w:val="18"/>
        </w:rPr>
        <w:t>Kako vemo, da je plastika prava?</w:t>
      </w:r>
      <w:r w:rsidR="000378E0">
        <w:rPr>
          <w:rFonts w:ascii="Arial" w:hAnsi="Arial" w:cs="Arial"/>
          <w:sz w:val="18"/>
          <w:szCs w:val="18"/>
        </w:rPr>
        <w:t xml:space="preserve"> </w:t>
      </w:r>
      <w:r w:rsidRPr="000378E0">
        <w:rPr>
          <w:rFonts w:ascii="Arial" w:hAnsi="Arial" w:cs="Arial"/>
          <w:sz w:val="18"/>
          <w:szCs w:val="18"/>
        </w:rPr>
        <w:t>Običajno sta ti dve vrsti plastike neprosojni, plastika je bolj kompaktna. Največkrat so iz teh vrst plastik izdelan</w:t>
      </w:r>
      <w:r w:rsidR="00F475FC">
        <w:rPr>
          <w:rFonts w:ascii="Arial" w:hAnsi="Arial" w:cs="Arial"/>
          <w:sz w:val="18"/>
          <w:szCs w:val="18"/>
        </w:rPr>
        <w:t>e</w:t>
      </w:r>
      <w:r w:rsidRPr="000378E0">
        <w:rPr>
          <w:rFonts w:ascii="Arial" w:hAnsi="Arial" w:cs="Arial"/>
          <w:sz w:val="18"/>
          <w:szCs w:val="18"/>
        </w:rPr>
        <w:t>:</w:t>
      </w:r>
    </w:p>
    <w:p w14:paraId="4B57CF66" w14:textId="6959260E" w:rsidR="72D59B33" w:rsidRPr="000378E0" w:rsidRDefault="00F475FC" w:rsidP="000378E0">
      <w:pPr>
        <w:pStyle w:val="Odstavekseznama"/>
        <w:numPr>
          <w:ilvl w:val="0"/>
          <w:numId w:val="2"/>
        </w:numPr>
        <w:spacing w:line="300" w:lineRule="exact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</w:t>
      </w:r>
      <w:r w:rsidR="72D59B33" w:rsidRPr="000378E0">
        <w:rPr>
          <w:rFonts w:ascii="Arial" w:hAnsi="Arial" w:cs="Arial"/>
          <w:sz w:val="18"/>
          <w:szCs w:val="18"/>
        </w:rPr>
        <w:t>rše posode od skut, kislega zelja ipd.</w:t>
      </w:r>
      <w:r>
        <w:rPr>
          <w:rFonts w:ascii="Arial" w:hAnsi="Arial" w:cs="Arial"/>
          <w:sz w:val="18"/>
          <w:szCs w:val="18"/>
        </w:rPr>
        <w:t>,</w:t>
      </w:r>
    </w:p>
    <w:p w14:paraId="04169E04" w14:textId="1C15D2AF" w:rsidR="72D59B33" w:rsidRPr="00F77FFE" w:rsidRDefault="00F475FC" w:rsidP="000378E0">
      <w:pPr>
        <w:pStyle w:val="Odstavekseznama"/>
        <w:numPr>
          <w:ilvl w:val="0"/>
          <w:numId w:val="2"/>
        </w:numPr>
        <w:spacing w:line="300" w:lineRule="exact"/>
        <w:jc w:val="both"/>
        <w:rPr>
          <w:rFonts w:ascii="Arial" w:hAnsi="Arial" w:cs="Arial"/>
          <w:sz w:val="18"/>
          <w:szCs w:val="18"/>
        </w:rPr>
      </w:pPr>
      <w:r w:rsidRPr="00F77FFE">
        <w:rPr>
          <w:rFonts w:ascii="Arial" w:hAnsi="Arial" w:cs="Arial"/>
          <w:sz w:val="18"/>
          <w:szCs w:val="18"/>
        </w:rPr>
        <w:t>t</w:t>
      </w:r>
      <w:r w:rsidR="72D59B33" w:rsidRPr="00F77FFE">
        <w:rPr>
          <w:rFonts w:ascii="Arial" w:hAnsi="Arial" w:cs="Arial"/>
          <w:sz w:val="18"/>
          <w:szCs w:val="18"/>
        </w:rPr>
        <w:t>rše neprosojne posode tekočih detergentov (npr. pralni gel, gel za pomivalni stroj, ipd.)</w:t>
      </w:r>
      <w:r w:rsidRPr="00F77FFE">
        <w:rPr>
          <w:rFonts w:ascii="Arial" w:hAnsi="Arial" w:cs="Arial"/>
          <w:sz w:val="18"/>
          <w:szCs w:val="18"/>
        </w:rPr>
        <w:t>,</w:t>
      </w:r>
    </w:p>
    <w:p w14:paraId="42A413AF" w14:textId="0C40571F" w:rsidR="72D59B33" w:rsidRPr="00F77FFE" w:rsidRDefault="00F475FC" w:rsidP="000378E0">
      <w:pPr>
        <w:pStyle w:val="Odstavekseznama"/>
        <w:numPr>
          <w:ilvl w:val="0"/>
          <w:numId w:val="2"/>
        </w:numPr>
        <w:spacing w:line="300" w:lineRule="exact"/>
        <w:jc w:val="both"/>
        <w:rPr>
          <w:rFonts w:ascii="Arial" w:hAnsi="Arial" w:cs="Arial"/>
          <w:sz w:val="18"/>
          <w:szCs w:val="18"/>
        </w:rPr>
      </w:pPr>
      <w:r w:rsidRPr="00F77FFE">
        <w:rPr>
          <w:rFonts w:ascii="Arial" w:hAnsi="Arial" w:cs="Arial"/>
          <w:sz w:val="18"/>
          <w:szCs w:val="18"/>
        </w:rPr>
        <w:t>z</w:t>
      </w:r>
      <w:r w:rsidR="72D59B33" w:rsidRPr="00F77FFE">
        <w:rPr>
          <w:rFonts w:ascii="Arial" w:hAnsi="Arial" w:cs="Arial"/>
          <w:sz w:val="18"/>
          <w:szCs w:val="18"/>
        </w:rPr>
        <w:t>amaški plastenk</w:t>
      </w:r>
      <w:r w:rsidRPr="00F77FFE">
        <w:rPr>
          <w:rFonts w:ascii="Arial" w:hAnsi="Arial" w:cs="Arial"/>
          <w:sz w:val="18"/>
          <w:szCs w:val="18"/>
        </w:rPr>
        <w:t>,</w:t>
      </w:r>
    </w:p>
    <w:p w14:paraId="7D7442F1" w14:textId="21F7A9A9" w:rsidR="72D59B33" w:rsidRPr="00F77FFE" w:rsidRDefault="00F475FC" w:rsidP="000378E0">
      <w:pPr>
        <w:pStyle w:val="Odstavekseznama"/>
        <w:numPr>
          <w:ilvl w:val="0"/>
          <w:numId w:val="2"/>
        </w:numPr>
        <w:spacing w:line="300" w:lineRule="exact"/>
        <w:jc w:val="both"/>
        <w:rPr>
          <w:rFonts w:ascii="Arial" w:hAnsi="Arial" w:cs="Arial"/>
          <w:sz w:val="18"/>
          <w:szCs w:val="18"/>
        </w:rPr>
      </w:pPr>
      <w:r w:rsidRPr="00F77FFE">
        <w:rPr>
          <w:rFonts w:ascii="Arial" w:hAnsi="Arial" w:cs="Arial"/>
          <w:sz w:val="18"/>
          <w:szCs w:val="18"/>
        </w:rPr>
        <w:t>d</w:t>
      </w:r>
      <w:r w:rsidR="72D59B33" w:rsidRPr="00F77FFE">
        <w:rPr>
          <w:rFonts w:ascii="Arial" w:hAnsi="Arial" w:cs="Arial"/>
          <w:sz w:val="18"/>
          <w:szCs w:val="18"/>
        </w:rPr>
        <w:t xml:space="preserve">uplo </w:t>
      </w:r>
      <w:r w:rsidR="00FD488B" w:rsidRPr="00F77FFE">
        <w:rPr>
          <w:rFonts w:ascii="Arial" w:hAnsi="Arial" w:cs="Arial"/>
          <w:sz w:val="18"/>
          <w:szCs w:val="18"/>
        </w:rPr>
        <w:t>kocke</w:t>
      </w:r>
      <w:r w:rsidR="00836545">
        <w:rPr>
          <w:rFonts w:ascii="Arial" w:hAnsi="Arial" w:cs="Arial"/>
          <w:sz w:val="18"/>
          <w:szCs w:val="18"/>
        </w:rPr>
        <w:t>.</w:t>
      </w:r>
    </w:p>
    <w:p w14:paraId="6BA8FC44" w14:textId="17DCD5F0" w:rsidR="72D59B33" w:rsidRPr="00F77FFE" w:rsidRDefault="00F77FFE" w:rsidP="00F77FFE">
      <w:pPr>
        <w:spacing w:line="300" w:lineRule="exact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</w:t>
      </w:r>
      <w:r w:rsidR="72D59B33" w:rsidRPr="00F77FFE">
        <w:rPr>
          <w:rFonts w:ascii="Arial" w:hAnsi="Arial" w:cs="Arial"/>
          <w:sz w:val="18"/>
          <w:szCs w:val="18"/>
        </w:rPr>
        <w:t xml:space="preserve">lastična embalaža naj bo oprana (brez ostankov hrane ali čistil) in naj ne vsebuje drugih neplastičnih delov (kovina, papir, les, ipd.). </w:t>
      </w:r>
    </w:p>
    <w:p w14:paraId="5DD353A1" w14:textId="086484D1" w:rsidR="72D59B33" w:rsidRPr="00F475FC" w:rsidRDefault="000378E0" w:rsidP="72D59B33">
      <w:pPr>
        <w:rPr>
          <w:color w:val="FF0000"/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1" locked="0" layoutInCell="1" allowOverlap="1" wp14:anchorId="6C02694D" wp14:editId="2811FE1B">
            <wp:simplePos x="0" y="0"/>
            <wp:positionH relativeFrom="column">
              <wp:posOffset>729615</wp:posOffset>
            </wp:positionH>
            <wp:positionV relativeFrom="paragraph">
              <wp:posOffset>16510</wp:posOffset>
            </wp:positionV>
            <wp:extent cx="1400175" cy="2100263"/>
            <wp:effectExtent l="0" t="0" r="0" b="0"/>
            <wp:wrapTight wrapText="bothSides">
              <wp:wrapPolygon edited="0">
                <wp:start x="7641" y="2743"/>
                <wp:lineTo x="5878" y="6270"/>
                <wp:lineTo x="3820" y="9406"/>
                <wp:lineTo x="3527" y="12541"/>
                <wp:lineTo x="0" y="14892"/>
                <wp:lineTo x="0" y="16460"/>
                <wp:lineTo x="1763" y="18811"/>
                <wp:lineTo x="2351" y="19203"/>
                <wp:lineTo x="11461" y="19987"/>
                <wp:lineTo x="17633" y="19987"/>
                <wp:lineTo x="20865" y="19007"/>
                <wp:lineTo x="21159" y="18419"/>
                <wp:lineTo x="21159" y="16656"/>
                <wp:lineTo x="19396" y="15676"/>
                <wp:lineTo x="18808" y="12541"/>
                <wp:lineTo x="15576" y="9406"/>
                <wp:lineTo x="12931" y="6270"/>
                <wp:lineTo x="10873" y="2743"/>
                <wp:lineTo x="7641" y="2743"/>
              </wp:wrapPolygon>
            </wp:wrapTight>
            <wp:docPr id="71513599" name="Slika 71513599" descr="Slika, ki vsebuje besede skodelica, kava, pijača, plasti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13599" name="Slika 71513599" descr="Slika, ki vsebuje besede skodelica, kava, pijača, plastika&#10;&#10;Opis je samodejno ustvarje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100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94501" w14:textId="09F8B1A8" w:rsidR="72D59B33" w:rsidRDefault="72D59B33" w:rsidP="72D59B33"/>
    <w:p w14:paraId="04EBBC7A" w14:textId="0829D9B5" w:rsidR="72D59B33" w:rsidRDefault="00F475FC" w:rsidP="72D59B33">
      <w:pPr>
        <w:rPr>
          <w:color w:val="FF0000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4090D0C9" wp14:editId="2306DFF6">
            <wp:simplePos x="0" y="0"/>
            <wp:positionH relativeFrom="column">
              <wp:posOffset>2529205</wp:posOffset>
            </wp:positionH>
            <wp:positionV relativeFrom="paragraph">
              <wp:posOffset>215900</wp:posOffset>
            </wp:positionV>
            <wp:extent cx="2133600" cy="1009015"/>
            <wp:effectExtent l="0" t="0" r="0" b="635"/>
            <wp:wrapTight wrapText="bothSides">
              <wp:wrapPolygon edited="0">
                <wp:start x="4050" y="0"/>
                <wp:lineTo x="2121" y="6525"/>
                <wp:lineTo x="1157" y="8564"/>
                <wp:lineTo x="579" y="13050"/>
                <wp:lineTo x="2121" y="19575"/>
                <wp:lineTo x="2314" y="21206"/>
                <wp:lineTo x="16779" y="21206"/>
                <wp:lineTo x="16971" y="21206"/>
                <wp:lineTo x="18129" y="19575"/>
                <wp:lineTo x="20636" y="14273"/>
                <wp:lineTo x="20829" y="13050"/>
                <wp:lineTo x="19671" y="8564"/>
                <wp:lineTo x="19286" y="5709"/>
                <wp:lineTo x="18514" y="2855"/>
                <wp:lineTo x="17164" y="0"/>
                <wp:lineTo x="4050" y="0"/>
              </wp:wrapPolygon>
            </wp:wrapTight>
            <wp:docPr id="1268668862" name="Slika 1268668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6B9FD" w14:textId="3745B47C" w:rsidR="72D59B33" w:rsidRDefault="72D59B33" w:rsidP="72D59B33">
      <w:pPr>
        <w:rPr>
          <w:color w:val="FF0000"/>
          <w:sz w:val="24"/>
          <w:szCs w:val="24"/>
        </w:rPr>
      </w:pPr>
    </w:p>
    <w:p w14:paraId="6981C1BF" w14:textId="530EE586" w:rsidR="72D59B33" w:rsidRDefault="72D59B33" w:rsidP="72D59B33">
      <w:pPr>
        <w:rPr>
          <w:color w:val="FF0000"/>
          <w:sz w:val="24"/>
          <w:szCs w:val="24"/>
        </w:rPr>
      </w:pPr>
    </w:p>
    <w:p w14:paraId="6B8E1113" w14:textId="77777777" w:rsidR="000378E0" w:rsidRDefault="000378E0" w:rsidP="72D59B33">
      <w:pPr>
        <w:rPr>
          <w:color w:val="FF0000"/>
          <w:sz w:val="24"/>
          <w:szCs w:val="24"/>
        </w:rPr>
      </w:pPr>
    </w:p>
    <w:p w14:paraId="5FC8C92C" w14:textId="59C9FA30" w:rsidR="00E87D09" w:rsidRDefault="00E87D09" w:rsidP="00E87D09">
      <w:pPr>
        <w:pStyle w:val="Odstavekseznama"/>
        <w:rPr>
          <w:rFonts w:ascii="Arial" w:hAnsi="Arial" w:cs="Arial"/>
          <w:b/>
          <w:bCs/>
          <w:color w:val="00B050"/>
          <w:sz w:val="24"/>
          <w:szCs w:val="24"/>
        </w:rPr>
      </w:pPr>
      <w:bookmarkStart w:id="0" w:name="_GoBack"/>
      <w:bookmarkEnd w:id="0"/>
    </w:p>
    <w:p w14:paraId="40DB96F9" w14:textId="77777777" w:rsidR="00E87D09" w:rsidRDefault="00E87D09" w:rsidP="00E87D09">
      <w:pPr>
        <w:pStyle w:val="Odstavekseznama"/>
        <w:rPr>
          <w:rFonts w:ascii="Arial" w:hAnsi="Arial" w:cs="Arial"/>
          <w:b/>
          <w:bCs/>
          <w:color w:val="00B050"/>
          <w:sz w:val="24"/>
          <w:szCs w:val="24"/>
        </w:rPr>
      </w:pPr>
    </w:p>
    <w:p w14:paraId="1C40C64E" w14:textId="77777777" w:rsidR="00E87D09" w:rsidRPr="00E87D09" w:rsidRDefault="00E87D09" w:rsidP="005977AC">
      <w:pPr>
        <w:rPr>
          <w:rFonts w:ascii="Arial" w:hAnsi="Arial" w:cs="Arial"/>
          <w:b/>
          <w:bCs/>
          <w:color w:val="00B050"/>
          <w:sz w:val="24"/>
          <w:szCs w:val="24"/>
        </w:rPr>
      </w:pPr>
    </w:p>
    <w:p w14:paraId="2437C7D3" w14:textId="0C97E667" w:rsidR="00B01A56" w:rsidRDefault="72D59B33" w:rsidP="00E87D09">
      <w:pPr>
        <w:pStyle w:val="Odstavekseznama"/>
        <w:numPr>
          <w:ilvl w:val="0"/>
          <w:numId w:val="12"/>
        </w:numPr>
        <w:rPr>
          <w:rFonts w:ascii="Arial" w:hAnsi="Arial" w:cs="Arial"/>
          <w:b/>
          <w:bCs/>
          <w:color w:val="00B050"/>
          <w:sz w:val="24"/>
          <w:szCs w:val="24"/>
        </w:rPr>
      </w:pPr>
      <w:r w:rsidRPr="72D59B33">
        <w:rPr>
          <w:rFonts w:ascii="Arial" w:hAnsi="Arial" w:cs="Arial"/>
          <w:b/>
          <w:bCs/>
          <w:color w:val="00B050"/>
          <w:sz w:val="24"/>
          <w:szCs w:val="24"/>
        </w:rPr>
        <w:t xml:space="preserve">LI-ION BATERIJE  </w:t>
      </w:r>
    </w:p>
    <w:p w14:paraId="64B40DEC" w14:textId="77777777" w:rsidR="00F475FC" w:rsidRPr="006F1222" w:rsidRDefault="00F475FC" w:rsidP="00F475FC">
      <w:pPr>
        <w:pStyle w:val="Odstavekseznama"/>
        <w:rPr>
          <w:rFonts w:ascii="Arial" w:hAnsi="Arial" w:cs="Arial"/>
          <w:b/>
          <w:bCs/>
          <w:color w:val="00B050"/>
          <w:sz w:val="24"/>
          <w:szCs w:val="24"/>
        </w:rPr>
      </w:pPr>
    </w:p>
    <w:p w14:paraId="2C48255F" w14:textId="65F6A1D9" w:rsidR="00BD528B" w:rsidRPr="000378E0" w:rsidRDefault="72D59B33" w:rsidP="00F475FC">
      <w:pPr>
        <w:jc w:val="both"/>
        <w:rPr>
          <w:rFonts w:ascii="Arial" w:hAnsi="Arial" w:cs="Arial"/>
          <w:sz w:val="18"/>
          <w:szCs w:val="18"/>
        </w:rPr>
      </w:pPr>
      <w:r w:rsidRPr="000378E0">
        <w:rPr>
          <w:rFonts w:ascii="Arial" w:hAnsi="Arial" w:cs="Arial"/>
          <w:sz w:val="18"/>
          <w:szCs w:val="18"/>
        </w:rPr>
        <w:t xml:space="preserve">Zbiramo cilindrične/okrogle baterije tipa Li-ion. Nahajajo se največkrat v prenosnikih, elektronskih orodjih kot so vrtalni stroji, skirojih, ipd. </w:t>
      </w:r>
    </w:p>
    <w:p w14:paraId="0192656F" w14:textId="6A0B3817" w:rsidR="00E87D09" w:rsidRPr="006F7CD7" w:rsidRDefault="72D59B33" w:rsidP="00E87D09">
      <w:pPr>
        <w:jc w:val="both"/>
        <w:rPr>
          <w:rFonts w:ascii="Arial" w:hAnsi="Arial" w:cs="Arial"/>
          <w:sz w:val="18"/>
          <w:szCs w:val="18"/>
        </w:rPr>
      </w:pPr>
      <w:r w:rsidRPr="000378E0">
        <w:rPr>
          <w:rFonts w:ascii="Arial" w:hAnsi="Arial" w:cs="Arial"/>
          <w:sz w:val="18"/>
          <w:szCs w:val="18"/>
        </w:rPr>
        <w:t>Učenci pod mentorstvom staršev odstranijo set baterij skupaj z notranjim ohišjem iz naprave. V kolikor so kontakti baterij (na koncih) izpostavljeni</w:t>
      </w:r>
      <w:r w:rsidR="00FD488B">
        <w:rPr>
          <w:rFonts w:ascii="Arial" w:hAnsi="Arial" w:cs="Arial"/>
          <w:sz w:val="18"/>
          <w:szCs w:val="18"/>
        </w:rPr>
        <w:t>,</w:t>
      </w:r>
      <w:r w:rsidRPr="000378E0">
        <w:rPr>
          <w:rFonts w:ascii="Arial" w:hAnsi="Arial" w:cs="Arial"/>
          <w:sz w:val="18"/>
          <w:szCs w:val="18"/>
        </w:rPr>
        <w:t xml:space="preserve"> naj jih prelepijo z izolirnim trakom ali debelejšim lepilnim trakom, da ne pride do stika  z drugimi baterijami.</w:t>
      </w:r>
      <w:r w:rsidR="00E87D09">
        <w:rPr>
          <w:rFonts w:ascii="Arial" w:hAnsi="Arial" w:cs="Arial"/>
          <w:sz w:val="18"/>
          <w:szCs w:val="18"/>
        </w:rPr>
        <w:t xml:space="preserve">  Več informacij v zgibanki »</w:t>
      </w:r>
      <w:hyperlink r:id="rId13" w:history="1">
        <w:r w:rsidR="00E87D09" w:rsidRPr="006F7CD7">
          <w:rPr>
            <w:rStyle w:val="Hiperpovezava"/>
            <w:rFonts w:ascii="Arial" w:hAnsi="Arial" w:cs="Arial"/>
            <w:sz w:val="18"/>
            <w:szCs w:val="18"/>
          </w:rPr>
          <w:t>Tudi baterije lahko zagorijo«.</w:t>
        </w:r>
      </w:hyperlink>
      <w:r w:rsidR="00E87D09">
        <w:rPr>
          <w:rFonts w:ascii="Arial" w:hAnsi="Arial" w:cs="Arial"/>
          <w:sz w:val="18"/>
          <w:szCs w:val="18"/>
        </w:rPr>
        <w:t xml:space="preserve"> </w:t>
      </w:r>
    </w:p>
    <w:p w14:paraId="729D32EF" w14:textId="684A06B9" w:rsidR="00BD528B" w:rsidRDefault="00BD528B" w:rsidP="00F475FC">
      <w:pPr>
        <w:jc w:val="both"/>
        <w:rPr>
          <w:rFonts w:ascii="Arial" w:eastAsia="Calibri" w:hAnsi="Arial" w:cs="Arial"/>
          <w:b/>
          <w:bCs/>
          <w:color w:val="00B050"/>
          <w:sz w:val="24"/>
          <w:szCs w:val="24"/>
        </w:rPr>
      </w:pPr>
    </w:p>
    <w:p w14:paraId="778AD99A" w14:textId="73B01193" w:rsidR="00BD528B" w:rsidRDefault="00BD528B" w:rsidP="00BC4852">
      <w:pPr>
        <w:jc w:val="center"/>
      </w:pPr>
      <w:r>
        <w:rPr>
          <w:noProof/>
          <w:lang w:eastAsia="sl-SI"/>
        </w:rPr>
        <w:drawing>
          <wp:inline distT="0" distB="0" distL="0" distR="0" wp14:anchorId="0EB04ACB" wp14:editId="308EC96A">
            <wp:extent cx="2076450" cy="3184333"/>
            <wp:effectExtent l="0" t="0" r="0" b="0"/>
            <wp:docPr id="810280460" name="Slika 810280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167" cy="319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1F942" w14:textId="7DA30474" w:rsidR="002E14A2" w:rsidRDefault="002E14A2" w:rsidP="00A043E6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2993D338" wp14:editId="0A80280A">
            <wp:extent cx="2009775" cy="1491602"/>
            <wp:effectExtent l="0" t="0" r="0" b="0"/>
            <wp:docPr id="6" name="Slika 6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, ki vsebuje besede besedilo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436" cy="149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8E0">
        <w:rPr>
          <w:noProof/>
          <w:lang w:eastAsia="sl-SI"/>
        </w:rPr>
        <w:drawing>
          <wp:inline distT="0" distB="0" distL="0" distR="0" wp14:anchorId="71EEDC7C" wp14:editId="738D751C">
            <wp:extent cx="2171700" cy="2171700"/>
            <wp:effectExtent l="0" t="0" r="0" b="0"/>
            <wp:docPr id="7" name="Slika 7" descr="Slika, ki vsebuje besede besedilo, oseba, držanje, ro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, ki vsebuje besede besedilo, oseba, držanje, rok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306" cy="217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4465F" w14:textId="77777777" w:rsidR="002E14A2" w:rsidRDefault="002E14A2" w:rsidP="002E14A2"/>
    <w:p w14:paraId="03B51D2C" w14:textId="6A87107E" w:rsidR="006F1222" w:rsidRDefault="006F1222" w:rsidP="006F1222">
      <w:pPr>
        <w:rPr>
          <w:noProof/>
          <w14:ligatures w14:val="standardContextual"/>
        </w:rPr>
      </w:pPr>
      <w:r>
        <w:rPr>
          <w:rFonts w:ascii="Arial" w:hAnsi="Arial" w:cs="Arial"/>
          <w:b/>
          <w:color w:val="00B050"/>
          <w:sz w:val="24"/>
          <w:szCs w:val="24"/>
        </w:rPr>
        <w:t>Navodila za učence</w:t>
      </w:r>
    </w:p>
    <w:p w14:paraId="773D2CB6" w14:textId="77777777" w:rsidR="00F475FC" w:rsidRPr="00F475FC" w:rsidRDefault="00F475FC" w:rsidP="006F1222">
      <w:pPr>
        <w:rPr>
          <w:noProof/>
          <w14:ligatures w14:val="standardContextual"/>
        </w:rPr>
      </w:pPr>
    </w:p>
    <w:tbl>
      <w:tblPr>
        <w:tblStyle w:val="Srednjamrea1poudarek3"/>
        <w:tblW w:w="0" w:type="auto"/>
        <w:tblLook w:val="04A0" w:firstRow="1" w:lastRow="0" w:firstColumn="1" w:lastColumn="0" w:noHBand="0" w:noVBand="1"/>
      </w:tblPr>
      <w:tblGrid>
        <w:gridCol w:w="9052"/>
      </w:tblGrid>
      <w:tr w:rsidR="006F1222" w14:paraId="75DA34ED" w14:textId="77777777" w:rsidTr="00EE6E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30D53A4C" w14:textId="0DF974CA" w:rsidR="000D1F74" w:rsidRPr="00893DE6" w:rsidRDefault="006F1222" w:rsidP="00F77FFE">
            <w:pPr>
              <w:rPr>
                <w:b w:val="0"/>
                <w:bCs w:val="0"/>
                <w:color w:val="00B050"/>
                <w:sz w:val="36"/>
                <w:szCs w:val="36"/>
              </w:rPr>
            </w:pPr>
            <w:r>
              <w:rPr>
                <w:color w:val="00B050"/>
                <w:sz w:val="36"/>
                <w:szCs w:val="36"/>
              </w:rPr>
              <w:t>3 KORAKI ZBIRANJA BATERIJ IN PLASTIČNE EMBALAŽE  V ŠOLI:</w:t>
            </w:r>
          </w:p>
          <w:p w14:paraId="39FFFD9E" w14:textId="4F9FC632" w:rsidR="00F77FFE" w:rsidRPr="00654082" w:rsidRDefault="00F77FFE" w:rsidP="00F77FFE">
            <w:pPr>
              <w:numPr>
                <w:ilvl w:val="0"/>
                <w:numId w:val="11"/>
              </w:numPr>
            </w:pPr>
            <w:r w:rsidRPr="003C3216">
              <w:t>Doma</w:t>
            </w:r>
            <w:r>
              <w:t xml:space="preserve"> dosledno ločujte skupaj s  starši</w:t>
            </w:r>
            <w:r w:rsidRPr="003C3216">
              <w:t xml:space="preserve"> v </w:t>
            </w:r>
            <w:r>
              <w:t>dve namenski vrečki –</w:t>
            </w:r>
            <w:r w:rsidRPr="00963689">
              <w:t xml:space="preserve"> Li-ionsk</w:t>
            </w:r>
            <w:r>
              <w:t>e</w:t>
            </w:r>
            <w:r w:rsidRPr="003C3216">
              <w:t xml:space="preserve"> </w:t>
            </w:r>
            <w:r>
              <w:t>baterije (</w:t>
            </w:r>
            <w:r>
              <w:rPr>
                <w:rFonts w:ascii="Arial" w:hAnsi="Arial" w:cs="Arial"/>
                <w:sz w:val="18"/>
                <w:szCs w:val="18"/>
              </w:rPr>
              <w:t>z izolirnim trakom zaščitite kontakte)</w:t>
            </w:r>
            <w:r>
              <w:t xml:space="preserve"> in zamaške, </w:t>
            </w:r>
            <w:r w:rsidRPr="00963689">
              <w:t xml:space="preserve">posodice </w:t>
            </w:r>
            <w:r>
              <w:t xml:space="preserve">od skut in sladoleda. </w:t>
            </w:r>
          </w:p>
          <w:p w14:paraId="7D8CF5B1" w14:textId="77777777" w:rsidR="006F1222" w:rsidRPr="003C3216" w:rsidRDefault="006F1222" w:rsidP="00F77FFE"/>
          <w:p w14:paraId="23BA8901" w14:textId="0AD55C48" w:rsidR="006F1222" w:rsidRPr="00F77FFE" w:rsidRDefault="006F1222" w:rsidP="00F77FFE">
            <w:pPr>
              <w:numPr>
                <w:ilvl w:val="0"/>
                <w:numId w:val="11"/>
              </w:numPr>
            </w:pPr>
            <w:r>
              <w:t xml:space="preserve">Na zbiralni dan (vsak petek od </w:t>
            </w:r>
            <w:r w:rsidR="00A6535D">
              <w:t>12</w:t>
            </w:r>
            <w:r>
              <w:t xml:space="preserve">.5. do 16. 6. 2023) zbrano vsebino </w:t>
            </w:r>
            <w:r w:rsidR="00F77FFE">
              <w:t>–</w:t>
            </w:r>
            <w:r w:rsidR="00F77FFE" w:rsidRPr="00963689">
              <w:t xml:space="preserve"> </w:t>
            </w:r>
            <w:r>
              <w:t xml:space="preserve">v eni vrečki zbrane </w:t>
            </w:r>
            <w:r w:rsidRPr="00963689">
              <w:t>Li-ionsk</w:t>
            </w:r>
            <w:r>
              <w:t>e baterije, v drugi vrečki ČISTE zamaške,</w:t>
            </w:r>
            <w:r w:rsidRPr="003C3216">
              <w:t xml:space="preserve"> </w:t>
            </w:r>
            <w:r w:rsidRPr="00963689">
              <w:t xml:space="preserve">posodice skute, </w:t>
            </w:r>
            <w:r w:rsidR="00F77FFE">
              <w:t xml:space="preserve"> </w:t>
            </w:r>
            <w:r w:rsidRPr="00F77FFE">
              <w:t xml:space="preserve">sladoleda </w:t>
            </w:r>
            <w:r w:rsidR="00F77FFE" w:rsidRPr="00F77FFE">
              <w:t xml:space="preserve">– </w:t>
            </w:r>
            <w:r w:rsidRPr="00F77FFE">
              <w:t xml:space="preserve"> prinesi v šolo na zbirno mesto.</w:t>
            </w:r>
          </w:p>
          <w:p w14:paraId="4626AF06" w14:textId="77777777" w:rsidR="006F1222" w:rsidRPr="003C3216" w:rsidRDefault="006F1222" w:rsidP="00EE6E55"/>
          <w:p w14:paraId="551553D8" w14:textId="32224875" w:rsidR="006F1222" w:rsidRPr="00893DE6" w:rsidRDefault="006F1222" w:rsidP="006F1222">
            <w:pPr>
              <w:numPr>
                <w:ilvl w:val="0"/>
                <w:numId w:val="11"/>
              </w:numPr>
            </w:pPr>
            <w:r>
              <w:t>Vsebino odda</w:t>
            </w:r>
            <w:r w:rsidR="00A6535D">
              <w:t>š</w:t>
            </w:r>
            <w:r>
              <w:t xml:space="preserve"> v zaboj. </w:t>
            </w:r>
          </w:p>
          <w:p w14:paraId="289EF999" w14:textId="77777777" w:rsidR="006F1222" w:rsidRPr="00E91649" w:rsidRDefault="006F1222" w:rsidP="00EE6E55"/>
        </w:tc>
      </w:tr>
    </w:tbl>
    <w:p w14:paraId="4F2D59D7" w14:textId="77777777" w:rsidR="006F1222" w:rsidRDefault="006F1222" w:rsidP="006F1222">
      <w:pPr>
        <w:rPr>
          <w:b/>
          <w:color w:val="00B050"/>
        </w:rPr>
      </w:pPr>
    </w:p>
    <w:p w14:paraId="0D353561" w14:textId="02F53D52" w:rsidR="002E14A2" w:rsidRDefault="00A043E6" w:rsidP="00A043E6">
      <w:pPr>
        <w:jc w:val="center"/>
      </w:pPr>
      <w:r>
        <w:rPr>
          <w:noProof/>
          <w:lang w:eastAsia="sl-SI"/>
        </w:rPr>
        <w:drawing>
          <wp:inline distT="0" distB="0" distL="0" distR="0" wp14:anchorId="242AA589" wp14:editId="37BEA1A2">
            <wp:extent cx="2619375" cy="1790700"/>
            <wp:effectExtent l="0" t="0" r="9525" b="0"/>
            <wp:docPr id="5" name="Slika 5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, ki vsebuje besede besedilo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3" t="8530" r="11266" b="7063"/>
                    <a:stretch/>
                  </pic:blipFill>
                  <pic:spPr bwMode="auto">
                    <a:xfrm>
                      <a:off x="0" y="0"/>
                      <a:ext cx="2622169" cy="179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8F25C8" w14:textId="77777777" w:rsidR="000378E0" w:rsidRDefault="000378E0" w:rsidP="002E14A2"/>
    <w:p w14:paraId="6DA60443" w14:textId="77777777" w:rsidR="000378E0" w:rsidRDefault="000378E0" w:rsidP="002E14A2"/>
    <w:p w14:paraId="5C41C0E2" w14:textId="77777777" w:rsidR="000378E0" w:rsidRDefault="000378E0" w:rsidP="002E14A2"/>
    <w:p w14:paraId="17D4F0BB" w14:textId="03F0272F" w:rsidR="002E14A2" w:rsidRDefault="00FF610C" w:rsidP="00E24172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sl-SI"/>
          <w14:ligatures w14:val="standardContextual"/>
        </w:rPr>
        <w:lastRenderedPageBreak/>
        <w:drawing>
          <wp:inline distT="0" distB="0" distL="0" distR="0" wp14:anchorId="6D2ECFBB" wp14:editId="6F8CC7FE">
            <wp:extent cx="3879669" cy="3974607"/>
            <wp:effectExtent l="0" t="0" r="6985" b="6985"/>
            <wp:docPr id="1251753173" name="Slika 1" descr="Slika, ki vsebuje besede diagram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753173" name="Slika 1" descr="Slika, ki vsebuje besede diagram&#10;&#10;Opis je samodejno ustvarjen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91738" cy="398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14A2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2C14CB" w14:textId="77777777" w:rsidR="00927F5F" w:rsidRDefault="00927F5F" w:rsidP="00C904D4">
      <w:pPr>
        <w:spacing w:after="0" w:line="240" w:lineRule="auto"/>
      </w:pPr>
      <w:r>
        <w:separator/>
      </w:r>
    </w:p>
  </w:endnote>
  <w:endnote w:type="continuationSeparator" w:id="0">
    <w:p w14:paraId="63397CFD" w14:textId="77777777" w:rsidR="00927F5F" w:rsidRDefault="00927F5F" w:rsidP="00C90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B4CE91" w14:textId="7D96E7B8" w:rsidR="00980368" w:rsidRDefault="00980368" w:rsidP="00980368">
    <w:pPr>
      <w:pStyle w:val="Noga"/>
      <w:jc w:val="center"/>
    </w:pPr>
    <w:r>
      <w:rPr>
        <w:noProof/>
        <w:lang w:eastAsia="sl-SI"/>
      </w:rPr>
      <w:drawing>
        <wp:inline distT="0" distB="0" distL="0" distR="0" wp14:anchorId="44F65FEF" wp14:editId="349CACFF">
          <wp:extent cx="5760720" cy="141471"/>
          <wp:effectExtent l="0" t="0" r="0" b="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414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AD63EA" w14:textId="0817369D" w:rsidR="00945F53" w:rsidRDefault="00945F53" w:rsidP="00945F53">
    <w:pPr>
      <w:pStyle w:val="Noga"/>
      <w:jc w:val="center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2641F9C3" wp14:editId="12FF3CF8">
          <wp:simplePos x="0" y="0"/>
          <wp:positionH relativeFrom="margin">
            <wp:posOffset>-1123315</wp:posOffset>
          </wp:positionH>
          <wp:positionV relativeFrom="paragraph">
            <wp:posOffset>744661</wp:posOffset>
          </wp:positionV>
          <wp:extent cx="7984918" cy="167303"/>
          <wp:effectExtent l="0" t="0" r="0" b="4445"/>
          <wp:wrapNone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4918" cy="1673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0368">
      <w:rPr>
        <w:noProof/>
        <w:lang w:eastAsia="sl-SI"/>
      </w:rPr>
      <w:drawing>
        <wp:inline distT="0" distB="0" distL="0" distR="0" wp14:anchorId="635C1EDF" wp14:editId="5B5C2069">
          <wp:extent cx="5760720" cy="462539"/>
          <wp:effectExtent l="0" t="0" r="0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625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6F382B" w14:textId="77777777" w:rsidR="00927F5F" w:rsidRDefault="00927F5F" w:rsidP="00C904D4">
      <w:pPr>
        <w:spacing w:after="0" w:line="240" w:lineRule="auto"/>
      </w:pPr>
      <w:r>
        <w:separator/>
      </w:r>
    </w:p>
  </w:footnote>
  <w:footnote w:type="continuationSeparator" w:id="0">
    <w:p w14:paraId="127ABCB7" w14:textId="77777777" w:rsidR="00927F5F" w:rsidRDefault="00927F5F" w:rsidP="00C904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A5F9F4" w14:textId="68EFA73D" w:rsidR="00C904D4" w:rsidRDefault="00C904D4" w:rsidP="00C904D4">
    <w:pPr>
      <w:pStyle w:val="Glava"/>
      <w:jc w:val="both"/>
    </w:pPr>
    <w:r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4CEFC0D3" wp14:editId="00F961DA">
          <wp:simplePos x="0" y="0"/>
          <wp:positionH relativeFrom="page">
            <wp:posOffset>9525</wp:posOffset>
          </wp:positionH>
          <wp:positionV relativeFrom="paragraph">
            <wp:posOffset>-219075</wp:posOffset>
          </wp:positionV>
          <wp:extent cx="7549515" cy="993140"/>
          <wp:effectExtent l="0" t="0" r="0" b="0"/>
          <wp:wrapTopAndBottom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515" cy="993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B1096"/>
    <w:multiLevelType w:val="hybridMultilevel"/>
    <w:tmpl w:val="C59CAD84"/>
    <w:lvl w:ilvl="0" w:tplc="225694C4">
      <w:start w:val="2"/>
      <w:numFmt w:val="bullet"/>
      <w:lvlText w:val="-"/>
      <w:lvlJc w:val="left"/>
      <w:pPr>
        <w:ind w:left="1125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" w15:restartNumberingAfterBreak="0">
    <w:nsid w:val="12794E31"/>
    <w:multiLevelType w:val="hybridMultilevel"/>
    <w:tmpl w:val="09126D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B3A0F"/>
    <w:multiLevelType w:val="hybridMultilevel"/>
    <w:tmpl w:val="374E12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66BF7"/>
    <w:multiLevelType w:val="hybridMultilevel"/>
    <w:tmpl w:val="1D92AF3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9F1A7E2"/>
    <w:multiLevelType w:val="hybridMultilevel"/>
    <w:tmpl w:val="4F669354"/>
    <w:lvl w:ilvl="0" w:tplc="6BE6DC9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F3E2D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E0E4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5E51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A08D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C04B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F4E2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F6E6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F6AB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AF1C85"/>
    <w:multiLevelType w:val="hybridMultilevel"/>
    <w:tmpl w:val="B2A8862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046681"/>
    <w:multiLevelType w:val="hybridMultilevel"/>
    <w:tmpl w:val="EF18F114"/>
    <w:lvl w:ilvl="0" w:tplc="1210708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18"/>
        <w:szCs w:val="1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7A0438"/>
    <w:multiLevelType w:val="hybridMultilevel"/>
    <w:tmpl w:val="400A470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202517"/>
    <w:multiLevelType w:val="hybridMultilevel"/>
    <w:tmpl w:val="1D92AF3C"/>
    <w:lvl w:ilvl="0" w:tplc="0444F6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B604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AC3F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AC52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DC1C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BC2F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1ED1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E471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7839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68A1430"/>
    <w:multiLevelType w:val="hybridMultilevel"/>
    <w:tmpl w:val="625862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C07E52"/>
    <w:multiLevelType w:val="hybridMultilevel"/>
    <w:tmpl w:val="B3E84CC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6737DB"/>
    <w:multiLevelType w:val="hybridMultilevel"/>
    <w:tmpl w:val="09126DB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8"/>
  </w:num>
  <w:num w:numId="5">
    <w:abstractNumId w:val="5"/>
  </w:num>
  <w:num w:numId="6">
    <w:abstractNumId w:val="9"/>
  </w:num>
  <w:num w:numId="7">
    <w:abstractNumId w:val="6"/>
  </w:num>
  <w:num w:numId="8">
    <w:abstractNumId w:val="0"/>
  </w:num>
  <w:num w:numId="9">
    <w:abstractNumId w:val="11"/>
  </w:num>
  <w:num w:numId="10">
    <w:abstractNumId w:val="1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4D4"/>
    <w:rsid w:val="00016B40"/>
    <w:rsid w:val="000378E0"/>
    <w:rsid w:val="00051801"/>
    <w:rsid w:val="000701E8"/>
    <w:rsid w:val="000D1F74"/>
    <w:rsid w:val="000D74F7"/>
    <w:rsid w:val="000F4AE2"/>
    <w:rsid w:val="00110994"/>
    <w:rsid w:val="00183232"/>
    <w:rsid w:val="001A2F6B"/>
    <w:rsid w:val="001C3905"/>
    <w:rsid w:val="002052DC"/>
    <w:rsid w:val="002272B1"/>
    <w:rsid w:val="00252893"/>
    <w:rsid w:val="002E14A2"/>
    <w:rsid w:val="00314A22"/>
    <w:rsid w:val="0033714F"/>
    <w:rsid w:val="00341BD8"/>
    <w:rsid w:val="00391800"/>
    <w:rsid w:val="00402B2E"/>
    <w:rsid w:val="00446BC4"/>
    <w:rsid w:val="00447986"/>
    <w:rsid w:val="00500BC8"/>
    <w:rsid w:val="00505B60"/>
    <w:rsid w:val="00511F39"/>
    <w:rsid w:val="00582024"/>
    <w:rsid w:val="005977AC"/>
    <w:rsid w:val="005C2475"/>
    <w:rsid w:val="006125A9"/>
    <w:rsid w:val="00613C1C"/>
    <w:rsid w:val="00617013"/>
    <w:rsid w:val="00654082"/>
    <w:rsid w:val="006B5772"/>
    <w:rsid w:val="006C6FD8"/>
    <w:rsid w:val="006D66D9"/>
    <w:rsid w:val="006F1222"/>
    <w:rsid w:val="006F7CD7"/>
    <w:rsid w:val="007371B4"/>
    <w:rsid w:val="007B034B"/>
    <w:rsid w:val="007F22A4"/>
    <w:rsid w:val="00816684"/>
    <w:rsid w:val="00817F8C"/>
    <w:rsid w:val="00836545"/>
    <w:rsid w:val="00863883"/>
    <w:rsid w:val="00877040"/>
    <w:rsid w:val="00893097"/>
    <w:rsid w:val="00893DE6"/>
    <w:rsid w:val="008D6846"/>
    <w:rsid w:val="00922342"/>
    <w:rsid w:val="00927F5F"/>
    <w:rsid w:val="00931067"/>
    <w:rsid w:val="00945F53"/>
    <w:rsid w:val="00947010"/>
    <w:rsid w:val="00980368"/>
    <w:rsid w:val="00A043E6"/>
    <w:rsid w:val="00A1245E"/>
    <w:rsid w:val="00A264AE"/>
    <w:rsid w:val="00A6535D"/>
    <w:rsid w:val="00AA28D1"/>
    <w:rsid w:val="00B01A56"/>
    <w:rsid w:val="00B557E2"/>
    <w:rsid w:val="00B5621C"/>
    <w:rsid w:val="00BA7EA9"/>
    <w:rsid w:val="00BC4852"/>
    <w:rsid w:val="00BC4DEA"/>
    <w:rsid w:val="00BD528B"/>
    <w:rsid w:val="00C64D60"/>
    <w:rsid w:val="00C75178"/>
    <w:rsid w:val="00C904D4"/>
    <w:rsid w:val="00CA6CE3"/>
    <w:rsid w:val="00D95973"/>
    <w:rsid w:val="00DA50BF"/>
    <w:rsid w:val="00DC4B94"/>
    <w:rsid w:val="00E0348D"/>
    <w:rsid w:val="00E24172"/>
    <w:rsid w:val="00E359F9"/>
    <w:rsid w:val="00E36399"/>
    <w:rsid w:val="00E54F8F"/>
    <w:rsid w:val="00E67BFA"/>
    <w:rsid w:val="00E737E5"/>
    <w:rsid w:val="00E75C8C"/>
    <w:rsid w:val="00E87D09"/>
    <w:rsid w:val="00EA29A5"/>
    <w:rsid w:val="00EE55A4"/>
    <w:rsid w:val="00F407AC"/>
    <w:rsid w:val="00F475FC"/>
    <w:rsid w:val="00F52652"/>
    <w:rsid w:val="00F77020"/>
    <w:rsid w:val="00F77FFE"/>
    <w:rsid w:val="00FC72AE"/>
    <w:rsid w:val="00FD488B"/>
    <w:rsid w:val="00FD6AED"/>
    <w:rsid w:val="00FE004D"/>
    <w:rsid w:val="00FE609A"/>
    <w:rsid w:val="00FF610C"/>
    <w:rsid w:val="72D59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B8B7AE"/>
  <w15:chartTrackingRefBased/>
  <w15:docId w15:val="{AA0762E8-E547-4D38-B41F-7C87F187C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90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904D4"/>
  </w:style>
  <w:style w:type="paragraph" w:styleId="Noga">
    <w:name w:val="footer"/>
    <w:basedOn w:val="Navaden"/>
    <w:link w:val="NogaZnak"/>
    <w:uiPriority w:val="99"/>
    <w:unhideWhenUsed/>
    <w:rsid w:val="00C90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904D4"/>
  </w:style>
  <w:style w:type="paragraph" w:styleId="Odstavekseznama">
    <w:name w:val="List Paragraph"/>
    <w:basedOn w:val="Navaden"/>
    <w:uiPriority w:val="34"/>
    <w:qFormat/>
    <w:rsid w:val="006B5772"/>
    <w:pPr>
      <w:spacing w:after="0" w:line="240" w:lineRule="auto"/>
      <w:ind w:left="720"/>
    </w:pPr>
    <w:rPr>
      <w:rFonts w:ascii="Calibri" w:hAnsi="Calibri" w:cs="Times New Roman"/>
    </w:rPr>
  </w:style>
  <w:style w:type="table" w:styleId="Srednjamrea1poudarek3">
    <w:name w:val="Medium Grid 1 Accent 3"/>
    <w:basedOn w:val="Navadnatabela"/>
    <w:uiPriority w:val="67"/>
    <w:rsid w:val="006B5772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character" w:styleId="Hiperpovezava">
    <w:name w:val="Hyperlink"/>
    <w:basedOn w:val="Privzetapisavaodstavka"/>
    <w:uiPriority w:val="99"/>
    <w:unhideWhenUsed/>
    <w:rsid w:val="006B5772"/>
    <w:rPr>
      <w:color w:val="0563C1" w:themeColor="hyperlink"/>
      <w:u w:val="single"/>
    </w:rPr>
  </w:style>
  <w:style w:type="paragraph" w:styleId="Revizija">
    <w:name w:val="Revision"/>
    <w:hidden/>
    <w:uiPriority w:val="99"/>
    <w:semiHidden/>
    <w:rsid w:val="00252893"/>
    <w:pPr>
      <w:spacing w:after="0" w:line="240" w:lineRule="auto"/>
    </w:p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F52652"/>
    <w:rPr>
      <w:color w:val="605E5C"/>
      <w:shd w:val="clear" w:color="auto" w:fill="E1DFDD"/>
    </w:rPr>
  </w:style>
  <w:style w:type="table" w:styleId="Tabelamrea">
    <w:name w:val="Table Grid"/>
    <w:basedOn w:val="Navadnatabela"/>
    <w:uiPriority w:val="39"/>
    <w:rsid w:val="00B01A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basedOn w:val="Privzetapisavaodstavka"/>
    <w:uiPriority w:val="99"/>
    <w:semiHidden/>
    <w:unhideWhenUsed/>
    <w:rsid w:val="006F1222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6F1222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6F1222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F122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F1222"/>
    <w:rPr>
      <w:b/>
      <w:bCs/>
      <w:sz w:val="20"/>
      <w:szCs w:val="20"/>
    </w:rPr>
  </w:style>
  <w:style w:type="character" w:styleId="SledenaHiperpovezava">
    <w:name w:val="FollowedHyperlink"/>
    <w:basedOn w:val="Privzetapisavaodstavka"/>
    <w:uiPriority w:val="99"/>
    <w:semiHidden/>
    <w:unhideWhenUsed/>
    <w:rsid w:val="00F475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5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gov.si/assets/organi-v-sestavi/URSZR/Publikacija/Zgibanke/Brosura-Tudi-baterije-lahko-zagorijo-za-tisk.pdf" TargetMode="External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11668CF9C2D8A45A1A883E5F3BBA09A" ma:contentTypeVersion="3" ma:contentTypeDescription="Ustvari nov dokument." ma:contentTypeScope="" ma:versionID="0007ef96b8a85c9cc06bd965b9b0831b">
  <xsd:schema xmlns:xsd="http://www.w3.org/2001/XMLSchema" xmlns:xs="http://www.w3.org/2001/XMLSchema" xmlns:p="http://schemas.microsoft.com/office/2006/metadata/properties" xmlns:ns3="310c3b56-dad9-49a4-b38e-7b610f1a112a" targetNamespace="http://schemas.microsoft.com/office/2006/metadata/properties" ma:root="true" ma:fieldsID="ac8b44132bcda7cc422c3ad0147adf9b" ns3:_="">
    <xsd:import namespace="310c3b56-dad9-49a4-b38e-7b610f1a112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0c3b56-dad9-49a4-b38e-7b610f1a11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10c3b56-dad9-49a4-b38e-7b610f1a112a" xsi:nil="true"/>
  </documentManagement>
</p:properties>
</file>

<file path=customXml/itemProps1.xml><?xml version="1.0" encoding="utf-8"?>
<ds:datastoreItem xmlns:ds="http://schemas.openxmlformats.org/officeDocument/2006/customXml" ds:itemID="{7BB09AC8-9F96-42D9-AD75-E46BED0565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AF4555-2055-4336-8A16-BA56623996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0c3b56-dad9-49a4-b38e-7b610f1a11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19516D-36A9-4CAE-9371-FFAB2CA4B6AB}">
  <ds:schemaRefs>
    <ds:schemaRef ds:uri="http://schemas.microsoft.com/office/2006/metadata/properties"/>
    <ds:schemaRef ds:uri="http://schemas.microsoft.com/office/infopath/2007/PartnerControls"/>
    <ds:schemaRef ds:uri="310c3b56-dad9-49a4-b38e-7b610f1a112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MONM - študent1</dc:creator>
  <cp:keywords/>
  <dc:description/>
  <cp:lastModifiedBy>Maša</cp:lastModifiedBy>
  <cp:revision>2</cp:revision>
  <cp:lastPrinted>2023-04-21T07:55:00Z</cp:lastPrinted>
  <dcterms:created xsi:type="dcterms:W3CDTF">2023-05-03T19:40:00Z</dcterms:created>
  <dcterms:modified xsi:type="dcterms:W3CDTF">2023-05-03T19:40:00Z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0x010100611668CF9C2D8A45A1A883E5F3BBA09A</vt:lpwstr>
  </property>
</Properties>
</file>