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8" w:rsidRDefault="00285E98" w:rsidP="00285E98">
      <w:pPr>
        <w:pStyle w:val="Standard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654685" cy="913765"/>
            <wp:effectExtent l="0" t="0" r="0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0"/>
          <w:szCs w:val="20"/>
        </w:rPr>
        <w:t>Društvo vinogradnikov in vinarjev Kras</w:t>
      </w:r>
      <w:r w:rsidR="00DC4C24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skupaj s sodelujočimi partnerji objavlja</w:t>
      </w:r>
    </w:p>
    <w:p w:rsidR="00285E98" w:rsidRDefault="00285E98" w:rsidP="00285E98">
      <w:pPr>
        <w:pStyle w:val="Standard"/>
        <w:jc w:val="center"/>
        <w:rPr>
          <w:rFonts w:ascii="Arial" w:hAnsi="Arial" w:cs="Arial"/>
          <w:sz w:val="18"/>
          <w:szCs w:val="18"/>
        </w:rPr>
      </w:pPr>
    </w:p>
    <w:p w:rsidR="00285E98" w:rsidRDefault="00285E98" w:rsidP="00285E98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</w:rPr>
        <w:t xml:space="preserve">RAZPIS </w:t>
      </w:r>
      <w:r w:rsidR="00112991">
        <w:rPr>
          <w:rFonts w:ascii="Arial" w:hAnsi="Arial" w:cs="Arial"/>
          <w:b/>
          <w:sz w:val="28"/>
          <w:szCs w:val="28"/>
        </w:rPr>
        <w:t xml:space="preserve"> ZA  IZBOR  KRALJICE TERANA 2022-2023</w:t>
      </w:r>
    </w:p>
    <w:p w:rsidR="00285E98" w:rsidRDefault="00285E98" w:rsidP="00285E98">
      <w:pPr>
        <w:pStyle w:val="Standard"/>
        <w:spacing w:line="24" w:lineRule="atLeast"/>
        <w:rPr>
          <w:rFonts w:ascii="Arial" w:hAnsi="Arial" w:cs="Arial"/>
        </w:rPr>
      </w:pPr>
    </w:p>
    <w:p w:rsidR="00285E98" w:rsidRDefault="00285E98" w:rsidP="00285E98">
      <w:pPr>
        <w:pStyle w:val="Standard"/>
        <w:spacing w:line="24" w:lineRule="atLeast"/>
        <w:ind w:left="360"/>
        <w:jc w:val="center"/>
        <w:rPr>
          <w:rFonts w:ascii="Arial" w:hAnsi="Arial" w:cs="Arial"/>
          <w:sz w:val="10"/>
          <w:szCs w:val="10"/>
        </w:rPr>
      </w:pPr>
    </w:p>
    <w:p w:rsidR="00285E98" w:rsidRDefault="00285E98" w:rsidP="00285E98">
      <w:pPr>
        <w:pStyle w:val="Standard"/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Kraljica terana je oseba, izbrana s strani Društva vinogradnikov in vinarjev Krasa.</w:t>
      </w:r>
    </w:p>
    <w:p w:rsidR="00285E98" w:rsidRDefault="00285E98" w:rsidP="00285E98">
      <w:pPr>
        <w:pStyle w:val="Standard"/>
        <w:spacing w:line="360" w:lineRule="auto"/>
        <w:ind w:left="360"/>
        <w:jc w:val="center"/>
      </w:pPr>
      <w:r>
        <w:rPr>
          <w:rFonts w:ascii="Arial" w:hAnsi="Arial" w:cs="Arial"/>
        </w:rPr>
        <w:t>Kraljuje dve leti. Ima znanje s področja vinogradništva, vinarstva, vinske kulture, poznavanja Krasa in javnega nastopanja.</w:t>
      </w:r>
    </w:p>
    <w:p w:rsidR="00285E98" w:rsidRDefault="00285E98" w:rsidP="00285E98">
      <w:pPr>
        <w:pStyle w:val="Standard"/>
        <w:spacing w:line="360" w:lineRule="auto"/>
        <w:ind w:left="360"/>
        <w:jc w:val="center"/>
      </w:pPr>
    </w:p>
    <w:p w:rsidR="00285E98" w:rsidRDefault="00285E98" w:rsidP="00285E98">
      <w:pPr>
        <w:pStyle w:val="Standard"/>
        <w:spacing w:line="360" w:lineRule="auto"/>
        <w:ind w:left="360"/>
        <w:jc w:val="center"/>
      </w:pPr>
      <w:r>
        <w:rPr>
          <w:rFonts w:ascii="Arial" w:hAnsi="Arial" w:cs="Arial"/>
          <w:b/>
          <w:bCs/>
        </w:rPr>
        <w:t>Naloga kraljice terana je promoviranje terana PTP in vin z območja vinorodnega okoliša Kras in Krasa nasploh.</w:t>
      </w:r>
    </w:p>
    <w:p w:rsidR="00285E98" w:rsidRDefault="00285E98" w:rsidP="00285E98">
      <w:pPr>
        <w:pStyle w:val="Standard"/>
        <w:spacing w:line="360" w:lineRule="auto"/>
        <w:ind w:left="360"/>
      </w:pPr>
      <w:r>
        <w:rPr>
          <w:rFonts w:ascii="Arial" w:hAnsi="Arial" w:cs="Arial"/>
          <w:b/>
        </w:rPr>
        <w:t>POGOJI :</w:t>
      </w:r>
    </w:p>
    <w:p w:rsidR="00285E98" w:rsidRDefault="00285E98" w:rsidP="00285E98">
      <w:pPr>
        <w:pStyle w:val="Standard"/>
        <w:numPr>
          <w:ilvl w:val="0"/>
          <w:numId w:val="1"/>
        </w:numPr>
        <w:spacing w:line="288" w:lineRule="auto"/>
      </w:pPr>
      <w:r>
        <w:rPr>
          <w:rFonts w:ascii="Arial" w:hAnsi="Arial" w:cs="Arial"/>
          <w:b/>
        </w:rPr>
        <w:t>kandidatka mora biti polnoletna</w:t>
      </w:r>
    </w:p>
    <w:p w:rsidR="00285E98" w:rsidRDefault="00285E98" w:rsidP="00285E98">
      <w:pPr>
        <w:pStyle w:val="Standard"/>
        <w:numPr>
          <w:ilvl w:val="0"/>
          <w:numId w:val="1"/>
        </w:numPr>
        <w:spacing w:line="288" w:lineRule="auto"/>
      </w:pPr>
      <w:r>
        <w:rPr>
          <w:rFonts w:ascii="Arial" w:hAnsi="Arial" w:cs="Arial"/>
          <w:b/>
        </w:rPr>
        <w:t xml:space="preserve">živi na vinogradniški kmetiji vinorodnega okoliša Kras ali na območju vinorodnega predela Krasa v Italiji (poznavanje slovenskega jezika)  </w:t>
      </w:r>
    </w:p>
    <w:p w:rsidR="00285E98" w:rsidRDefault="00285E98" w:rsidP="00285E98">
      <w:pPr>
        <w:pStyle w:val="Standard"/>
        <w:numPr>
          <w:ilvl w:val="0"/>
          <w:numId w:val="1"/>
        </w:numPr>
        <w:spacing w:line="288" w:lineRule="auto"/>
      </w:pPr>
      <w:r>
        <w:rPr>
          <w:rFonts w:ascii="Arial" w:hAnsi="Arial" w:cs="Arial"/>
          <w:b/>
        </w:rPr>
        <w:t>poznavanje vinogradništva in vinarstva s poudarkom na teranu PTP in poznavanje Krasa</w:t>
      </w:r>
    </w:p>
    <w:p w:rsidR="00285E98" w:rsidRDefault="00285E98" w:rsidP="00285E98">
      <w:pPr>
        <w:pStyle w:val="Standard"/>
        <w:spacing w:line="360" w:lineRule="auto"/>
        <w:ind w:left="360"/>
        <w:rPr>
          <w:rFonts w:ascii="Arial" w:hAnsi="Arial" w:cs="Arial"/>
          <w:sz w:val="10"/>
          <w:szCs w:val="10"/>
        </w:rPr>
      </w:pPr>
    </w:p>
    <w:p w:rsidR="00285E98" w:rsidRDefault="00285E98" w:rsidP="00285E98">
      <w:pPr>
        <w:pStyle w:val="Standard"/>
        <w:spacing w:line="360" w:lineRule="auto"/>
        <w:ind w:left="360"/>
        <w:rPr>
          <w:rFonts w:ascii="Arial" w:hAnsi="Arial" w:cs="Arial"/>
          <w:sz w:val="10"/>
          <w:szCs w:val="10"/>
        </w:rPr>
      </w:pPr>
    </w:p>
    <w:p w:rsidR="00285E98" w:rsidRDefault="00285E98" w:rsidP="00285E98">
      <w:pPr>
        <w:pStyle w:val="Standard"/>
        <w:spacing w:line="360" w:lineRule="auto"/>
        <w:ind w:left="360"/>
        <w:jc w:val="center"/>
      </w:pPr>
      <w:r>
        <w:rPr>
          <w:rFonts w:ascii="Arial" w:hAnsi="Arial" w:cs="Arial"/>
          <w:b/>
        </w:rPr>
        <w:t xml:space="preserve">Na vseh javnih prireditvah kraljica nastopa s krono, lento, v kraljičini obleki, govori v imenu Društva vinogradnikov in vinarjev Krasa in v poslanstvu terana PTP. </w:t>
      </w:r>
      <w:r>
        <w:rPr>
          <w:rFonts w:ascii="Arial" w:hAnsi="Arial" w:cs="Arial"/>
        </w:rPr>
        <w:t xml:space="preserve"> </w:t>
      </w:r>
    </w:p>
    <w:p w:rsidR="00285E98" w:rsidRDefault="00285E98" w:rsidP="00285E98">
      <w:pPr>
        <w:pStyle w:val="Standard"/>
        <w:spacing w:line="360" w:lineRule="auto"/>
        <w:ind w:left="360"/>
        <w:jc w:val="center"/>
      </w:pPr>
      <w:r>
        <w:rPr>
          <w:rFonts w:ascii="Arial" w:hAnsi="Arial" w:cs="Arial"/>
          <w:sz w:val="18"/>
          <w:szCs w:val="18"/>
        </w:rPr>
        <w:t xml:space="preserve">Kraljica terana se pridružuje prireditvam, </w:t>
      </w:r>
      <w:r>
        <w:rPr>
          <w:rFonts w:ascii="Arial" w:hAnsi="Arial" w:cs="Arial"/>
          <w:bCs/>
          <w:sz w:val="18"/>
          <w:szCs w:val="18"/>
        </w:rPr>
        <w:t>na katerih sodeluje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Društvo vinogradnikov in vinarjev Krasa po dogovoru s predsednikom društva (Praznik terana in pršuta,  občinski prazniki, sejmi Gornja Radgona, Ljubljana in večji nastopi vinarjev Krasa – približno 10 v letu).</w:t>
      </w:r>
    </w:p>
    <w:p w:rsidR="00285E98" w:rsidRDefault="00285E98" w:rsidP="00285E98">
      <w:pPr>
        <w:pStyle w:val="Standard"/>
        <w:spacing w:line="360" w:lineRule="auto"/>
        <w:ind w:left="360"/>
        <w:jc w:val="center"/>
        <w:rPr>
          <w:rFonts w:ascii="Arial" w:hAnsi="Arial" w:cs="Arial"/>
          <w:sz w:val="10"/>
          <w:szCs w:val="10"/>
        </w:rPr>
      </w:pPr>
    </w:p>
    <w:p w:rsidR="00285E98" w:rsidRDefault="0007127E" w:rsidP="00285E98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360"/>
      </w:pPr>
      <w:r>
        <w:rPr>
          <w:rFonts w:ascii="Arial" w:hAnsi="Arial" w:cs="Arial"/>
          <w:b/>
          <w:sz w:val="32"/>
          <w:szCs w:val="32"/>
        </w:rPr>
        <w:t>PRIJAVE do 10</w:t>
      </w:r>
      <w:r w:rsidR="00112991">
        <w:rPr>
          <w:rFonts w:ascii="Arial" w:hAnsi="Arial" w:cs="Arial"/>
          <w:b/>
          <w:sz w:val="32"/>
          <w:szCs w:val="32"/>
        </w:rPr>
        <w:t>. maja 2022</w:t>
      </w:r>
    </w:p>
    <w:p w:rsidR="00BB4A93" w:rsidRDefault="00285E98" w:rsidP="00DC4C24">
      <w:pPr>
        <w:pStyle w:val="Standard"/>
        <w:pBdr>
          <w:top w:val="single" w:sz="4" w:space="1" w:color="00000A"/>
          <w:left w:val="single" w:sz="4" w:space="23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Društvo vinogradnikov in vinarjev Krasa, </w:t>
      </w:r>
      <w:proofErr w:type="spellStart"/>
      <w:r>
        <w:rPr>
          <w:rFonts w:ascii="Arial" w:hAnsi="Arial" w:cs="Arial"/>
          <w:b/>
          <w:sz w:val="28"/>
          <w:szCs w:val="28"/>
        </w:rPr>
        <w:t>Sejmiška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1a, Sežana, </w:t>
      </w:r>
    </w:p>
    <w:p w:rsidR="00285E98" w:rsidRDefault="00285E98" w:rsidP="00DC4C24">
      <w:pPr>
        <w:pStyle w:val="Standard"/>
        <w:pBdr>
          <w:top w:val="single" w:sz="4" w:space="1" w:color="00000A"/>
          <w:left w:val="single" w:sz="4" w:space="23" w:color="00000A"/>
          <w:bottom w:val="single" w:sz="4" w:space="1" w:color="00000A"/>
          <w:right w:val="single" w:sz="4" w:space="4" w:color="00000A"/>
        </w:pBdr>
      </w:pPr>
      <w:r>
        <w:rPr>
          <w:rFonts w:ascii="Arial" w:hAnsi="Arial" w:cs="Arial"/>
          <w:b/>
          <w:sz w:val="28"/>
          <w:szCs w:val="28"/>
        </w:rPr>
        <w:t xml:space="preserve">GSM 00386  41 349 198,  00386 31 323 191 ; </w:t>
      </w:r>
      <w:bookmarkStart w:id="0" w:name="_GoBack"/>
      <w:r w:rsidRPr="009C00E6">
        <w:rPr>
          <w:rFonts w:ascii="Arial" w:hAnsi="Arial" w:cs="Arial"/>
          <w:b/>
          <w:sz w:val="28"/>
          <w:szCs w:val="28"/>
          <w:u w:color="000000"/>
        </w:rPr>
        <w:t>stok.david@</w:t>
      </w:r>
      <w:r w:rsidR="009C00E6">
        <w:rPr>
          <w:rFonts w:ascii="Arial" w:hAnsi="Arial" w:cs="Arial"/>
          <w:b/>
          <w:sz w:val="28"/>
          <w:szCs w:val="28"/>
          <w:u w:color="000000"/>
        </w:rPr>
        <w:t>siol.net</w:t>
      </w:r>
      <w:r w:rsidR="009C00E6">
        <w:t xml:space="preserve"> </w:t>
      </w:r>
      <w:bookmarkEnd w:id="0"/>
    </w:p>
    <w:p w:rsidR="00285E98" w:rsidRDefault="00285E98" w:rsidP="00285E98">
      <w:pPr>
        <w:pStyle w:val="Standard"/>
        <w:pBdr>
          <w:top w:val="single" w:sz="4" w:space="1" w:color="00000A"/>
          <w:left w:val="single" w:sz="4" w:space="23" w:color="00000A"/>
          <w:bottom w:val="single" w:sz="4" w:space="1" w:color="00000A"/>
          <w:right w:val="single" w:sz="4" w:space="4" w:color="00000A"/>
        </w:pBdr>
      </w:pPr>
    </w:p>
    <w:p w:rsidR="00285E98" w:rsidRDefault="00285E98" w:rsidP="00285E98">
      <w:pPr>
        <w:pStyle w:val="Standard"/>
        <w:ind w:left="360"/>
        <w:rPr>
          <w:rFonts w:ascii="Arial" w:hAnsi="Arial" w:cs="Arial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8"/>
      </w:tblGrid>
      <w:tr w:rsidR="00285E98" w:rsidTr="00285E98"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E98" w:rsidRDefault="00285E98">
            <w:pPr>
              <w:pStyle w:val="Standard"/>
              <w:rPr>
                <w:lang w:eastAsia="zh-CN"/>
              </w:rPr>
            </w:pPr>
            <w:r>
              <w:rPr>
                <w:rFonts w:ascii="Arial" w:hAnsi="Arial" w:cs="Arial"/>
                <w:b/>
                <w:i/>
                <w:color w:val="C0504D"/>
                <w:lang w:eastAsia="zh-CN"/>
              </w:rPr>
              <w:t xml:space="preserve">Izbor kraljice je tajen - le  pred strokovno komisijo !   </w:t>
            </w:r>
          </w:p>
        </w:tc>
      </w:tr>
    </w:tbl>
    <w:p w:rsidR="00285E98" w:rsidRDefault="00285E98" w:rsidP="00285E98">
      <w:pPr>
        <w:pStyle w:val="Standard"/>
        <w:ind w:left="360"/>
        <w:rPr>
          <w:rFonts w:ascii="Arial" w:hAnsi="Arial" w:cs="Arial"/>
          <w:b/>
        </w:rPr>
      </w:pPr>
    </w:p>
    <w:p w:rsidR="00285E98" w:rsidRDefault="00285E98" w:rsidP="00285E98">
      <w:pPr>
        <w:pStyle w:val="Standard"/>
        <w:ind w:left="360"/>
      </w:pPr>
      <w:r>
        <w:rPr>
          <w:rFonts w:ascii="Arial" w:hAnsi="Arial" w:cs="Arial"/>
          <w:b/>
        </w:rPr>
        <w:t>KRAS JE TERAN IN TERAN JE KRAS in KRALJICA JE OBOJE !</w:t>
      </w:r>
    </w:p>
    <w:p w:rsidR="00285E98" w:rsidRDefault="00285E98" w:rsidP="00285E98">
      <w:pPr>
        <w:pStyle w:val="Standard"/>
        <w:ind w:left="360"/>
      </w:pPr>
    </w:p>
    <w:p w:rsidR="00285E98" w:rsidRDefault="00285E98" w:rsidP="00285E98">
      <w:pPr>
        <w:pStyle w:val="Standard"/>
        <w:ind w:left="360"/>
      </w:pPr>
      <w:r>
        <w:rPr>
          <w:rFonts w:ascii="Arial" w:hAnsi="Arial" w:cs="Arial"/>
          <w:b/>
          <w:sz w:val="22"/>
          <w:szCs w:val="22"/>
        </w:rPr>
        <w:t>NE ZAMUDTE ZANIMIVE IZKUŠNJE, PRIJAVITE SE !</w:t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85E98" w:rsidRDefault="00285E98" w:rsidP="00285E98">
      <w:pPr>
        <w:pStyle w:val="Standard"/>
        <w:ind w:left="360"/>
        <w:rPr>
          <w:b/>
        </w:rPr>
      </w:pPr>
    </w:p>
    <w:p w:rsidR="00285E98" w:rsidRDefault="00285E98" w:rsidP="00285E98">
      <w:pPr>
        <w:pStyle w:val="Standard"/>
        <w:ind w:left="360"/>
        <w:jc w:val="right"/>
      </w:pPr>
      <w:r>
        <w:rPr>
          <w:b/>
        </w:rPr>
        <w:t>Predsednik društva David ŠTOK</w:t>
      </w:r>
    </w:p>
    <w:p w:rsidR="00723F70" w:rsidRDefault="00723F70"/>
    <w:sectPr w:rsidR="0072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18AC"/>
    <w:multiLevelType w:val="multilevel"/>
    <w:tmpl w:val="6E80C0B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>
    <w:nsid w:val="3AD247E9"/>
    <w:multiLevelType w:val="multilevel"/>
    <w:tmpl w:val="EC4A5EDC"/>
    <w:styleLink w:val="WWNum1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98"/>
    <w:rsid w:val="0007127E"/>
    <w:rsid w:val="00112991"/>
    <w:rsid w:val="0025153B"/>
    <w:rsid w:val="00285E98"/>
    <w:rsid w:val="002A186B"/>
    <w:rsid w:val="00723F70"/>
    <w:rsid w:val="007C2F22"/>
    <w:rsid w:val="009C00E6"/>
    <w:rsid w:val="00AE7A15"/>
    <w:rsid w:val="00BB4A93"/>
    <w:rsid w:val="00BF7DE4"/>
    <w:rsid w:val="00DC4C24"/>
    <w:rsid w:val="00E5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5E9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285E98"/>
    <w:rPr>
      <w:color w:val="0000FF"/>
      <w:u w:val="single" w:color="000000"/>
    </w:rPr>
  </w:style>
  <w:style w:type="paragraph" w:customStyle="1" w:styleId="Standard">
    <w:name w:val="Standard"/>
    <w:rsid w:val="00285E9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l-SI" w:bidi="hi-IN"/>
    </w:rPr>
  </w:style>
  <w:style w:type="numbering" w:customStyle="1" w:styleId="WWNum1">
    <w:name w:val="WWNum1"/>
    <w:rsid w:val="00285E98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5E9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285E98"/>
    <w:rPr>
      <w:color w:val="0000FF"/>
      <w:u w:val="single" w:color="000000"/>
    </w:rPr>
  </w:style>
  <w:style w:type="paragraph" w:customStyle="1" w:styleId="Standard">
    <w:name w:val="Standard"/>
    <w:rsid w:val="00285E9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l-SI" w:bidi="hi-IN"/>
    </w:rPr>
  </w:style>
  <w:style w:type="numbering" w:customStyle="1" w:styleId="WWNum1">
    <w:name w:val="WWNum1"/>
    <w:rsid w:val="00285E9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Majda</cp:lastModifiedBy>
  <cp:revision>9</cp:revision>
  <dcterms:created xsi:type="dcterms:W3CDTF">2017-04-04T14:46:00Z</dcterms:created>
  <dcterms:modified xsi:type="dcterms:W3CDTF">2022-02-18T13:37:00Z</dcterms:modified>
</cp:coreProperties>
</file>