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0F580" w14:textId="77777777" w:rsidR="00235B40" w:rsidRPr="00A05C81" w:rsidRDefault="00DD2B42" w:rsidP="00235B40">
      <w:pPr>
        <w:rPr>
          <w:b/>
          <w:bCs/>
          <w:sz w:val="36"/>
          <w:szCs w:val="36"/>
        </w:rPr>
      </w:pPr>
      <w:r w:rsidRPr="00A05C81">
        <w:rPr>
          <w:b/>
          <w:bCs/>
          <w:sz w:val="36"/>
          <w:szCs w:val="36"/>
        </w:rPr>
        <w:t>Kamniška Bistrica ni primerna za kopanje</w:t>
      </w:r>
    </w:p>
    <w:p w14:paraId="4872BE7E" w14:textId="77777777" w:rsidR="00A05C81" w:rsidRDefault="00A05C81" w:rsidP="00CC3C04"/>
    <w:p w14:paraId="5F35BFF0" w14:textId="70E2D0D7" w:rsidR="0021505B" w:rsidRDefault="00111590" w:rsidP="00CC3C04">
      <w:r w:rsidRPr="00DD2B42">
        <w:t xml:space="preserve">V vročih poletnih dneh je mamljivo poiskati osvežitev kar v naravi. </w:t>
      </w:r>
      <w:r>
        <w:t xml:space="preserve">Tudi naša </w:t>
      </w:r>
      <w:r w:rsidRPr="00DD2B42">
        <w:t xml:space="preserve">Kamniška Bistrica </w:t>
      </w:r>
      <w:r>
        <w:t>na svoje bregove</w:t>
      </w:r>
      <w:r w:rsidRPr="00DD2B42">
        <w:t xml:space="preserve"> pritegne </w:t>
      </w:r>
      <w:r>
        <w:t xml:space="preserve">številne občane, ki se </w:t>
      </w:r>
      <w:r w:rsidR="0021505B">
        <w:t xml:space="preserve">radi </w:t>
      </w:r>
      <w:r>
        <w:t xml:space="preserve">hladijo v senci dreves in </w:t>
      </w:r>
      <w:r w:rsidR="0021505B">
        <w:t xml:space="preserve">sproščeni </w:t>
      </w:r>
      <w:r>
        <w:t xml:space="preserve">uživajo </w:t>
      </w:r>
      <w:r w:rsidR="0021505B">
        <w:t xml:space="preserve">ob vodi in bolj svežem zraku, kot jih sicer </w:t>
      </w:r>
      <w:r w:rsidR="00EE3F38">
        <w:t xml:space="preserve">poleti </w:t>
      </w:r>
      <w:r w:rsidR="0021505B">
        <w:t xml:space="preserve">ponujajo gosto naseljena urbana središča. </w:t>
      </w:r>
      <w:r w:rsidR="00D53E5B">
        <w:t>Reke n</w:t>
      </w:r>
      <w:r w:rsidR="0021505B">
        <w:t xml:space="preserve">a ljudi delujejo pomirjujoče, saj tekoča voda in opazovanje </w:t>
      </w:r>
      <w:r w:rsidR="00D53E5B">
        <w:t xml:space="preserve">njenega </w:t>
      </w:r>
      <w:r w:rsidR="0021505B">
        <w:t xml:space="preserve">toka odganja stres in nudi prijazno okolje za sončenje, kopanje, druženje in druge </w:t>
      </w:r>
      <w:r w:rsidR="00D53E5B">
        <w:t>prostočasne aktivnosti.</w:t>
      </w:r>
    </w:p>
    <w:p w14:paraId="0EA95351" w14:textId="0929583C" w:rsidR="00EE3F38" w:rsidRPr="00DD2B42" w:rsidRDefault="00D53E5B" w:rsidP="00EE3F38">
      <w:r>
        <w:t>Tudi sama se poleti pogosto s</w:t>
      </w:r>
      <w:r w:rsidR="00DD2B42">
        <w:t>prehajam ob Kamniški Bistrici</w:t>
      </w:r>
      <w:r w:rsidR="00EE3F38">
        <w:t xml:space="preserve">, saj je pot ob njej nadvse </w:t>
      </w:r>
      <w:r w:rsidR="00DD2B42">
        <w:t>prijetna in osvežujoča</w:t>
      </w:r>
      <w:r w:rsidR="00EE3F38">
        <w:t xml:space="preserve">. Danes je ta hudourniška reka, na kateri je moč najti številne pregrade, videti bolj bistra, kot je bila pred časom. A za </w:t>
      </w:r>
      <w:r w:rsidR="00EE3F38" w:rsidRPr="00DD2B42">
        <w:t xml:space="preserve">čudovitim videzom se skriva resnica, ki ni tako nedolžna: Kamniška Bistrica </w:t>
      </w:r>
      <w:r w:rsidR="00EE3F38" w:rsidRPr="00DD2B42">
        <w:rPr>
          <w:b/>
          <w:bCs/>
        </w:rPr>
        <w:t>ni</w:t>
      </w:r>
      <w:r w:rsidR="00EE3F38" w:rsidRPr="00DD2B42">
        <w:t xml:space="preserve"> kopalna reka in </w:t>
      </w:r>
      <w:r w:rsidR="00EE3F38" w:rsidRPr="00DD2B42">
        <w:rPr>
          <w:b/>
          <w:bCs/>
        </w:rPr>
        <w:t>ni primerna za kopanje</w:t>
      </w:r>
      <w:r w:rsidR="00EE3F38" w:rsidRPr="00DD2B42">
        <w:t>.</w:t>
      </w:r>
    </w:p>
    <w:p w14:paraId="4BAC932B" w14:textId="77777777" w:rsidR="008252E2" w:rsidRDefault="008252E2" w:rsidP="00235B4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C6988B" wp14:editId="299399A6">
            <wp:extent cx="6120130" cy="3442970"/>
            <wp:effectExtent l="0" t="0" r="0" b="5080"/>
            <wp:docPr id="29716584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65841" name="Slika 2971658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FE3C" w14:textId="6A0FD1B6" w:rsidR="008252E2" w:rsidRPr="008252E2" w:rsidRDefault="008252E2" w:rsidP="00235B40">
      <w:pPr>
        <w:rPr>
          <w:i/>
          <w:iCs/>
          <w:sz w:val="20"/>
          <w:szCs w:val="20"/>
        </w:rPr>
      </w:pPr>
      <w:r w:rsidRPr="008252E2">
        <w:rPr>
          <w:i/>
          <w:iCs/>
          <w:sz w:val="20"/>
          <w:szCs w:val="20"/>
        </w:rPr>
        <w:t xml:space="preserve">Slika 1: Sprostitev ob Kamniški Bistrici navdušuje mnoge občane. (foto: Marjetka Levstek) </w:t>
      </w:r>
    </w:p>
    <w:p w14:paraId="1A97B6BC" w14:textId="77777777" w:rsidR="008252E2" w:rsidRDefault="008252E2" w:rsidP="00235B40">
      <w:pPr>
        <w:rPr>
          <w:b/>
          <w:bCs/>
        </w:rPr>
      </w:pPr>
    </w:p>
    <w:p w14:paraId="21650708" w14:textId="66385813" w:rsidR="00235B40" w:rsidRPr="00DD2B42" w:rsidRDefault="00235B40" w:rsidP="00235B40">
      <w:pPr>
        <w:rPr>
          <w:b/>
          <w:bCs/>
        </w:rPr>
      </w:pPr>
      <w:r>
        <w:rPr>
          <w:b/>
          <w:bCs/>
        </w:rPr>
        <w:t>Z</w:t>
      </w:r>
      <w:r w:rsidRPr="00DD2B42">
        <w:rPr>
          <w:b/>
          <w:bCs/>
        </w:rPr>
        <w:t>akaj bistra voda ni nujno tudi varna?</w:t>
      </w:r>
    </w:p>
    <w:p w14:paraId="09FE5C39" w14:textId="0AA994AB" w:rsidR="00C87D40" w:rsidRDefault="00EE3F38" w:rsidP="00CC3C04">
      <w:r>
        <w:t xml:space="preserve">Čeprav je voda </w:t>
      </w:r>
      <w:r w:rsidR="0007131E">
        <w:t xml:space="preserve">v reki </w:t>
      </w:r>
      <w:r>
        <w:t xml:space="preserve">videti čista, </w:t>
      </w:r>
      <w:r w:rsidR="00C87D40">
        <w:t xml:space="preserve">v sebi skriva številna </w:t>
      </w:r>
      <w:r>
        <w:t xml:space="preserve">in </w:t>
      </w:r>
      <w:r w:rsidR="00C87D40">
        <w:t xml:space="preserve">očem nevidna kemijska in mikrobiološka onesnaževala, ki </w:t>
      </w:r>
      <w:r w:rsidR="0007131E">
        <w:t xml:space="preserve">se </w:t>
      </w:r>
      <w:r w:rsidR="00C87D40">
        <w:t>v</w:t>
      </w:r>
      <w:r w:rsidR="0007131E">
        <w:t xml:space="preserve">anjo stekajo </w:t>
      </w:r>
      <w:r w:rsidR="00C87D40">
        <w:t xml:space="preserve">preko nenadzorovanih meteornih ali kanalizacijskih odtokov </w:t>
      </w:r>
      <w:r w:rsidR="00287833">
        <w:t>ter</w:t>
      </w:r>
      <w:r w:rsidR="00C87D40">
        <w:t xml:space="preserve"> razbremenilnikov kanalizacije. Dokaz, da je v reki prisotno organsko onesnaženje</w:t>
      </w:r>
      <w:r>
        <w:t>,</w:t>
      </w:r>
      <w:r w:rsidR="00C87D40">
        <w:t xml:space="preserve"> so poraščeni</w:t>
      </w:r>
      <w:r w:rsidR="00F54C7F">
        <w:t xml:space="preserve"> </w:t>
      </w:r>
      <w:r w:rsidR="0007131E">
        <w:t xml:space="preserve">in spolzki </w:t>
      </w:r>
      <w:r w:rsidR="00C87D40">
        <w:t xml:space="preserve">prodniki. V reki prisotni mikroorganizmi organske snovi ob prisotnosti kisika </w:t>
      </w:r>
      <w:r w:rsidR="00235B40">
        <w:t xml:space="preserve">sicer </w:t>
      </w:r>
      <w:r w:rsidR="00C87D40">
        <w:t>razgr</w:t>
      </w:r>
      <w:r w:rsidR="00F54C7F">
        <w:t>a</w:t>
      </w:r>
      <w:r w:rsidR="007B487E">
        <w:t>dijo</w:t>
      </w:r>
      <w:r w:rsidR="00C87D40">
        <w:t xml:space="preserve"> in tako poskrbijo za </w:t>
      </w:r>
      <w:r w:rsidR="00F54C7F">
        <w:t xml:space="preserve">naravne procese </w:t>
      </w:r>
      <w:r w:rsidR="00C87D40">
        <w:t>či</w:t>
      </w:r>
      <w:r w:rsidR="00F54C7F">
        <w:t>ščenja</w:t>
      </w:r>
      <w:r w:rsidR="00C87D40">
        <w:t xml:space="preserve"> reke</w:t>
      </w:r>
      <w:r w:rsidR="00F54C7F">
        <w:t>,</w:t>
      </w:r>
      <w:r w:rsidR="00287833">
        <w:t xml:space="preserve"> vendar </w:t>
      </w:r>
      <w:r w:rsidR="00F54C7F">
        <w:t xml:space="preserve">pa zaradi </w:t>
      </w:r>
      <w:r w:rsidR="00BF4080">
        <w:t>stalnega o</w:t>
      </w:r>
      <w:r w:rsidR="00287833">
        <w:t>ne</w:t>
      </w:r>
      <w:r w:rsidR="00BF4080">
        <w:t>snaženja</w:t>
      </w:r>
      <w:r w:rsidR="00287833">
        <w:t xml:space="preserve"> </w:t>
      </w:r>
      <w:r w:rsidR="00BF4080">
        <w:t xml:space="preserve">iz različnih virov - </w:t>
      </w:r>
      <w:r w:rsidR="00BF4080" w:rsidRPr="00DD2B42">
        <w:t>komunalnih in industrijskih izpustov, kmetijskih odtokov in tudi razlitij ob močnem deževju</w:t>
      </w:r>
      <w:r w:rsidR="00BF4080">
        <w:t xml:space="preserve"> – ne </w:t>
      </w:r>
      <w:r w:rsidR="00287833">
        <w:t xml:space="preserve">do mere, da bi bila reka varna za kopanje. </w:t>
      </w:r>
    </w:p>
    <w:p w14:paraId="0FFF2D72" w14:textId="4E33EB5F" w:rsidR="00235B40" w:rsidRPr="00A05C81" w:rsidRDefault="00A05C81" w:rsidP="00233ADC">
      <w:pPr>
        <w:rPr>
          <w:b/>
          <w:bCs/>
        </w:rPr>
      </w:pPr>
      <w:r w:rsidRPr="00A05C81">
        <w:rPr>
          <w:b/>
          <w:bCs/>
        </w:rPr>
        <w:lastRenderedPageBreak/>
        <w:t>Tveganje za zdravje</w:t>
      </w:r>
      <w:r w:rsidR="00235B40" w:rsidRPr="00A05C81">
        <w:rPr>
          <w:b/>
          <w:bCs/>
        </w:rPr>
        <w:t xml:space="preserve"> </w:t>
      </w:r>
    </w:p>
    <w:p w14:paraId="66D7CCA1" w14:textId="7A1575C0" w:rsidR="00235B40" w:rsidRDefault="00BF4080" w:rsidP="00233ADC">
      <w:r>
        <w:t>Na CČN Domžale-Kamnik smo v</w:t>
      </w:r>
      <w:r w:rsidR="00926B6B">
        <w:t xml:space="preserve"> okviru večletnega projekta </w:t>
      </w:r>
      <w:r>
        <w:t xml:space="preserve">skupaj </w:t>
      </w:r>
      <w:r w:rsidR="00926B6B">
        <w:t xml:space="preserve">z Nacionalnim inštitutom za </w:t>
      </w:r>
      <w:r>
        <w:t>b</w:t>
      </w:r>
      <w:r w:rsidR="00926B6B">
        <w:t xml:space="preserve">iologijo </w:t>
      </w:r>
      <w:r>
        <w:t xml:space="preserve">(NIB) </w:t>
      </w:r>
      <w:r w:rsidR="00926B6B">
        <w:t xml:space="preserve">večkrat letno informativno analizirali kemijsko in mikrobiološko kvaliteto Kamniške Bistrice </w:t>
      </w:r>
      <w:r>
        <w:t xml:space="preserve">– tako </w:t>
      </w:r>
      <w:r w:rsidR="00926B6B">
        <w:t xml:space="preserve">nad </w:t>
      </w:r>
      <w:r>
        <w:t xml:space="preserve">kot </w:t>
      </w:r>
      <w:r w:rsidR="00926B6B">
        <w:t xml:space="preserve">pod iztokom </w:t>
      </w:r>
      <w:r>
        <w:t xml:space="preserve">v vodotok. V vodi se najpogosteje pojavljajo </w:t>
      </w:r>
      <w:r w:rsidRPr="00BF4080">
        <w:rPr>
          <w:b/>
          <w:bCs/>
        </w:rPr>
        <w:t>bakterije</w:t>
      </w:r>
      <w:r>
        <w:t xml:space="preserve"> </w:t>
      </w:r>
      <w:r w:rsidRPr="00DD2B42">
        <w:t xml:space="preserve">(kot je </w:t>
      </w:r>
      <w:proofErr w:type="spellStart"/>
      <w:r w:rsidRPr="00DD2B42">
        <w:rPr>
          <w:i/>
          <w:iCs/>
        </w:rPr>
        <w:t>Escherichia</w:t>
      </w:r>
      <w:proofErr w:type="spellEnd"/>
      <w:r w:rsidRPr="00DD2B42">
        <w:rPr>
          <w:i/>
          <w:iCs/>
        </w:rPr>
        <w:t xml:space="preserve"> coli</w:t>
      </w:r>
      <w:r w:rsidRPr="00DD2B42">
        <w:t xml:space="preserve">), </w:t>
      </w:r>
      <w:proofErr w:type="spellStart"/>
      <w:r w:rsidRPr="00DD2B42">
        <w:rPr>
          <w:b/>
          <w:bCs/>
        </w:rPr>
        <w:t>enterokoki</w:t>
      </w:r>
      <w:proofErr w:type="spellEnd"/>
      <w:r w:rsidRPr="00DD2B42">
        <w:t xml:space="preserve">, pa tudi </w:t>
      </w:r>
      <w:r w:rsidR="00235B40">
        <w:t xml:space="preserve">patogeni </w:t>
      </w:r>
      <w:r w:rsidRPr="00DD2B42">
        <w:rPr>
          <w:b/>
          <w:bCs/>
        </w:rPr>
        <w:t>virusi</w:t>
      </w:r>
      <w:r w:rsidRPr="00DD2B42">
        <w:t xml:space="preserve"> in </w:t>
      </w:r>
      <w:r w:rsidRPr="00DD2B42">
        <w:rPr>
          <w:b/>
          <w:bCs/>
        </w:rPr>
        <w:t>paraziti</w:t>
      </w:r>
      <w:r w:rsidRPr="00DD2B42">
        <w:t>.</w:t>
      </w:r>
      <w:r>
        <w:t xml:space="preserve"> </w:t>
      </w:r>
      <w:r w:rsidR="00926B6B">
        <w:t xml:space="preserve">Ne glede na letni čas in vodostaj </w:t>
      </w:r>
      <w:r>
        <w:t>so analize pokazale, da so bile vrednosti fekalne onesnaženosti</w:t>
      </w:r>
      <w:r w:rsidR="00233ADC">
        <w:t xml:space="preserve"> običajno višje po iztoku iz CČN, </w:t>
      </w:r>
      <w:r w:rsidR="00926B6B">
        <w:t>saj sama tehnologija čiščenja ne omogoča dezinfekcije iztočne vode</w:t>
      </w:r>
      <w:r w:rsidR="00C318D4">
        <w:t>. K</w:t>
      </w:r>
      <w:r w:rsidR="00233ADC">
        <w:t xml:space="preserve">er </w:t>
      </w:r>
      <w:r w:rsidR="00233ADC" w:rsidRPr="00DD2B42">
        <w:t xml:space="preserve">Kamniška Bistrica </w:t>
      </w:r>
      <w:r w:rsidR="00233ADC" w:rsidRPr="00DD2B42">
        <w:rPr>
          <w:b/>
          <w:bCs/>
        </w:rPr>
        <w:t>ni vključena v seznam uradnih kopalnih voda</w:t>
      </w:r>
      <w:r w:rsidR="00233ADC">
        <w:rPr>
          <w:b/>
          <w:bCs/>
        </w:rPr>
        <w:t>,</w:t>
      </w:r>
      <w:r w:rsidR="00233ADC">
        <w:t xml:space="preserve"> ta </w:t>
      </w:r>
      <w:r w:rsidR="00926B6B">
        <w:t>tudi ni predpisana</w:t>
      </w:r>
      <w:r w:rsidR="00C318D4">
        <w:t xml:space="preserve">, na reki </w:t>
      </w:r>
      <w:r w:rsidR="00235B40">
        <w:t xml:space="preserve">pa </w:t>
      </w:r>
      <w:r w:rsidR="00C318D4">
        <w:t xml:space="preserve">se zato tudi ne izvaja rednih meritev. </w:t>
      </w:r>
    </w:p>
    <w:p w14:paraId="60F045D2" w14:textId="24533DAA" w:rsidR="00A05C81" w:rsidRPr="00A05C81" w:rsidRDefault="00A05C81" w:rsidP="00233ADC">
      <w:pPr>
        <w:rPr>
          <w:b/>
          <w:bCs/>
        </w:rPr>
      </w:pPr>
      <w:r w:rsidRPr="00A05C81">
        <w:rPr>
          <w:b/>
          <w:bCs/>
        </w:rPr>
        <w:t>Ka</w:t>
      </w:r>
      <w:r>
        <w:rPr>
          <w:b/>
          <w:bCs/>
        </w:rPr>
        <w:t xml:space="preserve">j določa </w:t>
      </w:r>
      <w:r w:rsidRPr="00A05C81">
        <w:rPr>
          <w:b/>
          <w:bCs/>
        </w:rPr>
        <w:t>zakonodaja?</w:t>
      </w:r>
    </w:p>
    <w:p w14:paraId="069C1BB2" w14:textId="09411059" w:rsidR="00233ADC" w:rsidRDefault="00C318D4" w:rsidP="00233ADC">
      <w:r>
        <w:t xml:space="preserve">Skladno z Uredbo </w:t>
      </w:r>
      <w:r w:rsidRPr="00D77067">
        <w:t>o upravljanju kakovosti kopalnih voda</w:t>
      </w:r>
      <w:r>
        <w:t xml:space="preserve"> mora </w:t>
      </w:r>
      <w:r w:rsidR="00235B40">
        <w:t>ta</w:t>
      </w:r>
      <w:r>
        <w:t xml:space="preserve"> dosegati standarde </w:t>
      </w:r>
      <w:r w:rsidR="00235B40">
        <w:t>kakovosti</w:t>
      </w:r>
      <w:r>
        <w:t xml:space="preserve"> </w:t>
      </w:r>
      <w:r w:rsidR="00235B40" w:rsidRPr="00D77067">
        <w:t>za kopalno vodo, če je zadostne, dobre ali odlične kakovosti</w:t>
      </w:r>
      <w:r w:rsidR="00235B40">
        <w:t>.</w:t>
      </w:r>
      <w:r w:rsidR="00AE36F1">
        <w:t xml:space="preserve"> </w:t>
      </w:r>
      <w:r w:rsidR="00235B40">
        <w:t xml:space="preserve">Informativne analizirane vrednosti nad in pod iztokom </w:t>
      </w:r>
      <w:r w:rsidR="001003F2">
        <w:t xml:space="preserve">iz </w:t>
      </w:r>
      <w:r w:rsidR="00235B40">
        <w:t xml:space="preserve">CČN Domžale-Kamnik glede na Uredbo izkazujejo, da ne dosega niti zadostne kakovosti in </w:t>
      </w:r>
      <w:r w:rsidR="00235B40" w:rsidRPr="00A05C81">
        <w:rPr>
          <w:b/>
          <w:bCs/>
        </w:rPr>
        <w:t>zato ni priporočljiva za kopanje</w:t>
      </w:r>
      <w:r w:rsidR="00235B40">
        <w:t xml:space="preserve">.  </w:t>
      </w:r>
    </w:p>
    <w:p w14:paraId="44B16788" w14:textId="7B6F88F0" w:rsidR="00A05C81" w:rsidRPr="00A05C81" w:rsidRDefault="00A05C81" w:rsidP="00235B40">
      <w:pPr>
        <w:rPr>
          <w:b/>
          <w:bCs/>
        </w:rPr>
      </w:pPr>
      <w:r w:rsidRPr="00A05C81">
        <w:rPr>
          <w:b/>
          <w:bCs/>
        </w:rPr>
        <w:t>Možne zdravstvene posledice</w:t>
      </w:r>
    </w:p>
    <w:p w14:paraId="37F60270" w14:textId="3260BFF8" w:rsidR="00235B40" w:rsidRPr="00DD2B42" w:rsidRDefault="00235B40" w:rsidP="00235B40">
      <w:r>
        <w:t xml:space="preserve">Stik z onesnaženo vodo lahko povzroči kožne izpuščaje in vnetja, vnetje oči in ušes, prebavne težave, kot so slabost, bruhanje in driska, pri občutljivejših ljudeh pa tudi resnejše okužbe. </w:t>
      </w:r>
      <w:r w:rsidRPr="00DD2B42">
        <w:t>Tveganju so posebej izpostavljeni otroci, nosečnice, starejši in osebe z oslabljenim imunskim sistemom.</w:t>
      </w:r>
    </w:p>
    <w:p w14:paraId="090B2D84" w14:textId="77777777" w:rsidR="008252E2" w:rsidRDefault="008252E2" w:rsidP="00A05C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8924FD" wp14:editId="51A106ED">
            <wp:extent cx="6120130" cy="3442970"/>
            <wp:effectExtent l="0" t="0" r="0" b="5080"/>
            <wp:docPr id="26689336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93361" name="Slika 2668933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4F84" w14:textId="0E49A17E" w:rsidR="008252E2" w:rsidRPr="008252E2" w:rsidRDefault="008252E2" w:rsidP="008252E2">
      <w:pPr>
        <w:rPr>
          <w:i/>
          <w:iCs/>
          <w:sz w:val="20"/>
          <w:szCs w:val="20"/>
        </w:rPr>
      </w:pPr>
      <w:r w:rsidRPr="008252E2">
        <w:rPr>
          <w:i/>
          <w:iCs/>
          <w:sz w:val="20"/>
          <w:szCs w:val="20"/>
        </w:rPr>
        <w:t xml:space="preserve">Slika </w:t>
      </w:r>
      <w:r>
        <w:rPr>
          <w:i/>
          <w:iCs/>
          <w:sz w:val="20"/>
          <w:szCs w:val="20"/>
        </w:rPr>
        <w:t>2</w:t>
      </w:r>
      <w:r w:rsidRPr="008252E2">
        <w:rPr>
          <w:i/>
          <w:iCs/>
          <w:sz w:val="20"/>
          <w:szCs w:val="20"/>
        </w:rPr>
        <w:t>: Kamnišk</w:t>
      </w:r>
      <w:r>
        <w:rPr>
          <w:i/>
          <w:iCs/>
          <w:sz w:val="20"/>
          <w:szCs w:val="20"/>
        </w:rPr>
        <w:t>a</w:t>
      </w:r>
      <w:r w:rsidRPr="008252E2">
        <w:rPr>
          <w:i/>
          <w:iCs/>
          <w:sz w:val="20"/>
          <w:szCs w:val="20"/>
        </w:rPr>
        <w:t xml:space="preserve"> Bistric</w:t>
      </w:r>
      <w:r>
        <w:rPr>
          <w:i/>
          <w:iCs/>
          <w:sz w:val="20"/>
          <w:szCs w:val="20"/>
        </w:rPr>
        <w:t>a</w:t>
      </w:r>
      <w:r w:rsidRPr="008252E2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ni primerna za kopanje</w:t>
      </w:r>
      <w:r w:rsidRPr="008252E2">
        <w:rPr>
          <w:i/>
          <w:iCs/>
          <w:sz w:val="20"/>
          <w:szCs w:val="20"/>
        </w:rPr>
        <w:t xml:space="preserve">. (foto: Marjetka Levstek) </w:t>
      </w:r>
    </w:p>
    <w:p w14:paraId="3527491D" w14:textId="0CDDE4B1" w:rsidR="00A05C81" w:rsidRPr="00DD2B42" w:rsidRDefault="00A05C81" w:rsidP="00A05C81">
      <w:pPr>
        <w:rPr>
          <w:b/>
          <w:bCs/>
        </w:rPr>
      </w:pPr>
      <w:r w:rsidRPr="00DD2B42">
        <w:rPr>
          <w:b/>
          <w:bCs/>
        </w:rPr>
        <w:t>Ravnajmo odgovorno – zase in za naravo</w:t>
      </w:r>
    </w:p>
    <w:p w14:paraId="1DB448BA" w14:textId="77777777" w:rsidR="00EC17FB" w:rsidRDefault="00472E18" w:rsidP="00472E18">
      <w:r>
        <w:t>Struga Kamniške Bistrice je občutljiv ekosistem, saj je poleg onesnaže</w:t>
      </w:r>
      <w:r w:rsidR="00A05C81">
        <w:t>va</w:t>
      </w:r>
      <w:r>
        <w:t xml:space="preserve">nja, </w:t>
      </w:r>
      <w:r w:rsidR="00A05C81">
        <w:t xml:space="preserve">ki ga povzroča človek, ter številnih </w:t>
      </w:r>
      <w:r>
        <w:t>regulacij struge podvržena tudi močnemu nihanju pretoka. Še posebno občutljiva je v poletnem času, ko ob povišani temperaturi in nizkemu pretoku pri</w:t>
      </w:r>
      <w:r w:rsidR="00EC17FB">
        <w:t xml:space="preserve">haja </w:t>
      </w:r>
      <w:r>
        <w:t xml:space="preserve">do pregrevanja reke in </w:t>
      </w:r>
      <w:r w:rsidR="00EC17FB">
        <w:t xml:space="preserve">s tem do </w:t>
      </w:r>
      <w:r>
        <w:t xml:space="preserve">pomanjkanja kisika. </w:t>
      </w:r>
    </w:p>
    <w:p w14:paraId="68E5FE47" w14:textId="51E6DACE" w:rsidR="00EC17FB" w:rsidRPr="00DD2B42" w:rsidRDefault="00EC17FB" w:rsidP="00EC17FB">
      <w:r w:rsidRPr="00DD2B42">
        <w:lastRenderedPageBreak/>
        <w:t xml:space="preserve">Kamniška Bistrica je dragocen naravni vodotok, ki pomembno prispeva k biotski raznovrstnosti in lokalni krajini. Toda naravna lepota in </w:t>
      </w:r>
      <w:r>
        <w:t xml:space="preserve">bister </w:t>
      </w:r>
      <w:r w:rsidRPr="00DD2B42">
        <w:t xml:space="preserve">videz še ne pomenita, da je reka primerna za kopanje. </w:t>
      </w:r>
      <w:r>
        <w:t>N</w:t>
      </w:r>
      <w:r w:rsidRPr="00DD2B42">
        <w:t>asprotno – prav zaradi svoje občutljivosti in ekološke funkcije jo moramo varovati pred dodatnim obremenjevanjem, ki ga povzroča množično kopanje</w:t>
      </w:r>
      <w:r w:rsidR="0071354E">
        <w:t xml:space="preserve">. </w:t>
      </w:r>
    </w:p>
    <w:p w14:paraId="616005F5" w14:textId="61F7D108" w:rsidR="00EC17FB" w:rsidRPr="00DD2B42" w:rsidRDefault="00EC17FB" w:rsidP="00EC17FB">
      <w:r w:rsidRPr="00DD2B42">
        <w:t xml:space="preserve">Pozivamo vse obiskovalce, da Kamniško Bistrico spoštujejo kot naravni biser </w:t>
      </w:r>
      <w:r w:rsidR="00FE5EEA">
        <w:t xml:space="preserve">in jo koristijo </w:t>
      </w:r>
      <w:r w:rsidR="0071354E">
        <w:t xml:space="preserve">le </w:t>
      </w:r>
      <w:r w:rsidRPr="00DD2B42">
        <w:t xml:space="preserve">za sprehode, opazovanje, fotografiranje ali sprostitev ob vodi. Za varno kopanje pa raje izberite uradno določene in redno preverjane </w:t>
      </w:r>
      <w:r w:rsidRPr="00DD2B42">
        <w:rPr>
          <w:b/>
          <w:bCs/>
        </w:rPr>
        <w:t>kopalne vode</w:t>
      </w:r>
      <w:r w:rsidRPr="00DD2B42">
        <w:t>, ki jih najdete na spletni strani Agencije RS za okolje ali Nacionalnega inštituta za javno zdravje.</w:t>
      </w:r>
    </w:p>
    <w:p w14:paraId="75E4B0D0" w14:textId="77777777" w:rsidR="00EC17FB" w:rsidRDefault="00EC17FB" w:rsidP="00472E18"/>
    <w:p w14:paraId="708CFCB8" w14:textId="04E7F4A5" w:rsidR="00DD2B42" w:rsidRPr="00DD2B42" w:rsidRDefault="00472E18" w:rsidP="00EC17FB">
      <w:pPr>
        <w:rPr>
          <w:b/>
          <w:bCs/>
        </w:rPr>
      </w:pPr>
      <w:r>
        <w:t>Dr. Marjetka Levstek, direktorica JP CČN Domžale-Kamnik d.</w:t>
      </w:r>
      <w:r w:rsidR="008252E2">
        <w:t> </w:t>
      </w:r>
      <w:r>
        <w:t>o.</w:t>
      </w:r>
      <w:r w:rsidR="008252E2">
        <w:t> </w:t>
      </w:r>
      <w:r>
        <w:t>o.</w:t>
      </w:r>
    </w:p>
    <w:p w14:paraId="5A9EE5D9" w14:textId="77777777" w:rsidR="00DD2B42" w:rsidRPr="00DD2B42" w:rsidRDefault="00DB3DED" w:rsidP="00DD2B42">
      <w:r>
        <w:pict w14:anchorId="2BDB44CE">
          <v:rect id="_x0000_i1025" style="width:0;height:1.5pt" o:hralign="center" o:hrstd="t" o:hr="t" fillcolor="#a0a0a0" stroked="f"/>
        </w:pict>
      </w:r>
    </w:p>
    <w:p w14:paraId="1CE4ADF2" w14:textId="77777777" w:rsidR="00DD2B42" w:rsidRPr="00DD2B42" w:rsidRDefault="00DD2B42" w:rsidP="00901671">
      <w:pPr>
        <w:rPr>
          <w:b/>
          <w:bCs/>
        </w:rPr>
      </w:pPr>
      <w:r w:rsidRPr="00DD2B42">
        <w:rPr>
          <w:b/>
          <w:bCs/>
        </w:rPr>
        <w:t>Kam po varno osvežitev?</w:t>
      </w:r>
    </w:p>
    <w:p w14:paraId="0BF1D6E9" w14:textId="77777777" w:rsidR="00DD2B42" w:rsidRPr="00DD2B42" w:rsidRDefault="00DD2B42" w:rsidP="00EC17FB">
      <w:pPr>
        <w:jc w:val="left"/>
      </w:pPr>
      <w:r w:rsidRPr="00DD2B42">
        <w:t>Seznam naravnih kopališč v Sloveniji:</w:t>
      </w:r>
      <w:r w:rsidRPr="00DD2B42">
        <w:br/>
      </w:r>
      <w:r w:rsidRPr="00DD2B42">
        <w:rPr>
          <w:rFonts w:ascii="Segoe UI Emoji" w:hAnsi="Segoe UI Emoji" w:cs="Segoe UI Emoji"/>
        </w:rPr>
        <w:t>👉</w:t>
      </w:r>
      <w:r w:rsidRPr="00DD2B42">
        <w:t xml:space="preserve"> </w:t>
      </w:r>
      <w:hyperlink r:id="rId10" w:history="1">
        <w:r w:rsidRPr="00DD2B42">
          <w:rPr>
            <w:rStyle w:val="Hiperpovezava"/>
          </w:rPr>
          <w:t>www.arso.gov.si</w:t>
        </w:r>
      </w:hyperlink>
      <w:r w:rsidRPr="00DD2B42">
        <w:br/>
      </w:r>
      <w:r w:rsidRPr="00DD2B42">
        <w:rPr>
          <w:rFonts w:ascii="Segoe UI Emoji" w:hAnsi="Segoe UI Emoji" w:cs="Segoe UI Emoji"/>
        </w:rPr>
        <w:t>👉</w:t>
      </w:r>
      <w:r w:rsidRPr="00DD2B42">
        <w:t xml:space="preserve"> </w:t>
      </w:r>
      <w:hyperlink r:id="rId11" w:history="1">
        <w:r w:rsidRPr="00DD2B42">
          <w:rPr>
            <w:rStyle w:val="Hiperpovezava"/>
          </w:rPr>
          <w:t>www.nijz.si</w:t>
        </w:r>
      </w:hyperlink>
    </w:p>
    <w:p w14:paraId="57CE72BF" w14:textId="77777777" w:rsidR="00DD2B42" w:rsidRPr="00DD2B42" w:rsidRDefault="00DB3DED" w:rsidP="00EC17FB">
      <w:pPr>
        <w:jc w:val="left"/>
      </w:pPr>
      <w:r>
        <w:pict w14:anchorId="2532937C">
          <v:rect id="_x0000_i1026" style="width:0;height:1.5pt" o:hrstd="t" o:hr="t" fillcolor="#a0a0a0" stroked="f"/>
        </w:pict>
      </w:r>
    </w:p>
    <w:sectPr w:rsidR="00DD2B42" w:rsidRPr="00DD2B42" w:rsidSect="00011F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8CA3A" w14:textId="77777777" w:rsidR="005A27E7" w:rsidRDefault="005A27E7" w:rsidP="00BE00A5">
      <w:pPr>
        <w:spacing w:after="0"/>
      </w:pPr>
      <w:r>
        <w:separator/>
      </w:r>
    </w:p>
  </w:endnote>
  <w:endnote w:type="continuationSeparator" w:id="0">
    <w:p w14:paraId="4C8918F6" w14:textId="77777777" w:rsidR="005A27E7" w:rsidRDefault="005A27E7" w:rsidP="00BE00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94BBA" w14:textId="77777777" w:rsidR="00AA08C3" w:rsidRDefault="00AA08C3" w:rsidP="00AA08C3">
    <w:pPr>
      <w:pStyle w:val="Noga"/>
      <w:tabs>
        <w:tab w:val="clear" w:pos="4536"/>
        <w:tab w:val="clear" w:pos="9072"/>
        <w:tab w:val="right" w:pos="9639"/>
      </w:tabs>
    </w:pPr>
    <w:r>
      <w:fldChar w:fldCharType="begin"/>
    </w:r>
    <w:r>
      <w:instrText>PAGE   \* MERGEFORMAT</w:instrText>
    </w:r>
    <w:r>
      <w:fldChar w:fldCharType="separate"/>
    </w:r>
    <w:r w:rsidR="00011F67">
      <w:rPr>
        <w:noProof/>
      </w:rPr>
      <w:t>2</w:t>
    </w:r>
    <w:r>
      <w:fldChar w:fldCharType="end"/>
    </w:r>
    <w:r>
      <w:t>/</w:t>
    </w:r>
    <w:r w:rsidR="009832B2">
      <w:rPr>
        <w:noProof/>
      </w:rPr>
      <w:fldChar w:fldCharType="begin"/>
    </w:r>
    <w:r w:rsidR="009832B2">
      <w:rPr>
        <w:noProof/>
      </w:rPr>
      <w:instrText xml:space="preserve"> NUMPAGES   \* MERGEFORMAT </w:instrText>
    </w:r>
    <w:r w:rsidR="009832B2">
      <w:rPr>
        <w:noProof/>
      </w:rPr>
      <w:fldChar w:fldCharType="separate"/>
    </w:r>
    <w:r w:rsidR="0072437B">
      <w:rPr>
        <w:noProof/>
      </w:rPr>
      <w:t>7</w:t>
    </w:r>
    <w:r w:rsidR="009832B2">
      <w:rPr>
        <w:noProof/>
      </w:rPr>
      <w:fldChar w:fldCharType="end"/>
    </w:r>
    <w:r>
      <w:tab/>
      <w:t>Projekt / številka projekta / datum tiska</w:t>
    </w:r>
    <w:r w:rsidRPr="00D01169">
      <w:rPr>
        <w:noProof/>
        <w:position w:val="-4"/>
      </w:rPr>
      <w:drawing>
        <wp:inline distT="0" distB="0" distL="0" distR="0" wp14:anchorId="39D2709A" wp14:editId="593686C8">
          <wp:extent cx="1435732" cy="140677"/>
          <wp:effectExtent l="0" t="0" r="0" b="0"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-9123" b="-1"/>
                  <a:stretch/>
                </pic:blipFill>
                <pic:spPr bwMode="auto">
                  <a:xfrm flipH="1">
                    <a:off x="0" y="0"/>
                    <a:ext cx="1451684" cy="142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3EF63" w14:textId="5FA36C94" w:rsidR="00AA08C3" w:rsidRDefault="00AA08C3" w:rsidP="00AA08C3">
    <w:pPr>
      <w:pStyle w:val="Noga"/>
      <w:tabs>
        <w:tab w:val="clear" w:pos="4536"/>
        <w:tab w:val="clear" w:pos="9072"/>
        <w:tab w:val="right" w:pos="9639"/>
      </w:tabs>
    </w:pPr>
    <w:r w:rsidRPr="00D01169">
      <w:rPr>
        <w:noProof/>
        <w:position w:val="-4"/>
      </w:rPr>
      <w:drawing>
        <wp:inline distT="0" distB="0" distL="0" distR="0" wp14:anchorId="1BDD8166" wp14:editId="1BB9D842">
          <wp:extent cx="1435732" cy="140677"/>
          <wp:effectExtent l="0" t="0" r="0" b="0"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-9123" b="-1"/>
                  <a:stretch/>
                </pic:blipFill>
                <pic:spPr bwMode="auto">
                  <a:xfrm>
                    <a:off x="0" y="0"/>
                    <a:ext cx="1451684" cy="142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32B2">
      <w:rPr>
        <w:noProof/>
      </w:rPr>
      <w:fldChar w:fldCharType="begin"/>
    </w:r>
    <w:r w:rsidR="009832B2">
      <w:rPr>
        <w:noProof/>
      </w:rPr>
      <w:instrText xml:space="preserve"> FILENAME   \* MERGEFORMAT </w:instrText>
    </w:r>
    <w:r w:rsidR="009832B2">
      <w:rPr>
        <w:noProof/>
      </w:rPr>
      <w:fldChar w:fldCharType="separate"/>
    </w:r>
    <w:r w:rsidR="007B487E">
      <w:rPr>
        <w:noProof/>
      </w:rPr>
      <w:t>Kamniška Bistrica ni kopalna voda</w:t>
    </w:r>
    <w:r w:rsidR="009832B2">
      <w:rPr>
        <w:noProof/>
      </w:rPr>
      <w:fldChar w:fldCharType="end"/>
    </w:r>
    <w:r w:rsidR="0071032D">
      <w:t xml:space="preserve"> / Datum izpisa: </w:t>
    </w:r>
    <w:r w:rsidR="009832B2">
      <w:rPr>
        <w:noProof/>
      </w:rPr>
      <w:fldChar w:fldCharType="begin"/>
    </w:r>
    <w:r w:rsidR="009832B2">
      <w:rPr>
        <w:noProof/>
      </w:rPr>
      <w:instrText xml:space="preserve"> DATE   \* MERGEFORMAT </w:instrText>
    </w:r>
    <w:r w:rsidR="009832B2">
      <w:rPr>
        <w:noProof/>
      </w:rPr>
      <w:fldChar w:fldCharType="separate"/>
    </w:r>
    <w:r w:rsidR="00BE4D8A">
      <w:rPr>
        <w:noProof/>
      </w:rPr>
      <w:t>24. 06. 2025</w:t>
    </w:r>
    <w:r w:rsidR="009832B2">
      <w:rPr>
        <w:noProof/>
      </w:rPr>
      <w:fldChar w:fldCharType="end"/>
    </w:r>
    <w:r>
      <w:tab/>
    </w:r>
    <w:r>
      <w:fldChar w:fldCharType="begin"/>
    </w:r>
    <w:r>
      <w:instrText>PAGE   \* MERGEFORMAT</w:instrText>
    </w:r>
    <w:r>
      <w:fldChar w:fldCharType="separate"/>
    </w:r>
    <w:r w:rsidR="0072437B">
      <w:rPr>
        <w:noProof/>
      </w:rPr>
      <w:t>7</w:t>
    </w:r>
    <w:r>
      <w:fldChar w:fldCharType="end"/>
    </w:r>
    <w:r>
      <w:t>/</w:t>
    </w:r>
    <w:r w:rsidR="009832B2">
      <w:rPr>
        <w:noProof/>
      </w:rPr>
      <w:fldChar w:fldCharType="begin"/>
    </w:r>
    <w:r w:rsidR="009832B2">
      <w:rPr>
        <w:noProof/>
      </w:rPr>
      <w:instrText xml:space="preserve"> NUMPAGES   \* MERGEFORMAT </w:instrText>
    </w:r>
    <w:r w:rsidR="009832B2">
      <w:rPr>
        <w:noProof/>
      </w:rPr>
      <w:fldChar w:fldCharType="separate"/>
    </w:r>
    <w:r w:rsidR="0072437B">
      <w:rPr>
        <w:noProof/>
      </w:rPr>
      <w:t>7</w:t>
    </w:r>
    <w:r w:rsidR="009832B2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80F11" w14:textId="3A1B00C2" w:rsidR="004A7747" w:rsidRDefault="004A7747" w:rsidP="000F5766">
    <w:pPr>
      <w:pStyle w:val="Noga"/>
      <w:tabs>
        <w:tab w:val="clear" w:pos="4536"/>
        <w:tab w:val="clear" w:pos="9072"/>
        <w:tab w:val="right" w:pos="9639"/>
      </w:tabs>
    </w:pPr>
    <w:r w:rsidRPr="00D01169">
      <w:rPr>
        <w:noProof/>
        <w:position w:val="-4"/>
      </w:rPr>
      <w:drawing>
        <wp:inline distT="0" distB="0" distL="0" distR="0" wp14:anchorId="05C767D0" wp14:editId="4DE65188">
          <wp:extent cx="1435732" cy="140677"/>
          <wp:effectExtent l="0" t="0" r="0" b="0"/>
          <wp:docPr id="21" name="Sl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-9123" b="-1"/>
                  <a:stretch/>
                </pic:blipFill>
                <pic:spPr bwMode="auto">
                  <a:xfrm>
                    <a:off x="0" y="0"/>
                    <a:ext cx="1451684" cy="142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32B2">
      <w:rPr>
        <w:noProof/>
      </w:rPr>
      <w:fldChar w:fldCharType="begin"/>
    </w:r>
    <w:r w:rsidR="009832B2">
      <w:rPr>
        <w:noProof/>
      </w:rPr>
      <w:instrText xml:space="preserve"> DATE   \* MERGEFORMAT </w:instrText>
    </w:r>
    <w:r w:rsidR="009832B2">
      <w:rPr>
        <w:noProof/>
      </w:rPr>
      <w:fldChar w:fldCharType="separate"/>
    </w:r>
    <w:r w:rsidR="00BE4D8A">
      <w:rPr>
        <w:noProof/>
      </w:rPr>
      <w:t>24. 06. 2025</w:t>
    </w:r>
    <w:r w:rsidR="009832B2">
      <w:rPr>
        <w:noProof/>
      </w:rPr>
      <w:fldChar w:fldCharType="end"/>
    </w:r>
    <w:r>
      <w:tab/>
    </w:r>
    <w:r>
      <w:fldChar w:fldCharType="begin"/>
    </w:r>
    <w:r>
      <w:instrText>PAGE   \* MERGEFORMAT</w:instrText>
    </w:r>
    <w:r>
      <w:fldChar w:fldCharType="separate"/>
    </w:r>
    <w:r w:rsidR="0072437B">
      <w:rPr>
        <w:noProof/>
      </w:rPr>
      <w:t>1</w:t>
    </w:r>
    <w:r>
      <w:fldChar w:fldCharType="end"/>
    </w:r>
    <w:r>
      <w:t>/</w:t>
    </w:r>
    <w:r w:rsidR="009832B2">
      <w:rPr>
        <w:noProof/>
      </w:rPr>
      <w:fldChar w:fldCharType="begin"/>
    </w:r>
    <w:r w:rsidR="009832B2">
      <w:rPr>
        <w:noProof/>
      </w:rPr>
      <w:instrText xml:space="preserve"> NUMPAGES   \* MERGEFORMAT </w:instrText>
    </w:r>
    <w:r w:rsidR="009832B2">
      <w:rPr>
        <w:noProof/>
      </w:rPr>
      <w:fldChar w:fldCharType="separate"/>
    </w:r>
    <w:r w:rsidR="0072437B">
      <w:rPr>
        <w:noProof/>
      </w:rPr>
      <w:t>7</w:t>
    </w:r>
    <w:r w:rsidR="009832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5449E" w14:textId="77777777" w:rsidR="005A27E7" w:rsidRDefault="005A27E7" w:rsidP="00BE00A5">
      <w:pPr>
        <w:spacing w:after="0"/>
      </w:pPr>
      <w:r>
        <w:separator/>
      </w:r>
    </w:p>
  </w:footnote>
  <w:footnote w:type="continuationSeparator" w:id="0">
    <w:p w14:paraId="7174F8F3" w14:textId="77777777" w:rsidR="005A27E7" w:rsidRDefault="005A27E7" w:rsidP="00BE00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0DD72" w14:textId="77777777" w:rsidR="00AA08C3" w:rsidRDefault="00AA08C3" w:rsidP="00AA08C3">
    <w:pPr>
      <w:pStyle w:val="Glava"/>
      <w:tabs>
        <w:tab w:val="clear" w:pos="4536"/>
        <w:tab w:val="clear" w:pos="9072"/>
        <w:tab w:val="right" w:pos="9639"/>
      </w:tabs>
    </w:pPr>
    <w:r w:rsidRPr="00D01169">
      <w:rPr>
        <w:noProof/>
        <w:position w:val="-4"/>
      </w:rPr>
      <w:drawing>
        <wp:inline distT="0" distB="0" distL="0" distR="0" wp14:anchorId="2D87909A" wp14:editId="44C3203A">
          <wp:extent cx="1435732" cy="140677"/>
          <wp:effectExtent l="0" t="0" r="0" b="0"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-9123" b="-1"/>
                  <a:stretch/>
                </pic:blipFill>
                <pic:spPr bwMode="auto">
                  <a:xfrm>
                    <a:off x="0" y="0"/>
                    <a:ext cx="1451684" cy="142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  <w:t>JP Centralna čistilna naprava Domžale </w:t>
    </w:r>
    <w:r>
      <w:noBreakHyphen/>
      <w:t> Kamnik d.o.o.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2EF74" w14:textId="77777777" w:rsidR="00C3238E" w:rsidRDefault="00C3238E" w:rsidP="000F5766">
    <w:pPr>
      <w:pStyle w:val="Glava"/>
      <w:tabs>
        <w:tab w:val="clear" w:pos="4536"/>
        <w:tab w:val="clear" w:pos="9072"/>
        <w:tab w:val="right" w:pos="9639"/>
      </w:tabs>
    </w:pPr>
    <w:r>
      <w:t>JP Centralna</w:t>
    </w:r>
    <w:r w:rsidR="000F5766">
      <w:t xml:space="preserve"> čistilna naprava Domžale </w:t>
    </w:r>
    <w:r w:rsidR="000F5766">
      <w:noBreakHyphen/>
      <w:t> Kamnik d.o.o.</w:t>
    </w:r>
    <w:r w:rsidR="00AA08C3">
      <w:tab/>
    </w:r>
    <w:r w:rsidR="00AA08C3" w:rsidRPr="00D01169">
      <w:rPr>
        <w:noProof/>
        <w:position w:val="-4"/>
      </w:rPr>
      <w:drawing>
        <wp:inline distT="0" distB="0" distL="0" distR="0" wp14:anchorId="0CB81CB7" wp14:editId="0E3246CA">
          <wp:extent cx="1435732" cy="140677"/>
          <wp:effectExtent l="0" t="0" r="0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-9123" b="-1"/>
                  <a:stretch/>
                </pic:blipFill>
                <pic:spPr bwMode="auto">
                  <a:xfrm flipH="1">
                    <a:off x="0" y="0"/>
                    <a:ext cx="1451684" cy="142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EEA6" w14:textId="77777777" w:rsidR="00C3238E" w:rsidRDefault="00C3238E">
    <w:pPr>
      <w:pStyle w:val="Glava"/>
    </w:pPr>
    <w:r>
      <w:rPr>
        <w:noProof/>
      </w:rPr>
      <w:drawing>
        <wp:inline distT="0" distB="0" distL="0" distR="0" wp14:anchorId="43AA2A47" wp14:editId="7224B883">
          <wp:extent cx="6120000" cy="880052"/>
          <wp:effectExtent l="0" t="0" r="0" b="0"/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880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D1A1E" w14:textId="77777777" w:rsidR="00C3238E" w:rsidRPr="00ED611A" w:rsidRDefault="00C3238E" w:rsidP="00ED611A">
    <w:pPr>
      <w:pStyle w:val="Glava"/>
      <w:spacing w:after="720"/>
      <w:jc w:val="center"/>
      <w:rPr>
        <w:spacing w:val="-5"/>
        <w:w w:val="94"/>
        <w:sz w:val="18"/>
        <w:szCs w:val="18"/>
      </w:rPr>
    </w:pPr>
    <w:r w:rsidRPr="00ED611A">
      <w:rPr>
        <w:spacing w:val="-5"/>
        <w:w w:val="94"/>
        <w:sz w:val="18"/>
        <w:szCs w:val="18"/>
      </w:rPr>
      <w:t>JP Centralna čistilna naprava Domžale - Kamnik d.o.o.</w:t>
    </w:r>
    <w:r w:rsidR="00DD42DD" w:rsidRPr="00ED611A">
      <w:rPr>
        <w:spacing w:val="-5"/>
        <w:w w:val="94"/>
        <w:sz w:val="18"/>
        <w:szCs w:val="18"/>
      </w:rPr>
      <w:t xml:space="preserve"> </w:t>
    </w:r>
    <w:r w:rsidRPr="00ED611A">
      <w:rPr>
        <w:spacing w:val="-5"/>
        <w:w w:val="94"/>
        <w:sz w:val="18"/>
        <w:szCs w:val="18"/>
      </w:rPr>
      <w:t xml:space="preserve">  T: +386 (0)1 724 65</w:t>
    </w:r>
    <w:r w:rsidR="00DD2B42">
      <w:rPr>
        <w:spacing w:val="-5"/>
        <w:w w:val="94"/>
        <w:sz w:val="18"/>
        <w:szCs w:val="18"/>
      </w:rPr>
      <w:t xml:space="preserve"> 00</w:t>
    </w:r>
    <w:r w:rsidRPr="00ED611A">
      <w:rPr>
        <w:spacing w:val="-5"/>
        <w:w w:val="94"/>
        <w:sz w:val="18"/>
        <w:szCs w:val="18"/>
      </w:rPr>
      <w:t xml:space="preserve"> E: info@ccn-domzale.si  </w:t>
    </w:r>
    <w:r w:rsidR="00DD42DD" w:rsidRPr="00ED611A">
      <w:rPr>
        <w:spacing w:val="-5"/>
        <w:w w:val="94"/>
        <w:sz w:val="18"/>
        <w:szCs w:val="18"/>
      </w:rPr>
      <w:t xml:space="preserve"> </w:t>
    </w:r>
    <w:r w:rsidRPr="00ED611A">
      <w:rPr>
        <w:spacing w:val="-5"/>
        <w:w w:val="94"/>
        <w:sz w:val="18"/>
        <w:szCs w:val="18"/>
      </w:rPr>
      <w:t xml:space="preserve"> A: </w:t>
    </w:r>
    <w:proofErr w:type="spellStart"/>
    <w:r w:rsidRPr="00ED611A">
      <w:rPr>
        <w:spacing w:val="-5"/>
        <w:w w:val="94"/>
        <w:sz w:val="18"/>
        <w:szCs w:val="18"/>
      </w:rPr>
      <w:t>Študljanska</w:t>
    </w:r>
    <w:proofErr w:type="spellEnd"/>
    <w:r w:rsidRPr="00ED611A">
      <w:rPr>
        <w:spacing w:val="-5"/>
        <w:w w:val="94"/>
        <w:sz w:val="18"/>
        <w:szCs w:val="18"/>
      </w:rPr>
      <w:t xml:space="preserve"> 91</w:t>
    </w:r>
    <w:r w:rsidR="000F5766" w:rsidRPr="00ED611A">
      <w:rPr>
        <w:spacing w:val="-5"/>
        <w:w w:val="94"/>
        <w:sz w:val="18"/>
        <w:szCs w:val="18"/>
      </w:rPr>
      <w:t>, 1230 Domžale, Slovenija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A96C1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41E02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1253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49D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5EC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8AE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1467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BC9B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565E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648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305213"/>
    <w:multiLevelType w:val="hybridMultilevel"/>
    <w:tmpl w:val="BC6289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B4C94"/>
    <w:multiLevelType w:val="hybridMultilevel"/>
    <w:tmpl w:val="A5A8CC1E"/>
    <w:lvl w:ilvl="0" w:tplc="45B21294">
      <w:numFmt w:val="bullet"/>
      <w:pStyle w:val="Vrstineoznake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A0403"/>
    <w:multiLevelType w:val="hybridMultilevel"/>
    <w:tmpl w:val="338870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A2B88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1FD171A"/>
    <w:multiLevelType w:val="multilevel"/>
    <w:tmpl w:val="CD6088D0"/>
    <w:lvl w:ilvl="0">
      <w:start w:val="1"/>
      <w:numFmt w:val="bullet"/>
      <w:pStyle w:val="0bela-priloga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F927CF5"/>
    <w:multiLevelType w:val="hybridMultilevel"/>
    <w:tmpl w:val="466850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74979"/>
    <w:multiLevelType w:val="multilevel"/>
    <w:tmpl w:val="168C53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6193C80"/>
    <w:multiLevelType w:val="multilevel"/>
    <w:tmpl w:val="82B6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5E19CC"/>
    <w:multiLevelType w:val="hybridMultilevel"/>
    <w:tmpl w:val="39CA56C6"/>
    <w:lvl w:ilvl="0" w:tplc="45AEA994"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604619AC"/>
    <w:multiLevelType w:val="hybridMultilevel"/>
    <w:tmpl w:val="312A95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05748"/>
    <w:multiLevelType w:val="multilevel"/>
    <w:tmpl w:val="96384D0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sl-SI" w:eastAsia="sl-SI" w:bidi="sl-S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E5E6668"/>
    <w:multiLevelType w:val="hybridMultilevel"/>
    <w:tmpl w:val="F710E1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C7374"/>
    <w:multiLevelType w:val="hybridMultilevel"/>
    <w:tmpl w:val="EBACAD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946549">
    <w:abstractNumId w:val="16"/>
  </w:num>
  <w:num w:numId="2" w16cid:durableId="92406400">
    <w:abstractNumId w:val="15"/>
  </w:num>
  <w:num w:numId="3" w16cid:durableId="2049791468">
    <w:abstractNumId w:val="21"/>
  </w:num>
  <w:num w:numId="4" w16cid:durableId="1798177593">
    <w:abstractNumId w:val="18"/>
  </w:num>
  <w:num w:numId="5" w16cid:durableId="793594398">
    <w:abstractNumId w:val="13"/>
  </w:num>
  <w:num w:numId="6" w16cid:durableId="1286814370">
    <w:abstractNumId w:val="19"/>
  </w:num>
  <w:num w:numId="7" w16cid:durableId="1504054668">
    <w:abstractNumId w:val="11"/>
  </w:num>
  <w:num w:numId="8" w16cid:durableId="2034378736">
    <w:abstractNumId w:val="8"/>
  </w:num>
  <w:num w:numId="9" w16cid:durableId="539245596">
    <w:abstractNumId w:val="3"/>
  </w:num>
  <w:num w:numId="10" w16cid:durableId="573512599">
    <w:abstractNumId w:val="2"/>
  </w:num>
  <w:num w:numId="11" w16cid:durableId="445394727">
    <w:abstractNumId w:val="1"/>
  </w:num>
  <w:num w:numId="12" w16cid:durableId="1335262872">
    <w:abstractNumId w:val="0"/>
  </w:num>
  <w:num w:numId="13" w16cid:durableId="2143839069">
    <w:abstractNumId w:val="9"/>
  </w:num>
  <w:num w:numId="14" w16cid:durableId="1671521531">
    <w:abstractNumId w:val="7"/>
  </w:num>
  <w:num w:numId="15" w16cid:durableId="1053849861">
    <w:abstractNumId w:val="6"/>
  </w:num>
  <w:num w:numId="16" w16cid:durableId="1020930925">
    <w:abstractNumId w:val="5"/>
  </w:num>
  <w:num w:numId="17" w16cid:durableId="1349529122">
    <w:abstractNumId w:val="4"/>
  </w:num>
  <w:num w:numId="18" w16cid:durableId="686102708">
    <w:abstractNumId w:val="12"/>
  </w:num>
  <w:num w:numId="19" w16cid:durableId="470752378">
    <w:abstractNumId w:val="22"/>
  </w:num>
  <w:num w:numId="20" w16cid:durableId="1021399872">
    <w:abstractNumId w:val="10"/>
  </w:num>
  <w:num w:numId="21" w16cid:durableId="1277638512">
    <w:abstractNumId w:val="20"/>
  </w:num>
  <w:num w:numId="22" w16cid:durableId="1521893241">
    <w:abstractNumId w:val="14"/>
  </w:num>
  <w:num w:numId="23" w16cid:durableId="2405987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B42"/>
    <w:rsid w:val="00011F67"/>
    <w:rsid w:val="00023AB6"/>
    <w:rsid w:val="0002465A"/>
    <w:rsid w:val="0007131E"/>
    <w:rsid w:val="000D145D"/>
    <w:rsid w:val="000F5766"/>
    <w:rsid w:val="001003F2"/>
    <w:rsid w:val="00111590"/>
    <w:rsid w:val="00115EB5"/>
    <w:rsid w:val="00116A92"/>
    <w:rsid w:val="001440CD"/>
    <w:rsid w:val="00153A2A"/>
    <w:rsid w:val="00195B80"/>
    <w:rsid w:val="001B0FE6"/>
    <w:rsid w:val="001E14B0"/>
    <w:rsid w:val="0021505B"/>
    <w:rsid w:val="00223D0E"/>
    <w:rsid w:val="00233ADC"/>
    <w:rsid w:val="00235B40"/>
    <w:rsid w:val="00263CEB"/>
    <w:rsid w:val="00275F9E"/>
    <w:rsid w:val="00276AE5"/>
    <w:rsid w:val="00281FB6"/>
    <w:rsid w:val="00287833"/>
    <w:rsid w:val="002A6F31"/>
    <w:rsid w:val="00305574"/>
    <w:rsid w:val="0033433A"/>
    <w:rsid w:val="003644EA"/>
    <w:rsid w:val="003667EE"/>
    <w:rsid w:val="00386C62"/>
    <w:rsid w:val="0039700B"/>
    <w:rsid w:val="003C150A"/>
    <w:rsid w:val="00442593"/>
    <w:rsid w:val="004478BD"/>
    <w:rsid w:val="004550D5"/>
    <w:rsid w:val="00470128"/>
    <w:rsid w:val="00472E18"/>
    <w:rsid w:val="004A60BF"/>
    <w:rsid w:val="004A7747"/>
    <w:rsid w:val="004C12EB"/>
    <w:rsid w:val="004C6328"/>
    <w:rsid w:val="004F0E33"/>
    <w:rsid w:val="004F2A95"/>
    <w:rsid w:val="00531E65"/>
    <w:rsid w:val="00555D57"/>
    <w:rsid w:val="00563148"/>
    <w:rsid w:val="00574D45"/>
    <w:rsid w:val="005839BA"/>
    <w:rsid w:val="00590248"/>
    <w:rsid w:val="00594989"/>
    <w:rsid w:val="005A27E7"/>
    <w:rsid w:val="00650F84"/>
    <w:rsid w:val="00674FB9"/>
    <w:rsid w:val="00681027"/>
    <w:rsid w:val="00695ABB"/>
    <w:rsid w:val="006F2D14"/>
    <w:rsid w:val="0071032D"/>
    <w:rsid w:val="0071354E"/>
    <w:rsid w:val="00722759"/>
    <w:rsid w:val="0072437B"/>
    <w:rsid w:val="00725730"/>
    <w:rsid w:val="007B487E"/>
    <w:rsid w:val="007C7730"/>
    <w:rsid w:val="008135B9"/>
    <w:rsid w:val="008252E2"/>
    <w:rsid w:val="00826A3C"/>
    <w:rsid w:val="00842BFC"/>
    <w:rsid w:val="0086686A"/>
    <w:rsid w:val="00893370"/>
    <w:rsid w:val="008A4E2E"/>
    <w:rsid w:val="008D2D3B"/>
    <w:rsid w:val="008D48CB"/>
    <w:rsid w:val="008E2B66"/>
    <w:rsid w:val="008E6416"/>
    <w:rsid w:val="00901671"/>
    <w:rsid w:val="00921129"/>
    <w:rsid w:val="0092676D"/>
    <w:rsid w:val="00926B6B"/>
    <w:rsid w:val="00926DAB"/>
    <w:rsid w:val="00955515"/>
    <w:rsid w:val="009832B2"/>
    <w:rsid w:val="00992532"/>
    <w:rsid w:val="009A28B1"/>
    <w:rsid w:val="009E778B"/>
    <w:rsid w:val="00A05C81"/>
    <w:rsid w:val="00A065BA"/>
    <w:rsid w:val="00A305D3"/>
    <w:rsid w:val="00A3729F"/>
    <w:rsid w:val="00A73CD9"/>
    <w:rsid w:val="00A930F5"/>
    <w:rsid w:val="00AA08C3"/>
    <w:rsid w:val="00AE36F1"/>
    <w:rsid w:val="00AE502C"/>
    <w:rsid w:val="00AF0F26"/>
    <w:rsid w:val="00B01698"/>
    <w:rsid w:val="00B032E5"/>
    <w:rsid w:val="00B1713A"/>
    <w:rsid w:val="00B879FB"/>
    <w:rsid w:val="00BC12C7"/>
    <w:rsid w:val="00BE00A5"/>
    <w:rsid w:val="00BE047D"/>
    <w:rsid w:val="00BE4D8A"/>
    <w:rsid w:val="00BF4080"/>
    <w:rsid w:val="00C318D4"/>
    <w:rsid w:val="00C3238E"/>
    <w:rsid w:val="00C417F9"/>
    <w:rsid w:val="00C42154"/>
    <w:rsid w:val="00C45882"/>
    <w:rsid w:val="00C51206"/>
    <w:rsid w:val="00C8704B"/>
    <w:rsid w:val="00C87D40"/>
    <w:rsid w:val="00CA7453"/>
    <w:rsid w:val="00CB05DF"/>
    <w:rsid w:val="00CC3C04"/>
    <w:rsid w:val="00CE10D9"/>
    <w:rsid w:val="00D01169"/>
    <w:rsid w:val="00D048F3"/>
    <w:rsid w:val="00D04ADA"/>
    <w:rsid w:val="00D36826"/>
    <w:rsid w:val="00D53E5B"/>
    <w:rsid w:val="00D77067"/>
    <w:rsid w:val="00D94D47"/>
    <w:rsid w:val="00DB3DED"/>
    <w:rsid w:val="00DD2B42"/>
    <w:rsid w:val="00DD42DD"/>
    <w:rsid w:val="00DE2121"/>
    <w:rsid w:val="00E5690D"/>
    <w:rsid w:val="00E75253"/>
    <w:rsid w:val="00E93106"/>
    <w:rsid w:val="00EB16AE"/>
    <w:rsid w:val="00EC17FB"/>
    <w:rsid w:val="00ED611A"/>
    <w:rsid w:val="00EE3F38"/>
    <w:rsid w:val="00EF07EB"/>
    <w:rsid w:val="00EF3F59"/>
    <w:rsid w:val="00F05FC6"/>
    <w:rsid w:val="00F13F74"/>
    <w:rsid w:val="00F52A54"/>
    <w:rsid w:val="00F54C7F"/>
    <w:rsid w:val="00F5751C"/>
    <w:rsid w:val="00F57EE7"/>
    <w:rsid w:val="00FA0563"/>
    <w:rsid w:val="00FC7BCD"/>
    <w:rsid w:val="00FE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7456DCC"/>
  <w15:docId w15:val="{3EE0661A-94EE-4681-8A5A-95A4FBC4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032E5"/>
    <w:pPr>
      <w:spacing w:after="120" w:line="240" w:lineRule="auto"/>
      <w:jc w:val="both"/>
    </w:pPr>
    <w:rPr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A73CD9"/>
    <w:pPr>
      <w:keepNext/>
      <w:keepLines/>
      <w:numPr>
        <w:numId w:val="5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aps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275F9E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rsid w:val="00275F9E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slov4">
    <w:name w:val="heading 4"/>
    <w:basedOn w:val="Navaden"/>
    <w:next w:val="Navaden"/>
    <w:link w:val="Naslov4Znak"/>
    <w:uiPriority w:val="9"/>
    <w:semiHidden/>
    <w:rsid w:val="009E778B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5">
    <w:name w:val="heading 5"/>
    <w:basedOn w:val="Navaden"/>
    <w:next w:val="Navaden"/>
    <w:link w:val="Naslov5Znak"/>
    <w:uiPriority w:val="9"/>
    <w:semiHidden/>
    <w:rsid w:val="009E778B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E778B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E778B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E778B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locked/>
    <w:rsid w:val="009E778B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73CD9"/>
    <w:rPr>
      <w:rFonts w:asciiTheme="majorHAnsi" w:eastAsiaTheme="majorEastAsia" w:hAnsiTheme="majorHAnsi" w:cstheme="majorBidi"/>
      <w:b/>
      <w:bCs/>
      <w:caps/>
      <w:sz w:val="24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8D2D3B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Brezrazmikov">
    <w:name w:val="No Spacing"/>
    <w:basedOn w:val="Navaden"/>
    <w:uiPriority w:val="1"/>
    <w:semiHidden/>
    <w:rsid w:val="00D94D47"/>
    <w:pPr>
      <w:spacing w:after="0"/>
    </w:pPr>
  </w:style>
  <w:style w:type="character" w:customStyle="1" w:styleId="Naslov3Znak">
    <w:name w:val="Naslov 3 Znak"/>
    <w:basedOn w:val="Privzetapisavaodstavka"/>
    <w:link w:val="Naslov3"/>
    <w:uiPriority w:val="9"/>
    <w:rsid w:val="008D2D3B"/>
    <w:rPr>
      <w:rFonts w:asciiTheme="majorHAnsi" w:eastAsiaTheme="majorEastAsia" w:hAnsiTheme="majorHAnsi" w:cstheme="majorBidi"/>
      <w:b/>
      <w:bCs/>
      <w:sz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D2D3B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D2D3B"/>
    <w:rPr>
      <w:rFonts w:asciiTheme="majorHAnsi" w:eastAsiaTheme="majorEastAsia" w:hAnsiTheme="majorHAnsi" w:cstheme="majorBidi"/>
      <w:sz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94D47"/>
    <w:rPr>
      <w:rFonts w:asciiTheme="majorHAnsi" w:eastAsiaTheme="majorEastAsia" w:hAnsiTheme="majorHAnsi" w:cstheme="majorBidi"/>
      <w:i/>
      <w:iCs/>
      <w:sz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94D4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Naslov">
    <w:name w:val="Title"/>
    <w:basedOn w:val="Navaden"/>
    <w:next w:val="Navaden"/>
    <w:link w:val="NaslovZnak"/>
    <w:uiPriority w:val="10"/>
    <w:rsid w:val="00AA08C3"/>
    <w:pPr>
      <w:spacing w:before="720" w:after="360"/>
      <w:contextualSpacing/>
    </w:pPr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AA08C3"/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BE00A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D2D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kseznama">
    <w:name w:val="List Paragraph"/>
    <w:basedOn w:val="Navaden"/>
    <w:link w:val="OdstavekseznamaZnak"/>
    <w:uiPriority w:val="34"/>
    <w:semiHidden/>
    <w:rsid w:val="00BE00A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rsid w:val="00CE10D9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8D2D3B"/>
    <w:rPr>
      <w:sz w:val="20"/>
    </w:rPr>
  </w:style>
  <w:style w:type="paragraph" w:styleId="Noga">
    <w:name w:val="footer"/>
    <w:basedOn w:val="Navaden"/>
    <w:link w:val="NogaZnak"/>
    <w:uiPriority w:val="99"/>
    <w:semiHidden/>
    <w:rsid w:val="00CE10D9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NogaZnak">
    <w:name w:val="Noga Znak"/>
    <w:basedOn w:val="Privzetapisavaodstavka"/>
    <w:link w:val="Noga"/>
    <w:uiPriority w:val="99"/>
    <w:semiHidden/>
    <w:rsid w:val="008D2D3B"/>
    <w:rPr>
      <w:sz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1169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1169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rsid w:val="00674FB9"/>
    <w:rPr>
      <w:b/>
      <w:bCs/>
    </w:rPr>
  </w:style>
  <w:style w:type="table" w:styleId="Tabelamrea">
    <w:name w:val="Table Grid"/>
    <w:basedOn w:val="Navadnatabela"/>
    <w:uiPriority w:val="59"/>
    <w:rsid w:val="00681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elseznampoudarek2">
    <w:name w:val="Light List Accent 2"/>
    <w:basedOn w:val="Navadnatabela"/>
    <w:uiPriority w:val="61"/>
    <w:rsid w:val="00681027"/>
    <w:pPr>
      <w:spacing w:after="0" w:line="240" w:lineRule="auto"/>
    </w:pPr>
    <w:tblPr>
      <w:tblStyleRowBandSize w:val="1"/>
      <w:tblStyleColBandSize w:val="1"/>
      <w:tblBorders>
        <w:top w:val="single" w:sz="8" w:space="0" w:color="7B99A9" w:themeColor="accent2"/>
        <w:left w:val="single" w:sz="8" w:space="0" w:color="7B99A9" w:themeColor="accent2"/>
        <w:bottom w:val="single" w:sz="8" w:space="0" w:color="7B99A9" w:themeColor="accent2"/>
        <w:right w:val="single" w:sz="8" w:space="0" w:color="7B99A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99A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99A9" w:themeColor="accent2"/>
          <w:left w:val="single" w:sz="8" w:space="0" w:color="7B99A9" w:themeColor="accent2"/>
          <w:bottom w:val="single" w:sz="8" w:space="0" w:color="7B99A9" w:themeColor="accent2"/>
          <w:right w:val="single" w:sz="8" w:space="0" w:color="7B99A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99A9" w:themeColor="accent2"/>
          <w:left w:val="single" w:sz="8" w:space="0" w:color="7B99A9" w:themeColor="accent2"/>
          <w:bottom w:val="single" w:sz="8" w:space="0" w:color="7B99A9" w:themeColor="accent2"/>
          <w:right w:val="single" w:sz="8" w:space="0" w:color="7B99A9" w:themeColor="accent2"/>
        </w:tcBorders>
      </w:tcPr>
    </w:tblStylePr>
    <w:tblStylePr w:type="band1Horz">
      <w:tblPr/>
      <w:tcPr>
        <w:tcBorders>
          <w:top w:val="single" w:sz="8" w:space="0" w:color="7B99A9" w:themeColor="accent2"/>
          <w:left w:val="single" w:sz="8" w:space="0" w:color="7B99A9" w:themeColor="accent2"/>
          <w:bottom w:val="single" w:sz="8" w:space="0" w:color="7B99A9" w:themeColor="accent2"/>
          <w:right w:val="single" w:sz="8" w:space="0" w:color="7B99A9" w:themeColor="accent2"/>
        </w:tcBorders>
      </w:tcPr>
    </w:tblStylePr>
  </w:style>
  <w:style w:type="table" w:styleId="Srednjamrea2poudarek6">
    <w:name w:val="Medium Grid 2 Accent 6"/>
    <w:basedOn w:val="Navadnatabela"/>
    <w:uiPriority w:val="68"/>
    <w:rsid w:val="006810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B4B4" w:themeColor="accent6"/>
        <w:left w:val="single" w:sz="8" w:space="0" w:color="B4B4B4" w:themeColor="accent6"/>
        <w:bottom w:val="single" w:sz="8" w:space="0" w:color="B4B4B4" w:themeColor="accent6"/>
        <w:right w:val="single" w:sz="8" w:space="0" w:color="B4B4B4" w:themeColor="accent6"/>
        <w:insideH w:val="single" w:sz="8" w:space="0" w:color="B4B4B4" w:themeColor="accent6"/>
        <w:insideV w:val="single" w:sz="8" w:space="0" w:color="B4B4B4" w:themeColor="accent6"/>
      </w:tblBorders>
    </w:tblPr>
    <w:tcPr>
      <w:shd w:val="clear" w:color="auto" w:fill="ECECE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0F0" w:themeFill="accent6" w:themeFillTint="33"/>
      </w:tcPr>
    </w:tblStylePr>
    <w:tblStylePr w:type="band1Vert">
      <w:tblPr/>
      <w:tcPr>
        <w:shd w:val="clear" w:color="auto" w:fill="D9D9D9" w:themeFill="accent6" w:themeFillTint="7F"/>
      </w:tcPr>
    </w:tblStylePr>
    <w:tblStylePr w:type="band1Horz">
      <w:tblPr/>
      <w:tcPr>
        <w:tcBorders>
          <w:insideH w:val="single" w:sz="6" w:space="0" w:color="B4B4B4" w:themeColor="accent6"/>
          <w:insideV w:val="single" w:sz="6" w:space="0" w:color="B4B4B4" w:themeColor="accent6"/>
        </w:tcBorders>
        <w:shd w:val="clear" w:color="auto" w:fill="D9D9D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etelseznampoudarek6">
    <w:name w:val="Light List Accent 6"/>
    <w:basedOn w:val="Navadnatabela"/>
    <w:uiPriority w:val="61"/>
    <w:rsid w:val="00681027"/>
    <w:pPr>
      <w:spacing w:after="0" w:line="240" w:lineRule="auto"/>
    </w:pPr>
    <w:tblPr>
      <w:tblStyleRowBandSize w:val="1"/>
      <w:tblStyleColBandSize w:val="1"/>
      <w:tblBorders>
        <w:top w:val="single" w:sz="8" w:space="0" w:color="B4B4B4" w:themeColor="accent6"/>
        <w:left w:val="single" w:sz="8" w:space="0" w:color="B4B4B4" w:themeColor="accent6"/>
        <w:bottom w:val="single" w:sz="8" w:space="0" w:color="B4B4B4" w:themeColor="accent6"/>
        <w:right w:val="single" w:sz="8" w:space="0" w:color="B4B4B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B4B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B4B4" w:themeColor="accent6"/>
          <w:left w:val="single" w:sz="8" w:space="0" w:color="B4B4B4" w:themeColor="accent6"/>
          <w:bottom w:val="single" w:sz="8" w:space="0" w:color="B4B4B4" w:themeColor="accent6"/>
          <w:right w:val="single" w:sz="8" w:space="0" w:color="B4B4B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B4B4" w:themeColor="accent6"/>
          <w:left w:val="single" w:sz="8" w:space="0" w:color="B4B4B4" w:themeColor="accent6"/>
          <w:bottom w:val="single" w:sz="8" w:space="0" w:color="B4B4B4" w:themeColor="accent6"/>
          <w:right w:val="single" w:sz="8" w:space="0" w:color="B4B4B4" w:themeColor="accent6"/>
        </w:tcBorders>
      </w:tcPr>
    </w:tblStylePr>
    <w:tblStylePr w:type="band1Horz">
      <w:tblPr/>
      <w:tcPr>
        <w:tcBorders>
          <w:top w:val="single" w:sz="8" w:space="0" w:color="B4B4B4" w:themeColor="accent6"/>
          <w:left w:val="single" w:sz="8" w:space="0" w:color="B4B4B4" w:themeColor="accent6"/>
          <w:bottom w:val="single" w:sz="8" w:space="0" w:color="B4B4B4" w:themeColor="accent6"/>
          <w:right w:val="single" w:sz="8" w:space="0" w:color="B4B4B4" w:themeColor="accent6"/>
        </w:tcBorders>
      </w:tcPr>
    </w:tblStylePr>
  </w:style>
  <w:style w:type="table" w:styleId="Srednjesenenje1poudarek1">
    <w:name w:val="Medium Shading 1 Accent 1"/>
    <w:basedOn w:val="Navadnatabela"/>
    <w:uiPriority w:val="63"/>
    <w:rsid w:val="00681027"/>
    <w:pPr>
      <w:spacing w:after="0" w:line="240" w:lineRule="auto"/>
    </w:pPr>
    <w:tblPr>
      <w:tblStyleRowBandSize w:val="1"/>
      <w:tblStyleColBandSize w:val="1"/>
      <w:tblBorders>
        <w:top w:val="single" w:sz="8" w:space="0" w:color="718D9B" w:themeColor="accent1" w:themeTint="BF"/>
        <w:left w:val="single" w:sz="8" w:space="0" w:color="718D9B" w:themeColor="accent1" w:themeTint="BF"/>
        <w:bottom w:val="single" w:sz="8" w:space="0" w:color="718D9B" w:themeColor="accent1" w:themeTint="BF"/>
        <w:right w:val="single" w:sz="8" w:space="0" w:color="718D9B" w:themeColor="accent1" w:themeTint="BF"/>
        <w:insideH w:val="single" w:sz="8" w:space="0" w:color="718D9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8D9B" w:themeColor="accent1" w:themeTint="BF"/>
          <w:left w:val="single" w:sz="8" w:space="0" w:color="718D9B" w:themeColor="accent1" w:themeTint="BF"/>
          <w:bottom w:val="single" w:sz="8" w:space="0" w:color="718D9B" w:themeColor="accent1" w:themeTint="BF"/>
          <w:right w:val="single" w:sz="8" w:space="0" w:color="718D9B" w:themeColor="accent1" w:themeTint="BF"/>
          <w:insideH w:val="nil"/>
          <w:insideV w:val="nil"/>
        </w:tcBorders>
        <w:shd w:val="clear" w:color="auto" w:fill="4E64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8D9B" w:themeColor="accent1" w:themeTint="BF"/>
          <w:left w:val="single" w:sz="8" w:space="0" w:color="718D9B" w:themeColor="accent1" w:themeTint="BF"/>
          <w:bottom w:val="single" w:sz="8" w:space="0" w:color="718D9B" w:themeColor="accent1" w:themeTint="BF"/>
          <w:right w:val="single" w:sz="8" w:space="0" w:color="718D9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9D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9D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like">
    <w:name w:val="Slike"/>
    <w:basedOn w:val="Navaden"/>
    <w:next w:val="Navaden"/>
    <w:qFormat/>
    <w:rsid w:val="00263CEB"/>
    <w:pPr>
      <w:spacing w:before="360" w:after="240"/>
      <w:jc w:val="left"/>
    </w:pPr>
  </w:style>
  <w:style w:type="paragraph" w:styleId="Napis">
    <w:name w:val="caption"/>
    <w:basedOn w:val="Navaden"/>
    <w:next w:val="Navaden"/>
    <w:uiPriority w:val="35"/>
    <w:unhideWhenUsed/>
    <w:rsid w:val="008D2D3B"/>
    <w:pPr>
      <w:spacing w:after="200"/>
    </w:pPr>
    <w:rPr>
      <w:b/>
      <w:bCs/>
      <w:color w:val="4E646F" w:themeColor="accent1"/>
      <w:sz w:val="22"/>
      <w:szCs w:val="18"/>
    </w:rPr>
  </w:style>
  <w:style w:type="paragraph" w:styleId="Podpis">
    <w:name w:val="Signature"/>
    <w:basedOn w:val="Navaden"/>
    <w:link w:val="PodpisZnak"/>
    <w:uiPriority w:val="11"/>
    <w:unhideWhenUsed/>
    <w:qFormat/>
    <w:rsid w:val="00275F9E"/>
    <w:pPr>
      <w:tabs>
        <w:tab w:val="center" w:pos="7371"/>
      </w:tabs>
      <w:spacing w:after="0"/>
      <w:ind w:left="4252"/>
      <w:jc w:val="center"/>
    </w:pPr>
  </w:style>
  <w:style w:type="character" w:customStyle="1" w:styleId="PodpisZnak">
    <w:name w:val="Podpis Znak"/>
    <w:basedOn w:val="Privzetapisavaodstavka"/>
    <w:link w:val="Podpis"/>
    <w:uiPriority w:val="11"/>
    <w:rsid w:val="008D2D3B"/>
    <w:rPr>
      <w:sz w:val="24"/>
    </w:rPr>
  </w:style>
  <w:style w:type="paragraph" w:customStyle="1" w:styleId="Vrstineoznake">
    <w:name w:val="Vrstične oznake"/>
    <w:basedOn w:val="Odstavekseznama"/>
    <w:link w:val="VrstineoznakeZnak"/>
    <w:qFormat/>
    <w:rsid w:val="008D2D3B"/>
    <w:pPr>
      <w:numPr>
        <w:numId w:val="7"/>
      </w:numPr>
    </w:pPr>
  </w:style>
  <w:style w:type="character" w:customStyle="1" w:styleId="OdstavekseznamaZnak">
    <w:name w:val="Odstavek seznama Znak"/>
    <w:basedOn w:val="Privzetapisavaodstavka"/>
    <w:link w:val="Odstavekseznama"/>
    <w:uiPriority w:val="34"/>
    <w:semiHidden/>
    <w:rsid w:val="008D2D3B"/>
    <w:rPr>
      <w:sz w:val="24"/>
    </w:rPr>
  </w:style>
  <w:style w:type="character" w:customStyle="1" w:styleId="VrstineoznakeZnak">
    <w:name w:val="Vrstične oznake Znak"/>
    <w:basedOn w:val="OdstavekseznamaZnak"/>
    <w:link w:val="Vrstineoznake"/>
    <w:rsid w:val="008D2D3B"/>
    <w:rPr>
      <w:sz w:val="24"/>
    </w:rPr>
  </w:style>
  <w:style w:type="character" w:customStyle="1" w:styleId="Bodytext2">
    <w:name w:val="Body text (2)_"/>
    <w:link w:val="Bodytext20"/>
    <w:rsid w:val="00195B80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avaden"/>
    <w:link w:val="Bodytext2"/>
    <w:rsid w:val="00195B80"/>
    <w:pPr>
      <w:widowControl w:val="0"/>
      <w:shd w:val="clear" w:color="auto" w:fill="FFFFFF"/>
      <w:spacing w:before="240" w:after="480" w:line="259" w:lineRule="exact"/>
      <w:ind w:hanging="1514"/>
      <w:jc w:val="left"/>
    </w:pPr>
    <w:rPr>
      <w:rFonts w:ascii="Arial" w:eastAsia="Arial" w:hAnsi="Arial" w:cs="Arial"/>
      <w:sz w:val="19"/>
      <w:szCs w:val="19"/>
    </w:rPr>
  </w:style>
  <w:style w:type="character" w:customStyle="1" w:styleId="Bodytext2Bold">
    <w:name w:val="Body text (2) + Bold"/>
    <w:basedOn w:val="Bodytext2"/>
    <w:rsid w:val="00195B8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sl-SI" w:eastAsia="sl-SI" w:bidi="sl-SI"/>
    </w:rPr>
  </w:style>
  <w:style w:type="paragraph" w:customStyle="1" w:styleId="0bela-priloga">
    <w:name w:val="0 bela-priloga"/>
    <w:basedOn w:val="Bodytext20"/>
    <w:link w:val="0bela-prilogaZnak"/>
    <w:qFormat/>
    <w:rsid w:val="0092676D"/>
    <w:pPr>
      <w:numPr>
        <w:numId w:val="22"/>
      </w:numPr>
      <w:shd w:val="clear" w:color="auto" w:fill="auto"/>
      <w:tabs>
        <w:tab w:val="left" w:pos="273"/>
      </w:tabs>
      <w:spacing w:before="0" w:after="0"/>
      <w:ind w:left="260" w:hanging="155"/>
    </w:pPr>
  </w:style>
  <w:style w:type="character" w:customStyle="1" w:styleId="0bela-prilogaZnak">
    <w:name w:val="0 bela-priloga Znak"/>
    <w:basedOn w:val="Bodytext2"/>
    <w:link w:val="0bela-priloga"/>
    <w:rsid w:val="0092676D"/>
    <w:rPr>
      <w:rFonts w:ascii="Arial" w:eastAsia="Arial" w:hAnsi="Arial" w:cs="Arial"/>
      <w:sz w:val="19"/>
      <w:szCs w:val="19"/>
      <w:shd w:val="clear" w:color="auto" w:fill="FFFFFF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70128"/>
    <w:pPr>
      <w:numPr>
        <w:numId w:val="0"/>
      </w:numPr>
      <w:spacing w:after="0" w:line="276" w:lineRule="auto"/>
      <w:jc w:val="left"/>
      <w:outlineLvl w:val="9"/>
    </w:pPr>
    <w:rPr>
      <w:caps w:val="0"/>
      <w:color w:val="3A4A52" w:themeColor="accent1" w:themeShade="BF"/>
      <w:sz w:val="28"/>
    </w:rPr>
  </w:style>
  <w:style w:type="paragraph" w:styleId="Kazalovsebine1">
    <w:name w:val="toc 1"/>
    <w:basedOn w:val="Navaden"/>
    <w:next w:val="Navaden"/>
    <w:autoRedefine/>
    <w:uiPriority w:val="39"/>
    <w:unhideWhenUsed/>
    <w:rsid w:val="00470128"/>
    <w:pPr>
      <w:spacing w:after="100"/>
    </w:pPr>
  </w:style>
  <w:style w:type="character" w:styleId="Hiperpovezava">
    <w:name w:val="Hyperlink"/>
    <w:basedOn w:val="Privzetapisavaodstavka"/>
    <w:uiPriority w:val="99"/>
    <w:unhideWhenUsed/>
    <w:rsid w:val="00470128"/>
    <w:rPr>
      <w:color w:val="548DD4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D2B42"/>
    <w:rPr>
      <w:color w:val="605E5C"/>
      <w:shd w:val="clear" w:color="auto" w:fill="E1DFDD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51206"/>
    <w:pPr>
      <w:spacing w:after="0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51206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C51206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51206"/>
    <w:pPr>
      <w:spacing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51206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51206"/>
    <w:rPr>
      <w:vertAlign w:val="superscript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18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7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1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0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jz.s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rso.gov.si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a\OneDrive%20-%20JP%20C&#268;N%20Dom&#382;ale-Kamnik%20d.o.o\Dokumenti\Officeove%20predloge%20po%20meri\C&#268;N%20dopis.dotx" TargetMode="External"/></Relationships>
</file>

<file path=word/theme/theme1.xml><?xml version="1.0" encoding="utf-8"?>
<a:theme xmlns:a="http://schemas.openxmlformats.org/drawingml/2006/main" name="CCN">
  <a:themeElements>
    <a:clrScheme name="JPCČN">
      <a:dk1>
        <a:sysClr val="windowText" lastClr="000000"/>
      </a:dk1>
      <a:lt1>
        <a:sysClr val="window" lastClr="FFFFFF"/>
      </a:lt1>
      <a:dk2>
        <a:srgbClr val="293941"/>
      </a:dk2>
      <a:lt2>
        <a:srgbClr val="E6E6E6"/>
      </a:lt2>
      <a:accent1>
        <a:srgbClr val="4E646F"/>
      </a:accent1>
      <a:accent2>
        <a:srgbClr val="7B99A9"/>
      </a:accent2>
      <a:accent3>
        <a:srgbClr val="A8D0E4"/>
      </a:accent3>
      <a:accent4>
        <a:srgbClr val="D375A0"/>
      </a:accent4>
      <a:accent5>
        <a:srgbClr val="D8A9BF"/>
      </a:accent5>
      <a:accent6>
        <a:srgbClr val="B4B4B4"/>
      </a:accent6>
      <a:hlink>
        <a:srgbClr val="548DD4"/>
      </a:hlink>
      <a:folHlink>
        <a:srgbClr val="800080"/>
      </a:folHlink>
    </a:clrScheme>
    <a:fontScheme name="Pisarna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C8F0A-2E18-4C30-91B8-CBBAF7B1E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CČN dopis</Template>
  <TotalTime>2</TotalTime>
  <Pages>3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 Levstek</dc:creator>
  <cp:lastModifiedBy>Miša Hrovat</cp:lastModifiedBy>
  <cp:revision>3</cp:revision>
  <cp:lastPrinted>2020-08-13T11:39:00Z</cp:lastPrinted>
  <dcterms:created xsi:type="dcterms:W3CDTF">2025-06-24T12:49:00Z</dcterms:created>
  <dcterms:modified xsi:type="dcterms:W3CDTF">2025-06-24T12:50:00Z</dcterms:modified>
</cp:coreProperties>
</file>