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C7BF" w14:textId="76CAF5AB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035FBD">
        <w:rPr>
          <w:rFonts w:ascii="Tahoma" w:eastAsia="Calibri" w:hAnsi="Tahoma" w:cs="Tahoma"/>
          <w:b/>
          <w:lang w:eastAsia="ar-SA"/>
        </w:rPr>
        <w:t>70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>
        <w:rPr>
          <w:rFonts w:ascii="Tahoma" w:eastAsia="Calibri" w:hAnsi="Tahoma" w:cs="Tahoma"/>
          <w:b/>
          <w:lang w:eastAsia="ar-SA"/>
        </w:rPr>
        <w:t>4-1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03EA103C" w:rsidR="0003039E" w:rsidRPr="00FE77B5" w:rsidRDefault="00035FBD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</w:t>
      </w:r>
      <w:r w:rsidR="00941207">
        <w:rPr>
          <w:rFonts w:ascii="Tahoma" w:eastAsia="Calibri" w:hAnsi="Tahoma" w:cs="Tahoma"/>
          <w:b/>
          <w:lang w:eastAsia="ar-SA"/>
        </w:rPr>
        <w:t>SVETOVALEC</w:t>
      </w:r>
      <w:r>
        <w:rPr>
          <w:rFonts w:ascii="Tahoma" w:eastAsia="Calibri" w:hAnsi="Tahoma" w:cs="Tahoma"/>
          <w:b/>
          <w:lang w:eastAsia="ar-SA"/>
        </w:rPr>
        <w:t xml:space="preserve"> – VODJA REŽIJSKEGA OBRATA</w:t>
      </w:r>
      <w:r w:rsidR="00941207"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501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268A951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(prejšnja ali 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bolonjska)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4F0C50F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bolonjska stopnja),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6E31E8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6CBD8722" w:rsidR="0003039E" w:rsidRPr="00913B06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</w:t>
      </w:r>
      <w:r w:rsidRPr="00913B06">
        <w:rPr>
          <w:rFonts w:ascii="Tahoma" w:hAnsi="Tahoma" w:cs="Tahoma"/>
          <w:b/>
          <w:iCs/>
        </w:rPr>
        <w:t>mesta</w:t>
      </w:r>
      <w:r w:rsidR="00913B06" w:rsidRPr="00913B06">
        <w:rPr>
          <w:rFonts w:ascii="Tahoma" w:hAnsi="Tahoma" w:cs="Tahoma"/>
          <w:b/>
          <w:iCs/>
        </w:rPr>
        <w:t xml:space="preserve"> Višji s</w:t>
      </w:r>
      <w:r w:rsidR="003E127B" w:rsidRPr="00913B06">
        <w:rPr>
          <w:rFonts w:ascii="Tahoma" w:hAnsi="Tahoma" w:cs="Tahoma"/>
          <w:b/>
          <w:iCs/>
        </w:rPr>
        <w:t>vetovalec</w:t>
      </w:r>
      <w:r w:rsidR="00913B06" w:rsidRPr="00913B06">
        <w:rPr>
          <w:rFonts w:ascii="Tahoma" w:hAnsi="Tahoma" w:cs="Tahoma"/>
          <w:b/>
          <w:iCs/>
        </w:rPr>
        <w:t xml:space="preserve"> – Vodja režijskega obrata</w:t>
      </w:r>
      <w:r w:rsidR="00AE27B2" w:rsidRPr="00913B06">
        <w:rPr>
          <w:rFonts w:ascii="Tahoma" w:hAnsi="Tahoma" w:cs="Tahoma"/>
          <w:b/>
          <w:iCs/>
        </w:rPr>
        <w:t xml:space="preserve"> </w:t>
      </w:r>
      <w:r w:rsidRPr="00913B06">
        <w:rPr>
          <w:rFonts w:ascii="Tahoma" w:hAnsi="Tahoma" w:cs="Tahoma"/>
          <w:b/>
          <w:iCs/>
        </w:rPr>
        <w:t>(DM 0</w:t>
      </w:r>
      <w:r w:rsidR="00913B06" w:rsidRPr="00913B06">
        <w:rPr>
          <w:rFonts w:ascii="Tahoma" w:hAnsi="Tahoma" w:cs="Tahoma"/>
          <w:b/>
          <w:iCs/>
        </w:rPr>
        <w:t>501</w:t>
      </w:r>
      <w:r w:rsidRPr="00913B06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2D21F" w14:textId="77777777" w:rsidR="00F120E8" w:rsidRDefault="00F120E8" w:rsidP="00737637">
      <w:r>
        <w:separator/>
      </w:r>
    </w:p>
  </w:endnote>
  <w:endnote w:type="continuationSeparator" w:id="0">
    <w:p w14:paraId="4F43FD5A" w14:textId="77777777" w:rsidR="00F120E8" w:rsidRDefault="00F120E8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F9A7D" w14:textId="77777777" w:rsidR="00F120E8" w:rsidRDefault="00F120E8" w:rsidP="00737637">
      <w:r>
        <w:separator/>
      </w:r>
    </w:p>
  </w:footnote>
  <w:footnote w:type="continuationSeparator" w:id="0">
    <w:p w14:paraId="6CBC8FCC" w14:textId="77777777" w:rsidR="00F120E8" w:rsidRDefault="00F120E8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35FBD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436AE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0C56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6E31E8"/>
    <w:rsid w:val="006F2AA2"/>
    <w:rsid w:val="007306C9"/>
    <w:rsid w:val="00737637"/>
    <w:rsid w:val="007661CD"/>
    <w:rsid w:val="00773E4E"/>
    <w:rsid w:val="00781E33"/>
    <w:rsid w:val="00816293"/>
    <w:rsid w:val="00822BC9"/>
    <w:rsid w:val="0086022D"/>
    <w:rsid w:val="00913B06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3811"/>
    <w:rsid w:val="00E06906"/>
    <w:rsid w:val="00E34234"/>
    <w:rsid w:val="00ED2B6E"/>
    <w:rsid w:val="00ED305E"/>
    <w:rsid w:val="00EE2B17"/>
    <w:rsid w:val="00F120E8"/>
    <w:rsid w:val="00F249FA"/>
    <w:rsid w:val="00F45423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5</cp:revision>
  <cp:lastPrinted>2022-06-17T06:45:00Z</cp:lastPrinted>
  <dcterms:created xsi:type="dcterms:W3CDTF">2024-09-26T11:00:00Z</dcterms:created>
  <dcterms:modified xsi:type="dcterms:W3CDTF">2024-09-27T06:45:00Z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