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1EF1E593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D0466A">
        <w:rPr>
          <w:rFonts w:ascii="Tahoma" w:eastAsia="Calibri" w:hAnsi="Tahoma" w:cs="Tahoma"/>
          <w:b/>
          <w:lang w:eastAsia="ar-SA"/>
        </w:rPr>
        <w:t>56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01BAF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70736554" w14:textId="6B39DB25" w:rsidR="00F45413" w:rsidRDefault="00F4541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PODSEKRETAR – </w:t>
      </w:r>
      <w:r w:rsidR="00452ECF">
        <w:rPr>
          <w:rFonts w:ascii="Tahoma" w:eastAsia="Calibri" w:hAnsi="Tahoma" w:cs="Tahoma"/>
          <w:b/>
          <w:lang w:eastAsia="ar-SA"/>
        </w:rPr>
        <w:t>PO</w:t>
      </w:r>
      <w:r w:rsidR="00184119">
        <w:rPr>
          <w:rFonts w:ascii="Tahoma" w:eastAsia="Calibri" w:hAnsi="Tahoma" w:cs="Tahoma"/>
          <w:b/>
          <w:lang w:eastAsia="ar-SA"/>
        </w:rPr>
        <w:t>MOČNIK VODJE ODDELKA ZA PODROČJE SPLOŠNIH IN PREMOŽENJSKOPRAVNIH ZADEV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</w:t>
      </w:r>
    </w:p>
    <w:p w14:paraId="32C6AA86" w14:textId="1ADCACBE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(DM 0</w:t>
      </w:r>
      <w:r w:rsidR="00184119">
        <w:rPr>
          <w:rFonts w:ascii="Tahoma" w:eastAsia="Calibri" w:hAnsi="Tahoma" w:cs="Tahoma"/>
          <w:b/>
          <w:lang w:eastAsia="ar-SA"/>
        </w:rPr>
        <w:t>202</w:t>
      </w:r>
      <w:r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7B16D1E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9A6C13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7.</w:t>
            </w:r>
            <w:r w:rsidR="00E42D14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3C4EA51B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184119" w:rsidRPr="00184119">
        <w:rPr>
          <w:rFonts w:ascii="Tahoma" w:eastAsia="Times New Roman" w:hAnsi="Tahoma" w:cs="Tahoma"/>
          <w:b/>
          <w:iCs/>
        </w:rPr>
        <w:t>PODSEKRETAR – POMOČNIK VODJE ODDELKA ZA PODROČJE SPLOŠNIH IN PREMOŽENJSKOPRAVNIH ZADEV (DM 0202)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78AC8" w14:textId="77777777" w:rsidR="00286F61" w:rsidRDefault="00286F61" w:rsidP="00807BB0">
      <w:pPr>
        <w:spacing w:after="0" w:line="240" w:lineRule="auto"/>
      </w:pPr>
      <w:r>
        <w:separator/>
      </w:r>
    </w:p>
  </w:endnote>
  <w:endnote w:type="continuationSeparator" w:id="0">
    <w:p w14:paraId="7714DA00" w14:textId="77777777" w:rsidR="00286F61" w:rsidRDefault="00286F61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F6E4A" w14:textId="77777777" w:rsidR="00286F61" w:rsidRDefault="00286F61" w:rsidP="00807BB0">
      <w:pPr>
        <w:spacing w:after="0" w:line="240" w:lineRule="auto"/>
      </w:pPr>
      <w:r>
        <w:separator/>
      </w:r>
    </w:p>
  </w:footnote>
  <w:footnote w:type="continuationSeparator" w:id="0">
    <w:p w14:paraId="071C1290" w14:textId="77777777" w:rsidR="00286F61" w:rsidRDefault="00286F61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73778"/>
    <w:rsid w:val="00286F61"/>
    <w:rsid w:val="003241C7"/>
    <w:rsid w:val="00373004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50369B"/>
    <w:rsid w:val="00525DE0"/>
    <w:rsid w:val="00576AA6"/>
    <w:rsid w:val="00581BCD"/>
    <w:rsid w:val="005C2318"/>
    <w:rsid w:val="006936FD"/>
    <w:rsid w:val="006D71B8"/>
    <w:rsid w:val="007B2E9D"/>
    <w:rsid w:val="007C2E18"/>
    <w:rsid w:val="00807BB0"/>
    <w:rsid w:val="00900245"/>
    <w:rsid w:val="00915E68"/>
    <w:rsid w:val="00941210"/>
    <w:rsid w:val="009A6C13"/>
    <w:rsid w:val="009E20B1"/>
    <w:rsid w:val="00A01BAF"/>
    <w:rsid w:val="00A848BD"/>
    <w:rsid w:val="00AD185A"/>
    <w:rsid w:val="00BC573D"/>
    <w:rsid w:val="00C4100D"/>
    <w:rsid w:val="00C43515"/>
    <w:rsid w:val="00C47A6F"/>
    <w:rsid w:val="00C67F28"/>
    <w:rsid w:val="00C8226B"/>
    <w:rsid w:val="00CE12CB"/>
    <w:rsid w:val="00CF3F27"/>
    <w:rsid w:val="00D0466A"/>
    <w:rsid w:val="00D613EA"/>
    <w:rsid w:val="00DA0DA6"/>
    <w:rsid w:val="00E01F08"/>
    <w:rsid w:val="00E174EA"/>
    <w:rsid w:val="00E40302"/>
    <w:rsid w:val="00E42D14"/>
    <w:rsid w:val="00EA2C7C"/>
    <w:rsid w:val="00EB5E47"/>
    <w:rsid w:val="00EC4AB8"/>
    <w:rsid w:val="00F22FD4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2</cp:revision>
  <cp:lastPrinted>2023-12-11T11:13:00Z</cp:lastPrinted>
  <dcterms:created xsi:type="dcterms:W3CDTF">2024-08-06T07:42:00Z</dcterms:created>
  <dcterms:modified xsi:type="dcterms:W3CDTF">2024-08-06T07:42:00Z</dcterms:modified>
</cp:coreProperties>
</file>