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A815B" w14:textId="77777777" w:rsidR="00607A14" w:rsidRPr="00204170" w:rsidRDefault="00607A14" w:rsidP="00544D44">
      <w:pPr>
        <w:pStyle w:val="Telobesedila3"/>
        <w:jc w:val="left"/>
        <w:rPr>
          <w:rFonts w:ascii="Tahoma" w:hAnsi="Tahoma" w:cs="Tahoma"/>
          <w:sz w:val="22"/>
          <w:szCs w:val="22"/>
        </w:rPr>
      </w:pPr>
      <w:r w:rsidRPr="00204170">
        <w:rPr>
          <w:rFonts w:ascii="Tahoma" w:hAnsi="Tahoma" w:cs="Tahoma"/>
          <w:sz w:val="22"/>
          <w:szCs w:val="22"/>
        </w:rPr>
        <w:t>OBČINA MEDVODE, Cesta komandanta Staneta 12, Medvode,</w:t>
      </w:r>
      <w:r w:rsidR="00014A8F" w:rsidRPr="00204170">
        <w:rPr>
          <w:rFonts w:ascii="Tahoma" w:hAnsi="Tahoma" w:cs="Tahoma"/>
          <w:sz w:val="22"/>
          <w:szCs w:val="22"/>
        </w:rPr>
        <w:br/>
      </w:r>
      <w:r w:rsidRPr="00204170">
        <w:rPr>
          <w:rFonts w:ascii="Tahoma" w:hAnsi="Tahoma" w:cs="Tahoma"/>
          <w:sz w:val="22"/>
          <w:szCs w:val="22"/>
        </w:rPr>
        <w:t xml:space="preserve">ki jo zastopa župan </w:t>
      </w:r>
      <w:r w:rsidR="00307E10" w:rsidRPr="00204170">
        <w:rPr>
          <w:rFonts w:ascii="Tahoma" w:hAnsi="Tahoma" w:cs="Tahoma"/>
          <w:sz w:val="22"/>
          <w:szCs w:val="22"/>
        </w:rPr>
        <w:t>Nejc Smole</w:t>
      </w:r>
      <w:r w:rsidRPr="00204170">
        <w:rPr>
          <w:rFonts w:ascii="Tahoma" w:hAnsi="Tahoma" w:cs="Tahoma"/>
          <w:sz w:val="22"/>
          <w:szCs w:val="22"/>
        </w:rPr>
        <w:t xml:space="preserve"> (v nadaljevanju: </w:t>
      </w:r>
      <w:r w:rsidR="00375A4E" w:rsidRPr="00204170">
        <w:rPr>
          <w:rFonts w:ascii="Tahoma" w:hAnsi="Tahoma" w:cs="Tahoma"/>
          <w:sz w:val="22"/>
          <w:szCs w:val="22"/>
        </w:rPr>
        <w:t>naročnik</w:t>
      </w:r>
      <w:r w:rsidRPr="00204170">
        <w:rPr>
          <w:rFonts w:ascii="Tahoma" w:hAnsi="Tahoma" w:cs="Tahoma"/>
          <w:sz w:val="22"/>
          <w:szCs w:val="22"/>
        </w:rPr>
        <w:t>),</w:t>
      </w:r>
      <w:r w:rsidR="00014A8F" w:rsidRPr="00204170">
        <w:rPr>
          <w:rFonts w:ascii="Tahoma" w:hAnsi="Tahoma" w:cs="Tahoma"/>
          <w:sz w:val="22"/>
          <w:szCs w:val="22"/>
        </w:rPr>
        <w:br/>
        <w:t>i</w:t>
      </w:r>
      <w:r w:rsidR="00234E4C" w:rsidRPr="00204170">
        <w:rPr>
          <w:rFonts w:ascii="Tahoma" w:hAnsi="Tahoma" w:cs="Tahoma"/>
          <w:sz w:val="22"/>
          <w:szCs w:val="22"/>
        </w:rPr>
        <w:t xml:space="preserve">dentifikacijska </w:t>
      </w:r>
      <w:r w:rsidRPr="00204170">
        <w:rPr>
          <w:rFonts w:ascii="Tahoma" w:hAnsi="Tahoma" w:cs="Tahoma"/>
          <w:sz w:val="22"/>
          <w:szCs w:val="22"/>
        </w:rPr>
        <w:t xml:space="preserve">številka </w:t>
      </w:r>
      <w:r w:rsidR="00234E4C" w:rsidRPr="00204170">
        <w:rPr>
          <w:rFonts w:ascii="Tahoma" w:hAnsi="Tahoma" w:cs="Tahoma"/>
          <w:sz w:val="22"/>
          <w:szCs w:val="22"/>
        </w:rPr>
        <w:t xml:space="preserve">za </w:t>
      </w:r>
      <w:r w:rsidR="00014A8F" w:rsidRPr="00204170">
        <w:rPr>
          <w:rFonts w:ascii="Tahoma" w:hAnsi="Tahoma" w:cs="Tahoma"/>
          <w:sz w:val="22"/>
          <w:szCs w:val="22"/>
        </w:rPr>
        <w:t>davek na dodano vrednost</w:t>
      </w:r>
      <w:r w:rsidR="00234E4C" w:rsidRPr="00204170">
        <w:rPr>
          <w:rFonts w:ascii="Tahoma" w:hAnsi="Tahoma" w:cs="Tahoma"/>
          <w:sz w:val="22"/>
          <w:szCs w:val="22"/>
        </w:rPr>
        <w:t>: SI</w:t>
      </w:r>
      <w:r w:rsidRPr="00204170">
        <w:rPr>
          <w:rFonts w:ascii="Tahoma" w:hAnsi="Tahoma" w:cs="Tahoma"/>
          <w:sz w:val="22"/>
          <w:szCs w:val="22"/>
        </w:rPr>
        <w:t>20991517</w:t>
      </w:r>
    </w:p>
    <w:p w14:paraId="338179F8" w14:textId="77777777" w:rsidR="00607A14" w:rsidRPr="00204170" w:rsidRDefault="00607A14" w:rsidP="00544D44">
      <w:pPr>
        <w:jc w:val="both"/>
        <w:rPr>
          <w:rFonts w:ascii="Tahoma" w:hAnsi="Tahoma" w:cs="Tahoma"/>
          <w:iCs/>
          <w:sz w:val="22"/>
          <w:szCs w:val="22"/>
        </w:rPr>
      </w:pPr>
      <w:r w:rsidRPr="00204170">
        <w:rPr>
          <w:rFonts w:ascii="Tahoma" w:hAnsi="Tahoma" w:cs="Tahoma"/>
          <w:iCs/>
          <w:sz w:val="22"/>
          <w:szCs w:val="22"/>
        </w:rPr>
        <w:t>in</w:t>
      </w:r>
    </w:p>
    <w:p w14:paraId="0930E6E1" w14:textId="47F5DBE7" w:rsidR="00607A14" w:rsidRPr="00204170" w:rsidRDefault="00014A8F" w:rsidP="00544D44">
      <w:pPr>
        <w:rPr>
          <w:rFonts w:ascii="Tahoma" w:hAnsi="Tahoma" w:cs="Tahoma"/>
          <w:sz w:val="22"/>
          <w:szCs w:val="22"/>
        </w:rPr>
      </w:pPr>
      <w:r w:rsidRPr="00204170">
        <w:rPr>
          <w:rFonts w:ascii="Tahoma" w:hAnsi="Tahoma" w:cs="Tahoma"/>
          <w:b/>
          <w:iCs/>
          <w:sz w:val="22"/>
          <w:szCs w:val="22"/>
        </w:rPr>
        <w:t>_</w:t>
      </w:r>
      <w:r w:rsidRPr="00204170">
        <w:rPr>
          <w:rFonts w:ascii="Tahoma" w:hAnsi="Tahoma" w:cs="Tahoma"/>
          <w:iCs/>
          <w:sz w:val="22"/>
          <w:szCs w:val="22"/>
        </w:rPr>
        <w:t>,</w:t>
      </w:r>
      <w:r w:rsidRPr="00204170">
        <w:rPr>
          <w:rFonts w:ascii="Tahoma" w:hAnsi="Tahoma" w:cs="Tahoma"/>
          <w:iCs/>
          <w:sz w:val="22"/>
          <w:szCs w:val="22"/>
        </w:rPr>
        <w:br/>
      </w:r>
      <w:r w:rsidR="00607A14" w:rsidRPr="00204170">
        <w:rPr>
          <w:rFonts w:ascii="Tahoma" w:hAnsi="Tahoma" w:cs="Tahoma"/>
          <w:sz w:val="22"/>
          <w:szCs w:val="22"/>
        </w:rPr>
        <w:t>ki ga zastopa predsednik</w:t>
      </w:r>
      <w:r w:rsidR="00234E4C" w:rsidRPr="00204170">
        <w:rPr>
          <w:rFonts w:ascii="Tahoma" w:hAnsi="Tahoma" w:cs="Tahoma"/>
          <w:sz w:val="22"/>
          <w:szCs w:val="22"/>
        </w:rPr>
        <w:t xml:space="preserve"> _, v nadaljevanju</w:t>
      </w:r>
      <w:r w:rsidR="00607A14" w:rsidRPr="00204170">
        <w:rPr>
          <w:rFonts w:ascii="Tahoma" w:hAnsi="Tahoma" w:cs="Tahoma"/>
          <w:sz w:val="22"/>
          <w:szCs w:val="22"/>
        </w:rPr>
        <w:t>: izvajalec,</w:t>
      </w:r>
      <w:r w:rsidRPr="00204170">
        <w:rPr>
          <w:rFonts w:ascii="Tahoma" w:hAnsi="Tahoma" w:cs="Tahoma"/>
          <w:sz w:val="22"/>
          <w:szCs w:val="22"/>
        </w:rPr>
        <w:br/>
      </w:r>
      <w:r w:rsidR="009B2A08" w:rsidRPr="000241B9">
        <w:rPr>
          <w:rFonts w:ascii="Tahoma" w:hAnsi="Tahoma" w:cs="Tahoma"/>
          <w:sz w:val="22"/>
          <w:szCs w:val="22"/>
        </w:rPr>
        <w:t>identifikacijska številka za davek na dodano vrednost</w:t>
      </w:r>
      <w:r w:rsidR="009B2A08">
        <w:rPr>
          <w:rFonts w:ascii="Tahoma" w:hAnsi="Tahoma" w:cs="Tahoma"/>
          <w:sz w:val="22"/>
          <w:szCs w:val="22"/>
        </w:rPr>
        <w:t>:</w:t>
      </w:r>
      <w:r w:rsidR="009B2A08" w:rsidRPr="00204170">
        <w:rPr>
          <w:rFonts w:ascii="Tahoma" w:hAnsi="Tahoma" w:cs="Tahoma"/>
          <w:sz w:val="22"/>
          <w:szCs w:val="22"/>
        </w:rPr>
        <w:t xml:space="preserve"> </w:t>
      </w:r>
      <w:r w:rsidRPr="00204170">
        <w:rPr>
          <w:rFonts w:ascii="Tahoma" w:hAnsi="Tahoma" w:cs="Tahoma"/>
          <w:sz w:val="22"/>
          <w:szCs w:val="22"/>
        </w:rPr>
        <w:t>_</w:t>
      </w:r>
    </w:p>
    <w:p w14:paraId="3415F9AA" w14:textId="77777777" w:rsidR="00607A14" w:rsidRPr="00204170" w:rsidRDefault="00607A14" w:rsidP="00544D44">
      <w:pPr>
        <w:jc w:val="both"/>
        <w:rPr>
          <w:rFonts w:ascii="Tahoma" w:hAnsi="Tahoma" w:cs="Tahoma"/>
          <w:iCs/>
          <w:sz w:val="22"/>
          <w:szCs w:val="22"/>
        </w:rPr>
      </w:pPr>
      <w:r w:rsidRPr="00204170">
        <w:rPr>
          <w:rFonts w:ascii="Tahoma" w:hAnsi="Tahoma" w:cs="Tahoma"/>
          <w:iCs/>
          <w:sz w:val="22"/>
          <w:szCs w:val="22"/>
        </w:rPr>
        <w:t>skleneta naslednjo</w:t>
      </w:r>
    </w:p>
    <w:p w14:paraId="4A17C3E0" w14:textId="77777777" w:rsidR="00014A8F" w:rsidRDefault="00014A8F" w:rsidP="00544D44">
      <w:pPr>
        <w:pStyle w:val="Telobesedila"/>
        <w:jc w:val="both"/>
        <w:rPr>
          <w:rFonts w:ascii="Tahoma" w:hAnsi="Tahoma" w:cs="Tahoma"/>
          <w:sz w:val="22"/>
          <w:szCs w:val="22"/>
        </w:rPr>
      </w:pPr>
    </w:p>
    <w:p w14:paraId="2F717CC7" w14:textId="77777777" w:rsidR="00544D44" w:rsidRPr="00204170" w:rsidRDefault="00544D44" w:rsidP="00544D44">
      <w:pPr>
        <w:pStyle w:val="Telobesedila"/>
        <w:jc w:val="both"/>
        <w:rPr>
          <w:rFonts w:ascii="Tahoma" w:hAnsi="Tahoma" w:cs="Tahoma"/>
          <w:sz w:val="22"/>
          <w:szCs w:val="22"/>
        </w:rPr>
      </w:pPr>
    </w:p>
    <w:p w14:paraId="0CC24F68" w14:textId="7E71E828" w:rsidR="00607A14" w:rsidRPr="00204170" w:rsidRDefault="00577919" w:rsidP="00544D44">
      <w:pPr>
        <w:pStyle w:val="Naslov1"/>
        <w:rPr>
          <w:rFonts w:ascii="Tahoma" w:hAnsi="Tahoma" w:cs="Tahoma"/>
          <w:b/>
          <w:sz w:val="22"/>
          <w:szCs w:val="22"/>
        </w:rPr>
      </w:pPr>
      <w:r w:rsidRPr="00204170">
        <w:rPr>
          <w:rFonts w:ascii="Tahoma" w:hAnsi="Tahoma" w:cs="Tahoma"/>
          <w:b/>
          <w:sz w:val="22"/>
          <w:szCs w:val="22"/>
        </w:rPr>
        <w:t>POGODBO</w:t>
      </w:r>
      <w:r w:rsidRPr="00204170">
        <w:rPr>
          <w:rFonts w:ascii="Tahoma" w:hAnsi="Tahoma" w:cs="Tahoma"/>
          <w:b/>
          <w:sz w:val="22"/>
          <w:szCs w:val="22"/>
        </w:rPr>
        <w:br/>
      </w:r>
      <w:r w:rsidR="00014A8F" w:rsidRPr="00204170">
        <w:rPr>
          <w:rFonts w:ascii="Tahoma" w:hAnsi="Tahoma" w:cs="Tahoma"/>
          <w:b/>
          <w:sz w:val="22"/>
          <w:szCs w:val="22"/>
        </w:rPr>
        <w:t xml:space="preserve">o sofinanciranju </w:t>
      </w:r>
      <w:r w:rsidR="00486913" w:rsidRPr="00204170">
        <w:rPr>
          <w:rFonts w:ascii="Tahoma" w:hAnsi="Tahoma" w:cs="Tahoma"/>
          <w:b/>
          <w:sz w:val="22"/>
          <w:szCs w:val="22"/>
        </w:rPr>
        <w:t>programov društev in zvez društev</w:t>
      </w:r>
      <w:r w:rsidR="00486913" w:rsidRPr="00204170">
        <w:rPr>
          <w:rFonts w:ascii="Tahoma" w:hAnsi="Tahoma" w:cs="Tahoma"/>
          <w:b/>
          <w:sz w:val="22"/>
          <w:szCs w:val="22"/>
        </w:rPr>
        <w:br/>
        <w:t xml:space="preserve">s področja spodbujanja razvoja turizma </w:t>
      </w:r>
      <w:r w:rsidR="00014A8F" w:rsidRPr="00204170">
        <w:rPr>
          <w:rFonts w:ascii="Tahoma" w:hAnsi="Tahoma" w:cs="Tahoma"/>
          <w:b/>
          <w:sz w:val="22"/>
          <w:szCs w:val="22"/>
        </w:rPr>
        <w:t xml:space="preserve">v letu </w:t>
      </w:r>
      <w:r w:rsidR="00654674">
        <w:rPr>
          <w:rFonts w:ascii="Tahoma" w:hAnsi="Tahoma" w:cs="Tahoma"/>
          <w:b/>
          <w:sz w:val="22"/>
          <w:szCs w:val="22"/>
        </w:rPr>
        <w:t>2021</w:t>
      </w:r>
    </w:p>
    <w:p w14:paraId="156CF2E5" w14:textId="77777777" w:rsidR="00014A8F" w:rsidRPr="00204170" w:rsidRDefault="00014A8F" w:rsidP="00544D44">
      <w:pPr>
        <w:pStyle w:val="Telobesedila"/>
        <w:jc w:val="both"/>
        <w:rPr>
          <w:rFonts w:ascii="Tahoma" w:hAnsi="Tahoma" w:cs="Tahoma"/>
          <w:sz w:val="22"/>
          <w:szCs w:val="22"/>
        </w:rPr>
      </w:pPr>
    </w:p>
    <w:p w14:paraId="0FAEF1D1" w14:textId="77777777" w:rsidR="009F32D0" w:rsidRPr="00204170" w:rsidRDefault="00014A8F" w:rsidP="00544D44">
      <w:pPr>
        <w:pStyle w:val="Telobesedila"/>
        <w:rPr>
          <w:rFonts w:ascii="Tahoma" w:hAnsi="Tahoma" w:cs="Tahoma"/>
          <w:sz w:val="22"/>
          <w:szCs w:val="22"/>
        </w:rPr>
      </w:pPr>
      <w:r w:rsidRPr="00204170">
        <w:rPr>
          <w:rFonts w:ascii="Tahoma" w:hAnsi="Tahoma" w:cs="Tahoma"/>
          <w:sz w:val="22"/>
          <w:szCs w:val="22"/>
        </w:rPr>
        <w:t>Š</w:t>
      </w:r>
      <w:r w:rsidR="009F32D0" w:rsidRPr="00204170">
        <w:rPr>
          <w:rFonts w:ascii="Tahoma" w:hAnsi="Tahoma" w:cs="Tahoma"/>
          <w:sz w:val="22"/>
          <w:szCs w:val="22"/>
        </w:rPr>
        <w:t>t</w:t>
      </w:r>
      <w:r w:rsidRPr="00204170">
        <w:rPr>
          <w:rFonts w:ascii="Tahoma" w:hAnsi="Tahoma" w:cs="Tahoma"/>
          <w:sz w:val="22"/>
          <w:szCs w:val="22"/>
        </w:rPr>
        <w:t>evilka pogodbe: _</w:t>
      </w:r>
    </w:p>
    <w:p w14:paraId="457FA25C" w14:textId="77777777" w:rsidR="00014A8F" w:rsidRDefault="00014A8F" w:rsidP="00544D44">
      <w:pPr>
        <w:pStyle w:val="Telobesedila"/>
        <w:jc w:val="both"/>
        <w:rPr>
          <w:rFonts w:ascii="Tahoma" w:hAnsi="Tahoma" w:cs="Tahoma"/>
          <w:sz w:val="22"/>
          <w:szCs w:val="22"/>
        </w:rPr>
      </w:pPr>
    </w:p>
    <w:p w14:paraId="2FCCB37D" w14:textId="77777777" w:rsidR="00544D44" w:rsidRPr="00204170" w:rsidRDefault="00544D44" w:rsidP="00544D44">
      <w:pPr>
        <w:pStyle w:val="Telobesedila"/>
        <w:jc w:val="both"/>
        <w:rPr>
          <w:rFonts w:ascii="Tahoma" w:hAnsi="Tahoma" w:cs="Tahoma"/>
          <w:sz w:val="22"/>
          <w:szCs w:val="22"/>
        </w:rPr>
      </w:pPr>
    </w:p>
    <w:p w14:paraId="4C848F8B" w14:textId="77777777" w:rsidR="00A176EF" w:rsidRPr="00204170" w:rsidRDefault="00607A14" w:rsidP="00544D44">
      <w:pPr>
        <w:pStyle w:val="Odstavekseznama"/>
        <w:numPr>
          <w:ilvl w:val="0"/>
          <w:numId w:val="5"/>
        </w:numPr>
        <w:jc w:val="center"/>
        <w:rPr>
          <w:rFonts w:ascii="Tahoma" w:hAnsi="Tahoma" w:cs="Tahoma"/>
          <w:iCs/>
          <w:sz w:val="22"/>
          <w:szCs w:val="22"/>
        </w:rPr>
      </w:pPr>
      <w:r w:rsidRPr="00204170">
        <w:rPr>
          <w:rFonts w:ascii="Tahoma" w:hAnsi="Tahoma" w:cs="Tahoma"/>
          <w:iCs/>
          <w:sz w:val="22"/>
          <w:szCs w:val="22"/>
        </w:rPr>
        <w:t>člen</w:t>
      </w:r>
    </w:p>
    <w:p w14:paraId="5B0E8A0A" w14:textId="77777777" w:rsidR="00544D44" w:rsidRDefault="00544D44" w:rsidP="00544D44">
      <w:pPr>
        <w:jc w:val="both"/>
        <w:rPr>
          <w:rFonts w:ascii="Tahoma" w:hAnsi="Tahoma" w:cs="Tahoma"/>
          <w:iCs/>
          <w:sz w:val="22"/>
          <w:szCs w:val="22"/>
        </w:rPr>
      </w:pPr>
    </w:p>
    <w:p w14:paraId="1483A576" w14:textId="2439F2B9" w:rsidR="00607A14" w:rsidRPr="00204170" w:rsidRDefault="00607A14" w:rsidP="00544D44">
      <w:pPr>
        <w:jc w:val="both"/>
        <w:rPr>
          <w:rFonts w:ascii="Tahoma" w:hAnsi="Tahoma" w:cs="Tahoma"/>
          <w:iCs/>
          <w:sz w:val="22"/>
          <w:szCs w:val="22"/>
        </w:rPr>
      </w:pPr>
      <w:r w:rsidRPr="00204170">
        <w:rPr>
          <w:rFonts w:ascii="Tahoma" w:hAnsi="Tahoma" w:cs="Tahoma"/>
          <w:iCs/>
          <w:sz w:val="22"/>
          <w:szCs w:val="22"/>
        </w:rPr>
        <w:t>Pogodbeni stranki ugotavljata, da je naročnik za izbiro sofin</w:t>
      </w:r>
      <w:r w:rsidR="00A176EF" w:rsidRPr="00204170">
        <w:rPr>
          <w:rFonts w:ascii="Tahoma" w:hAnsi="Tahoma" w:cs="Tahoma"/>
          <w:iCs/>
          <w:sz w:val="22"/>
          <w:szCs w:val="22"/>
        </w:rPr>
        <w:t>anciranja programov turističnih</w:t>
      </w:r>
      <w:r w:rsidR="000817EA" w:rsidRPr="00204170">
        <w:rPr>
          <w:rFonts w:ascii="Tahoma" w:hAnsi="Tahoma" w:cs="Tahoma"/>
          <w:iCs/>
          <w:sz w:val="22"/>
          <w:szCs w:val="22"/>
        </w:rPr>
        <w:t xml:space="preserve"> </w:t>
      </w:r>
      <w:r w:rsidRPr="00204170">
        <w:rPr>
          <w:rFonts w:ascii="Tahoma" w:hAnsi="Tahoma" w:cs="Tahoma"/>
          <w:iCs/>
          <w:sz w:val="22"/>
          <w:szCs w:val="22"/>
        </w:rPr>
        <w:t xml:space="preserve">dejavnosti objavil </w:t>
      </w:r>
      <w:r w:rsidRPr="00204170">
        <w:rPr>
          <w:rFonts w:ascii="Tahoma" w:hAnsi="Tahoma" w:cs="Tahoma"/>
          <w:sz w:val="22"/>
          <w:szCs w:val="22"/>
        </w:rPr>
        <w:t xml:space="preserve">Javni razpis za sofinanciranje programov </w:t>
      </w:r>
      <w:r w:rsidR="00486913" w:rsidRPr="00204170">
        <w:rPr>
          <w:rFonts w:ascii="Tahoma" w:hAnsi="Tahoma" w:cs="Tahoma"/>
          <w:sz w:val="22"/>
          <w:szCs w:val="22"/>
        </w:rPr>
        <w:t>društev in zvez društev s področja spodbujanja razvoja turizma</w:t>
      </w:r>
      <w:r w:rsidR="009F32D0" w:rsidRPr="00204170">
        <w:rPr>
          <w:rFonts w:ascii="Tahoma" w:hAnsi="Tahoma" w:cs="Tahoma"/>
          <w:sz w:val="22"/>
          <w:szCs w:val="22"/>
        </w:rPr>
        <w:t xml:space="preserve"> v </w:t>
      </w:r>
      <w:r w:rsidR="004F2FBF" w:rsidRPr="00204170">
        <w:rPr>
          <w:rFonts w:ascii="Tahoma" w:hAnsi="Tahoma" w:cs="Tahoma"/>
          <w:sz w:val="22"/>
          <w:szCs w:val="22"/>
        </w:rPr>
        <w:t>o</w:t>
      </w:r>
      <w:r w:rsidR="009F32D0" w:rsidRPr="00204170">
        <w:rPr>
          <w:rFonts w:ascii="Tahoma" w:hAnsi="Tahoma" w:cs="Tahoma"/>
          <w:sz w:val="22"/>
          <w:szCs w:val="22"/>
        </w:rPr>
        <w:t xml:space="preserve">bčini Medvode v letu </w:t>
      </w:r>
      <w:r w:rsidR="00654674">
        <w:rPr>
          <w:rFonts w:ascii="Tahoma" w:hAnsi="Tahoma" w:cs="Tahoma"/>
          <w:sz w:val="22"/>
          <w:szCs w:val="22"/>
        </w:rPr>
        <w:t>2021</w:t>
      </w:r>
      <w:r w:rsidR="009F32D0" w:rsidRPr="00204170">
        <w:rPr>
          <w:rFonts w:ascii="Tahoma" w:hAnsi="Tahoma" w:cs="Tahoma"/>
          <w:sz w:val="22"/>
          <w:szCs w:val="22"/>
        </w:rPr>
        <w:t xml:space="preserve"> (Uradni list RS, št. _</w:t>
      </w:r>
      <w:r w:rsidRPr="00204170">
        <w:rPr>
          <w:rFonts w:ascii="Tahoma" w:hAnsi="Tahoma" w:cs="Tahoma"/>
          <w:sz w:val="22"/>
          <w:szCs w:val="22"/>
        </w:rPr>
        <w:t xml:space="preserve">), na katerem so bile s Sklepom o izboru vlog </w:t>
      </w:r>
      <w:r w:rsidR="00486913" w:rsidRPr="00204170">
        <w:rPr>
          <w:rFonts w:ascii="Tahoma" w:hAnsi="Tahoma" w:cs="Tahoma"/>
          <w:sz w:val="22"/>
          <w:szCs w:val="22"/>
        </w:rPr>
        <w:t xml:space="preserve">za sofinanciranje programov društev in zvez društev s področja spodbujanja razvoja turizma v </w:t>
      </w:r>
      <w:r w:rsidR="004F2FBF" w:rsidRPr="00204170">
        <w:rPr>
          <w:rFonts w:ascii="Tahoma" w:hAnsi="Tahoma" w:cs="Tahoma"/>
          <w:sz w:val="22"/>
          <w:szCs w:val="22"/>
        </w:rPr>
        <w:t>o</w:t>
      </w:r>
      <w:r w:rsidR="00486913" w:rsidRPr="00204170">
        <w:rPr>
          <w:rFonts w:ascii="Tahoma" w:hAnsi="Tahoma" w:cs="Tahoma"/>
          <w:sz w:val="22"/>
          <w:szCs w:val="22"/>
        </w:rPr>
        <w:t xml:space="preserve">bčini Medvode v letu </w:t>
      </w:r>
      <w:r w:rsidR="00654674">
        <w:rPr>
          <w:rFonts w:ascii="Tahoma" w:hAnsi="Tahoma" w:cs="Tahoma"/>
          <w:sz w:val="22"/>
          <w:szCs w:val="22"/>
        </w:rPr>
        <w:t>2021</w:t>
      </w:r>
      <w:r w:rsidRPr="00204170">
        <w:rPr>
          <w:rFonts w:ascii="Tahoma" w:hAnsi="Tahoma" w:cs="Tahoma"/>
          <w:sz w:val="22"/>
          <w:szCs w:val="22"/>
        </w:rPr>
        <w:t xml:space="preserve">, št. </w:t>
      </w:r>
      <w:r w:rsidR="003430CD" w:rsidRPr="00204170">
        <w:rPr>
          <w:rFonts w:ascii="Tahoma" w:hAnsi="Tahoma" w:cs="Tahoma"/>
          <w:sz w:val="22"/>
          <w:szCs w:val="22"/>
        </w:rPr>
        <w:t>_</w:t>
      </w:r>
      <w:r w:rsidRPr="00204170">
        <w:rPr>
          <w:rFonts w:ascii="Tahoma" w:hAnsi="Tahoma" w:cs="Tahoma"/>
          <w:sz w:val="22"/>
          <w:szCs w:val="22"/>
        </w:rPr>
        <w:t>, izbrane dejavnosti izvajalca.</w:t>
      </w:r>
    </w:p>
    <w:p w14:paraId="196F4ACE" w14:textId="77777777" w:rsidR="000817EA" w:rsidRDefault="000817EA" w:rsidP="00544D44">
      <w:pPr>
        <w:pStyle w:val="Telobesedila"/>
        <w:jc w:val="both"/>
        <w:rPr>
          <w:rFonts w:ascii="Tahoma" w:hAnsi="Tahoma" w:cs="Tahoma"/>
          <w:sz w:val="22"/>
          <w:szCs w:val="22"/>
        </w:rPr>
      </w:pPr>
    </w:p>
    <w:p w14:paraId="57D29459" w14:textId="77777777" w:rsidR="00544D44" w:rsidRPr="00204170" w:rsidRDefault="00544D44" w:rsidP="00544D44">
      <w:pPr>
        <w:pStyle w:val="Telobesedila"/>
        <w:jc w:val="both"/>
        <w:rPr>
          <w:rFonts w:ascii="Tahoma" w:hAnsi="Tahoma" w:cs="Tahoma"/>
          <w:sz w:val="22"/>
          <w:szCs w:val="22"/>
        </w:rPr>
      </w:pPr>
    </w:p>
    <w:p w14:paraId="5D957762" w14:textId="77777777" w:rsidR="00A176EF" w:rsidRPr="00204170" w:rsidRDefault="00607A14" w:rsidP="00544D44">
      <w:pPr>
        <w:pStyle w:val="Odstavekseznama"/>
        <w:numPr>
          <w:ilvl w:val="0"/>
          <w:numId w:val="5"/>
        </w:numPr>
        <w:jc w:val="center"/>
        <w:rPr>
          <w:rFonts w:ascii="Tahoma" w:hAnsi="Tahoma" w:cs="Tahoma"/>
          <w:iCs/>
          <w:sz w:val="22"/>
          <w:szCs w:val="22"/>
        </w:rPr>
      </w:pPr>
      <w:r w:rsidRPr="00204170">
        <w:rPr>
          <w:rFonts w:ascii="Tahoma" w:hAnsi="Tahoma" w:cs="Tahoma"/>
          <w:iCs/>
          <w:sz w:val="22"/>
          <w:szCs w:val="22"/>
        </w:rPr>
        <w:t>člen</w:t>
      </w:r>
    </w:p>
    <w:p w14:paraId="4491F7B1" w14:textId="77777777" w:rsidR="00544D44" w:rsidRDefault="00544D44" w:rsidP="00544D44">
      <w:pPr>
        <w:jc w:val="both"/>
        <w:rPr>
          <w:rFonts w:ascii="Tahoma" w:hAnsi="Tahoma" w:cs="Tahoma"/>
          <w:sz w:val="22"/>
          <w:szCs w:val="22"/>
        </w:rPr>
      </w:pPr>
    </w:p>
    <w:p w14:paraId="4A11CD6F" w14:textId="77777777" w:rsidR="004E5AFE" w:rsidRPr="00204170" w:rsidRDefault="004E5AFE" w:rsidP="00544D44">
      <w:pPr>
        <w:jc w:val="both"/>
        <w:rPr>
          <w:rFonts w:ascii="Tahoma" w:hAnsi="Tahoma" w:cs="Tahoma"/>
          <w:sz w:val="22"/>
          <w:szCs w:val="22"/>
        </w:rPr>
      </w:pPr>
      <w:r w:rsidRPr="00204170">
        <w:rPr>
          <w:rFonts w:ascii="Tahoma" w:hAnsi="Tahoma" w:cs="Tahoma"/>
          <w:sz w:val="22"/>
          <w:szCs w:val="22"/>
        </w:rPr>
        <w:t xml:space="preserve">Izvajalcu se iz proračunske postavke </w:t>
      </w:r>
      <w:r w:rsidR="0008286F" w:rsidRPr="00204170">
        <w:rPr>
          <w:rFonts w:ascii="Tahoma" w:hAnsi="Tahoma" w:cs="Tahoma"/>
          <w:sz w:val="22"/>
          <w:szCs w:val="22"/>
        </w:rPr>
        <w:t>»</w:t>
      </w:r>
      <w:r w:rsidRPr="00204170">
        <w:rPr>
          <w:rFonts w:ascii="Tahoma" w:hAnsi="Tahoma" w:cs="Tahoma"/>
          <w:sz w:val="22"/>
          <w:szCs w:val="22"/>
        </w:rPr>
        <w:t>4.6.1.2. Spodbujanje razvoja turizma</w:t>
      </w:r>
      <w:r w:rsidR="0008286F" w:rsidRPr="00204170">
        <w:rPr>
          <w:rFonts w:ascii="Tahoma" w:hAnsi="Tahoma" w:cs="Tahoma"/>
          <w:sz w:val="22"/>
          <w:szCs w:val="22"/>
        </w:rPr>
        <w:t>«</w:t>
      </w:r>
      <w:r w:rsidRPr="00204170">
        <w:rPr>
          <w:rFonts w:ascii="Tahoma" w:hAnsi="Tahoma" w:cs="Tahoma"/>
          <w:sz w:val="22"/>
          <w:szCs w:val="22"/>
        </w:rPr>
        <w:t xml:space="preserve"> sofinancira naslednje programe (zneski v evrih):</w:t>
      </w:r>
    </w:p>
    <w:p w14:paraId="2802E535" w14:textId="77777777" w:rsidR="00FA5272" w:rsidRPr="00204170" w:rsidRDefault="004E5AFE"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poslovanje v višini _,</w:t>
      </w:r>
    </w:p>
    <w:p w14:paraId="121FD97B" w14:textId="77777777" w:rsidR="00FA5272" w:rsidRPr="00204170" w:rsidRDefault="0008286F"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 xml:space="preserve">projekt </w:t>
      </w:r>
      <w:r w:rsidR="004E5AFE" w:rsidRPr="00204170">
        <w:rPr>
          <w:rFonts w:ascii="Tahoma" w:hAnsi="Tahoma" w:cs="Tahoma"/>
          <w:sz w:val="22"/>
          <w:szCs w:val="22"/>
        </w:rPr>
        <w:t>»Naziv 1 …« v višini _,</w:t>
      </w:r>
    </w:p>
    <w:p w14:paraId="6AE6F223" w14:textId="77777777" w:rsidR="004E5AFE" w:rsidRPr="00204170" w:rsidRDefault="004E5AFE"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prireditev »Naziv 2 …« v višini _.</w:t>
      </w:r>
    </w:p>
    <w:p w14:paraId="38E41A3B" w14:textId="77777777" w:rsidR="000817EA" w:rsidRDefault="000817EA" w:rsidP="00544D44">
      <w:pPr>
        <w:pStyle w:val="Telobesedila"/>
        <w:jc w:val="both"/>
        <w:rPr>
          <w:rFonts w:ascii="Tahoma" w:hAnsi="Tahoma" w:cs="Tahoma"/>
          <w:sz w:val="22"/>
          <w:szCs w:val="22"/>
        </w:rPr>
      </w:pPr>
    </w:p>
    <w:p w14:paraId="2ED82794" w14:textId="77777777" w:rsidR="00544D44" w:rsidRPr="00204170" w:rsidRDefault="00544D44" w:rsidP="00544D44">
      <w:pPr>
        <w:pStyle w:val="Telobesedila"/>
        <w:jc w:val="both"/>
        <w:rPr>
          <w:rFonts w:ascii="Tahoma" w:hAnsi="Tahoma" w:cs="Tahoma"/>
          <w:sz w:val="22"/>
          <w:szCs w:val="22"/>
        </w:rPr>
      </w:pPr>
    </w:p>
    <w:p w14:paraId="21CF2A78" w14:textId="77777777" w:rsidR="005C5CB5" w:rsidRPr="00204170" w:rsidRDefault="005C5CB5" w:rsidP="00544D44">
      <w:pPr>
        <w:pStyle w:val="Telobesedila"/>
        <w:numPr>
          <w:ilvl w:val="0"/>
          <w:numId w:val="5"/>
        </w:numPr>
        <w:rPr>
          <w:rFonts w:ascii="Tahoma" w:hAnsi="Tahoma" w:cs="Tahoma"/>
          <w:sz w:val="22"/>
          <w:szCs w:val="22"/>
        </w:rPr>
      </w:pPr>
      <w:r w:rsidRPr="00204170">
        <w:rPr>
          <w:rFonts w:ascii="Tahoma" w:hAnsi="Tahoma" w:cs="Tahoma"/>
          <w:sz w:val="22"/>
          <w:szCs w:val="22"/>
        </w:rPr>
        <w:t>člen</w:t>
      </w:r>
    </w:p>
    <w:p w14:paraId="35733048" w14:textId="77777777" w:rsidR="00544D44" w:rsidRDefault="00544D44" w:rsidP="00544D44">
      <w:pPr>
        <w:shd w:val="clear" w:color="auto" w:fill="FFFFFF"/>
        <w:jc w:val="both"/>
        <w:rPr>
          <w:rFonts w:ascii="Tahoma" w:hAnsi="Tahoma" w:cs="Tahoma"/>
          <w:sz w:val="22"/>
          <w:szCs w:val="22"/>
        </w:rPr>
      </w:pPr>
    </w:p>
    <w:p w14:paraId="239CF9B0" w14:textId="77777777" w:rsidR="005C5CB5" w:rsidRDefault="005C5CB5" w:rsidP="00544D44">
      <w:pPr>
        <w:shd w:val="clear" w:color="auto" w:fill="FFFFFF"/>
        <w:jc w:val="both"/>
        <w:rPr>
          <w:rFonts w:ascii="Tahoma" w:hAnsi="Tahoma" w:cs="Tahoma"/>
          <w:sz w:val="22"/>
          <w:szCs w:val="22"/>
        </w:rPr>
      </w:pPr>
      <w:r w:rsidRPr="00204170">
        <w:rPr>
          <w:rFonts w:ascii="Tahoma" w:hAnsi="Tahoma" w:cs="Tahoma"/>
          <w:sz w:val="22"/>
          <w:szCs w:val="22"/>
        </w:rPr>
        <w:t>Upravičeni stroški poslovanja</w:t>
      </w:r>
      <w:r w:rsidR="00BA054C" w:rsidRPr="00204170">
        <w:rPr>
          <w:rFonts w:ascii="Tahoma" w:hAnsi="Tahoma" w:cs="Tahoma"/>
          <w:sz w:val="22"/>
          <w:szCs w:val="22"/>
        </w:rPr>
        <w:t xml:space="preserve"> so</w:t>
      </w:r>
      <w:r w:rsidRPr="00204170">
        <w:rPr>
          <w:rFonts w:ascii="Tahoma" w:hAnsi="Tahoma" w:cs="Tahoma"/>
          <w:sz w:val="22"/>
          <w:szCs w:val="22"/>
        </w:rPr>
        <w:t>: stroški telekomunikacij (telefon, medmrežje), elektrike, ogrevanja, goriva, komunalnih storitev, najema prostorov za izvedbo programa, članarine, računovodskih storitev, pisarniškega materiala, stroški tiska, distribucije in podobno, stroški, povezani z opravljanjem prostovoljnega dela</w:t>
      </w:r>
      <w:r w:rsidR="00BA054C" w:rsidRPr="00204170">
        <w:rPr>
          <w:rFonts w:ascii="Tahoma" w:hAnsi="Tahoma" w:cs="Tahoma"/>
          <w:sz w:val="22"/>
          <w:szCs w:val="22"/>
        </w:rPr>
        <w:t>.</w:t>
      </w:r>
    </w:p>
    <w:p w14:paraId="1F1019FE" w14:textId="77777777" w:rsidR="00544D44" w:rsidRPr="00204170" w:rsidRDefault="00544D44" w:rsidP="00544D44">
      <w:pPr>
        <w:shd w:val="clear" w:color="auto" w:fill="FFFFFF"/>
        <w:jc w:val="both"/>
        <w:rPr>
          <w:rFonts w:ascii="Tahoma" w:hAnsi="Tahoma" w:cs="Tahoma"/>
          <w:sz w:val="22"/>
          <w:szCs w:val="22"/>
        </w:rPr>
      </w:pPr>
    </w:p>
    <w:p w14:paraId="5823A256" w14:textId="77777777" w:rsidR="00852F49" w:rsidRDefault="00852F49" w:rsidP="00544D44">
      <w:pPr>
        <w:shd w:val="clear" w:color="auto" w:fill="FFFFFF"/>
        <w:jc w:val="both"/>
        <w:rPr>
          <w:rFonts w:ascii="Tahoma" w:hAnsi="Tahoma" w:cs="Tahoma"/>
          <w:sz w:val="22"/>
          <w:szCs w:val="22"/>
        </w:rPr>
      </w:pPr>
      <w:r w:rsidRPr="00204170">
        <w:rPr>
          <w:rFonts w:ascii="Tahoma" w:hAnsi="Tahoma" w:cs="Tahoma"/>
          <w:sz w:val="22"/>
          <w:szCs w:val="22"/>
        </w:rPr>
        <w:t>Upravičeni stroški prireditev in projektov so: stroški, povezani z opravljanjem prostovoljnega dela, stroški nakupa prehrambnih izdelkov, ki se prostovoljcem delijo ob delovnih akcijah, in obiskovalcem ob predstavitvi lokalne kulinarične ponudbe, investicijski stroški, in sicer izgradnja ter obnova turističnih kapacitet, nakup tehnične opreme, izdelava spletnih strani, drugi stroški, ki so neposredno vezani na izvedbo prireditve ali projekta, in sicer: stroški obveščanja, prevoza, najema prostora in tehnične opreme, stroški varnostne službe, stroški komunalnih storitev, ter drugi materialni stroški v skladu s pogodbeno odobreno finančno konstrukcijo prijavljenega predloga.</w:t>
      </w:r>
    </w:p>
    <w:p w14:paraId="47C1E4F6" w14:textId="77777777" w:rsidR="00544D44" w:rsidRPr="00204170" w:rsidRDefault="00544D44" w:rsidP="00544D44">
      <w:pPr>
        <w:shd w:val="clear" w:color="auto" w:fill="FFFFFF"/>
        <w:jc w:val="both"/>
        <w:rPr>
          <w:rFonts w:ascii="Tahoma" w:hAnsi="Tahoma" w:cs="Tahoma"/>
          <w:sz w:val="22"/>
          <w:szCs w:val="22"/>
        </w:rPr>
      </w:pPr>
    </w:p>
    <w:p w14:paraId="6A17AF6E" w14:textId="77777777" w:rsidR="000A5754" w:rsidRPr="00204170" w:rsidRDefault="000A5754" w:rsidP="00544D44">
      <w:pPr>
        <w:jc w:val="both"/>
        <w:rPr>
          <w:rFonts w:ascii="Tahoma" w:hAnsi="Tahoma" w:cs="Tahoma"/>
          <w:sz w:val="22"/>
          <w:szCs w:val="22"/>
        </w:rPr>
      </w:pPr>
      <w:r w:rsidRPr="00204170">
        <w:rPr>
          <w:rFonts w:ascii="Tahoma" w:hAnsi="Tahoma" w:cs="Tahoma"/>
          <w:sz w:val="22"/>
          <w:szCs w:val="22"/>
        </w:rPr>
        <w:lastRenderedPageBreak/>
        <w:t>Neupravičeni stroški programov:</w:t>
      </w:r>
    </w:p>
    <w:p w14:paraId="29B20846"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dela oseb (redno zaposlene osebe, osebe, ki izvajajo program na podlagi pogodbe in obsegajo strošek plače z vsemi prispevki delodajalca in nadomestili ter povračili, strošek dela po podjemni ali avtorski pogodbi, strošek študentskega dela);</w:t>
      </w:r>
    </w:p>
    <w:p w14:paraId="2DF41BD4"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dolgovi in stroški obresti na dolgove;</w:t>
      </w:r>
    </w:p>
    <w:p w14:paraId="08DC68EA"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blaga, namenjenega prodaji na prireditvi;</w:t>
      </w:r>
    </w:p>
    <w:p w14:paraId="0AB184C5"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redarske službe na prireditvi;</w:t>
      </w:r>
    </w:p>
    <w:p w14:paraId="573F300A"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drugi stroški, ki niso bili predvideni v finančni konstrukciji ali niso bili navedeni v pogodbi.</w:t>
      </w:r>
    </w:p>
    <w:p w14:paraId="2E22CB7F" w14:textId="77777777" w:rsidR="00852F49" w:rsidRDefault="00852F49" w:rsidP="00544D44">
      <w:pPr>
        <w:shd w:val="clear" w:color="auto" w:fill="FFFFFF"/>
        <w:jc w:val="both"/>
        <w:rPr>
          <w:rFonts w:ascii="Tahoma" w:hAnsi="Tahoma" w:cs="Tahoma"/>
          <w:sz w:val="22"/>
          <w:szCs w:val="22"/>
        </w:rPr>
      </w:pPr>
    </w:p>
    <w:p w14:paraId="74799A57" w14:textId="77777777" w:rsidR="00544D44" w:rsidRPr="00204170" w:rsidRDefault="00544D44" w:rsidP="00544D44">
      <w:pPr>
        <w:shd w:val="clear" w:color="auto" w:fill="FFFFFF"/>
        <w:jc w:val="both"/>
        <w:rPr>
          <w:rFonts w:ascii="Tahoma" w:hAnsi="Tahoma" w:cs="Tahoma"/>
          <w:sz w:val="22"/>
          <w:szCs w:val="22"/>
        </w:rPr>
      </w:pPr>
    </w:p>
    <w:p w14:paraId="07E59524"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0D973CEE" w14:textId="77777777" w:rsidR="00F21894" w:rsidRPr="00204170" w:rsidRDefault="00F21894" w:rsidP="00544D44">
      <w:pPr>
        <w:jc w:val="both"/>
        <w:rPr>
          <w:rFonts w:ascii="Tahoma" w:hAnsi="Tahoma" w:cs="Tahoma"/>
          <w:sz w:val="22"/>
          <w:szCs w:val="22"/>
        </w:rPr>
      </w:pPr>
    </w:p>
    <w:p w14:paraId="57A3BC55" w14:textId="77777777" w:rsidR="005E4A74" w:rsidRPr="00204170" w:rsidRDefault="005E4A74" w:rsidP="00544D44">
      <w:pPr>
        <w:jc w:val="both"/>
        <w:rPr>
          <w:rFonts w:ascii="Tahoma" w:hAnsi="Tahoma" w:cs="Tahoma"/>
          <w:sz w:val="22"/>
          <w:szCs w:val="22"/>
        </w:rPr>
      </w:pPr>
      <w:r w:rsidRPr="00204170">
        <w:rPr>
          <w:rFonts w:ascii="Tahoma" w:hAnsi="Tahoma" w:cs="Tahoma"/>
          <w:sz w:val="22"/>
          <w:szCs w:val="22"/>
        </w:rPr>
        <w:t>Sredstva za namene iz 2. člena bo naročnik nakazal na transakcijski račun izvajalca, številka _, in sicer v roku 30 dni od prejema zahtevka.</w:t>
      </w:r>
    </w:p>
    <w:p w14:paraId="3F7CFD51" w14:textId="77777777" w:rsidR="005E4A74" w:rsidRPr="00204170" w:rsidRDefault="005E4A74" w:rsidP="00544D44">
      <w:pPr>
        <w:jc w:val="both"/>
        <w:rPr>
          <w:rFonts w:ascii="Tahoma" w:hAnsi="Tahoma" w:cs="Tahoma"/>
          <w:sz w:val="22"/>
          <w:szCs w:val="22"/>
        </w:rPr>
      </w:pPr>
    </w:p>
    <w:p w14:paraId="390EF09B" w14:textId="77777777" w:rsidR="005E4A74" w:rsidRPr="00204170" w:rsidRDefault="005E4A74" w:rsidP="00544D44">
      <w:pPr>
        <w:jc w:val="both"/>
        <w:rPr>
          <w:rFonts w:ascii="Tahoma" w:hAnsi="Tahoma" w:cs="Tahoma"/>
          <w:sz w:val="22"/>
          <w:szCs w:val="22"/>
        </w:rPr>
      </w:pPr>
      <w:r w:rsidRPr="00204170">
        <w:rPr>
          <w:rFonts w:ascii="Tahoma" w:hAnsi="Tahoma" w:cs="Tahoma"/>
          <w:sz w:val="22"/>
          <w:szCs w:val="22"/>
        </w:rPr>
        <w:t>Zahtevek s prilogami računov izvajalec odda prek elektronskega sistema medvode.tendee.net.</w:t>
      </w:r>
    </w:p>
    <w:p w14:paraId="0D313E88" w14:textId="77777777" w:rsidR="005E4A74" w:rsidRPr="00204170" w:rsidRDefault="005E4A74" w:rsidP="00544D44">
      <w:pPr>
        <w:jc w:val="both"/>
        <w:rPr>
          <w:rFonts w:ascii="Tahoma" w:hAnsi="Tahoma" w:cs="Tahoma"/>
          <w:sz w:val="22"/>
          <w:szCs w:val="22"/>
        </w:rPr>
      </w:pPr>
    </w:p>
    <w:p w14:paraId="3538A12D" w14:textId="41493AC3" w:rsidR="005E4A74" w:rsidRPr="00204170" w:rsidRDefault="005E4A74" w:rsidP="00544D44">
      <w:pPr>
        <w:jc w:val="both"/>
        <w:rPr>
          <w:rFonts w:ascii="Tahoma" w:hAnsi="Tahoma" w:cs="Tahoma"/>
          <w:sz w:val="22"/>
          <w:szCs w:val="22"/>
        </w:rPr>
      </w:pPr>
      <w:r w:rsidRPr="00204170">
        <w:rPr>
          <w:rFonts w:ascii="Tahoma" w:hAnsi="Tahoma" w:cs="Tahoma"/>
          <w:sz w:val="22"/>
          <w:szCs w:val="22"/>
        </w:rPr>
        <w:t xml:space="preserve">Izvajalec mora zadnji obračun in zahtevek posredovati v izplačilo do </w:t>
      </w:r>
      <w:r w:rsidRPr="00204170">
        <w:rPr>
          <w:rFonts w:ascii="Tahoma" w:hAnsi="Tahoma" w:cs="Tahoma"/>
          <w:iCs/>
          <w:sz w:val="22"/>
          <w:szCs w:val="22"/>
        </w:rPr>
        <w:t>25.11.</w:t>
      </w:r>
      <w:r w:rsidR="00654674">
        <w:rPr>
          <w:rFonts w:ascii="Tahoma" w:hAnsi="Tahoma" w:cs="Tahoma"/>
          <w:sz w:val="22"/>
          <w:szCs w:val="22"/>
        </w:rPr>
        <w:t>2021</w:t>
      </w:r>
      <w:r w:rsidRPr="00204170">
        <w:rPr>
          <w:rFonts w:ascii="Tahoma" w:hAnsi="Tahoma" w:cs="Tahoma"/>
          <w:sz w:val="22"/>
          <w:szCs w:val="22"/>
        </w:rPr>
        <w:t>.</w:t>
      </w:r>
    </w:p>
    <w:p w14:paraId="16652E37" w14:textId="77777777" w:rsidR="00F21894" w:rsidRPr="00204170" w:rsidRDefault="00F21894" w:rsidP="00544D44">
      <w:pPr>
        <w:jc w:val="both"/>
        <w:rPr>
          <w:rFonts w:ascii="Tahoma" w:hAnsi="Tahoma" w:cs="Tahoma"/>
          <w:sz w:val="22"/>
          <w:szCs w:val="22"/>
        </w:rPr>
      </w:pPr>
    </w:p>
    <w:p w14:paraId="42AAA01D" w14:textId="77777777" w:rsidR="00F21894" w:rsidRPr="00204170" w:rsidRDefault="00F21894" w:rsidP="00544D44">
      <w:pPr>
        <w:jc w:val="both"/>
        <w:rPr>
          <w:rFonts w:ascii="Tahoma" w:hAnsi="Tahoma" w:cs="Tahoma"/>
          <w:sz w:val="22"/>
          <w:szCs w:val="22"/>
        </w:rPr>
      </w:pPr>
    </w:p>
    <w:p w14:paraId="26CD51DA"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2DC9DF74" w14:textId="77777777" w:rsidR="00F21894" w:rsidRPr="00204170" w:rsidRDefault="00F21894" w:rsidP="00544D44">
      <w:pPr>
        <w:jc w:val="both"/>
        <w:rPr>
          <w:rFonts w:ascii="Tahoma" w:hAnsi="Tahoma" w:cs="Tahoma"/>
          <w:sz w:val="22"/>
          <w:szCs w:val="22"/>
        </w:rPr>
      </w:pPr>
    </w:p>
    <w:p w14:paraId="348E3504" w14:textId="502CBBBA" w:rsidR="00F21894" w:rsidRPr="00204170" w:rsidRDefault="00F21894" w:rsidP="00544D44">
      <w:pPr>
        <w:jc w:val="both"/>
        <w:rPr>
          <w:rFonts w:ascii="Tahoma" w:hAnsi="Tahoma" w:cs="Tahoma"/>
          <w:sz w:val="22"/>
          <w:szCs w:val="22"/>
        </w:rPr>
      </w:pPr>
      <w:r w:rsidRPr="00204170">
        <w:rPr>
          <w:rFonts w:ascii="Tahoma" w:hAnsi="Tahoma" w:cs="Tahoma"/>
          <w:sz w:val="22"/>
          <w:szCs w:val="22"/>
        </w:rPr>
        <w:t xml:space="preserve">Izvajalec mora sredstva porabiti v letu </w:t>
      </w:r>
      <w:r w:rsidR="00654674">
        <w:rPr>
          <w:rFonts w:ascii="Tahoma" w:hAnsi="Tahoma" w:cs="Tahoma"/>
          <w:sz w:val="22"/>
          <w:szCs w:val="22"/>
        </w:rPr>
        <w:t>2021</w:t>
      </w:r>
      <w:r w:rsidRPr="00204170">
        <w:rPr>
          <w:rFonts w:ascii="Tahoma" w:hAnsi="Tahoma" w:cs="Tahoma"/>
          <w:sz w:val="22"/>
          <w:szCs w:val="22"/>
        </w:rPr>
        <w:t>, in sicer jih lahko porabi samo za namen, sklenjen s to pogodbo in v skladu s prijavo na javni razpis. Naročnik izvaja nadzor nad namensko porabo sredstev.</w:t>
      </w:r>
    </w:p>
    <w:p w14:paraId="4E94A60E" w14:textId="77777777" w:rsidR="00F21894" w:rsidRPr="00204170" w:rsidRDefault="00F21894" w:rsidP="00544D44">
      <w:pPr>
        <w:jc w:val="both"/>
        <w:rPr>
          <w:rFonts w:ascii="Tahoma" w:hAnsi="Tahoma" w:cs="Tahoma"/>
          <w:sz w:val="22"/>
          <w:szCs w:val="22"/>
        </w:rPr>
      </w:pPr>
    </w:p>
    <w:p w14:paraId="37B34B7E" w14:textId="0490FE8B"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Če izvajalec naknadno ugotovi, da ne bo mogel izvesti posameznega programa ali projekta iz te pogodbe, za katerega so mu bila dodeljena proračunska sredstva, mora o tem najkasneje do 15.10.</w:t>
      </w:r>
      <w:r w:rsidR="00654674">
        <w:rPr>
          <w:rFonts w:ascii="Tahoma" w:hAnsi="Tahoma" w:cs="Tahoma"/>
          <w:sz w:val="22"/>
          <w:szCs w:val="22"/>
        </w:rPr>
        <w:t>2021</w:t>
      </w:r>
      <w:r w:rsidR="00FF75F7" w:rsidRPr="00204170">
        <w:rPr>
          <w:rFonts w:ascii="Tahoma" w:hAnsi="Tahoma" w:cs="Tahoma"/>
          <w:sz w:val="22"/>
          <w:szCs w:val="22"/>
        </w:rPr>
        <w:t xml:space="preserve"> </w:t>
      </w:r>
      <w:r w:rsidRPr="00204170">
        <w:rPr>
          <w:rFonts w:ascii="Tahoma" w:hAnsi="Tahoma" w:cs="Tahoma"/>
          <w:iCs/>
          <w:sz w:val="22"/>
          <w:szCs w:val="22"/>
        </w:rPr>
        <w:t>pisno obvestiti naročnika ter predlagati ustrezno spremembo ali dopolnitev izvedbe programa oz. projekta.</w:t>
      </w:r>
    </w:p>
    <w:p w14:paraId="7463E388" w14:textId="77777777" w:rsidR="00F21894" w:rsidRPr="00204170" w:rsidRDefault="00F21894" w:rsidP="00544D44">
      <w:pPr>
        <w:jc w:val="both"/>
        <w:rPr>
          <w:rFonts w:ascii="Tahoma" w:hAnsi="Tahoma" w:cs="Tahoma"/>
          <w:iCs/>
          <w:sz w:val="22"/>
          <w:szCs w:val="22"/>
        </w:rPr>
      </w:pPr>
    </w:p>
    <w:p w14:paraId="371CD28A"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Naročnik lahko izvajalcu delno ali v celoti ugodi ali odstopi od pogodbe oziroma od sofinanciranja posameznega programa in zahteva vrnitev že nakazanih proračunskih sredstev skupaj z zakonitimi zamudnimi obrestmi od dneva prejetja sredstev do dneva vračila.</w:t>
      </w:r>
    </w:p>
    <w:p w14:paraId="67C5D4F8" w14:textId="77777777" w:rsidR="00F21894" w:rsidRPr="00204170" w:rsidRDefault="00F21894" w:rsidP="00544D44">
      <w:pPr>
        <w:jc w:val="both"/>
        <w:rPr>
          <w:rFonts w:ascii="Tahoma" w:hAnsi="Tahoma" w:cs="Tahoma"/>
          <w:iCs/>
          <w:sz w:val="22"/>
          <w:szCs w:val="22"/>
        </w:rPr>
      </w:pPr>
    </w:p>
    <w:p w14:paraId="2B8809F5" w14:textId="77777777" w:rsidR="00F21894" w:rsidRPr="00204170" w:rsidRDefault="00F21894" w:rsidP="00544D44">
      <w:pPr>
        <w:jc w:val="both"/>
        <w:rPr>
          <w:rFonts w:ascii="Tahoma" w:hAnsi="Tahoma" w:cs="Tahoma"/>
          <w:iCs/>
          <w:sz w:val="22"/>
          <w:szCs w:val="22"/>
        </w:rPr>
      </w:pPr>
    </w:p>
    <w:p w14:paraId="1CF2CA02"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293C6593" w14:textId="77777777" w:rsidR="00F21894" w:rsidRPr="00204170" w:rsidRDefault="00F21894" w:rsidP="00544D44">
      <w:pPr>
        <w:jc w:val="both"/>
        <w:rPr>
          <w:rFonts w:ascii="Tahoma" w:hAnsi="Tahoma" w:cs="Tahoma"/>
          <w:sz w:val="22"/>
          <w:szCs w:val="22"/>
        </w:rPr>
      </w:pPr>
    </w:p>
    <w:p w14:paraId="0D1190BF"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Izvajalec se obvezuje, da bo pri vseh javnih objavah, ki se nanašajo na predmet financiranja po tej pogodbi, navajal, da ga sofinancira Občina Medvode.</w:t>
      </w:r>
    </w:p>
    <w:p w14:paraId="75EAA8C7"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Izvajalec se obvezuje, da bo načrtovane prireditve najavil vsaj 7 dni pred prireditvijo v Turistično informacijski center Medvode oziroma na temu namenjen spletni portal.</w:t>
      </w:r>
    </w:p>
    <w:p w14:paraId="4659DFBD" w14:textId="77777777" w:rsidR="00F21894" w:rsidRPr="00204170" w:rsidRDefault="00F21894" w:rsidP="00544D44">
      <w:pPr>
        <w:jc w:val="both"/>
        <w:rPr>
          <w:rFonts w:ascii="Tahoma" w:hAnsi="Tahoma" w:cs="Tahoma"/>
          <w:sz w:val="22"/>
          <w:szCs w:val="22"/>
        </w:rPr>
      </w:pPr>
    </w:p>
    <w:p w14:paraId="00E942D6" w14:textId="77777777" w:rsidR="00F21894" w:rsidRPr="00204170" w:rsidRDefault="00F21894" w:rsidP="00544D44">
      <w:pPr>
        <w:jc w:val="both"/>
        <w:rPr>
          <w:rFonts w:ascii="Tahoma" w:hAnsi="Tahoma" w:cs="Tahoma"/>
          <w:sz w:val="22"/>
          <w:szCs w:val="22"/>
        </w:rPr>
      </w:pPr>
    </w:p>
    <w:p w14:paraId="0FB5B1CF"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4873102A" w14:textId="77777777" w:rsidR="00F21894" w:rsidRPr="00204170" w:rsidRDefault="00F21894" w:rsidP="00544D44">
      <w:pPr>
        <w:jc w:val="both"/>
        <w:rPr>
          <w:rFonts w:ascii="Tahoma" w:hAnsi="Tahoma" w:cs="Tahoma"/>
          <w:sz w:val="22"/>
          <w:szCs w:val="22"/>
        </w:rPr>
      </w:pPr>
    </w:p>
    <w:p w14:paraId="1FBD149E" w14:textId="5E7FF978" w:rsidR="00560660" w:rsidRPr="00204170" w:rsidRDefault="00560660" w:rsidP="00544D44">
      <w:pPr>
        <w:jc w:val="both"/>
        <w:rPr>
          <w:rFonts w:ascii="Tahoma" w:hAnsi="Tahoma" w:cs="Tahoma"/>
          <w:sz w:val="22"/>
          <w:szCs w:val="22"/>
        </w:rPr>
      </w:pPr>
      <w:r w:rsidRPr="00204170">
        <w:rPr>
          <w:rFonts w:ascii="Tahoma" w:hAnsi="Tahoma" w:cs="Tahoma"/>
          <w:sz w:val="22"/>
          <w:szCs w:val="22"/>
        </w:rPr>
        <w:t>Izvajalec mora naročniku najpozneje do 15.01.</w:t>
      </w:r>
      <w:r w:rsidR="00654674">
        <w:rPr>
          <w:rFonts w:ascii="Tahoma" w:hAnsi="Tahoma" w:cs="Tahoma"/>
          <w:sz w:val="22"/>
          <w:szCs w:val="22"/>
        </w:rPr>
        <w:t>2022</w:t>
      </w:r>
      <w:r w:rsidRPr="00204170">
        <w:rPr>
          <w:rFonts w:ascii="Tahoma" w:hAnsi="Tahoma" w:cs="Tahoma"/>
          <w:sz w:val="22"/>
          <w:szCs w:val="22"/>
        </w:rPr>
        <w:t xml:space="preserve"> prek elektronskega sistema medvode.tendee.net posredovati zaključno vsebinsko in finančno poročilo o porabljenih sredstvih.</w:t>
      </w:r>
    </w:p>
    <w:p w14:paraId="10A2DF83" w14:textId="77777777" w:rsidR="00F21894" w:rsidRPr="00204170" w:rsidRDefault="00F21894" w:rsidP="00544D44">
      <w:pPr>
        <w:jc w:val="both"/>
        <w:rPr>
          <w:rFonts w:ascii="Tahoma" w:hAnsi="Tahoma" w:cs="Tahoma"/>
          <w:iCs/>
          <w:sz w:val="22"/>
          <w:szCs w:val="22"/>
        </w:rPr>
      </w:pPr>
    </w:p>
    <w:p w14:paraId="53656AA6"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lastRenderedPageBreak/>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14:paraId="74B94146" w14:textId="77777777" w:rsidR="00F21894" w:rsidRPr="00204170" w:rsidRDefault="00F21894" w:rsidP="00544D44">
      <w:pPr>
        <w:jc w:val="both"/>
        <w:rPr>
          <w:rFonts w:ascii="Tahoma" w:hAnsi="Tahoma" w:cs="Tahoma"/>
          <w:iCs/>
          <w:sz w:val="22"/>
          <w:szCs w:val="22"/>
        </w:rPr>
      </w:pPr>
    </w:p>
    <w:p w14:paraId="020A1039" w14:textId="77777777" w:rsidR="00F21894" w:rsidRPr="00204170" w:rsidRDefault="00F21894" w:rsidP="00544D44">
      <w:pPr>
        <w:jc w:val="both"/>
        <w:rPr>
          <w:rFonts w:ascii="Tahoma" w:hAnsi="Tahoma" w:cs="Tahoma"/>
          <w:iCs/>
          <w:sz w:val="22"/>
          <w:szCs w:val="22"/>
        </w:rPr>
      </w:pPr>
    </w:p>
    <w:p w14:paraId="571CFC80"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0E0F9146" w14:textId="77777777" w:rsidR="00F21894" w:rsidRPr="00204170" w:rsidRDefault="00F21894" w:rsidP="00544D44">
      <w:pPr>
        <w:jc w:val="both"/>
        <w:rPr>
          <w:rFonts w:ascii="Tahoma" w:hAnsi="Tahoma" w:cs="Tahoma"/>
          <w:sz w:val="22"/>
          <w:szCs w:val="22"/>
        </w:rPr>
      </w:pPr>
    </w:p>
    <w:p w14:paraId="0644DB96"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 xml:space="preserve">V primeru ugotovljene porabe sredstev na podlagi neresničnih podatkov je izvajalec dolžan prejeta sredstva, delno ali v celoti, vrniti skupaj z zakonitimi zamudnimi obrestmi od dneva prejetja sredstev do njihovega vračila. Izvajalec izgubi tudi pravico do pridobitve </w:t>
      </w:r>
      <w:r w:rsidRPr="00204170">
        <w:rPr>
          <w:rFonts w:ascii="Tahoma" w:hAnsi="Tahoma" w:cs="Tahoma"/>
          <w:sz w:val="22"/>
          <w:szCs w:val="22"/>
        </w:rPr>
        <w:t xml:space="preserve">sredstev iz naslednjega </w:t>
      </w:r>
      <w:r w:rsidRPr="00204170">
        <w:rPr>
          <w:rFonts w:ascii="Tahoma" w:hAnsi="Tahoma" w:cs="Tahoma"/>
          <w:iCs/>
          <w:sz w:val="22"/>
          <w:szCs w:val="22"/>
        </w:rPr>
        <w:t>javnega razpisa naročnika, na katerega se izvajalec prijavi.</w:t>
      </w:r>
    </w:p>
    <w:p w14:paraId="1AA8C2F7" w14:textId="77777777" w:rsidR="00F21894" w:rsidRPr="00204170" w:rsidRDefault="00F21894" w:rsidP="00544D44">
      <w:pPr>
        <w:jc w:val="both"/>
        <w:rPr>
          <w:rFonts w:ascii="Tahoma" w:hAnsi="Tahoma" w:cs="Tahoma"/>
          <w:iCs/>
          <w:sz w:val="22"/>
          <w:szCs w:val="22"/>
        </w:rPr>
      </w:pPr>
    </w:p>
    <w:p w14:paraId="574C3D6B"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V primeru ugotovljenega neizpolnjevanja določil pravilnika pri izvajanju sofinanciranega programa ali ne izvedbe le-tega, je izvajalec dolžan prejeta sredstva delno ali v celoti, vrniti skupaj z zakonitimi zamudnimi obrestmi od dneva prejetja sredstev do njihovega vračila.</w:t>
      </w:r>
    </w:p>
    <w:p w14:paraId="22DD1AD9" w14:textId="77777777" w:rsidR="00F21894" w:rsidRPr="00204170" w:rsidRDefault="00F21894" w:rsidP="00544D44">
      <w:pPr>
        <w:jc w:val="both"/>
        <w:rPr>
          <w:rFonts w:ascii="Tahoma" w:hAnsi="Tahoma" w:cs="Tahoma"/>
          <w:sz w:val="22"/>
          <w:szCs w:val="22"/>
        </w:rPr>
      </w:pPr>
    </w:p>
    <w:p w14:paraId="175BBCAB" w14:textId="77777777" w:rsidR="00F21894" w:rsidRPr="00204170" w:rsidRDefault="00F21894" w:rsidP="00544D44">
      <w:pPr>
        <w:jc w:val="both"/>
        <w:rPr>
          <w:rFonts w:ascii="Tahoma" w:hAnsi="Tahoma" w:cs="Tahoma"/>
          <w:sz w:val="22"/>
          <w:szCs w:val="22"/>
        </w:rPr>
      </w:pPr>
    </w:p>
    <w:p w14:paraId="3561AAB0"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7EDDEF1C" w14:textId="77777777" w:rsidR="00F21894" w:rsidRPr="00204170" w:rsidRDefault="00F21894" w:rsidP="00544D44">
      <w:pPr>
        <w:jc w:val="both"/>
        <w:rPr>
          <w:rFonts w:ascii="Tahoma" w:hAnsi="Tahoma" w:cs="Tahoma"/>
          <w:sz w:val="22"/>
          <w:szCs w:val="22"/>
        </w:rPr>
      </w:pPr>
    </w:p>
    <w:p w14:paraId="232B08D3"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Pogodbeni stranki določita, da bosta izvajanje te pogodbe kot skrbnika spremljala:</w:t>
      </w:r>
    </w:p>
    <w:p w14:paraId="44FE3FAC"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Gregor Rozman, s strani naročnika,</w:t>
      </w:r>
    </w:p>
    <w:p w14:paraId="68DD8C16"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_, s strani izvajalca.</w:t>
      </w:r>
    </w:p>
    <w:p w14:paraId="165429B2" w14:textId="77777777" w:rsidR="00F21894" w:rsidRPr="00204170" w:rsidRDefault="00F21894" w:rsidP="00544D44">
      <w:pPr>
        <w:jc w:val="both"/>
        <w:rPr>
          <w:rFonts w:ascii="Tahoma" w:hAnsi="Tahoma" w:cs="Tahoma"/>
          <w:sz w:val="22"/>
          <w:szCs w:val="22"/>
        </w:rPr>
      </w:pPr>
    </w:p>
    <w:p w14:paraId="35D05540"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V imenu naročnika ima njen skrbnik pravico:</w:t>
      </w:r>
    </w:p>
    <w:p w14:paraId="14634BF3"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izvajati nadzor nad izpolnjevanjem pogodbenih obveznosti;</w:t>
      </w:r>
    </w:p>
    <w:p w14:paraId="406558A2"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izvajati nadzor nad namensko porabo proračunskih sredstev naročnika;</w:t>
      </w:r>
    </w:p>
    <w:p w14:paraId="0B0610E7"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pregledovati dokumentacijo in obračun stroškov v zvezi z izvajanjem programov;</w:t>
      </w:r>
    </w:p>
    <w:p w14:paraId="02C31D6D"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ugotavljati skladnost izvedenega programa s to pogodbo in z navedbami v prijavi na javni razpis.</w:t>
      </w:r>
    </w:p>
    <w:p w14:paraId="124C9838" w14:textId="77777777" w:rsidR="00F21894" w:rsidRPr="00204170" w:rsidRDefault="00F21894" w:rsidP="00544D44">
      <w:pPr>
        <w:jc w:val="both"/>
        <w:rPr>
          <w:rFonts w:ascii="Tahoma" w:hAnsi="Tahoma" w:cs="Tahoma"/>
          <w:sz w:val="22"/>
          <w:szCs w:val="22"/>
        </w:rPr>
      </w:pPr>
    </w:p>
    <w:p w14:paraId="1F7869F9" w14:textId="77777777" w:rsidR="00F21894" w:rsidRPr="00204170" w:rsidRDefault="00F21894" w:rsidP="00544D44">
      <w:pPr>
        <w:jc w:val="both"/>
        <w:rPr>
          <w:rFonts w:ascii="Tahoma" w:hAnsi="Tahoma" w:cs="Tahoma"/>
          <w:sz w:val="22"/>
          <w:szCs w:val="22"/>
        </w:rPr>
      </w:pPr>
    </w:p>
    <w:p w14:paraId="698646D4" w14:textId="77777777" w:rsidR="00F21894" w:rsidRPr="00204170" w:rsidRDefault="00F21894" w:rsidP="00544D44">
      <w:pPr>
        <w:numPr>
          <w:ilvl w:val="0"/>
          <w:numId w:val="5"/>
        </w:numPr>
        <w:jc w:val="center"/>
        <w:rPr>
          <w:rFonts w:ascii="Tahoma" w:hAnsi="Tahoma" w:cs="Tahoma"/>
          <w:iCs/>
          <w:sz w:val="22"/>
          <w:szCs w:val="22"/>
        </w:rPr>
      </w:pPr>
      <w:r w:rsidRPr="00204170">
        <w:rPr>
          <w:rFonts w:ascii="Tahoma" w:hAnsi="Tahoma" w:cs="Tahoma"/>
          <w:iCs/>
          <w:sz w:val="22"/>
          <w:szCs w:val="22"/>
        </w:rPr>
        <w:t>člen</w:t>
      </w:r>
    </w:p>
    <w:p w14:paraId="5F5816E5" w14:textId="77777777" w:rsidR="00F21894" w:rsidRPr="00204170" w:rsidRDefault="00F21894" w:rsidP="00544D44">
      <w:pPr>
        <w:jc w:val="both"/>
        <w:rPr>
          <w:rFonts w:ascii="Tahoma" w:hAnsi="Tahoma" w:cs="Tahoma"/>
          <w:iCs/>
          <w:sz w:val="22"/>
          <w:szCs w:val="22"/>
        </w:rPr>
      </w:pPr>
    </w:p>
    <w:p w14:paraId="51732DE6" w14:textId="77777777" w:rsidR="00F21894" w:rsidRPr="00204170" w:rsidRDefault="00F21894" w:rsidP="00544D44">
      <w:pPr>
        <w:tabs>
          <w:tab w:val="num" w:pos="180"/>
        </w:tabs>
        <w:jc w:val="both"/>
        <w:rPr>
          <w:rFonts w:ascii="Tahoma" w:hAnsi="Tahoma" w:cs="Tahoma"/>
          <w:iCs/>
          <w:sz w:val="22"/>
          <w:szCs w:val="22"/>
        </w:rPr>
      </w:pPr>
      <w:r w:rsidRPr="00204170">
        <w:rPr>
          <w:rFonts w:ascii="Tahoma" w:hAnsi="Tahoma" w:cs="Tahoma"/>
          <w:iCs/>
          <w:sz w:val="22"/>
          <w:szCs w:val="22"/>
        </w:rPr>
        <w:t>Naročnik lahko odstopi od pogodbe in zahteva vračilo že izplačanih proračunskih sredstev z zakonitimi zamudnimi obrestmi, če:</w:t>
      </w:r>
    </w:p>
    <w:p w14:paraId="4AB4C12C" w14:textId="77777777" w:rsidR="00F21894" w:rsidRPr="00204170" w:rsidRDefault="00F21894" w:rsidP="00544D44">
      <w:pPr>
        <w:numPr>
          <w:ilvl w:val="0"/>
          <w:numId w:val="4"/>
        </w:numPr>
        <w:tabs>
          <w:tab w:val="num" w:pos="180"/>
        </w:tabs>
        <w:ind w:left="180" w:hanging="180"/>
        <w:jc w:val="both"/>
        <w:rPr>
          <w:rFonts w:ascii="Tahoma" w:hAnsi="Tahoma" w:cs="Tahoma"/>
          <w:sz w:val="22"/>
          <w:szCs w:val="22"/>
        </w:rPr>
      </w:pPr>
      <w:r w:rsidRPr="00204170">
        <w:rPr>
          <w:rFonts w:ascii="Tahoma" w:hAnsi="Tahoma" w:cs="Tahoma"/>
          <w:sz w:val="22"/>
          <w:szCs w:val="22"/>
        </w:rPr>
        <w:t>mu izvajalec ne omogoči nadzora v skladu z določili te pogodbe;</w:t>
      </w:r>
    </w:p>
    <w:p w14:paraId="13638F0D" w14:textId="77777777" w:rsidR="00F21894" w:rsidRPr="00204170" w:rsidRDefault="00F21894" w:rsidP="00544D44">
      <w:pPr>
        <w:numPr>
          <w:ilvl w:val="0"/>
          <w:numId w:val="4"/>
        </w:numPr>
        <w:tabs>
          <w:tab w:val="num" w:pos="180"/>
        </w:tabs>
        <w:ind w:left="180" w:hanging="180"/>
        <w:jc w:val="both"/>
        <w:rPr>
          <w:rFonts w:ascii="Tahoma" w:hAnsi="Tahoma" w:cs="Tahoma"/>
          <w:sz w:val="22"/>
          <w:szCs w:val="22"/>
        </w:rPr>
      </w:pPr>
      <w:r w:rsidRPr="00204170">
        <w:rPr>
          <w:rFonts w:ascii="Tahoma" w:hAnsi="Tahoma" w:cs="Tahoma"/>
          <w:sz w:val="22"/>
          <w:szCs w:val="22"/>
        </w:rPr>
        <w:t>se ugotovi, da je izvajalec sredstva pridobil na podlagi neresničnih podatkov;</w:t>
      </w:r>
    </w:p>
    <w:p w14:paraId="6D73A5EF" w14:textId="77777777" w:rsidR="00F21894" w:rsidRPr="00204170" w:rsidRDefault="00F21894" w:rsidP="00544D44">
      <w:pPr>
        <w:numPr>
          <w:ilvl w:val="0"/>
          <w:numId w:val="4"/>
        </w:numPr>
        <w:tabs>
          <w:tab w:val="num" w:pos="180"/>
        </w:tabs>
        <w:ind w:left="180" w:hanging="180"/>
        <w:jc w:val="both"/>
        <w:rPr>
          <w:rFonts w:ascii="Tahoma" w:hAnsi="Tahoma" w:cs="Tahoma"/>
          <w:sz w:val="22"/>
          <w:szCs w:val="22"/>
        </w:rPr>
      </w:pPr>
      <w:r w:rsidRPr="00204170">
        <w:rPr>
          <w:rFonts w:ascii="Tahoma" w:hAnsi="Tahoma" w:cs="Tahoma"/>
          <w:sz w:val="22"/>
          <w:szCs w:val="22"/>
        </w:rPr>
        <w:t>izvajalec drugače krši svoje obveznosti, določene s to pogodbo.</w:t>
      </w:r>
    </w:p>
    <w:p w14:paraId="08B1B538" w14:textId="77777777" w:rsidR="00F21894" w:rsidRPr="00204170" w:rsidRDefault="00F21894" w:rsidP="00544D44">
      <w:pPr>
        <w:jc w:val="both"/>
        <w:rPr>
          <w:rFonts w:ascii="Tahoma" w:hAnsi="Tahoma" w:cs="Tahoma"/>
          <w:iCs/>
          <w:sz w:val="22"/>
          <w:szCs w:val="22"/>
        </w:rPr>
      </w:pPr>
    </w:p>
    <w:p w14:paraId="2481CE55" w14:textId="77777777" w:rsidR="00F21894" w:rsidRPr="00204170" w:rsidRDefault="00F21894" w:rsidP="00544D44">
      <w:pPr>
        <w:jc w:val="both"/>
        <w:rPr>
          <w:rFonts w:ascii="Tahoma" w:hAnsi="Tahoma" w:cs="Tahoma"/>
          <w:iCs/>
          <w:sz w:val="22"/>
          <w:szCs w:val="22"/>
        </w:rPr>
      </w:pPr>
    </w:p>
    <w:p w14:paraId="22D55412" w14:textId="77777777" w:rsidR="00F21894" w:rsidRPr="00204170" w:rsidRDefault="00F21894" w:rsidP="00544D44">
      <w:pPr>
        <w:numPr>
          <w:ilvl w:val="0"/>
          <w:numId w:val="5"/>
        </w:numPr>
        <w:jc w:val="center"/>
        <w:rPr>
          <w:rFonts w:ascii="Tahoma" w:hAnsi="Tahoma" w:cs="Tahoma"/>
          <w:iCs/>
          <w:sz w:val="22"/>
          <w:szCs w:val="22"/>
        </w:rPr>
      </w:pPr>
      <w:r w:rsidRPr="00204170">
        <w:rPr>
          <w:rFonts w:ascii="Tahoma" w:hAnsi="Tahoma" w:cs="Tahoma"/>
          <w:iCs/>
          <w:sz w:val="22"/>
          <w:szCs w:val="22"/>
        </w:rPr>
        <w:t>člen</w:t>
      </w:r>
    </w:p>
    <w:p w14:paraId="6D06EB10" w14:textId="77777777" w:rsidR="00F21894" w:rsidRPr="00204170" w:rsidRDefault="00F21894" w:rsidP="00544D44">
      <w:pPr>
        <w:jc w:val="both"/>
        <w:rPr>
          <w:rFonts w:ascii="Tahoma" w:hAnsi="Tahoma" w:cs="Tahoma"/>
          <w:iCs/>
          <w:sz w:val="22"/>
          <w:szCs w:val="22"/>
        </w:rPr>
      </w:pPr>
    </w:p>
    <w:p w14:paraId="3D74AB51"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Pogodbeni stranki soglašata, da se bosta obveščali o vseh dejstvih, ki so pomembna za izvajanje te pogodbe.</w:t>
      </w:r>
    </w:p>
    <w:p w14:paraId="3FDD087C" w14:textId="77777777" w:rsidR="00F21894" w:rsidRPr="00204170" w:rsidRDefault="00F21894" w:rsidP="00544D44">
      <w:pPr>
        <w:jc w:val="both"/>
        <w:rPr>
          <w:rFonts w:ascii="Tahoma" w:hAnsi="Tahoma" w:cs="Tahoma"/>
          <w:iCs/>
          <w:sz w:val="22"/>
          <w:szCs w:val="22"/>
        </w:rPr>
      </w:pPr>
    </w:p>
    <w:p w14:paraId="1D9B5085" w14:textId="77777777" w:rsidR="00F21894" w:rsidRPr="00204170" w:rsidRDefault="00F21894" w:rsidP="00544D44">
      <w:pPr>
        <w:jc w:val="both"/>
        <w:rPr>
          <w:rFonts w:ascii="Tahoma" w:hAnsi="Tahoma" w:cs="Tahoma"/>
          <w:sz w:val="22"/>
          <w:szCs w:val="22"/>
        </w:rPr>
      </w:pPr>
    </w:p>
    <w:p w14:paraId="6A6CBF21"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68ED3365" w14:textId="77777777" w:rsidR="00F21894" w:rsidRPr="00204170" w:rsidRDefault="00F21894" w:rsidP="00544D44">
      <w:pPr>
        <w:jc w:val="both"/>
        <w:rPr>
          <w:rFonts w:ascii="Tahoma" w:hAnsi="Tahoma" w:cs="Tahoma"/>
          <w:sz w:val="22"/>
          <w:szCs w:val="22"/>
        </w:rPr>
      </w:pPr>
    </w:p>
    <w:p w14:paraId="6ED9A4CC"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 xml:space="preserve">Ta pogodba je nična v primeru, da je pri izvedbi javnega razpisa za izbor izvajalca po tej pogodbi, pri sklenitvi ali pri izvajanju te pogodbe kdo v imenu ali na račun druge pogodbene </w:t>
      </w:r>
      <w:r w:rsidRPr="00204170">
        <w:rPr>
          <w:rFonts w:ascii="Tahoma" w:hAnsi="Tahoma" w:cs="Tahoma"/>
          <w:sz w:val="22"/>
          <w:szCs w:val="22"/>
        </w:rPr>
        <w:lastRenderedPageBreak/>
        <w:t>stranke, predstavniku, zastopniku ali posredniku naročnika,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uslužbencu občinske uprave, funkcionarju, drugi pogodbeni stranki ali njenemu predstavniku, zastopniku, posredniku.</w:t>
      </w:r>
    </w:p>
    <w:p w14:paraId="2E9410A9" w14:textId="77777777" w:rsidR="00F21894" w:rsidRPr="00204170" w:rsidRDefault="00F21894" w:rsidP="00544D44">
      <w:pPr>
        <w:jc w:val="both"/>
        <w:rPr>
          <w:rFonts w:ascii="Tahoma" w:hAnsi="Tahoma" w:cs="Tahoma"/>
          <w:sz w:val="22"/>
          <w:szCs w:val="22"/>
        </w:rPr>
      </w:pPr>
    </w:p>
    <w:p w14:paraId="014FE243"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s predpisi.</w:t>
      </w:r>
    </w:p>
    <w:p w14:paraId="70A7E706" w14:textId="77777777" w:rsidR="00F21894" w:rsidRPr="00204170" w:rsidRDefault="00F21894" w:rsidP="00544D44">
      <w:pPr>
        <w:jc w:val="both"/>
        <w:rPr>
          <w:rFonts w:ascii="Tahoma" w:hAnsi="Tahoma" w:cs="Tahoma"/>
          <w:sz w:val="22"/>
          <w:szCs w:val="22"/>
        </w:rPr>
      </w:pPr>
    </w:p>
    <w:p w14:paraId="7456C458" w14:textId="77777777" w:rsidR="00F21894" w:rsidRPr="00204170" w:rsidRDefault="00F21894" w:rsidP="00544D44">
      <w:pPr>
        <w:jc w:val="both"/>
        <w:rPr>
          <w:rFonts w:ascii="Tahoma" w:hAnsi="Tahoma" w:cs="Tahoma"/>
          <w:sz w:val="22"/>
          <w:szCs w:val="22"/>
        </w:rPr>
      </w:pPr>
    </w:p>
    <w:p w14:paraId="3FB75064"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7693DFDF" w14:textId="77777777" w:rsidR="00F21894" w:rsidRPr="00204170" w:rsidRDefault="00F21894" w:rsidP="00544D44">
      <w:pPr>
        <w:jc w:val="both"/>
        <w:rPr>
          <w:rFonts w:ascii="Tahoma" w:hAnsi="Tahoma" w:cs="Tahoma"/>
          <w:sz w:val="22"/>
          <w:szCs w:val="22"/>
        </w:rPr>
      </w:pPr>
    </w:p>
    <w:p w14:paraId="22005C29"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Morebitne spore iz te pogodbe bosta pogodbeni stranki reševali sporazumno. Če sporazumne rešitve ne bi mogli doseči, je za reševanje sporov pristojno sodišče v Ljubljani.</w:t>
      </w:r>
    </w:p>
    <w:p w14:paraId="02DC44F9" w14:textId="77777777" w:rsidR="00F21894" w:rsidRPr="00204170" w:rsidRDefault="00F21894" w:rsidP="00544D44">
      <w:pPr>
        <w:jc w:val="both"/>
        <w:rPr>
          <w:rFonts w:ascii="Tahoma" w:hAnsi="Tahoma" w:cs="Tahoma"/>
          <w:sz w:val="22"/>
          <w:szCs w:val="22"/>
        </w:rPr>
      </w:pPr>
    </w:p>
    <w:p w14:paraId="574EC126" w14:textId="77777777" w:rsidR="00F21894" w:rsidRPr="00204170" w:rsidRDefault="00F21894" w:rsidP="00544D44">
      <w:pPr>
        <w:jc w:val="both"/>
        <w:rPr>
          <w:rFonts w:ascii="Tahoma" w:hAnsi="Tahoma" w:cs="Tahoma"/>
          <w:sz w:val="22"/>
          <w:szCs w:val="22"/>
        </w:rPr>
      </w:pPr>
    </w:p>
    <w:p w14:paraId="0354AD98"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62946214" w14:textId="77777777" w:rsidR="00F21894" w:rsidRPr="00204170" w:rsidRDefault="00F21894" w:rsidP="00544D44">
      <w:pPr>
        <w:jc w:val="both"/>
        <w:rPr>
          <w:rFonts w:ascii="Tahoma" w:hAnsi="Tahoma" w:cs="Tahoma"/>
          <w:sz w:val="22"/>
          <w:szCs w:val="22"/>
        </w:rPr>
      </w:pPr>
    </w:p>
    <w:p w14:paraId="71838C81" w14:textId="11C7F227" w:rsidR="00D86E84" w:rsidRPr="00204170" w:rsidRDefault="00D86E84" w:rsidP="00544D44">
      <w:pPr>
        <w:jc w:val="both"/>
        <w:rPr>
          <w:rFonts w:ascii="Tahoma" w:hAnsi="Tahoma" w:cs="Tahoma"/>
          <w:iCs/>
          <w:sz w:val="22"/>
          <w:szCs w:val="22"/>
        </w:rPr>
      </w:pPr>
      <w:r w:rsidRPr="00204170">
        <w:rPr>
          <w:rFonts w:ascii="Tahoma" w:hAnsi="Tahoma" w:cs="Tahoma"/>
          <w:iCs/>
          <w:sz w:val="22"/>
          <w:szCs w:val="22"/>
        </w:rPr>
        <w:t>Ta pogodba začne veljati z dnem, ko jo podpišeta obe pogodbeni stranki, uporablja pa se od 01.01.</w:t>
      </w:r>
      <w:r w:rsidR="00654674">
        <w:rPr>
          <w:rFonts w:ascii="Tahoma" w:hAnsi="Tahoma" w:cs="Tahoma"/>
          <w:sz w:val="22"/>
          <w:szCs w:val="22"/>
        </w:rPr>
        <w:t>2021</w:t>
      </w:r>
      <w:r w:rsidR="00FF75F7" w:rsidRPr="00204170">
        <w:rPr>
          <w:rFonts w:ascii="Tahoma" w:hAnsi="Tahoma" w:cs="Tahoma"/>
          <w:sz w:val="22"/>
          <w:szCs w:val="22"/>
        </w:rPr>
        <w:t xml:space="preserve"> </w:t>
      </w:r>
      <w:r w:rsidRPr="00204170">
        <w:rPr>
          <w:rFonts w:ascii="Tahoma" w:hAnsi="Tahoma" w:cs="Tahoma"/>
          <w:iCs/>
          <w:sz w:val="22"/>
          <w:szCs w:val="22"/>
        </w:rPr>
        <w:t>do izpolnitve vseh obveznosti, povezanih s to pogodbo. Pogodba je sestavljena v treh enakih izvodih, od katerih prejme izvajalec en, naročnik pa dva izvoda.</w:t>
      </w:r>
    </w:p>
    <w:p w14:paraId="5EB22FA4" w14:textId="77777777" w:rsidR="00F21894" w:rsidRPr="00204170" w:rsidRDefault="00F21894" w:rsidP="00544D44">
      <w:pPr>
        <w:jc w:val="both"/>
        <w:rPr>
          <w:rFonts w:ascii="Tahoma" w:hAnsi="Tahoma" w:cs="Tahoma"/>
          <w:sz w:val="22"/>
          <w:szCs w:val="22"/>
        </w:rPr>
      </w:pPr>
    </w:p>
    <w:p w14:paraId="74DA8D4D" w14:textId="77777777" w:rsidR="00F21894" w:rsidRPr="00204170" w:rsidRDefault="00F21894" w:rsidP="00544D44">
      <w:pPr>
        <w:jc w:val="both"/>
        <w:rPr>
          <w:rFonts w:ascii="Tahoma" w:hAnsi="Tahoma" w:cs="Tahoma"/>
          <w:sz w:val="22"/>
          <w:szCs w:val="22"/>
        </w:rPr>
      </w:pPr>
    </w:p>
    <w:tbl>
      <w:tblPr>
        <w:tblW w:w="9322" w:type="dxa"/>
        <w:tblLook w:val="04A0" w:firstRow="1" w:lastRow="0" w:firstColumn="1" w:lastColumn="0" w:noHBand="0" w:noVBand="1"/>
      </w:tblPr>
      <w:tblGrid>
        <w:gridCol w:w="4928"/>
        <w:gridCol w:w="4394"/>
      </w:tblGrid>
      <w:tr w:rsidR="00870489" w:rsidRPr="003D7897" w14:paraId="2C6DCE30" w14:textId="77777777" w:rsidTr="0019678B">
        <w:tc>
          <w:tcPr>
            <w:tcW w:w="4928" w:type="dxa"/>
            <w:shd w:val="clear" w:color="auto" w:fill="auto"/>
          </w:tcPr>
          <w:p w14:paraId="058335E5" w14:textId="77777777" w:rsidR="00870489" w:rsidRDefault="00870489" w:rsidP="00544D44">
            <w:pPr>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2021</w:t>
            </w:r>
          </w:p>
          <w:p w14:paraId="15B7442C" w14:textId="77777777" w:rsidR="00870489" w:rsidRDefault="00870489" w:rsidP="00544D44">
            <w:pPr>
              <w:rPr>
                <w:rFonts w:ascii="Tahoma" w:hAnsi="Tahoma" w:cs="Tahoma"/>
                <w:bCs/>
                <w:sz w:val="22"/>
                <w:szCs w:val="22"/>
              </w:rPr>
            </w:pPr>
          </w:p>
          <w:p w14:paraId="32BF0561" w14:textId="77777777" w:rsidR="00870489" w:rsidRPr="003D7897" w:rsidRDefault="00870489" w:rsidP="00544D44">
            <w:pPr>
              <w:rPr>
                <w:rFonts w:ascii="Tahoma" w:hAnsi="Tahoma" w:cs="Tahoma"/>
                <w:sz w:val="22"/>
                <w:szCs w:val="22"/>
              </w:rPr>
            </w:pPr>
            <w:r w:rsidRPr="003D7897">
              <w:rPr>
                <w:rFonts w:ascii="Tahoma" w:hAnsi="Tahoma" w:cs="Tahoma"/>
                <w:sz w:val="22"/>
                <w:szCs w:val="22"/>
              </w:rPr>
              <w:t>Izvajalec</w:t>
            </w:r>
            <w:r w:rsidRPr="003D7897">
              <w:rPr>
                <w:rFonts w:ascii="Tahoma" w:hAnsi="Tahoma" w:cs="Tahoma"/>
                <w:sz w:val="22"/>
                <w:szCs w:val="22"/>
              </w:rPr>
              <w:br/>
            </w:r>
            <w:r>
              <w:rPr>
                <w:rFonts w:ascii="Tahoma" w:hAnsi="Tahoma" w:cs="Tahoma"/>
                <w:sz w:val="22"/>
                <w:szCs w:val="22"/>
              </w:rPr>
              <w:t>_, _</w:t>
            </w:r>
          </w:p>
        </w:tc>
        <w:tc>
          <w:tcPr>
            <w:tcW w:w="4394" w:type="dxa"/>
            <w:shd w:val="clear" w:color="auto" w:fill="auto"/>
          </w:tcPr>
          <w:p w14:paraId="653E3952" w14:textId="77777777" w:rsidR="00870489" w:rsidRDefault="00870489" w:rsidP="00544D44">
            <w:pPr>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2021</w:t>
            </w:r>
          </w:p>
          <w:p w14:paraId="1F29EBE3" w14:textId="77777777" w:rsidR="00870489" w:rsidRDefault="00870489" w:rsidP="00544D44">
            <w:pPr>
              <w:rPr>
                <w:rFonts w:ascii="Tahoma" w:hAnsi="Tahoma" w:cs="Tahoma"/>
                <w:bCs/>
                <w:sz w:val="22"/>
                <w:szCs w:val="22"/>
              </w:rPr>
            </w:pPr>
          </w:p>
          <w:p w14:paraId="264B28ED" w14:textId="77777777" w:rsidR="00870489" w:rsidRPr="003D7897" w:rsidRDefault="00870489" w:rsidP="00544D44">
            <w:pPr>
              <w:rPr>
                <w:rFonts w:ascii="Tahoma" w:hAnsi="Tahoma" w:cs="Tahoma"/>
                <w:sz w:val="22"/>
                <w:szCs w:val="22"/>
              </w:rPr>
            </w:pPr>
            <w:r w:rsidRPr="003D7897">
              <w:rPr>
                <w:rFonts w:ascii="Tahoma" w:hAnsi="Tahoma" w:cs="Tahoma"/>
                <w:sz w:val="22"/>
                <w:szCs w:val="22"/>
              </w:rPr>
              <w:t>N</w:t>
            </w:r>
            <w:r>
              <w:rPr>
                <w:rFonts w:ascii="Tahoma" w:hAnsi="Tahoma" w:cs="Tahoma"/>
                <w:sz w:val="22"/>
                <w:szCs w:val="22"/>
              </w:rPr>
              <w:t>aročnik</w:t>
            </w:r>
            <w:r w:rsidRPr="003D7897">
              <w:rPr>
                <w:rFonts w:ascii="Tahoma" w:hAnsi="Tahoma" w:cs="Tahoma"/>
                <w:sz w:val="22"/>
                <w:szCs w:val="22"/>
              </w:rPr>
              <w:br/>
              <w:t>Občina Medvode</w:t>
            </w:r>
            <w:r w:rsidRPr="003D7897">
              <w:rPr>
                <w:rFonts w:ascii="Tahoma" w:hAnsi="Tahoma" w:cs="Tahoma"/>
                <w:sz w:val="22"/>
                <w:szCs w:val="22"/>
              </w:rPr>
              <w:br/>
              <w:t>Nejc Smole, župan</w:t>
            </w:r>
          </w:p>
        </w:tc>
      </w:tr>
    </w:tbl>
    <w:p w14:paraId="2225FBFE" w14:textId="77777777" w:rsidR="00607A14" w:rsidRPr="00204170" w:rsidRDefault="00607A14" w:rsidP="00544D44">
      <w:pPr>
        <w:jc w:val="both"/>
        <w:rPr>
          <w:rFonts w:ascii="Tahoma" w:hAnsi="Tahoma" w:cs="Tahoma"/>
          <w:sz w:val="22"/>
          <w:szCs w:val="22"/>
        </w:rPr>
      </w:pPr>
      <w:bookmarkStart w:id="0" w:name="_GoBack"/>
      <w:bookmarkEnd w:id="0"/>
    </w:p>
    <w:sectPr w:rsidR="00607A14" w:rsidRPr="00204170" w:rsidSect="00577919">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14005" w14:textId="77777777" w:rsidR="008F68AA" w:rsidRDefault="008F68AA">
      <w:r>
        <w:separator/>
      </w:r>
    </w:p>
  </w:endnote>
  <w:endnote w:type="continuationSeparator" w:id="0">
    <w:p w14:paraId="08C3CF91" w14:textId="77777777" w:rsidR="008F68AA" w:rsidRDefault="008F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57D25" w14:textId="77777777" w:rsidR="008F68AA" w:rsidRDefault="008F68AA">
      <w:r>
        <w:separator/>
      </w:r>
    </w:p>
  </w:footnote>
  <w:footnote w:type="continuationSeparator" w:id="0">
    <w:p w14:paraId="13211DDC" w14:textId="77777777" w:rsidR="008F68AA" w:rsidRDefault="008F6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AFF87" w14:textId="77777777" w:rsidR="00234E4C" w:rsidRDefault="00234E4C" w:rsidP="00607A14">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E9BD0D" w14:textId="77777777" w:rsidR="00234E4C" w:rsidRDefault="00234E4C" w:rsidP="00607A14">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051C7" w14:textId="77777777" w:rsidR="00577919" w:rsidRDefault="00577919" w:rsidP="00577919">
    <w:pPr>
      <w:spacing w:before="120" w:after="120"/>
      <w:jc w:val="right"/>
    </w:pPr>
    <w:r w:rsidRPr="00577919">
      <w:rPr>
        <w:rFonts w:ascii="Tahoma" w:hAnsi="Tahoma" w:cs="Tahoma"/>
        <w:b/>
        <w:color w:val="808080" w:themeColor="background1" w:themeShade="80"/>
        <w:sz w:val="22"/>
        <w:szCs w:val="22"/>
      </w:rPr>
      <w:t>VZOREC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968AA" w14:textId="77777777" w:rsidR="00577919" w:rsidRPr="00577919" w:rsidRDefault="00577919" w:rsidP="00577919">
    <w:pPr>
      <w:spacing w:before="120" w:after="120"/>
      <w:jc w:val="right"/>
      <w:rPr>
        <w:rFonts w:ascii="Tahoma" w:hAnsi="Tahoma" w:cs="Tahoma"/>
        <w:color w:val="808080" w:themeColor="background1" w:themeShade="80"/>
        <w:sz w:val="22"/>
        <w:szCs w:val="22"/>
      </w:rPr>
    </w:pPr>
    <w:r w:rsidRPr="00577919">
      <w:rPr>
        <w:rFonts w:ascii="Tahoma" w:hAnsi="Tahoma" w:cs="Tahoma"/>
        <w:b/>
        <w:color w:val="808080" w:themeColor="background1" w:themeShade="80"/>
        <w:sz w:val="22"/>
        <w:szCs w:val="22"/>
      </w:rPr>
      <w:t>VZOREC</w:t>
    </w:r>
  </w:p>
  <w:p w14:paraId="36F131C7" w14:textId="77777777" w:rsidR="00577919" w:rsidRDefault="0057791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9060734"/>
    <w:multiLevelType w:val="hybridMultilevel"/>
    <w:tmpl w:val="6400C3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BF10158"/>
    <w:multiLevelType w:val="hybridMultilevel"/>
    <w:tmpl w:val="45A2B9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2970F13"/>
    <w:multiLevelType w:val="hybridMultilevel"/>
    <w:tmpl w:val="39A83ECE"/>
    <w:lvl w:ilvl="0" w:tplc="7C58A30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703E5735"/>
    <w:multiLevelType w:val="hybridMultilevel"/>
    <w:tmpl w:val="9F646892"/>
    <w:lvl w:ilvl="0" w:tplc="6A8040C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14"/>
    <w:rsid w:val="00004C7B"/>
    <w:rsid w:val="00014A8F"/>
    <w:rsid w:val="0003415F"/>
    <w:rsid w:val="00042EEF"/>
    <w:rsid w:val="00050886"/>
    <w:rsid w:val="00077A00"/>
    <w:rsid w:val="000817EA"/>
    <w:rsid w:val="0008286F"/>
    <w:rsid w:val="000843C9"/>
    <w:rsid w:val="000A5754"/>
    <w:rsid w:val="000C092D"/>
    <w:rsid w:val="000D717C"/>
    <w:rsid w:val="00101747"/>
    <w:rsid w:val="001470A9"/>
    <w:rsid w:val="00153B3C"/>
    <w:rsid w:val="001868D7"/>
    <w:rsid w:val="001F45A8"/>
    <w:rsid w:val="00204170"/>
    <w:rsid w:val="00207AFB"/>
    <w:rsid w:val="00234E4C"/>
    <w:rsid w:val="002677DE"/>
    <w:rsid w:val="00267C8E"/>
    <w:rsid w:val="00274249"/>
    <w:rsid w:val="002B2A53"/>
    <w:rsid w:val="002B32E5"/>
    <w:rsid w:val="002C2FE1"/>
    <w:rsid w:val="002D1722"/>
    <w:rsid w:val="00300CBE"/>
    <w:rsid w:val="00307E10"/>
    <w:rsid w:val="003430CD"/>
    <w:rsid w:val="00375A4E"/>
    <w:rsid w:val="003B2B1B"/>
    <w:rsid w:val="003E7A7B"/>
    <w:rsid w:val="003E7FE7"/>
    <w:rsid w:val="00403FEF"/>
    <w:rsid w:val="004240A6"/>
    <w:rsid w:val="0047678D"/>
    <w:rsid w:val="00486913"/>
    <w:rsid w:val="004B58D8"/>
    <w:rsid w:val="004E5AFE"/>
    <w:rsid w:val="004F2FBF"/>
    <w:rsid w:val="00530788"/>
    <w:rsid w:val="005378C5"/>
    <w:rsid w:val="00544D44"/>
    <w:rsid w:val="0054636C"/>
    <w:rsid w:val="00560660"/>
    <w:rsid w:val="00577919"/>
    <w:rsid w:val="00577D2F"/>
    <w:rsid w:val="005A0986"/>
    <w:rsid w:val="005C5CB5"/>
    <w:rsid w:val="005E4A74"/>
    <w:rsid w:val="00607A14"/>
    <w:rsid w:val="00654674"/>
    <w:rsid w:val="006C66A5"/>
    <w:rsid w:val="00720A22"/>
    <w:rsid w:val="00730930"/>
    <w:rsid w:val="007756D3"/>
    <w:rsid w:val="007C0CAA"/>
    <w:rsid w:val="007E11DD"/>
    <w:rsid w:val="00810555"/>
    <w:rsid w:val="00852F49"/>
    <w:rsid w:val="00870489"/>
    <w:rsid w:val="00883C7C"/>
    <w:rsid w:val="00892921"/>
    <w:rsid w:val="0089703D"/>
    <w:rsid w:val="008A32E9"/>
    <w:rsid w:val="008C203C"/>
    <w:rsid w:val="008D77EA"/>
    <w:rsid w:val="008F68AA"/>
    <w:rsid w:val="00903433"/>
    <w:rsid w:val="009170AC"/>
    <w:rsid w:val="0096174A"/>
    <w:rsid w:val="0097510F"/>
    <w:rsid w:val="00994093"/>
    <w:rsid w:val="009A29D4"/>
    <w:rsid w:val="009B18E6"/>
    <w:rsid w:val="009B2A08"/>
    <w:rsid w:val="009F32D0"/>
    <w:rsid w:val="00A15213"/>
    <w:rsid w:val="00A176EF"/>
    <w:rsid w:val="00A65D03"/>
    <w:rsid w:val="00AC0F6C"/>
    <w:rsid w:val="00AC6DF2"/>
    <w:rsid w:val="00AE1C8C"/>
    <w:rsid w:val="00AF475F"/>
    <w:rsid w:val="00B1071E"/>
    <w:rsid w:val="00B20CF0"/>
    <w:rsid w:val="00B227C2"/>
    <w:rsid w:val="00B96348"/>
    <w:rsid w:val="00BA054C"/>
    <w:rsid w:val="00BA70DE"/>
    <w:rsid w:val="00BC0F67"/>
    <w:rsid w:val="00BD5F57"/>
    <w:rsid w:val="00BE480B"/>
    <w:rsid w:val="00BF0507"/>
    <w:rsid w:val="00C576AC"/>
    <w:rsid w:val="00C66C0C"/>
    <w:rsid w:val="00CD6A26"/>
    <w:rsid w:val="00CF4D9C"/>
    <w:rsid w:val="00CF7694"/>
    <w:rsid w:val="00D40003"/>
    <w:rsid w:val="00D80CB8"/>
    <w:rsid w:val="00D86E84"/>
    <w:rsid w:val="00D97849"/>
    <w:rsid w:val="00DD0AC3"/>
    <w:rsid w:val="00DD6184"/>
    <w:rsid w:val="00E06713"/>
    <w:rsid w:val="00E77FD4"/>
    <w:rsid w:val="00E81928"/>
    <w:rsid w:val="00ED3F52"/>
    <w:rsid w:val="00EF7E05"/>
    <w:rsid w:val="00F21894"/>
    <w:rsid w:val="00F464AD"/>
    <w:rsid w:val="00FA5272"/>
    <w:rsid w:val="00FC4E3E"/>
    <w:rsid w:val="00FC6BFF"/>
    <w:rsid w:val="00FE29C2"/>
    <w:rsid w:val="00FE4630"/>
    <w:rsid w:val="00FF75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B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Noga">
    <w:name w:val="footer"/>
    <w:basedOn w:val="Navaden"/>
    <w:link w:val="NogaZnak"/>
    <w:unhideWhenUsed/>
    <w:rsid w:val="00E77FD4"/>
    <w:pPr>
      <w:tabs>
        <w:tab w:val="center" w:pos="4536"/>
        <w:tab w:val="right" w:pos="9072"/>
      </w:tabs>
    </w:pPr>
  </w:style>
  <w:style w:type="character" w:customStyle="1" w:styleId="NogaZnak">
    <w:name w:val="Noga Znak"/>
    <w:basedOn w:val="Privzetapisavaodstavka"/>
    <w:link w:val="Noga"/>
    <w:rsid w:val="00E77FD4"/>
  </w:style>
  <w:style w:type="paragraph" w:styleId="Odstavekseznama">
    <w:name w:val="List Paragraph"/>
    <w:basedOn w:val="Navaden"/>
    <w:uiPriority w:val="34"/>
    <w:qFormat/>
    <w:rsid w:val="00D400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Noga">
    <w:name w:val="footer"/>
    <w:basedOn w:val="Navaden"/>
    <w:link w:val="NogaZnak"/>
    <w:unhideWhenUsed/>
    <w:rsid w:val="00E77FD4"/>
    <w:pPr>
      <w:tabs>
        <w:tab w:val="center" w:pos="4536"/>
        <w:tab w:val="right" w:pos="9072"/>
      </w:tabs>
    </w:pPr>
  </w:style>
  <w:style w:type="character" w:customStyle="1" w:styleId="NogaZnak">
    <w:name w:val="Noga Znak"/>
    <w:basedOn w:val="Privzetapisavaodstavka"/>
    <w:link w:val="Noga"/>
    <w:rsid w:val="00E77FD4"/>
  </w:style>
  <w:style w:type="paragraph" w:styleId="Odstavekseznama">
    <w:name w:val="List Paragraph"/>
    <w:basedOn w:val="Navaden"/>
    <w:uiPriority w:val="34"/>
    <w:qFormat/>
    <w:rsid w:val="00D4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3819">
      <w:bodyDiv w:val="1"/>
      <w:marLeft w:val="0"/>
      <w:marRight w:val="0"/>
      <w:marTop w:val="0"/>
      <w:marBottom w:val="0"/>
      <w:divBdr>
        <w:top w:val="none" w:sz="0" w:space="0" w:color="auto"/>
        <w:left w:val="none" w:sz="0" w:space="0" w:color="auto"/>
        <w:bottom w:val="none" w:sz="0" w:space="0" w:color="auto"/>
        <w:right w:val="none" w:sz="0" w:space="0" w:color="auto"/>
      </w:divBdr>
    </w:div>
    <w:div w:id="318194074">
      <w:bodyDiv w:val="1"/>
      <w:marLeft w:val="0"/>
      <w:marRight w:val="0"/>
      <w:marTop w:val="0"/>
      <w:marBottom w:val="0"/>
      <w:divBdr>
        <w:top w:val="none" w:sz="0" w:space="0" w:color="auto"/>
        <w:left w:val="none" w:sz="0" w:space="0" w:color="auto"/>
        <w:bottom w:val="none" w:sz="0" w:space="0" w:color="auto"/>
        <w:right w:val="none" w:sz="0" w:space="0" w:color="auto"/>
      </w:divBdr>
    </w:div>
    <w:div w:id="1510440438">
      <w:bodyDiv w:val="1"/>
      <w:marLeft w:val="0"/>
      <w:marRight w:val="0"/>
      <w:marTop w:val="0"/>
      <w:marBottom w:val="0"/>
      <w:divBdr>
        <w:top w:val="none" w:sz="0" w:space="0" w:color="auto"/>
        <w:left w:val="none" w:sz="0" w:space="0" w:color="auto"/>
        <w:bottom w:val="none" w:sz="0" w:space="0" w:color="auto"/>
        <w:right w:val="none" w:sz="0" w:space="0" w:color="auto"/>
      </w:divBdr>
      <w:divsChild>
        <w:div w:id="2013795998">
          <w:marLeft w:val="0"/>
          <w:marRight w:val="0"/>
          <w:marTop w:val="240"/>
          <w:marBottom w:val="120"/>
          <w:divBdr>
            <w:top w:val="none" w:sz="0" w:space="0" w:color="auto"/>
            <w:left w:val="none" w:sz="0" w:space="0" w:color="auto"/>
            <w:bottom w:val="none" w:sz="0" w:space="0" w:color="auto"/>
            <w:right w:val="none" w:sz="0" w:space="0" w:color="auto"/>
          </w:divBdr>
        </w:div>
        <w:div w:id="817066240">
          <w:marLeft w:val="0"/>
          <w:marRight w:val="0"/>
          <w:marTop w:val="0"/>
          <w:marBottom w:val="120"/>
          <w:divBdr>
            <w:top w:val="none" w:sz="0" w:space="0" w:color="auto"/>
            <w:left w:val="none" w:sz="0" w:space="0" w:color="auto"/>
            <w:bottom w:val="none" w:sz="0" w:space="0" w:color="auto"/>
            <w:right w:val="none" w:sz="0" w:space="0" w:color="auto"/>
          </w:divBdr>
        </w:div>
        <w:div w:id="1060250016">
          <w:marLeft w:val="0"/>
          <w:marRight w:val="0"/>
          <w:marTop w:val="0"/>
          <w:marBottom w:val="120"/>
          <w:divBdr>
            <w:top w:val="none" w:sz="0" w:space="0" w:color="auto"/>
            <w:left w:val="none" w:sz="0" w:space="0" w:color="auto"/>
            <w:bottom w:val="none" w:sz="0" w:space="0" w:color="auto"/>
            <w:right w:val="none" w:sz="0" w:space="0" w:color="auto"/>
          </w:divBdr>
        </w:div>
        <w:div w:id="84763255">
          <w:marLeft w:val="0"/>
          <w:marRight w:val="0"/>
          <w:marTop w:val="0"/>
          <w:marBottom w:val="120"/>
          <w:divBdr>
            <w:top w:val="none" w:sz="0" w:space="0" w:color="auto"/>
            <w:left w:val="none" w:sz="0" w:space="0" w:color="auto"/>
            <w:bottom w:val="none" w:sz="0" w:space="0" w:color="auto"/>
            <w:right w:val="none" w:sz="0" w:space="0" w:color="auto"/>
          </w:divBdr>
        </w:div>
        <w:div w:id="279341194">
          <w:marLeft w:val="0"/>
          <w:marRight w:val="0"/>
          <w:marTop w:val="0"/>
          <w:marBottom w:val="120"/>
          <w:divBdr>
            <w:top w:val="none" w:sz="0" w:space="0" w:color="auto"/>
            <w:left w:val="none" w:sz="0" w:space="0" w:color="auto"/>
            <w:bottom w:val="none" w:sz="0" w:space="0" w:color="auto"/>
            <w:right w:val="none" w:sz="0" w:space="0" w:color="auto"/>
          </w:divBdr>
        </w:div>
        <w:div w:id="32205241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1185</Words>
  <Characters>6758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sonjar</dc:creator>
  <cp:lastModifiedBy>Gregor Rozman</cp:lastModifiedBy>
  <cp:revision>5</cp:revision>
  <cp:lastPrinted>2015-03-19T08:30:00Z</cp:lastPrinted>
  <dcterms:created xsi:type="dcterms:W3CDTF">2021-03-18T12:57:00Z</dcterms:created>
  <dcterms:modified xsi:type="dcterms:W3CDTF">2021-03-18T13:33:00Z</dcterms:modified>
</cp:coreProperties>
</file>