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F54C" w14:textId="11A4016E" w:rsidR="00633734" w:rsidRPr="00A72ECC" w:rsidRDefault="00A72ECC">
      <w:pPr>
        <w:rPr>
          <w:b/>
          <w:bCs/>
        </w:rPr>
      </w:pPr>
      <w:r w:rsidRPr="00A72ECC">
        <w:rPr>
          <w:b/>
          <w:bCs/>
        </w:rPr>
        <w:t>ODPRTI JAVNI POZIVI EKO SKLADA ZA OBČANE</w:t>
      </w:r>
    </w:p>
    <w:p w14:paraId="5BD7A082" w14:textId="7A3577B9" w:rsidR="00A72ECC" w:rsidRDefault="00A72ECC"/>
    <w:p w14:paraId="703EEA4B" w14:textId="6A040D83" w:rsidR="00A72ECC" w:rsidRDefault="00A82124">
      <w:r>
        <w:t xml:space="preserve">V zadnjem obdobju je </w:t>
      </w:r>
      <w:proofErr w:type="spellStart"/>
      <w:r>
        <w:t>Eko</w:t>
      </w:r>
      <w:proofErr w:type="spellEnd"/>
      <w:r>
        <w:t xml:space="preserve"> sklad objavil nekaj novih pozivov za občane, ki izvajajo ukrepe izboljšanja energetske učinkovitosti stavb in povečanja rabe obnovljivih virov energije, gradijo nove stanovanjske stavbe ali kupujejo nova vozila na električni pogon. Z namenom informiranja občanov so v nadaljevanju navedeni vsi aktualni javni pozivi, na katerih lahko občani pridobijo nepovratna sredstva ali ugodne kredite:</w:t>
      </w:r>
    </w:p>
    <w:p w14:paraId="388742E4" w14:textId="381DF8AC" w:rsidR="00A82124" w:rsidRDefault="00A82124"/>
    <w:p w14:paraId="70D9C223" w14:textId="5AEF3760" w:rsidR="00A82124" w:rsidRDefault="00A82124">
      <w:r w:rsidRPr="00A82124">
        <w:t>J</w:t>
      </w:r>
      <w:r w:rsidR="004923B3" w:rsidRPr="00A82124">
        <w:t xml:space="preserve">avni poziv </w:t>
      </w:r>
      <w:r w:rsidRPr="004923B3">
        <w:rPr>
          <w:b/>
          <w:bCs/>
        </w:rPr>
        <w:t>89SUB-sNESOB21</w:t>
      </w:r>
      <w:r w:rsidRPr="00A82124">
        <w:t xml:space="preserve"> </w:t>
      </w:r>
      <w:r w:rsidR="004923B3">
        <w:t xml:space="preserve">- </w:t>
      </w:r>
      <w:r w:rsidRPr="00A82124">
        <w:t xml:space="preserve">Nepovratne finančne spodbude občanom za skoraj </w:t>
      </w:r>
      <w:proofErr w:type="spellStart"/>
      <w:r w:rsidRPr="00A82124">
        <w:t>ničenergijske</w:t>
      </w:r>
      <w:proofErr w:type="spellEnd"/>
      <w:r w:rsidRPr="00A82124">
        <w:t xml:space="preserve"> stavbe</w:t>
      </w:r>
    </w:p>
    <w:p w14:paraId="426625AB" w14:textId="63BFEAF5" w:rsidR="004923B3" w:rsidRDefault="004923B3"/>
    <w:p w14:paraId="54A5B10A" w14:textId="262C3D09" w:rsidR="004923B3" w:rsidRDefault="004923B3">
      <w:r w:rsidRPr="004923B3">
        <w:t xml:space="preserve">Javni poziv </w:t>
      </w:r>
      <w:r w:rsidRPr="004923B3">
        <w:rPr>
          <w:b/>
          <w:bCs/>
        </w:rPr>
        <w:t>67OB22</w:t>
      </w:r>
      <w:r>
        <w:t xml:space="preserve"> - Z</w:t>
      </w:r>
      <w:r w:rsidRPr="004923B3">
        <w:t xml:space="preserve">a kreditiranje </w:t>
      </w:r>
      <w:proofErr w:type="spellStart"/>
      <w:r w:rsidRPr="004923B3">
        <w:t>okoljskih</w:t>
      </w:r>
      <w:proofErr w:type="spellEnd"/>
      <w:r w:rsidRPr="004923B3">
        <w:t xml:space="preserve"> naložb občanov </w:t>
      </w:r>
    </w:p>
    <w:p w14:paraId="0A2E4FF9" w14:textId="2DBEC4CC" w:rsidR="004923B3" w:rsidRDefault="004923B3"/>
    <w:p w14:paraId="0A908893" w14:textId="4E8780C6" w:rsidR="004923B3" w:rsidRDefault="004923B3">
      <w:r w:rsidRPr="004923B3">
        <w:t xml:space="preserve">Javni poziv </w:t>
      </w:r>
      <w:r w:rsidRPr="004923B3">
        <w:rPr>
          <w:b/>
          <w:bCs/>
        </w:rPr>
        <w:t>93SUB-SO21</w:t>
      </w:r>
      <w:r w:rsidRPr="004923B3">
        <w:t xml:space="preserve"> </w:t>
      </w:r>
      <w:r>
        <w:t xml:space="preserve">- </w:t>
      </w:r>
      <w:r w:rsidRPr="004923B3">
        <w:t>Nepovratne finančne spodbude za naprave za samooskrbo z električno energijo</w:t>
      </w:r>
    </w:p>
    <w:p w14:paraId="3F640F0F" w14:textId="7CA29833" w:rsidR="004923B3" w:rsidRDefault="004923B3"/>
    <w:p w14:paraId="04B5CFFF" w14:textId="70B292DD" w:rsidR="004923B3" w:rsidRDefault="004923B3">
      <w:r>
        <w:t>2. j</w:t>
      </w:r>
      <w:r w:rsidRPr="004923B3">
        <w:t xml:space="preserve">avni poziv </w:t>
      </w:r>
      <w:r w:rsidRPr="004923B3">
        <w:rPr>
          <w:b/>
          <w:bCs/>
        </w:rPr>
        <w:t>ZERO500</w:t>
      </w:r>
      <w:r>
        <w:t xml:space="preserve"> - </w:t>
      </w:r>
      <w:r w:rsidRPr="004923B3">
        <w:t>Subvencioniranje ukrepov URE v 500 gospodinjstvih z nizkimi prihodki za reševanje energetske revščine</w:t>
      </w:r>
    </w:p>
    <w:p w14:paraId="0DB928B7" w14:textId="135BB4D9" w:rsidR="004923B3" w:rsidRDefault="004923B3"/>
    <w:p w14:paraId="40359D6F" w14:textId="4D088873" w:rsidR="004923B3" w:rsidRDefault="004923B3">
      <w:r w:rsidRPr="004923B3">
        <w:t xml:space="preserve">Javni poziv </w:t>
      </w:r>
      <w:r w:rsidRPr="004923B3">
        <w:rPr>
          <w:b/>
          <w:bCs/>
        </w:rPr>
        <w:t>86SUB-SOCOB21</w:t>
      </w:r>
      <w:r w:rsidRPr="004923B3">
        <w:t xml:space="preserve"> </w:t>
      </w:r>
      <w:r>
        <w:t xml:space="preserve">- </w:t>
      </w:r>
      <w:r w:rsidRPr="004923B3">
        <w:t>Nepovratne finančne spodbude socialno šibkim občanom za zamenjavo starih kurilnih naprav z novimi kurilnimi napravami na lesno biomaso v stanovanjskih stavbah</w:t>
      </w:r>
    </w:p>
    <w:p w14:paraId="5B678CE6" w14:textId="2E954DB0" w:rsidR="004923B3" w:rsidRDefault="004923B3"/>
    <w:p w14:paraId="30D235A0" w14:textId="2523321E" w:rsidR="004923B3" w:rsidRDefault="004923B3">
      <w:r w:rsidRPr="004923B3">
        <w:t xml:space="preserve">Javni poziv </w:t>
      </w:r>
      <w:r w:rsidRPr="00A13BA0">
        <w:rPr>
          <w:b/>
          <w:bCs/>
        </w:rPr>
        <w:t>84SUB-EVOB20</w:t>
      </w:r>
      <w:r w:rsidRPr="004923B3">
        <w:t xml:space="preserve"> </w:t>
      </w:r>
      <w:r w:rsidR="00A13BA0">
        <w:t xml:space="preserve">- </w:t>
      </w:r>
      <w:r w:rsidRPr="004923B3">
        <w:t>Nepovratne finančne spodbude občanom za električna vozila</w:t>
      </w:r>
    </w:p>
    <w:p w14:paraId="52468117" w14:textId="75D32F8F" w:rsidR="00A13BA0" w:rsidRDefault="00A13BA0"/>
    <w:p w14:paraId="41D489D8" w14:textId="177ED0DB" w:rsidR="00A13BA0" w:rsidRDefault="00A13BA0">
      <w:r w:rsidRPr="00A13BA0">
        <w:t xml:space="preserve">Javni poziv </w:t>
      </w:r>
      <w:r w:rsidRPr="00A13BA0">
        <w:rPr>
          <w:b/>
          <w:bCs/>
        </w:rPr>
        <w:t>48SUB-SKOB17</w:t>
      </w:r>
      <w:r w:rsidRPr="00A13BA0">
        <w:t xml:space="preserve"> </w:t>
      </w:r>
      <w:r>
        <w:t xml:space="preserve">- </w:t>
      </w:r>
      <w:r w:rsidRPr="00A13BA0">
        <w:t>Nepovratne finančne spodbude občanom za nove naložbe zamenjave starih kurilnih naprav v skupnih kotlovnicah večstanovanjskih stavb</w:t>
      </w:r>
    </w:p>
    <w:p w14:paraId="771F193A" w14:textId="7F17C4B2" w:rsidR="00A13BA0" w:rsidRDefault="00A13BA0"/>
    <w:p w14:paraId="4DE1DFF7" w14:textId="0F36162A" w:rsidR="00A13BA0" w:rsidRDefault="00A13BA0">
      <w:r w:rsidRPr="00A13BA0">
        <w:t xml:space="preserve">Javni poziv </w:t>
      </w:r>
      <w:r w:rsidRPr="00A13BA0">
        <w:rPr>
          <w:b/>
          <w:bCs/>
        </w:rPr>
        <w:t>67SUB-OBPO19</w:t>
      </w:r>
      <w:r w:rsidRPr="00A13BA0">
        <w:t xml:space="preserve"> </w:t>
      </w:r>
      <w:r>
        <w:t xml:space="preserve">- </w:t>
      </w:r>
      <w:r w:rsidRPr="00A13BA0">
        <w:t>Nepovratne finančne spodbude za nove skupne naložbe večje energijske učinkovitosti starejših stavb s tremi ali več posameznimi deli stavbe</w:t>
      </w:r>
    </w:p>
    <w:p w14:paraId="28FD128A" w14:textId="0FBD0457" w:rsidR="00A13BA0" w:rsidRDefault="00A13BA0"/>
    <w:p w14:paraId="615C26AA" w14:textId="789BFA80" w:rsidR="00A13BA0" w:rsidRDefault="00A13BA0">
      <w:r w:rsidRPr="00A13BA0">
        <w:t xml:space="preserve">Javni poziv </w:t>
      </w:r>
      <w:r w:rsidRPr="00A13BA0">
        <w:rPr>
          <w:b/>
          <w:bCs/>
        </w:rPr>
        <w:t>74SUB-OB19</w:t>
      </w:r>
      <w:r w:rsidRPr="00A13BA0">
        <w:t xml:space="preserve"> </w:t>
      </w:r>
      <w:r>
        <w:t xml:space="preserve">- </w:t>
      </w:r>
      <w:r w:rsidRPr="00A13BA0">
        <w:t>Nepovratne finančne spodbude občanom za nove naložbe rabe obnovljivih virov energije in večje energijske učinkovitosti stanovanjskih stavb</w:t>
      </w:r>
    </w:p>
    <w:p w14:paraId="12E609C6" w14:textId="1E119B6B" w:rsidR="00A13BA0" w:rsidRDefault="00A13BA0"/>
    <w:p w14:paraId="24840AF9" w14:textId="435A34F7" w:rsidR="00A13BA0" w:rsidRDefault="00A13BA0">
      <w:r>
        <w:t xml:space="preserve">Vse podrobnosti javnih pozivov, predvsem pogoje, ki jih mora investitor upoštevati pri kandidiranju na posamezen javni poziv, način prijave in potrebno dokumentacijo lahko občani najdejo na spletni strani </w:t>
      </w:r>
      <w:proofErr w:type="spellStart"/>
      <w:r>
        <w:t>Eko</w:t>
      </w:r>
      <w:proofErr w:type="spellEnd"/>
      <w:r>
        <w:t xml:space="preserve"> sklada: </w:t>
      </w:r>
      <w:hyperlink r:id="rId4" w:history="1">
        <w:r w:rsidRPr="00941B34">
          <w:rPr>
            <w:rStyle w:val="Hiperpovezava"/>
          </w:rPr>
          <w:t>https://ekosklad.si/prebivalstvo/pridobite-spodbudo/objava</w:t>
        </w:r>
      </w:hyperlink>
      <w:r>
        <w:t xml:space="preserve"> . V kolikor želite več informacij o nameravanih ukrepih, tehnične podrobnosti o njihovi izvedbi</w:t>
      </w:r>
      <w:r w:rsidR="006E47C6">
        <w:t xml:space="preserve"> in ostale nasvete, lahko obiščete tudi Energetsko svetovalno pisarno </w:t>
      </w:r>
      <w:proofErr w:type="spellStart"/>
      <w:r w:rsidR="006E47C6">
        <w:t>Ensvet</w:t>
      </w:r>
      <w:proofErr w:type="spellEnd"/>
      <w:r w:rsidR="006E47C6">
        <w:t xml:space="preserve"> v Občini </w:t>
      </w:r>
      <w:r w:rsidR="00697C6B">
        <w:t>Log</w:t>
      </w:r>
      <w:r w:rsidR="0007533F">
        <w:t>-Dragomer</w:t>
      </w:r>
      <w:r w:rsidR="006E47C6">
        <w:t xml:space="preserve">, </w:t>
      </w:r>
      <w:r w:rsidR="0007533F">
        <w:t>Loška</w:t>
      </w:r>
      <w:r w:rsidR="00697C6B">
        <w:t xml:space="preserve"> cesta </w:t>
      </w:r>
      <w:r w:rsidR="0007533F">
        <w:t>12</w:t>
      </w:r>
      <w:r w:rsidR="006E47C6">
        <w:t xml:space="preserve">. Prijavo na svetovanje je možno urediti prav tako na spletni strani </w:t>
      </w:r>
      <w:proofErr w:type="spellStart"/>
      <w:r w:rsidR="006E47C6">
        <w:t>Eko</w:t>
      </w:r>
      <w:proofErr w:type="spellEnd"/>
      <w:r w:rsidR="006E47C6">
        <w:t xml:space="preserve"> sklada: </w:t>
      </w:r>
      <w:hyperlink r:id="rId5" w:history="1">
        <w:r w:rsidR="0007533F" w:rsidRPr="0099108E">
          <w:rPr>
            <w:rStyle w:val="Hiperpovezava"/>
          </w:rPr>
          <w:t>https://ekosklad.si/prebivalstvo/ensvet/pisarna?isci=log+dragomer</w:t>
        </w:r>
      </w:hyperlink>
      <w:r w:rsidR="0007533F">
        <w:t xml:space="preserve"> </w:t>
      </w:r>
      <w:r w:rsidR="006E47C6">
        <w:t>, ali po telefonu: 051-670-323. Svetovanje je neodvisno in brezplačno.</w:t>
      </w:r>
    </w:p>
    <w:p w14:paraId="13680D99" w14:textId="19DE654D" w:rsidR="006E47C6" w:rsidRDefault="006E47C6"/>
    <w:p w14:paraId="03E0EFBA" w14:textId="3505CDCE" w:rsidR="006E47C6" w:rsidRDefault="006E47C6">
      <w:r>
        <w:t>Lepo vabljeni!</w:t>
      </w:r>
    </w:p>
    <w:p w14:paraId="3AB514FA" w14:textId="4FF29D0D" w:rsidR="006E47C6" w:rsidRDefault="006E47C6"/>
    <w:p w14:paraId="297FDA95" w14:textId="6BDB3304" w:rsidR="006E47C6" w:rsidRDefault="006E47C6" w:rsidP="006E47C6">
      <w:pPr>
        <w:ind w:left="5664" w:firstLine="708"/>
      </w:pPr>
      <w:r>
        <w:t>mag. Peter Petrovčič</w:t>
      </w:r>
    </w:p>
    <w:p w14:paraId="3A3ADACB" w14:textId="49C3093E" w:rsidR="006E47C6" w:rsidRDefault="006E47C6" w:rsidP="006E47C6">
      <w:pPr>
        <w:ind w:left="5664"/>
      </w:pPr>
      <w:r>
        <w:t xml:space="preserve">      Energetski svetovalec </w:t>
      </w:r>
      <w:proofErr w:type="spellStart"/>
      <w:r>
        <w:t>Ensvet</w:t>
      </w:r>
      <w:proofErr w:type="spellEnd"/>
    </w:p>
    <w:sectPr w:rsidR="006E4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CC"/>
    <w:rsid w:val="0007533F"/>
    <w:rsid w:val="000A7B84"/>
    <w:rsid w:val="004923B3"/>
    <w:rsid w:val="00633734"/>
    <w:rsid w:val="00697C6B"/>
    <w:rsid w:val="006E47C6"/>
    <w:rsid w:val="00A13BA0"/>
    <w:rsid w:val="00A72ECC"/>
    <w:rsid w:val="00A821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6B1A"/>
  <w15:chartTrackingRefBased/>
  <w15:docId w15:val="{096A67DF-54B8-47B9-B243-9904E5EB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13BA0"/>
    <w:rPr>
      <w:color w:val="0563C1" w:themeColor="hyperlink"/>
      <w:u w:val="single"/>
    </w:rPr>
  </w:style>
  <w:style w:type="character" w:styleId="Nerazreenaomemba">
    <w:name w:val="Unresolved Mention"/>
    <w:basedOn w:val="Privzetapisavaodstavka"/>
    <w:uiPriority w:val="99"/>
    <w:semiHidden/>
    <w:unhideWhenUsed/>
    <w:rsid w:val="00A13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osklad.si/prebivalstvo/ensvet/pisarna?isci=log+dragomer" TargetMode="External"/><Relationship Id="rId4" Type="http://schemas.openxmlformats.org/officeDocument/2006/relationships/hyperlink" Target="https://ekosklad.si/prebivalstvo/pridobite-spodbudo/objav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2</cp:revision>
  <dcterms:created xsi:type="dcterms:W3CDTF">2022-02-02T14:11:00Z</dcterms:created>
  <dcterms:modified xsi:type="dcterms:W3CDTF">2022-02-02T14:11:00Z</dcterms:modified>
</cp:coreProperties>
</file>