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86D3C" w14:textId="75A83F23" w:rsidR="00995F70" w:rsidRPr="00AD240D" w:rsidRDefault="00F61D30" w:rsidP="00995F70">
      <w:pPr>
        <w:spacing w:after="240"/>
        <w:ind w:firstLine="720"/>
        <w:rPr>
          <w:rFonts w:cs="Arial"/>
        </w:rPr>
      </w:pPr>
      <w:r w:rsidRPr="00AD240D">
        <w:rPr>
          <w:rFonts w:cs="Arial"/>
        </w:rPr>
        <w:t>Investitor:</w:t>
      </w:r>
    </w:p>
    <w:p w14:paraId="484E77A2" w14:textId="549B75D2" w:rsidR="008A4DD3" w:rsidRPr="00AD240D" w:rsidRDefault="00546632" w:rsidP="0049303F">
      <w:pPr>
        <w:spacing w:after="240"/>
        <w:jc w:val="center"/>
        <w:rPr>
          <w:rFonts w:cs="Arial"/>
        </w:rPr>
      </w:pPr>
      <w:r w:rsidRPr="00AD240D">
        <w:rPr>
          <w:rFonts w:cs="Arial"/>
          <w:b/>
          <w:i/>
          <w:noProof/>
        </w:rPr>
        <w:drawing>
          <wp:inline distT="0" distB="0" distL="0" distR="0" wp14:anchorId="41883832" wp14:editId="6B03DF1D">
            <wp:extent cx="766762" cy="876298"/>
            <wp:effectExtent l="0" t="0" r="0" b="635"/>
            <wp:docPr id="323888688" name="Slika 323888688"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553" cy="879487"/>
                    </a:xfrm>
                    <a:prstGeom prst="rect">
                      <a:avLst/>
                    </a:prstGeom>
                    <a:noFill/>
                    <a:ln>
                      <a:noFill/>
                    </a:ln>
                  </pic:spPr>
                </pic:pic>
              </a:graphicData>
            </a:graphic>
          </wp:inline>
        </w:drawing>
      </w:r>
    </w:p>
    <w:p w14:paraId="5445E4D1" w14:textId="132F72E0" w:rsidR="0049303F" w:rsidRPr="00AD240D" w:rsidRDefault="0049303F" w:rsidP="0049303F">
      <w:pPr>
        <w:jc w:val="center"/>
        <w:rPr>
          <w:rFonts w:cs="Arial"/>
          <w:b/>
          <w:bCs/>
          <w:sz w:val="20"/>
        </w:rPr>
      </w:pPr>
      <w:r w:rsidRPr="00AD240D">
        <w:rPr>
          <w:rFonts w:cs="Arial"/>
          <w:b/>
          <w:bCs/>
          <w:sz w:val="20"/>
        </w:rPr>
        <w:t>OBČINA KIDRIČEVO</w:t>
      </w:r>
    </w:p>
    <w:p w14:paraId="1867F9B3" w14:textId="1221A814" w:rsidR="0049303F" w:rsidRPr="00AD240D" w:rsidRDefault="0049303F" w:rsidP="0049303F">
      <w:pPr>
        <w:jc w:val="center"/>
        <w:rPr>
          <w:rFonts w:cs="Arial"/>
          <w:sz w:val="20"/>
        </w:rPr>
      </w:pPr>
      <w:r w:rsidRPr="00AD240D">
        <w:rPr>
          <w:rFonts w:cs="Arial"/>
          <w:sz w:val="20"/>
        </w:rPr>
        <w:t>Kopališka ulica 14</w:t>
      </w:r>
    </w:p>
    <w:p w14:paraId="67E2FE59" w14:textId="77777777" w:rsidR="0049303F" w:rsidRPr="00AD240D" w:rsidRDefault="0049303F" w:rsidP="0049303F">
      <w:pPr>
        <w:jc w:val="center"/>
        <w:rPr>
          <w:rFonts w:cs="Arial"/>
          <w:sz w:val="20"/>
        </w:rPr>
      </w:pPr>
      <w:r w:rsidRPr="00AD240D">
        <w:rPr>
          <w:rFonts w:cs="Arial"/>
          <w:sz w:val="20"/>
        </w:rPr>
        <w:t>2325 Kidričevo</w:t>
      </w:r>
    </w:p>
    <w:p w14:paraId="05505C38" w14:textId="4506D014" w:rsidR="008A4DD3" w:rsidRPr="00AD240D" w:rsidRDefault="008A4DD3" w:rsidP="008A4DD3">
      <w:pPr>
        <w:rPr>
          <w:rFonts w:cs="Arial"/>
        </w:rPr>
      </w:pPr>
    </w:p>
    <w:p w14:paraId="76EE8610" w14:textId="77777777" w:rsidR="008A4DD3" w:rsidRPr="00AD240D" w:rsidRDefault="008A4DD3" w:rsidP="008A4DD3">
      <w:pPr>
        <w:rPr>
          <w:rFonts w:cs="Arial"/>
        </w:rPr>
      </w:pPr>
    </w:p>
    <w:p w14:paraId="5D3D5846" w14:textId="7B77460E" w:rsidR="00995F70" w:rsidRPr="00AD240D" w:rsidRDefault="00995F70" w:rsidP="008A4DD3">
      <w:pPr>
        <w:rPr>
          <w:rFonts w:cs="Arial"/>
        </w:rPr>
      </w:pPr>
    </w:p>
    <w:p w14:paraId="14708527" w14:textId="34131BB0" w:rsidR="00995F70" w:rsidRPr="00AD240D" w:rsidRDefault="00995F70" w:rsidP="008A4DD3">
      <w:pPr>
        <w:rPr>
          <w:rFonts w:cs="Arial"/>
        </w:rPr>
      </w:pPr>
    </w:p>
    <w:p w14:paraId="12BD234C" w14:textId="60F62794" w:rsidR="00995F70" w:rsidRPr="00AD240D" w:rsidRDefault="00995F70" w:rsidP="008A4DD3">
      <w:pPr>
        <w:rPr>
          <w:rFonts w:cs="Arial"/>
        </w:rPr>
      </w:pPr>
    </w:p>
    <w:p w14:paraId="379A1D15" w14:textId="0E996D2A" w:rsidR="008A4DD3" w:rsidRPr="00AD240D" w:rsidRDefault="008A4DD3" w:rsidP="008A4DD3">
      <w:pPr>
        <w:rPr>
          <w:rFonts w:cs="Arial"/>
        </w:rPr>
      </w:pPr>
    </w:p>
    <w:p w14:paraId="60D944C8" w14:textId="123F1D1F" w:rsidR="008A4DD3" w:rsidRPr="00AD240D" w:rsidRDefault="00F61D30" w:rsidP="00995F70">
      <w:pPr>
        <w:ind w:firstLine="720"/>
        <w:rPr>
          <w:rFonts w:cs="Arial"/>
        </w:rPr>
      </w:pPr>
      <w:r w:rsidRPr="00AD240D">
        <w:rPr>
          <w:rFonts w:cs="Arial"/>
        </w:rPr>
        <w:t>P</w:t>
      </w:r>
      <w:r w:rsidR="00995F70" w:rsidRPr="00AD240D">
        <w:rPr>
          <w:rFonts w:cs="Arial"/>
        </w:rPr>
        <w:t>rojekt:</w:t>
      </w:r>
    </w:p>
    <w:p w14:paraId="0F2C6827" w14:textId="3C455048" w:rsidR="00995F70" w:rsidRDefault="00995F70" w:rsidP="00995F70">
      <w:pPr>
        <w:ind w:firstLine="720"/>
        <w:rPr>
          <w:rFonts w:cs="Arial"/>
        </w:rPr>
      </w:pPr>
    </w:p>
    <w:p w14:paraId="62B8641C" w14:textId="5D9AE163" w:rsidR="0043643F" w:rsidRPr="0043643F" w:rsidRDefault="0043643F" w:rsidP="0043643F">
      <w:pPr>
        <w:ind w:firstLine="720"/>
        <w:jc w:val="center"/>
        <w:rPr>
          <w:rFonts w:cs="Arial"/>
          <w:b/>
          <w:bCs/>
          <w:color w:val="404040" w:themeColor="text1" w:themeTint="BF"/>
          <w:sz w:val="32"/>
          <w:szCs w:val="28"/>
        </w:rPr>
      </w:pPr>
      <w:bookmarkStart w:id="0" w:name="_Hlk218597092"/>
      <w:r w:rsidRPr="0043643F">
        <w:rPr>
          <w:rFonts w:cs="Arial"/>
          <w:b/>
          <w:bCs/>
          <w:color w:val="404040" w:themeColor="text1" w:themeTint="BF"/>
          <w:sz w:val="32"/>
          <w:szCs w:val="28"/>
        </w:rPr>
        <w:t xml:space="preserve">Hodnik za pešce na območju regionalne ceste št. R3-711 odsek 9013 Rače-Kungota-Kidričevo od km </w:t>
      </w:r>
      <w:r w:rsidR="00304330">
        <w:rPr>
          <w:rFonts w:cs="Arial"/>
          <w:b/>
          <w:bCs/>
          <w:color w:val="404040" w:themeColor="text1" w:themeTint="BF"/>
          <w:sz w:val="32"/>
          <w:szCs w:val="28"/>
        </w:rPr>
        <w:t>9.6+14</w:t>
      </w:r>
      <w:r w:rsidRPr="0043643F">
        <w:rPr>
          <w:rFonts w:cs="Arial"/>
          <w:b/>
          <w:bCs/>
          <w:color w:val="404040" w:themeColor="text1" w:themeTint="BF"/>
          <w:sz w:val="32"/>
          <w:szCs w:val="28"/>
        </w:rPr>
        <w:t xml:space="preserve"> do km </w:t>
      </w:r>
      <w:r w:rsidR="00304330">
        <w:rPr>
          <w:rFonts w:cs="Arial"/>
          <w:b/>
          <w:bCs/>
          <w:color w:val="404040" w:themeColor="text1" w:themeTint="BF"/>
          <w:sz w:val="32"/>
          <w:szCs w:val="28"/>
        </w:rPr>
        <w:t>9.7+60</w:t>
      </w:r>
      <w:r w:rsidRPr="0043643F">
        <w:rPr>
          <w:rFonts w:cs="Arial"/>
          <w:b/>
          <w:bCs/>
          <w:color w:val="404040" w:themeColor="text1" w:themeTint="BF"/>
          <w:sz w:val="32"/>
          <w:szCs w:val="28"/>
        </w:rPr>
        <w:t xml:space="preserve"> v smeri stacinaže državne ceste</w:t>
      </w:r>
    </w:p>
    <w:bookmarkEnd w:id="0"/>
    <w:p w14:paraId="65D9318D" w14:textId="1ED5DB0D" w:rsidR="008A4DD3" w:rsidRPr="00AD240D" w:rsidRDefault="008A4DD3" w:rsidP="008A4DD3">
      <w:pPr>
        <w:rPr>
          <w:rFonts w:cs="Arial"/>
        </w:rPr>
      </w:pPr>
    </w:p>
    <w:p w14:paraId="553CD2D9" w14:textId="68CD259D" w:rsidR="000422F2" w:rsidRPr="00AD240D" w:rsidRDefault="000422F2" w:rsidP="000422F2">
      <w:pPr>
        <w:pStyle w:val="Brezrazmikov"/>
        <w:rPr>
          <w:color w:val="262626" w:themeColor="text1" w:themeTint="D9"/>
        </w:rPr>
      </w:pPr>
    </w:p>
    <w:p w14:paraId="0E79040E" w14:textId="77777777" w:rsidR="008A4DD3" w:rsidRPr="00AD240D" w:rsidRDefault="008A4DD3" w:rsidP="008A4DD3">
      <w:pPr>
        <w:rPr>
          <w:rFonts w:cs="Arial"/>
        </w:rPr>
      </w:pPr>
    </w:p>
    <w:p w14:paraId="296E884A" w14:textId="18D007BF" w:rsidR="0049303F" w:rsidRPr="00AD240D" w:rsidRDefault="0049303F" w:rsidP="008A4DD3">
      <w:pPr>
        <w:rPr>
          <w:rFonts w:cs="Arial"/>
        </w:rPr>
      </w:pPr>
    </w:p>
    <w:p w14:paraId="45B12A73" w14:textId="6BBB2118" w:rsidR="00995F70" w:rsidRPr="00AD240D" w:rsidRDefault="00995F70" w:rsidP="008A4DD3">
      <w:pPr>
        <w:rPr>
          <w:rFonts w:cs="Arial"/>
        </w:rPr>
      </w:pPr>
    </w:p>
    <w:p w14:paraId="15D77A7E" w14:textId="2619769F" w:rsidR="0049303F" w:rsidRPr="00AD240D" w:rsidRDefault="0049303F" w:rsidP="008A4DD3">
      <w:pPr>
        <w:rPr>
          <w:rFonts w:cs="Arial"/>
          <w:sz w:val="28"/>
          <w:szCs w:val="28"/>
        </w:rPr>
      </w:pPr>
    </w:p>
    <w:p w14:paraId="66C8EDB6" w14:textId="4F0D8AE2" w:rsidR="00995F70" w:rsidRPr="00AD240D" w:rsidRDefault="00995F70" w:rsidP="00995F70">
      <w:pPr>
        <w:spacing w:after="240"/>
        <w:jc w:val="center"/>
        <w:rPr>
          <w:rFonts w:cs="Arial"/>
          <w:b/>
          <w:color w:val="404040" w:themeColor="text1" w:themeTint="BF"/>
          <w:sz w:val="32"/>
          <w:szCs w:val="32"/>
        </w:rPr>
      </w:pPr>
      <w:r w:rsidRPr="00AD240D">
        <w:rPr>
          <w:rFonts w:cs="Arial"/>
          <w:b/>
          <w:color w:val="404040" w:themeColor="text1" w:themeTint="BF"/>
          <w:sz w:val="32"/>
          <w:szCs w:val="32"/>
        </w:rPr>
        <w:t>Dokument identifikacije investicijskega projekta (DIIP)</w:t>
      </w:r>
    </w:p>
    <w:p w14:paraId="59248565" w14:textId="2098E1DC" w:rsidR="00995F70" w:rsidRPr="00AD240D" w:rsidRDefault="00995F70" w:rsidP="00995F70">
      <w:pPr>
        <w:tabs>
          <w:tab w:val="left" w:pos="8364"/>
        </w:tabs>
        <w:ind w:left="1134" w:right="992"/>
        <w:jc w:val="center"/>
        <w:rPr>
          <w:rFonts w:cs="Arial"/>
          <w:bCs/>
          <w:color w:val="404040" w:themeColor="text1" w:themeTint="BF"/>
          <w:sz w:val="20"/>
        </w:rPr>
      </w:pPr>
      <w:r w:rsidRPr="00AD240D">
        <w:rPr>
          <w:rFonts w:cs="Arial"/>
          <w:bCs/>
          <w:color w:val="404040" w:themeColor="text1" w:themeTint="BF"/>
          <w:sz w:val="20"/>
        </w:rPr>
        <w:t>(po Uredbi o enotni metodologiji za pripravo in obravnavo investicijske dokumentacije na področju javnih financ (Uradni list RS, št. </w:t>
      </w:r>
      <w:hyperlink r:id="rId9" w:tgtFrame="_blank" w:tooltip="Uredba o enotni metodologiji za pripravo in obravnavo investicijske dokumentacije na področju javnih financ" w:history="1">
        <w:r w:rsidRPr="00AD240D">
          <w:rPr>
            <w:rFonts w:cs="Arial"/>
            <w:bCs/>
            <w:color w:val="404040" w:themeColor="text1" w:themeTint="BF"/>
            <w:sz w:val="20"/>
          </w:rPr>
          <w:t>60/06</w:t>
        </w:r>
      </w:hyperlink>
      <w:r w:rsidRPr="00AD240D">
        <w:rPr>
          <w:rFonts w:cs="Arial"/>
          <w:bCs/>
          <w:color w:val="404040" w:themeColor="text1" w:themeTint="BF"/>
          <w:sz w:val="20"/>
        </w:rPr>
        <w:t>, </w:t>
      </w:r>
      <w:hyperlink r:id="rId10" w:tgtFrame="_blank" w:tooltip="Uredba o spremembah in dopolnitvah Uredbe o enotni metodologiji za pripravo in obravnavo investicijske dokumentacije na področju javnih financ" w:history="1">
        <w:r w:rsidRPr="00AD240D">
          <w:rPr>
            <w:rFonts w:cs="Arial"/>
            <w:bCs/>
            <w:color w:val="404040" w:themeColor="text1" w:themeTint="BF"/>
            <w:sz w:val="20"/>
          </w:rPr>
          <w:t>54/10</w:t>
        </w:r>
      </w:hyperlink>
      <w:r w:rsidRPr="00AD240D">
        <w:rPr>
          <w:rFonts w:cs="Arial"/>
          <w:bCs/>
          <w:color w:val="404040" w:themeColor="text1" w:themeTint="BF"/>
          <w:sz w:val="20"/>
        </w:rPr>
        <w:t> in </w:t>
      </w:r>
      <w:hyperlink r:id="rId11" w:tgtFrame="_blank" w:tooltip="Uredba o spremembah in dopolnitvah Uredbe o enotni metodologiji za pripravo in obravnavo investicijske dokumentacije na področju javnih financ" w:history="1">
        <w:r w:rsidRPr="00AD240D">
          <w:rPr>
            <w:rFonts w:cs="Arial"/>
            <w:bCs/>
            <w:color w:val="404040" w:themeColor="text1" w:themeTint="BF"/>
            <w:sz w:val="20"/>
          </w:rPr>
          <w:t>27/16</w:t>
        </w:r>
      </w:hyperlink>
      <w:r w:rsidRPr="00AD240D">
        <w:rPr>
          <w:rFonts w:cs="Arial"/>
          <w:bCs/>
          <w:color w:val="404040" w:themeColor="text1" w:themeTint="BF"/>
          <w:sz w:val="20"/>
        </w:rPr>
        <w:t>)</w:t>
      </w:r>
    </w:p>
    <w:p w14:paraId="67F6C806" w14:textId="22BDCF5D" w:rsidR="0049303F" w:rsidRPr="00AD240D" w:rsidRDefault="0049303F" w:rsidP="008A4DD3">
      <w:pPr>
        <w:rPr>
          <w:rFonts w:cs="Arial"/>
          <w:b/>
          <w:color w:val="767171" w:themeColor="background2" w:themeShade="80"/>
          <w:sz w:val="28"/>
          <w:szCs w:val="28"/>
        </w:rPr>
      </w:pPr>
    </w:p>
    <w:p w14:paraId="04929282" w14:textId="2DE9758A" w:rsidR="0049303F" w:rsidRPr="00AD240D" w:rsidRDefault="0049303F" w:rsidP="008A4DD3">
      <w:pPr>
        <w:rPr>
          <w:rFonts w:cs="Arial"/>
        </w:rPr>
      </w:pPr>
    </w:p>
    <w:p w14:paraId="2428B2EF" w14:textId="5AE91C01" w:rsidR="00481ECE" w:rsidRPr="00AD240D" w:rsidRDefault="00481ECE" w:rsidP="008A4DD3">
      <w:pPr>
        <w:rPr>
          <w:rFonts w:cs="Arial"/>
        </w:rPr>
      </w:pPr>
    </w:p>
    <w:p w14:paraId="43DCDCC9" w14:textId="1BADF35F" w:rsidR="00995F70" w:rsidRPr="00AD240D" w:rsidRDefault="00995F70" w:rsidP="00304330">
      <w:pPr>
        <w:rPr>
          <w:rFonts w:cs="Arial"/>
          <w:bCs/>
          <w:color w:val="404040" w:themeColor="text1" w:themeTint="BF"/>
          <w:sz w:val="20"/>
        </w:rPr>
      </w:pPr>
    </w:p>
    <w:p w14:paraId="5693D067" w14:textId="640BD5B3" w:rsidR="00995F70" w:rsidRPr="00AD240D" w:rsidRDefault="00995F70" w:rsidP="00995F70">
      <w:pPr>
        <w:ind w:firstLine="720"/>
        <w:rPr>
          <w:rFonts w:cs="Arial"/>
          <w:bCs/>
          <w:color w:val="404040" w:themeColor="text1" w:themeTint="BF"/>
          <w:sz w:val="20"/>
        </w:rPr>
      </w:pPr>
    </w:p>
    <w:p w14:paraId="71FF8894" w14:textId="70A81071" w:rsidR="00995F70" w:rsidRPr="00AD240D" w:rsidRDefault="00995F70" w:rsidP="00995F70">
      <w:pPr>
        <w:ind w:firstLine="720"/>
        <w:rPr>
          <w:rFonts w:cs="Arial"/>
          <w:bCs/>
          <w:color w:val="404040" w:themeColor="text1" w:themeTint="BF"/>
          <w:sz w:val="20"/>
        </w:rPr>
      </w:pPr>
    </w:p>
    <w:p w14:paraId="4C83CCF3" w14:textId="64EAB47C" w:rsidR="00995F70" w:rsidRPr="00AD240D" w:rsidRDefault="00995F70" w:rsidP="00995F70">
      <w:pPr>
        <w:ind w:firstLine="720"/>
        <w:rPr>
          <w:rFonts w:cs="Arial"/>
          <w:bCs/>
          <w:color w:val="404040" w:themeColor="text1" w:themeTint="BF"/>
          <w:sz w:val="20"/>
        </w:rPr>
      </w:pPr>
    </w:p>
    <w:p w14:paraId="61E9A7C6" w14:textId="414E60EA" w:rsidR="00995F70" w:rsidRPr="00AD240D" w:rsidRDefault="00995F70" w:rsidP="00995F70">
      <w:pPr>
        <w:ind w:firstLine="720"/>
        <w:rPr>
          <w:rFonts w:cs="Arial"/>
          <w:bCs/>
          <w:color w:val="404040" w:themeColor="text1" w:themeTint="BF"/>
          <w:sz w:val="20"/>
        </w:rPr>
      </w:pPr>
    </w:p>
    <w:p w14:paraId="470D99B7" w14:textId="08FB5173" w:rsidR="00995F70" w:rsidRPr="00AD240D" w:rsidRDefault="00995F70" w:rsidP="00995F70">
      <w:pPr>
        <w:ind w:firstLine="720"/>
        <w:rPr>
          <w:rFonts w:cs="Arial"/>
          <w:bCs/>
          <w:color w:val="404040" w:themeColor="text1" w:themeTint="BF"/>
          <w:sz w:val="20"/>
        </w:rPr>
      </w:pPr>
    </w:p>
    <w:p w14:paraId="71EC753F" w14:textId="19C5866F" w:rsidR="00481ECE" w:rsidRPr="00AD240D" w:rsidRDefault="00995F70" w:rsidP="00995F70">
      <w:pPr>
        <w:ind w:firstLine="720"/>
        <w:rPr>
          <w:rFonts w:cs="Arial"/>
          <w:bCs/>
          <w:color w:val="404040" w:themeColor="text1" w:themeTint="BF"/>
          <w:sz w:val="20"/>
        </w:rPr>
      </w:pPr>
      <w:r w:rsidRPr="00AD240D">
        <w:rPr>
          <w:rFonts w:cs="Arial"/>
          <w:bCs/>
          <w:color w:val="404040" w:themeColor="text1" w:themeTint="BF"/>
          <w:sz w:val="20"/>
        </w:rPr>
        <w:t xml:space="preserve">Številka dokumenta: </w:t>
      </w:r>
    </w:p>
    <w:p w14:paraId="160099CD" w14:textId="4F3AD983" w:rsidR="00481ECE" w:rsidRPr="00AD240D" w:rsidRDefault="00481ECE" w:rsidP="008A4DD3">
      <w:pPr>
        <w:rPr>
          <w:rFonts w:cs="Arial"/>
        </w:rPr>
      </w:pPr>
    </w:p>
    <w:p w14:paraId="48EA6B99" w14:textId="6A4A1500" w:rsidR="00481ECE" w:rsidRPr="00AD240D" w:rsidRDefault="00481ECE" w:rsidP="008A4DD3">
      <w:pPr>
        <w:rPr>
          <w:rFonts w:cs="Arial"/>
        </w:rPr>
      </w:pPr>
    </w:p>
    <w:p w14:paraId="6C9F2FCF" w14:textId="15DAE208" w:rsidR="00481ECE" w:rsidRPr="00AD240D" w:rsidRDefault="00481ECE" w:rsidP="008A4DD3">
      <w:pPr>
        <w:rPr>
          <w:rFonts w:cs="Arial"/>
        </w:rPr>
      </w:pPr>
    </w:p>
    <w:p w14:paraId="6118094E" w14:textId="77777777" w:rsidR="00481ECE" w:rsidRPr="00AD240D" w:rsidRDefault="00481ECE" w:rsidP="008A4DD3">
      <w:pPr>
        <w:rPr>
          <w:rFonts w:cs="Arial"/>
        </w:rPr>
      </w:pPr>
    </w:p>
    <w:p w14:paraId="2D00ADB6" w14:textId="77777777" w:rsidR="0049303F" w:rsidRPr="00AD240D" w:rsidRDefault="0049303F" w:rsidP="008A4DD3">
      <w:pPr>
        <w:rPr>
          <w:rFonts w:cs="Arial"/>
        </w:rPr>
      </w:pPr>
    </w:p>
    <w:p w14:paraId="1AFD09A1" w14:textId="77777777" w:rsidR="0049303F" w:rsidRPr="00AD240D" w:rsidRDefault="0049303F" w:rsidP="008A4DD3">
      <w:pPr>
        <w:rPr>
          <w:rFonts w:cs="Arial"/>
        </w:rPr>
      </w:pPr>
    </w:p>
    <w:p w14:paraId="4A7931F3" w14:textId="77777777" w:rsidR="00481ECE" w:rsidRPr="00AD240D" w:rsidRDefault="00481ECE" w:rsidP="008A4DD3">
      <w:pPr>
        <w:rPr>
          <w:rFonts w:cs="Arial"/>
        </w:rPr>
      </w:pPr>
    </w:p>
    <w:p w14:paraId="1CFDDEA8" w14:textId="77777777" w:rsidR="00481ECE" w:rsidRPr="00AD240D" w:rsidRDefault="00481ECE" w:rsidP="008A4DD3">
      <w:pPr>
        <w:rPr>
          <w:rFonts w:cs="Arial"/>
        </w:rPr>
      </w:pPr>
    </w:p>
    <w:p w14:paraId="4B7FC177" w14:textId="091BEFDB" w:rsidR="00B55C59" w:rsidRPr="00AD240D" w:rsidRDefault="00481ECE" w:rsidP="00B55C59">
      <w:pPr>
        <w:jc w:val="center"/>
        <w:rPr>
          <w:rFonts w:cs="Arial"/>
          <w:sz w:val="20"/>
          <w:szCs w:val="18"/>
        </w:rPr>
      </w:pPr>
      <w:r w:rsidRPr="00AD240D">
        <w:rPr>
          <w:rFonts w:cs="Arial"/>
          <w:sz w:val="24"/>
          <w:szCs w:val="22"/>
        </w:rPr>
        <w:t xml:space="preserve">Kidričevo, </w:t>
      </w:r>
      <w:r w:rsidR="00304330">
        <w:rPr>
          <w:rFonts w:cs="Arial"/>
          <w:sz w:val="24"/>
          <w:szCs w:val="22"/>
        </w:rPr>
        <w:t>januar</w:t>
      </w:r>
      <w:r w:rsidRPr="00AD240D">
        <w:rPr>
          <w:rFonts w:cs="Arial"/>
          <w:sz w:val="24"/>
          <w:szCs w:val="22"/>
        </w:rPr>
        <w:t xml:space="preserve"> 202</w:t>
      </w:r>
      <w:r w:rsidR="00304330">
        <w:rPr>
          <w:rFonts w:cs="Arial"/>
          <w:sz w:val="24"/>
          <w:szCs w:val="22"/>
        </w:rPr>
        <w:t>6</w:t>
      </w:r>
      <w:r w:rsidR="008A4DD3" w:rsidRPr="00AD240D">
        <w:rPr>
          <w:rFonts w:cs="Arial"/>
        </w:rPr>
        <w:br w:type="page"/>
      </w:r>
    </w:p>
    <w:sdt>
      <w:sdtPr>
        <w:rPr>
          <w:rFonts w:cs="Arial"/>
        </w:rPr>
        <w:id w:val="-1919011369"/>
        <w:docPartObj>
          <w:docPartGallery w:val="Table of Contents"/>
          <w:docPartUnique/>
        </w:docPartObj>
      </w:sdtPr>
      <w:sdtEndPr>
        <w:rPr>
          <w:b/>
          <w:bCs/>
        </w:rPr>
      </w:sdtEndPr>
      <w:sdtContent>
        <w:p w14:paraId="3BE9F64A" w14:textId="5330C916" w:rsidR="00B55C59" w:rsidRDefault="00B55C59" w:rsidP="00B55C59">
          <w:pPr>
            <w:jc w:val="center"/>
            <w:rPr>
              <w:rFonts w:cs="Arial"/>
              <w:sz w:val="24"/>
              <w:szCs w:val="22"/>
            </w:rPr>
          </w:pPr>
          <w:r w:rsidRPr="00AD240D">
            <w:rPr>
              <w:rFonts w:cs="Arial"/>
              <w:sz w:val="24"/>
              <w:szCs w:val="22"/>
            </w:rPr>
            <w:t>KAZALO VSEBINE</w:t>
          </w:r>
        </w:p>
        <w:p w14:paraId="19949604" w14:textId="77777777" w:rsidR="00AD240D" w:rsidRPr="00AD240D" w:rsidRDefault="00AD240D" w:rsidP="00B55C59">
          <w:pPr>
            <w:jc w:val="center"/>
            <w:rPr>
              <w:rFonts w:cs="Arial"/>
              <w:sz w:val="24"/>
              <w:szCs w:val="22"/>
            </w:rPr>
          </w:pPr>
        </w:p>
        <w:p w14:paraId="252FA1C2" w14:textId="77777777" w:rsidR="00B55C59" w:rsidRPr="00AD240D" w:rsidRDefault="00B55C59" w:rsidP="00B55C59">
          <w:pPr>
            <w:rPr>
              <w:rFonts w:cs="Arial"/>
            </w:rPr>
          </w:pPr>
        </w:p>
        <w:p w14:paraId="35D5FE50" w14:textId="579C9520" w:rsidR="0034651E" w:rsidRDefault="00B55C59">
          <w:pPr>
            <w:pStyle w:val="Kazalovsebine1"/>
            <w:tabs>
              <w:tab w:val="left" w:pos="440"/>
              <w:tab w:val="right" w:leader="dot" w:pos="9771"/>
            </w:tabs>
            <w:rPr>
              <w:rFonts w:cstheme="minorBidi"/>
              <w:noProof/>
              <w:kern w:val="2"/>
              <w:sz w:val="24"/>
              <w:szCs w:val="24"/>
              <w14:ligatures w14:val="standardContextual"/>
            </w:rPr>
          </w:pPr>
          <w:r w:rsidRPr="00AD240D">
            <w:rPr>
              <w:rFonts w:ascii="Arial" w:hAnsi="Arial" w:cs="Arial"/>
            </w:rPr>
            <w:fldChar w:fldCharType="begin"/>
          </w:r>
          <w:r w:rsidRPr="00AD240D">
            <w:rPr>
              <w:rFonts w:ascii="Arial" w:hAnsi="Arial" w:cs="Arial"/>
            </w:rPr>
            <w:instrText xml:space="preserve"> TOC \o "1-3" \h \z \u </w:instrText>
          </w:r>
          <w:r w:rsidRPr="00AD240D">
            <w:rPr>
              <w:rFonts w:ascii="Arial" w:hAnsi="Arial" w:cs="Arial"/>
            </w:rPr>
            <w:fldChar w:fldCharType="separate"/>
          </w:r>
          <w:hyperlink w:anchor="_Toc220323313" w:history="1">
            <w:r w:rsidR="0034651E" w:rsidRPr="00894C0A">
              <w:rPr>
                <w:rStyle w:val="Hiperpovezava"/>
                <w:noProof/>
              </w:rPr>
              <w:t>1</w:t>
            </w:r>
            <w:r w:rsidR="0034651E">
              <w:rPr>
                <w:rFonts w:cstheme="minorBidi"/>
                <w:noProof/>
                <w:kern w:val="2"/>
                <w:sz w:val="24"/>
                <w:szCs w:val="24"/>
                <w14:ligatures w14:val="standardContextual"/>
              </w:rPr>
              <w:tab/>
            </w:r>
            <w:r w:rsidR="0034651E" w:rsidRPr="00894C0A">
              <w:rPr>
                <w:rStyle w:val="Hiperpovezava"/>
                <w:noProof/>
              </w:rPr>
              <w:t>OSNOVNE INFORMACIJE IN OPREDELITEV POBUDNIKA</w:t>
            </w:r>
            <w:r w:rsidR="0034651E">
              <w:rPr>
                <w:noProof/>
                <w:webHidden/>
              </w:rPr>
              <w:tab/>
            </w:r>
            <w:r w:rsidR="0034651E">
              <w:rPr>
                <w:noProof/>
                <w:webHidden/>
              </w:rPr>
              <w:fldChar w:fldCharType="begin"/>
            </w:r>
            <w:r w:rsidR="0034651E">
              <w:rPr>
                <w:noProof/>
                <w:webHidden/>
              </w:rPr>
              <w:instrText xml:space="preserve"> PAGEREF _Toc220323313 \h </w:instrText>
            </w:r>
            <w:r w:rsidR="0034651E">
              <w:rPr>
                <w:noProof/>
                <w:webHidden/>
              </w:rPr>
            </w:r>
            <w:r w:rsidR="0034651E">
              <w:rPr>
                <w:noProof/>
                <w:webHidden/>
              </w:rPr>
              <w:fldChar w:fldCharType="separate"/>
            </w:r>
            <w:r w:rsidR="0034651E">
              <w:rPr>
                <w:noProof/>
                <w:webHidden/>
              </w:rPr>
              <w:t>1</w:t>
            </w:r>
            <w:r w:rsidR="0034651E">
              <w:rPr>
                <w:noProof/>
                <w:webHidden/>
              </w:rPr>
              <w:fldChar w:fldCharType="end"/>
            </w:r>
          </w:hyperlink>
        </w:p>
        <w:p w14:paraId="6D8A0F1D" w14:textId="1F958248"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14" w:history="1">
            <w:r w:rsidRPr="00894C0A">
              <w:rPr>
                <w:rStyle w:val="Hiperpovezava"/>
                <w:rFonts w:cs="Arial"/>
                <w:noProof/>
              </w:rPr>
              <w:t>1.1</w:t>
            </w:r>
            <w:r>
              <w:rPr>
                <w:rFonts w:cstheme="minorBidi"/>
                <w:noProof/>
                <w:kern w:val="2"/>
                <w:sz w:val="24"/>
                <w:szCs w:val="24"/>
                <w14:ligatures w14:val="standardContextual"/>
              </w:rPr>
              <w:tab/>
            </w:r>
            <w:r w:rsidRPr="00894C0A">
              <w:rPr>
                <w:rStyle w:val="Hiperpovezava"/>
                <w:rFonts w:cs="Arial"/>
                <w:noProof/>
              </w:rPr>
              <w:t>Predstavitev investitorja</w:t>
            </w:r>
            <w:r>
              <w:rPr>
                <w:noProof/>
                <w:webHidden/>
              </w:rPr>
              <w:tab/>
            </w:r>
            <w:r>
              <w:rPr>
                <w:noProof/>
                <w:webHidden/>
              </w:rPr>
              <w:fldChar w:fldCharType="begin"/>
            </w:r>
            <w:r>
              <w:rPr>
                <w:noProof/>
                <w:webHidden/>
              </w:rPr>
              <w:instrText xml:space="preserve"> PAGEREF _Toc220323314 \h </w:instrText>
            </w:r>
            <w:r>
              <w:rPr>
                <w:noProof/>
                <w:webHidden/>
              </w:rPr>
            </w:r>
            <w:r>
              <w:rPr>
                <w:noProof/>
                <w:webHidden/>
              </w:rPr>
              <w:fldChar w:fldCharType="separate"/>
            </w:r>
            <w:r>
              <w:rPr>
                <w:noProof/>
                <w:webHidden/>
              </w:rPr>
              <w:t>1</w:t>
            </w:r>
            <w:r>
              <w:rPr>
                <w:noProof/>
                <w:webHidden/>
              </w:rPr>
              <w:fldChar w:fldCharType="end"/>
            </w:r>
          </w:hyperlink>
        </w:p>
        <w:p w14:paraId="6472B362" w14:textId="1D953120"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15" w:history="1">
            <w:r w:rsidRPr="00894C0A">
              <w:rPr>
                <w:rStyle w:val="Hiperpovezava"/>
                <w:rFonts w:cs="Arial"/>
                <w:noProof/>
              </w:rPr>
              <w:t>1.2</w:t>
            </w:r>
            <w:r>
              <w:rPr>
                <w:rFonts w:cstheme="minorBidi"/>
                <w:noProof/>
                <w:kern w:val="2"/>
                <w:sz w:val="24"/>
                <w:szCs w:val="24"/>
                <w14:ligatures w14:val="standardContextual"/>
              </w:rPr>
              <w:tab/>
            </w:r>
            <w:r w:rsidRPr="00894C0A">
              <w:rPr>
                <w:rStyle w:val="Hiperpovezava"/>
                <w:rFonts w:cs="Arial"/>
                <w:noProof/>
              </w:rPr>
              <w:t>Predstavitev izdelovalca investicijske dokumentacije</w:t>
            </w:r>
            <w:r>
              <w:rPr>
                <w:noProof/>
                <w:webHidden/>
              </w:rPr>
              <w:tab/>
            </w:r>
            <w:r>
              <w:rPr>
                <w:noProof/>
                <w:webHidden/>
              </w:rPr>
              <w:fldChar w:fldCharType="begin"/>
            </w:r>
            <w:r>
              <w:rPr>
                <w:noProof/>
                <w:webHidden/>
              </w:rPr>
              <w:instrText xml:space="preserve"> PAGEREF _Toc220323315 \h </w:instrText>
            </w:r>
            <w:r>
              <w:rPr>
                <w:noProof/>
                <w:webHidden/>
              </w:rPr>
            </w:r>
            <w:r>
              <w:rPr>
                <w:noProof/>
                <w:webHidden/>
              </w:rPr>
              <w:fldChar w:fldCharType="separate"/>
            </w:r>
            <w:r>
              <w:rPr>
                <w:noProof/>
                <w:webHidden/>
              </w:rPr>
              <w:t>1</w:t>
            </w:r>
            <w:r>
              <w:rPr>
                <w:noProof/>
                <w:webHidden/>
              </w:rPr>
              <w:fldChar w:fldCharType="end"/>
            </w:r>
          </w:hyperlink>
        </w:p>
        <w:p w14:paraId="1F58AD84" w14:textId="79F7B7B2"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16" w:history="1">
            <w:r w:rsidRPr="00894C0A">
              <w:rPr>
                <w:rStyle w:val="Hiperpovezava"/>
                <w:rFonts w:cs="Arial"/>
                <w:noProof/>
              </w:rPr>
              <w:t>1.3</w:t>
            </w:r>
            <w:r>
              <w:rPr>
                <w:rFonts w:cstheme="minorBidi"/>
                <w:noProof/>
                <w:kern w:val="2"/>
                <w:sz w:val="24"/>
                <w:szCs w:val="24"/>
                <w14:ligatures w14:val="standardContextual"/>
              </w:rPr>
              <w:tab/>
            </w:r>
            <w:r w:rsidRPr="00894C0A">
              <w:rPr>
                <w:rStyle w:val="Hiperpovezava"/>
                <w:rFonts w:cs="Arial"/>
                <w:noProof/>
              </w:rPr>
              <w:t>Upravljavec investicije</w:t>
            </w:r>
            <w:r>
              <w:rPr>
                <w:noProof/>
                <w:webHidden/>
              </w:rPr>
              <w:tab/>
            </w:r>
            <w:r>
              <w:rPr>
                <w:noProof/>
                <w:webHidden/>
              </w:rPr>
              <w:fldChar w:fldCharType="begin"/>
            </w:r>
            <w:r>
              <w:rPr>
                <w:noProof/>
                <w:webHidden/>
              </w:rPr>
              <w:instrText xml:space="preserve"> PAGEREF _Toc220323316 \h </w:instrText>
            </w:r>
            <w:r>
              <w:rPr>
                <w:noProof/>
                <w:webHidden/>
              </w:rPr>
            </w:r>
            <w:r>
              <w:rPr>
                <w:noProof/>
                <w:webHidden/>
              </w:rPr>
              <w:fldChar w:fldCharType="separate"/>
            </w:r>
            <w:r>
              <w:rPr>
                <w:noProof/>
                <w:webHidden/>
              </w:rPr>
              <w:t>2</w:t>
            </w:r>
            <w:r>
              <w:rPr>
                <w:noProof/>
                <w:webHidden/>
              </w:rPr>
              <w:fldChar w:fldCharType="end"/>
            </w:r>
          </w:hyperlink>
        </w:p>
        <w:p w14:paraId="28055E8C" w14:textId="0BFB32EA" w:rsidR="0034651E" w:rsidRDefault="0034651E">
          <w:pPr>
            <w:pStyle w:val="Kazalovsebine1"/>
            <w:tabs>
              <w:tab w:val="left" w:pos="440"/>
              <w:tab w:val="right" w:leader="dot" w:pos="9771"/>
            </w:tabs>
            <w:rPr>
              <w:rFonts w:cstheme="minorBidi"/>
              <w:noProof/>
              <w:kern w:val="2"/>
              <w:sz w:val="24"/>
              <w:szCs w:val="24"/>
              <w14:ligatures w14:val="standardContextual"/>
            </w:rPr>
          </w:pPr>
          <w:hyperlink w:anchor="_Toc220323317" w:history="1">
            <w:r w:rsidRPr="00894C0A">
              <w:rPr>
                <w:rStyle w:val="Hiperpovezava"/>
                <w:noProof/>
              </w:rPr>
              <w:t>2</w:t>
            </w:r>
            <w:r>
              <w:rPr>
                <w:rFonts w:cstheme="minorBidi"/>
                <w:noProof/>
                <w:kern w:val="2"/>
                <w:sz w:val="24"/>
                <w:szCs w:val="24"/>
                <w14:ligatures w14:val="standardContextual"/>
              </w:rPr>
              <w:tab/>
            </w:r>
            <w:r w:rsidRPr="00894C0A">
              <w:rPr>
                <w:rStyle w:val="Hiperpovezava"/>
                <w:noProof/>
              </w:rPr>
              <w:t>ANALIZA STANJA Z OPISOM RAZLOGOV ZA INVESTICIJSKO NAMERO</w:t>
            </w:r>
            <w:r>
              <w:rPr>
                <w:noProof/>
                <w:webHidden/>
              </w:rPr>
              <w:tab/>
            </w:r>
            <w:r>
              <w:rPr>
                <w:noProof/>
                <w:webHidden/>
              </w:rPr>
              <w:fldChar w:fldCharType="begin"/>
            </w:r>
            <w:r>
              <w:rPr>
                <w:noProof/>
                <w:webHidden/>
              </w:rPr>
              <w:instrText xml:space="preserve"> PAGEREF _Toc220323317 \h </w:instrText>
            </w:r>
            <w:r>
              <w:rPr>
                <w:noProof/>
                <w:webHidden/>
              </w:rPr>
            </w:r>
            <w:r>
              <w:rPr>
                <w:noProof/>
                <w:webHidden/>
              </w:rPr>
              <w:fldChar w:fldCharType="separate"/>
            </w:r>
            <w:r>
              <w:rPr>
                <w:noProof/>
                <w:webHidden/>
              </w:rPr>
              <w:t>3</w:t>
            </w:r>
            <w:r>
              <w:rPr>
                <w:noProof/>
                <w:webHidden/>
              </w:rPr>
              <w:fldChar w:fldCharType="end"/>
            </w:r>
          </w:hyperlink>
        </w:p>
        <w:p w14:paraId="7108E02C" w14:textId="3D81F389"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18" w:history="1">
            <w:r w:rsidRPr="00894C0A">
              <w:rPr>
                <w:rStyle w:val="Hiperpovezava"/>
                <w:rFonts w:cs="Arial"/>
                <w:noProof/>
              </w:rPr>
              <w:t>2.1</w:t>
            </w:r>
            <w:r>
              <w:rPr>
                <w:rFonts w:cstheme="minorBidi"/>
                <w:noProof/>
                <w:kern w:val="2"/>
                <w:sz w:val="24"/>
                <w:szCs w:val="24"/>
                <w14:ligatures w14:val="standardContextual"/>
              </w:rPr>
              <w:tab/>
            </w:r>
            <w:r w:rsidRPr="00894C0A">
              <w:rPr>
                <w:rStyle w:val="Hiperpovezava"/>
                <w:rFonts w:cs="Arial"/>
                <w:noProof/>
              </w:rPr>
              <w:t>Predstavitev investitorja</w:t>
            </w:r>
            <w:r>
              <w:rPr>
                <w:noProof/>
                <w:webHidden/>
              </w:rPr>
              <w:tab/>
            </w:r>
            <w:r>
              <w:rPr>
                <w:noProof/>
                <w:webHidden/>
              </w:rPr>
              <w:fldChar w:fldCharType="begin"/>
            </w:r>
            <w:r>
              <w:rPr>
                <w:noProof/>
                <w:webHidden/>
              </w:rPr>
              <w:instrText xml:space="preserve"> PAGEREF _Toc220323318 \h </w:instrText>
            </w:r>
            <w:r>
              <w:rPr>
                <w:noProof/>
                <w:webHidden/>
              </w:rPr>
            </w:r>
            <w:r>
              <w:rPr>
                <w:noProof/>
                <w:webHidden/>
              </w:rPr>
              <w:fldChar w:fldCharType="separate"/>
            </w:r>
            <w:r>
              <w:rPr>
                <w:noProof/>
                <w:webHidden/>
              </w:rPr>
              <w:t>3</w:t>
            </w:r>
            <w:r>
              <w:rPr>
                <w:noProof/>
                <w:webHidden/>
              </w:rPr>
              <w:fldChar w:fldCharType="end"/>
            </w:r>
          </w:hyperlink>
        </w:p>
        <w:p w14:paraId="7C8CE47A" w14:textId="752D026A"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19" w:history="1">
            <w:r w:rsidRPr="00894C0A">
              <w:rPr>
                <w:rStyle w:val="Hiperpovezava"/>
                <w:noProof/>
              </w:rPr>
              <w:t>2.2</w:t>
            </w:r>
            <w:r>
              <w:rPr>
                <w:rFonts w:cstheme="minorBidi"/>
                <w:noProof/>
                <w:kern w:val="2"/>
                <w:sz w:val="24"/>
                <w:szCs w:val="24"/>
                <w14:ligatures w14:val="standardContextual"/>
              </w:rPr>
              <w:tab/>
            </w:r>
            <w:r w:rsidRPr="00894C0A">
              <w:rPr>
                <w:rStyle w:val="Hiperpovezava"/>
                <w:noProof/>
              </w:rPr>
              <w:t>Opis stanja</w:t>
            </w:r>
            <w:r>
              <w:rPr>
                <w:noProof/>
                <w:webHidden/>
              </w:rPr>
              <w:tab/>
            </w:r>
            <w:r>
              <w:rPr>
                <w:noProof/>
                <w:webHidden/>
              </w:rPr>
              <w:fldChar w:fldCharType="begin"/>
            </w:r>
            <w:r>
              <w:rPr>
                <w:noProof/>
                <w:webHidden/>
              </w:rPr>
              <w:instrText xml:space="preserve"> PAGEREF _Toc220323319 \h </w:instrText>
            </w:r>
            <w:r>
              <w:rPr>
                <w:noProof/>
                <w:webHidden/>
              </w:rPr>
            </w:r>
            <w:r>
              <w:rPr>
                <w:noProof/>
                <w:webHidden/>
              </w:rPr>
              <w:fldChar w:fldCharType="separate"/>
            </w:r>
            <w:r>
              <w:rPr>
                <w:noProof/>
                <w:webHidden/>
              </w:rPr>
              <w:t>4</w:t>
            </w:r>
            <w:r>
              <w:rPr>
                <w:noProof/>
                <w:webHidden/>
              </w:rPr>
              <w:fldChar w:fldCharType="end"/>
            </w:r>
          </w:hyperlink>
        </w:p>
        <w:p w14:paraId="44261D1F" w14:textId="77AC5C4E" w:rsidR="0034651E" w:rsidRDefault="0034651E">
          <w:pPr>
            <w:pStyle w:val="Kazalovsebine1"/>
            <w:tabs>
              <w:tab w:val="left" w:pos="440"/>
              <w:tab w:val="right" w:leader="dot" w:pos="9771"/>
            </w:tabs>
            <w:rPr>
              <w:rFonts w:cstheme="minorBidi"/>
              <w:noProof/>
              <w:kern w:val="2"/>
              <w:sz w:val="24"/>
              <w:szCs w:val="24"/>
              <w14:ligatures w14:val="standardContextual"/>
            </w:rPr>
          </w:pPr>
          <w:hyperlink w:anchor="_Toc220323320" w:history="1">
            <w:r w:rsidRPr="00894C0A">
              <w:rPr>
                <w:rStyle w:val="Hiperpovezava"/>
                <w:noProof/>
              </w:rPr>
              <w:t>3</w:t>
            </w:r>
            <w:r>
              <w:rPr>
                <w:rFonts w:cstheme="minorBidi"/>
                <w:noProof/>
                <w:kern w:val="2"/>
                <w:sz w:val="24"/>
                <w:szCs w:val="24"/>
                <w14:ligatures w14:val="standardContextual"/>
              </w:rPr>
              <w:tab/>
            </w:r>
            <w:r w:rsidRPr="00894C0A">
              <w:rPr>
                <w:rStyle w:val="Hiperpovezava"/>
                <w:noProof/>
              </w:rPr>
              <w:t>NAVEDBA PREDPISOV</w:t>
            </w:r>
            <w:r>
              <w:rPr>
                <w:noProof/>
                <w:webHidden/>
              </w:rPr>
              <w:tab/>
            </w:r>
            <w:r>
              <w:rPr>
                <w:noProof/>
                <w:webHidden/>
              </w:rPr>
              <w:fldChar w:fldCharType="begin"/>
            </w:r>
            <w:r>
              <w:rPr>
                <w:noProof/>
                <w:webHidden/>
              </w:rPr>
              <w:instrText xml:space="preserve"> PAGEREF _Toc220323320 \h </w:instrText>
            </w:r>
            <w:r>
              <w:rPr>
                <w:noProof/>
                <w:webHidden/>
              </w:rPr>
            </w:r>
            <w:r>
              <w:rPr>
                <w:noProof/>
                <w:webHidden/>
              </w:rPr>
              <w:fldChar w:fldCharType="separate"/>
            </w:r>
            <w:r>
              <w:rPr>
                <w:noProof/>
                <w:webHidden/>
              </w:rPr>
              <w:t>5</w:t>
            </w:r>
            <w:r>
              <w:rPr>
                <w:noProof/>
                <w:webHidden/>
              </w:rPr>
              <w:fldChar w:fldCharType="end"/>
            </w:r>
          </w:hyperlink>
        </w:p>
        <w:p w14:paraId="05381165" w14:textId="778DCB0C" w:rsidR="0034651E" w:rsidRDefault="0034651E">
          <w:pPr>
            <w:pStyle w:val="Kazalovsebine1"/>
            <w:tabs>
              <w:tab w:val="left" w:pos="440"/>
              <w:tab w:val="right" w:leader="dot" w:pos="9771"/>
            </w:tabs>
            <w:rPr>
              <w:rFonts w:cstheme="minorBidi"/>
              <w:noProof/>
              <w:kern w:val="2"/>
              <w:sz w:val="24"/>
              <w:szCs w:val="24"/>
              <w14:ligatures w14:val="standardContextual"/>
            </w:rPr>
          </w:pPr>
          <w:hyperlink w:anchor="_Toc220323321" w:history="1">
            <w:r w:rsidRPr="00894C0A">
              <w:rPr>
                <w:rStyle w:val="Hiperpovezava"/>
                <w:noProof/>
              </w:rPr>
              <w:t>4</w:t>
            </w:r>
            <w:r>
              <w:rPr>
                <w:rFonts w:cstheme="minorBidi"/>
                <w:noProof/>
                <w:kern w:val="2"/>
                <w:sz w:val="24"/>
                <w:szCs w:val="24"/>
                <w14:ligatures w14:val="standardContextual"/>
              </w:rPr>
              <w:tab/>
            </w:r>
            <w:r w:rsidRPr="00894C0A">
              <w:rPr>
                <w:rStyle w:val="Hiperpovezava"/>
                <w:noProof/>
              </w:rPr>
              <w:t>OPREDELITEV RAZVOJNIH MOŽNOSTI IN CILJEV INVESTICIJE TER USKLAJENOST Z RAZVOJNIMI STRATEGIJAMI IN POLITIKAMI</w:t>
            </w:r>
            <w:r>
              <w:rPr>
                <w:noProof/>
                <w:webHidden/>
              </w:rPr>
              <w:tab/>
            </w:r>
            <w:r>
              <w:rPr>
                <w:noProof/>
                <w:webHidden/>
              </w:rPr>
              <w:fldChar w:fldCharType="begin"/>
            </w:r>
            <w:r>
              <w:rPr>
                <w:noProof/>
                <w:webHidden/>
              </w:rPr>
              <w:instrText xml:space="preserve"> PAGEREF _Toc220323321 \h </w:instrText>
            </w:r>
            <w:r>
              <w:rPr>
                <w:noProof/>
                <w:webHidden/>
              </w:rPr>
            </w:r>
            <w:r>
              <w:rPr>
                <w:noProof/>
                <w:webHidden/>
              </w:rPr>
              <w:fldChar w:fldCharType="separate"/>
            </w:r>
            <w:r>
              <w:rPr>
                <w:noProof/>
                <w:webHidden/>
              </w:rPr>
              <w:t>6</w:t>
            </w:r>
            <w:r>
              <w:rPr>
                <w:noProof/>
                <w:webHidden/>
              </w:rPr>
              <w:fldChar w:fldCharType="end"/>
            </w:r>
          </w:hyperlink>
        </w:p>
        <w:p w14:paraId="53000F14" w14:textId="21B09FA6" w:rsidR="0034651E" w:rsidRDefault="0034651E">
          <w:pPr>
            <w:pStyle w:val="Kazalovsebine1"/>
            <w:tabs>
              <w:tab w:val="left" w:pos="440"/>
              <w:tab w:val="right" w:leader="dot" w:pos="9771"/>
            </w:tabs>
            <w:rPr>
              <w:rFonts w:cstheme="minorBidi"/>
              <w:noProof/>
              <w:kern w:val="2"/>
              <w:sz w:val="24"/>
              <w:szCs w:val="24"/>
              <w14:ligatures w14:val="standardContextual"/>
            </w:rPr>
          </w:pPr>
          <w:hyperlink w:anchor="_Toc220323322" w:history="1">
            <w:r w:rsidRPr="00894C0A">
              <w:rPr>
                <w:rStyle w:val="Hiperpovezava"/>
                <w:noProof/>
              </w:rPr>
              <w:t>5</w:t>
            </w:r>
            <w:r>
              <w:rPr>
                <w:rFonts w:cstheme="minorBidi"/>
                <w:noProof/>
                <w:kern w:val="2"/>
                <w:sz w:val="24"/>
                <w:szCs w:val="24"/>
                <w14:ligatures w14:val="standardContextual"/>
              </w:rPr>
              <w:tab/>
            </w:r>
            <w:r w:rsidRPr="00894C0A">
              <w:rPr>
                <w:rStyle w:val="Hiperpovezava"/>
                <w:noProof/>
              </w:rPr>
              <w:t>OPIS VARIANT</w:t>
            </w:r>
            <w:r>
              <w:rPr>
                <w:noProof/>
                <w:webHidden/>
              </w:rPr>
              <w:tab/>
            </w:r>
            <w:r>
              <w:rPr>
                <w:noProof/>
                <w:webHidden/>
              </w:rPr>
              <w:fldChar w:fldCharType="begin"/>
            </w:r>
            <w:r>
              <w:rPr>
                <w:noProof/>
                <w:webHidden/>
              </w:rPr>
              <w:instrText xml:space="preserve"> PAGEREF _Toc220323322 \h </w:instrText>
            </w:r>
            <w:r>
              <w:rPr>
                <w:noProof/>
                <w:webHidden/>
              </w:rPr>
            </w:r>
            <w:r>
              <w:rPr>
                <w:noProof/>
                <w:webHidden/>
              </w:rPr>
              <w:fldChar w:fldCharType="separate"/>
            </w:r>
            <w:r>
              <w:rPr>
                <w:noProof/>
                <w:webHidden/>
              </w:rPr>
              <w:t>7</w:t>
            </w:r>
            <w:r>
              <w:rPr>
                <w:noProof/>
                <w:webHidden/>
              </w:rPr>
              <w:fldChar w:fldCharType="end"/>
            </w:r>
          </w:hyperlink>
        </w:p>
        <w:p w14:paraId="444F65BB" w14:textId="07D80FA1" w:rsidR="0034651E" w:rsidRDefault="0034651E">
          <w:pPr>
            <w:pStyle w:val="Kazalovsebine1"/>
            <w:tabs>
              <w:tab w:val="left" w:pos="440"/>
              <w:tab w:val="right" w:leader="dot" w:pos="9771"/>
            </w:tabs>
            <w:rPr>
              <w:rFonts w:cstheme="minorBidi"/>
              <w:noProof/>
              <w:kern w:val="2"/>
              <w:sz w:val="24"/>
              <w:szCs w:val="24"/>
              <w14:ligatures w14:val="standardContextual"/>
            </w:rPr>
          </w:pPr>
          <w:hyperlink w:anchor="_Toc220323323" w:history="1">
            <w:r w:rsidRPr="00894C0A">
              <w:rPr>
                <w:rStyle w:val="Hiperpovezava"/>
                <w:noProof/>
              </w:rPr>
              <w:t>6</w:t>
            </w:r>
            <w:r>
              <w:rPr>
                <w:rFonts w:cstheme="minorBidi"/>
                <w:noProof/>
                <w:kern w:val="2"/>
                <w:sz w:val="24"/>
                <w:szCs w:val="24"/>
                <w14:ligatures w14:val="standardContextual"/>
              </w:rPr>
              <w:tab/>
            </w:r>
            <w:r w:rsidRPr="00894C0A">
              <w:rPr>
                <w:rStyle w:val="Hiperpovezava"/>
                <w:noProof/>
              </w:rPr>
              <w:t>VRSTA IN OCENA INVESTICIJSKIH STROŠKOV PO FAZAH</w:t>
            </w:r>
            <w:r>
              <w:rPr>
                <w:noProof/>
                <w:webHidden/>
              </w:rPr>
              <w:tab/>
            </w:r>
            <w:r>
              <w:rPr>
                <w:noProof/>
                <w:webHidden/>
              </w:rPr>
              <w:fldChar w:fldCharType="begin"/>
            </w:r>
            <w:r>
              <w:rPr>
                <w:noProof/>
                <w:webHidden/>
              </w:rPr>
              <w:instrText xml:space="preserve"> PAGEREF _Toc220323323 \h </w:instrText>
            </w:r>
            <w:r>
              <w:rPr>
                <w:noProof/>
                <w:webHidden/>
              </w:rPr>
            </w:r>
            <w:r>
              <w:rPr>
                <w:noProof/>
                <w:webHidden/>
              </w:rPr>
              <w:fldChar w:fldCharType="separate"/>
            </w:r>
            <w:r>
              <w:rPr>
                <w:noProof/>
                <w:webHidden/>
              </w:rPr>
              <w:t>7</w:t>
            </w:r>
            <w:r>
              <w:rPr>
                <w:noProof/>
                <w:webHidden/>
              </w:rPr>
              <w:fldChar w:fldCharType="end"/>
            </w:r>
          </w:hyperlink>
        </w:p>
        <w:p w14:paraId="34FE8D41" w14:textId="4E50043C"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24" w:history="1">
            <w:r w:rsidRPr="00894C0A">
              <w:rPr>
                <w:rStyle w:val="Hiperpovezava"/>
                <w:rFonts w:cs="Arial"/>
                <w:noProof/>
              </w:rPr>
              <w:t>6.1</w:t>
            </w:r>
            <w:r>
              <w:rPr>
                <w:rFonts w:cstheme="minorBidi"/>
                <w:noProof/>
                <w:kern w:val="2"/>
                <w:sz w:val="24"/>
                <w:szCs w:val="24"/>
                <w14:ligatures w14:val="standardContextual"/>
              </w:rPr>
              <w:tab/>
            </w:r>
            <w:r w:rsidRPr="00894C0A">
              <w:rPr>
                <w:rStyle w:val="Hiperpovezava"/>
                <w:rFonts w:cs="Arial"/>
                <w:noProof/>
              </w:rPr>
              <w:t>Ocena skupnih stroškov po posameznih fazah del</w:t>
            </w:r>
            <w:r>
              <w:rPr>
                <w:noProof/>
                <w:webHidden/>
              </w:rPr>
              <w:tab/>
            </w:r>
            <w:r>
              <w:rPr>
                <w:noProof/>
                <w:webHidden/>
              </w:rPr>
              <w:fldChar w:fldCharType="begin"/>
            </w:r>
            <w:r>
              <w:rPr>
                <w:noProof/>
                <w:webHidden/>
              </w:rPr>
              <w:instrText xml:space="preserve"> PAGEREF _Toc220323324 \h </w:instrText>
            </w:r>
            <w:r>
              <w:rPr>
                <w:noProof/>
                <w:webHidden/>
              </w:rPr>
            </w:r>
            <w:r>
              <w:rPr>
                <w:noProof/>
                <w:webHidden/>
              </w:rPr>
              <w:fldChar w:fldCharType="separate"/>
            </w:r>
            <w:r>
              <w:rPr>
                <w:noProof/>
                <w:webHidden/>
              </w:rPr>
              <w:t>7</w:t>
            </w:r>
            <w:r>
              <w:rPr>
                <w:noProof/>
                <w:webHidden/>
              </w:rPr>
              <w:fldChar w:fldCharType="end"/>
            </w:r>
          </w:hyperlink>
        </w:p>
        <w:p w14:paraId="247DB3AF" w14:textId="3C58174B" w:rsidR="0034651E" w:rsidRDefault="0034651E">
          <w:pPr>
            <w:pStyle w:val="Kazalovsebine1"/>
            <w:tabs>
              <w:tab w:val="left" w:pos="440"/>
              <w:tab w:val="right" w:leader="dot" w:pos="9771"/>
            </w:tabs>
            <w:rPr>
              <w:rFonts w:cstheme="minorBidi"/>
              <w:noProof/>
              <w:kern w:val="2"/>
              <w:sz w:val="24"/>
              <w:szCs w:val="24"/>
              <w14:ligatures w14:val="standardContextual"/>
            </w:rPr>
          </w:pPr>
          <w:hyperlink w:anchor="_Toc220323325" w:history="1">
            <w:r w:rsidRPr="00894C0A">
              <w:rPr>
                <w:rStyle w:val="Hiperpovezava"/>
                <w:noProof/>
              </w:rPr>
              <w:t>7</w:t>
            </w:r>
            <w:r>
              <w:rPr>
                <w:rFonts w:cstheme="minorBidi"/>
                <w:noProof/>
                <w:kern w:val="2"/>
                <w:sz w:val="24"/>
                <w:szCs w:val="24"/>
                <w14:ligatures w14:val="standardContextual"/>
              </w:rPr>
              <w:tab/>
            </w:r>
            <w:r w:rsidRPr="00894C0A">
              <w:rPr>
                <w:rStyle w:val="Hiperpovezava"/>
                <w:noProof/>
              </w:rPr>
              <w:t>OPIS PREDVIDENIH DEL ZA IZVEDBO PO SKLOPIH</w:t>
            </w:r>
            <w:r>
              <w:rPr>
                <w:noProof/>
                <w:webHidden/>
              </w:rPr>
              <w:tab/>
            </w:r>
            <w:r>
              <w:rPr>
                <w:noProof/>
                <w:webHidden/>
              </w:rPr>
              <w:fldChar w:fldCharType="begin"/>
            </w:r>
            <w:r>
              <w:rPr>
                <w:noProof/>
                <w:webHidden/>
              </w:rPr>
              <w:instrText xml:space="preserve"> PAGEREF _Toc220323325 \h </w:instrText>
            </w:r>
            <w:r>
              <w:rPr>
                <w:noProof/>
                <w:webHidden/>
              </w:rPr>
            </w:r>
            <w:r>
              <w:rPr>
                <w:noProof/>
                <w:webHidden/>
              </w:rPr>
              <w:fldChar w:fldCharType="separate"/>
            </w:r>
            <w:r>
              <w:rPr>
                <w:noProof/>
                <w:webHidden/>
              </w:rPr>
              <w:t>7</w:t>
            </w:r>
            <w:r>
              <w:rPr>
                <w:noProof/>
                <w:webHidden/>
              </w:rPr>
              <w:fldChar w:fldCharType="end"/>
            </w:r>
          </w:hyperlink>
        </w:p>
        <w:p w14:paraId="0562F57A" w14:textId="1690E800" w:rsidR="0034651E" w:rsidRDefault="0034651E">
          <w:pPr>
            <w:pStyle w:val="Kazalovsebine1"/>
            <w:tabs>
              <w:tab w:val="left" w:pos="440"/>
              <w:tab w:val="right" w:leader="dot" w:pos="9771"/>
            </w:tabs>
            <w:rPr>
              <w:rFonts w:cstheme="minorBidi"/>
              <w:noProof/>
              <w:kern w:val="2"/>
              <w:sz w:val="24"/>
              <w:szCs w:val="24"/>
              <w14:ligatures w14:val="standardContextual"/>
            </w:rPr>
          </w:pPr>
          <w:hyperlink w:anchor="_Toc220323326" w:history="1">
            <w:r w:rsidRPr="00894C0A">
              <w:rPr>
                <w:rStyle w:val="Hiperpovezava"/>
                <w:noProof/>
              </w:rPr>
              <w:t>8</w:t>
            </w:r>
            <w:r>
              <w:rPr>
                <w:rFonts w:cstheme="minorBidi"/>
                <w:noProof/>
                <w:kern w:val="2"/>
                <w:sz w:val="24"/>
                <w:szCs w:val="24"/>
                <w14:ligatures w14:val="standardContextual"/>
              </w:rPr>
              <w:tab/>
            </w:r>
            <w:r w:rsidRPr="00894C0A">
              <w:rPr>
                <w:rStyle w:val="Hiperpovezava"/>
                <w:noProof/>
              </w:rPr>
              <w:t>OSNOVNI DEJAVNIKI, KI DOLOČAJO INVESTICIJO</w:t>
            </w:r>
            <w:r>
              <w:rPr>
                <w:noProof/>
                <w:webHidden/>
              </w:rPr>
              <w:tab/>
            </w:r>
            <w:r>
              <w:rPr>
                <w:noProof/>
                <w:webHidden/>
              </w:rPr>
              <w:fldChar w:fldCharType="begin"/>
            </w:r>
            <w:r>
              <w:rPr>
                <w:noProof/>
                <w:webHidden/>
              </w:rPr>
              <w:instrText xml:space="preserve"> PAGEREF _Toc220323326 \h </w:instrText>
            </w:r>
            <w:r>
              <w:rPr>
                <w:noProof/>
                <w:webHidden/>
              </w:rPr>
            </w:r>
            <w:r>
              <w:rPr>
                <w:noProof/>
                <w:webHidden/>
              </w:rPr>
              <w:fldChar w:fldCharType="separate"/>
            </w:r>
            <w:r>
              <w:rPr>
                <w:noProof/>
                <w:webHidden/>
              </w:rPr>
              <w:t>8</w:t>
            </w:r>
            <w:r>
              <w:rPr>
                <w:noProof/>
                <w:webHidden/>
              </w:rPr>
              <w:fldChar w:fldCharType="end"/>
            </w:r>
          </w:hyperlink>
        </w:p>
        <w:p w14:paraId="407005F0" w14:textId="1B765357"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27" w:history="1">
            <w:r w:rsidRPr="00894C0A">
              <w:rPr>
                <w:rStyle w:val="Hiperpovezava"/>
                <w:rFonts w:cs="Arial"/>
                <w:noProof/>
              </w:rPr>
              <w:t>8.1</w:t>
            </w:r>
            <w:r>
              <w:rPr>
                <w:rFonts w:cstheme="minorBidi"/>
                <w:noProof/>
                <w:kern w:val="2"/>
                <w:sz w:val="24"/>
                <w:szCs w:val="24"/>
                <w14:ligatures w14:val="standardContextual"/>
              </w:rPr>
              <w:tab/>
            </w:r>
            <w:r w:rsidRPr="00894C0A">
              <w:rPr>
                <w:rStyle w:val="Hiperpovezava"/>
                <w:rFonts w:cs="Arial"/>
                <w:noProof/>
              </w:rPr>
              <w:t>Predhodna in spremljajoča dokumentacija</w:t>
            </w:r>
            <w:r>
              <w:rPr>
                <w:noProof/>
                <w:webHidden/>
              </w:rPr>
              <w:tab/>
            </w:r>
            <w:r>
              <w:rPr>
                <w:noProof/>
                <w:webHidden/>
              </w:rPr>
              <w:fldChar w:fldCharType="begin"/>
            </w:r>
            <w:r>
              <w:rPr>
                <w:noProof/>
                <w:webHidden/>
              </w:rPr>
              <w:instrText xml:space="preserve"> PAGEREF _Toc220323327 \h </w:instrText>
            </w:r>
            <w:r>
              <w:rPr>
                <w:noProof/>
                <w:webHidden/>
              </w:rPr>
            </w:r>
            <w:r>
              <w:rPr>
                <w:noProof/>
                <w:webHidden/>
              </w:rPr>
              <w:fldChar w:fldCharType="separate"/>
            </w:r>
            <w:r>
              <w:rPr>
                <w:noProof/>
                <w:webHidden/>
              </w:rPr>
              <w:t>8</w:t>
            </w:r>
            <w:r>
              <w:rPr>
                <w:noProof/>
                <w:webHidden/>
              </w:rPr>
              <w:fldChar w:fldCharType="end"/>
            </w:r>
          </w:hyperlink>
        </w:p>
        <w:p w14:paraId="24A0A001" w14:textId="20FE64C4"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28" w:history="1">
            <w:r w:rsidRPr="00894C0A">
              <w:rPr>
                <w:rStyle w:val="Hiperpovezava"/>
                <w:rFonts w:cs="Arial"/>
                <w:noProof/>
              </w:rPr>
              <w:t>8.2</w:t>
            </w:r>
            <w:r>
              <w:rPr>
                <w:rFonts w:cstheme="minorBidi"/>
                <w:noProof/>
                <w:kern w:val="2"/>
                <w:sz w:val="24"/>
                <w:szCs w:val="24"/>
                <w14:ligatures w14:val="standardContextual"/>
              </w:rPr>
              <w:tab/>
            </w:r>
            <w:r w:rsidRPr="00894C0A">
              <w:rPr>
                <w:rStyle w:val="Hiperpovezava"/>
                <w:rFonts w:cs="Arial"/>
                <w:noProof/>
              </w:rPr>
              <w:t>Terminski plan izvedbe investicije</w:t>
            </w:r>
            <w:r>
              <w:rPr>
                <w:noProof/>
                <w:webHidden/>
              </w:rPr>
              <w:tab/>
            </w:r>
            <w:r>
              <w:rPr>
                <w:noProof/>
                <w:webHidden/>
              </w:rPr>
              <w:fldChar w:fldCharType="begin"/>
            </w:r>
            <w:r>
              <w:rPr>
                <w:noProof/>
                <w:webHidden/>
              </w:rPr>
              <w:instrText xml:space="preserve"> PAGEREF _Toc220323328 \h </w:instrText>
            </w:r>
            <w:r>
              <w:rPr>
                <w:noProof/>
                <w:webHidden/>
              </w:rPr>
            </w:r>
            <w:r>
              <w:rPr>
                <w:noProof/>
                <w:webHidden/>
              </w:rPr>
              <w:fldChar w:fldCharType="separate"/>
            </w:r>
            <w:r>
              <w:rPr>
                <w:noProof/>
                <w:webHidden/>
              </w:rPr>
              <w:t>8</w:t>
            </w:r>
            <w:r>
              <w:rPr>
                <w:noProof/>
                <w:webHidden/>
              </w:rPr>
              <w:fldChar w:fldCharType="end"/>
            </w:r>
          </w:hyperlink>
        </w:p>
        <w:p w14:paraId="41271BB5" w14:textId="0B897470"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29" w:history="1">
            <w:r w:rsidRPr="00894C0A">
              <w:rPr>
                <w:rStyle w:val="Hiperpovezava"/>
                <w:rFonts w:cs="Arial"/>
                <w:noProof/>
              </w:rPr>
              <w:t>8.3</w:t>
            </w:r>
            <w:r>
              <w:rPr>
                <w:rFonts w:cstheme="minorBidi"/>
                <w:noProof/>
                <w:kern w:val="2"/>
                <w:sz w:val="24"/>
                <w:szCs w:val="24"/>
                <w14:ligatures w14:val="standardContextual"/>
              </w:rPr>
              <w:tab/>
            </w:r>
            <w:r w:rsidRPr="00894C0A">
              <w:rPr>
                <w:rStyle w:val="Hiperpovezava"/>
                <w:rFonts w:cs="Arial"/>
                <w:noProof/>
              </w:rPr>
              <w:t>Predvideni viri financiranja</w:t>
            </w:r>
            <w:r>
              <w:rPr>
                <w:noProof/>
                <w:webHidden/>
              </w:rPr>
              <w:tab/>
            </w:r>
            <w:r>
              <w:rPr>
                <w:noProof/>
                <w:webHidden/>
              </w:rPr>
              <w:fldChar w:fldCharType="begin"/>
            </w:r>
            <w:r>
              <w:rPr>
                <w:noProof/>
                <w:webHidden/>
              </w:rPr>
              <w:instrText xml:space="preserve"> PAGEREF _Toc220323329 \h </w:instrText>
            </w:r>
            <w:r>
              <w:rPr>
                <w:noProof/>
                <w:webHidden/>
              </w:rPr>
            </w:r>
            <w:r>
              <w:rPr>
                <w:noProof/>
                <w:webHidden/>
              </w:rPr>
              <w:fldChar w:fldCharType="separate"/>
            </w:r>
            <w:r>
              <w:rPr>
                <w:noProof/>
                <w:webHidden/>
              </w:rPr>
              <w:t>8</w:t>
            </w:r>
            <w:r>
              <w:rPr>
                <w:noProof/>
                <w:webHidden/>
              </w:rPr>
              <w:fldChar w:fldCharType="end"/>
            </w:r>
          </w:hyperlink>
        </w:p>
        <w:p w14:paraId="145EC453" w14:textId="6C596A90"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30" w:history="1">
            <w:r w:rsidRPr="00894C0A">
              <w:rPr>
                <w:rStyle w:val="Hiperpovezava"/>
                <w:rFonts w:cs="Arial"/>
                <w:noProof/>
              </w:rPr>
              <w:t>8.4</w:t>
            </w:r>
            <w:r>
              <w:rPr>
                <w:rFonts w:cstheme="minorBidi"/>
                <w:noProof/>
                <w:kern w:val="2"/>
                <w:sz w:val="24"/>
                <w:szCs w:val="24"/>
                <w14:ligatures w14:val="standardContextual"/>
              </w:rPr>
              <w:tab/>
            </w:r>
            <w:r w:rsidRPr="00894C0A">
              <w:rPr>
                <w:rStyle w:val="Hiperpovezava"/>
                <w:rFonts w:cs="Arial"/>
                <w:noProof/>
              </w:rPr>
              <w:t>Ekonomska upravičenost projekta</w:t>
            </w:r>
            <w:r>
              <w:rPr>
                <w:noProof/>
                <w:webHidden/>
              </w:rPr>
              <w:tab/>
            </w:r>
            <w:r>
              <w:rPr>
                <w:noProof/>
                <w:webHidden/>
              </w:rPr>
              <w:fldChar w:fldCharType="begin"/>
            </w:r>
            <w:r>
              <w:rPr>
                <w:noProof/>
                <w:webHidden/>
              </w:rPr>
              <w:instrText xml:space="preserve"> PAGEREF _Toc220323330 \h </w:instrText>
            </w:r>
            <w:r>
              <w:rPr>
                <w:noProof/>
                <w:webHidden/>
              </w:rPr>
            </w:r>
            <w:r>
              <w:rPr>
                <w:noProof/>
                <w:webHidden/>
              </w:rPr>
              <w:fldChar w:fldCharType="separate"/>
            </w:r>
            <w:r>
              <w:rPr>
                <w:noProof/>
                <w:webHidden/>
              </w:rPr>
              <w:t>9</w:t>
            </w:r>
            <w:r>
              <w:rPr>
                <w:noProof/>
                <w:webHidden/>
              </w:rPr>
              <w:fldChar w:fldCharType="end"/>
            </w:r>
          </w:hyperlink>
        </w:p>
        <w:p w14:paraId="129E6844" w14:textId="4297A94A" w:rsidR="0034651E" w:rsidRDefault="0034651E">
          <w:pPr>
            <w:pStyle w:val="Kazalovsebine1"/>
            <w:tabs>
              <w:tab w:val="left" w:pos="440"/>
              <w:tab w:val="right" w:leader="dot" w:pos="9771"/>
            </w:tabs>
            <w:rPr>
              <w:rFonts w:cstheme="minorBidi"/>
              <w:noProof/>
              <w:kern w:val="2"/>
              <w:sz w:val="24"/>
              <w:szCs w:val="24"/>
              <w14:ligatures w14:val="standardContextual"/>
            </w:rPr>
          </w:pPr>
          <w:hyperlink w:anchor="_Toc220323331" w:history="1">
            <w:r w:rsidRPr="00894C0A">
              <w:rPr>
                <w:rStyle w:val="Hiperpovezava"/>
                <w:noProof/>
              </w:rPr>
              <w:t>9</w:t>
            </w:r>
            <w:r>
              <w:rPr>
                <w:rFonts w:cstheme="minorBidi"/>
                <w:noProof/>
                <w:kern w:val="2"/>
                <w:sz w:val="24"/>
                <w:szCs w:val="24"/>
                <w14:ligatures w14:val="standardContextual"/>
              </w:rPr>
              <w:tab/>
            </w:r>
            <w:r w:rsidRPr="00894C0A">
              <w:rPr>
                <w:rStyle w:val="Hiperpovezava"/>
                <w:noProof/>
              </w:rPr>
              <w:t>UGOTOVITEV SMISELNOSTI IN MOŽNOSTI IZDELAVE NADALJNJE DOKUMENTACIJE</w:t>
            </w:r>
            <w:r>
              <w:rPr>
                <w:noProof/>
                <w:webHidden/>
              </w:rPr>
              <w:tab/>
            </w:r>
            <w:r>
              <w:rPr>
                <w:noProof/>
                <w:webHidden/>
              </w:rPr>
              <w:fldChar w:fldCharType="begin"/>
            </w:r>
            <w:r>
              <w:rPr>
                <w:noProof/>
                <w:webHidden/>
              </w:rPr>
              <w:instrText xml:space="preserve"> PAGEREF _Toc220323331 \h </w:instrText>
            </w:r>
            <w:r>
              <w:rPr>
                <w:noProof/>
                <w:webHidden/>
              </w:rPr>
            </w:r>
            <w:r>
              <w:rPr>
                <w:noProof/>
                <w:webHidden/>
              </w:rPr>
              <w:fldChar w:fldCharType="separate"/>
            </w:r>
            <w:r>
              <w:rPr>
                <w:noProof/>
                <w:webHidden/>
              </w:rPr>
              <w:t>10</w:t>
            </w:r>
            <w:r>
              <w:rPr>
                <w:noProof/>
                <w:webHidden/>
              </w:rPr>
              <w:fldChar w:fldCharType="end"/>
            </w:r>
          </w:hyperlink>
        </w:p>
        <w:p w14:paraId="6212B073" w14:textId="570E9A7E"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32" w:history="1">
            <w:r w:rsidRPr="00894C0A">
              <w:rPr>
                <w:rStyle w:val="Hiperpovezava"/>
                <w:rFonts w:cs="Arial"/>
                <w:noProof/>
              </w:rPr>
              <w:t>9.1</w:t>
            </w:r>
            <w:r>
              <w:rPr>
                <w:rFonts w:cstheme="minorBidi"/>
                <w:noProof/>
                <w:kern w:val="2"/>
                <w:sz w:val="24"/>
                <w:szCs w:val="24"/>
                <w14:ligatures w14:val="standardContextual"/>
              </w:rPr>
              <w:tab/>
            </w:r>
            <w:r w:rsidRPr="00894C0A">
              <w:rPr>
                <w:rStyle w:val="Hiperpovezava"/>
                <w:rFonts w:cs="Arial"/>
                <w:noProof/>
              </w:rPr>
              <w:t>Investicijska in ostala dokumentacija</w:t>
            </w:r>
            <w:r>
              <w:rPr>
                <w:noProof/>
                <w:webHidden/>
              </w:rPr>
              <w:tab/>
            </w:r>
            <w:r>
              <w:rPr>
                <w:noProof/>
                <w:webHidden/>
              </w:rPr>
              <w:fldChar w:fldCharType="begin"/>
            </w:r>
            <w:r>
              <w:rPr>
                <w:noProof/>
                <w:webHidden/>
              </w:rPr>
              <w:instrText xml:space="preserve"> PAGEREF _Toc220323332 \h </w:instrText>
            </w:r>
            <w:r>
              <w:rPr>
                <w:noProof/>
                <w:webHidden/>
              </w:rPr>
            </w:r>
            <w:r>
              <w:rPr>
                <w:noProof/>
                <w:webHidden/>
              </w:rPr>
              <w:fldChar w:fldCharType="separate"/>
            </w:r>
            <w:r>
              <w:rPr>
                <w:noProof/>
                <w:webHidden/>
              </w:rPr>
              <w:t>10</w:t>
            </w:r>
            <w:r>
              <w:rPr>
                <w:noProof/>
                <w:webHidden/>
              </w:rPr>
              <w:fldChar w:fldCharType="end"/>
            </w:r>
          </w:hyperlink>
        </w:p>
        <w:p w14:paraId="02080B04" w14:textId="3451094D" w:rsidR="0034651E" w:rsidRDefault="0034651E">
          <w:pPr>
            <w:pStyle w:val="Kazalovsebine2"/>
            <w:tabs>
              <w:tab w:val="left" w:pos="960"/>
              <w:tab w:val="right" w:leader="dot" w:pos="9771"/>
            </w:tabs>
            <w:rPr>
              <w:rFonts w:cstheme="minorBidi"/>
              <w:noProof/>
              <w:kern w:val="2"/>
              <w:sz w:val="24"/>
              <w:szCs w:val="24"/>
              <w14:ligatures w14:val="standardContextual"/>
            </w:rPr>
          </w:pPr>
          <w:hyperlink w:anchor="_Toc220323333" w:history="1">
            <w:r w:rsidRPr="00894C0A">
              <w:rPr>
                <w:rStyle w:val="Hiperpovezava"/>
                <w:rFonts w:cs="Arial"/>
                <w:noProof/>
              </w:rPr>
              <w:t>9.2</w:t>
            </w:r>
            <w:r>
              <w:rPr>
                <w:rFonts w:cstheme="minorBidi"/>
                <w:noProof/>
                <w:kern w:val="2"/>
                <w:sz w:val="24"/>
                <w:szCs w:val="24"/>
                <w14:ligatures w14:val="standardContextual"/>
              </w:rPr>
              <w:tab/>
            </w:r>
            <w:r w:rsidRPr="00894C0A">
              <w:rPr>
                <w:rStyle w:val="Hiperpovezava"/>
                <w:rFonts w:cs="Arial"/>
                <w:noProof/>
              </w:rPr>
              <w:t>Smiselnost investicije</w:t>
            </w:r>
            <w:r>
              <w:rPr>
                <w:noProof/>
                <w:webHidden/>
              </w:rPr>
              <w:tab/>
            </w:r>
            <w:r>
              <w:rPr>
                <w:noProof/>
                <w:webHidden/>
              </w:rPr>
              <w:fldChar w:fldCharType="begin"/>
            </w:r>
            <w:r>
              <w:rPr>
                <w:noProof/>
                <w:webHidden/>
              </w:rPr>
              <w:instrText xml:space="preserve"> PAGEREF _Toc220323333 \h </w:instrText>
            </w:r>
            <w:r>
              <w:rPr>
                <w:noProof/>
                <w:webHidden/>
              </w:rPr>
            </w:r>
            <w:r>
              <w:rPr>
                <w:noProof/>
                <w:webHidden/>
              </w:rPr>
              <w:fldChar w:fldCharType="separate"/>
            </w:r>
            <w:r>
              <w:rPr>
                <w:noProof/>
                <w:webHidden/>
              </w:rPr>
              <w:t>10</w:t>
            </w:r>
            <w:r>
              <w:rPr>
                <w:noProof/>
                <w:webHidden/>
              </w:rPr>
              <w:fldChar w:fldCharType="end"/>
            </w:r>
          </w:hyperlink>
        </w:p>
        <w:p w14:paraId="199A4C54" w14:textId="099B46C3" w:rsidR="00B55C59" w:rsidRPr="00AD240D" w:rsidRDefault="00B55C59">
          <w:pPr>
            <w:rPr>
              <w:rFonts w:cs="Arial"/>
            </w:rPr>
          </w:pPr>
          <w:r w:rsidRPr="00AD240D">
            <w:rPr>
              <w:rFonts w:cs="Arial"/>
              <w:b/>
              <w:bCs/>
            </w:rPr>
            <w:fldChar w:fldCharType="end"/>
          </w:r>
        </w:p>
      </w:sdtContent>
    </w:sdt>
    <w:p w14:paraId="0E73BF45" w14:textId="7A1F212F" w:rsidR="0034651E" w:rsidRDefault="00B55C59">
      <w:pPr>
        <w:rPr>
          <w:rFonts w:cs="Arial"/>
        </w:rPr>
      </w:pPr>
      <w:r w:rsidRPr="00AD240D">
        <w:rPr>
          <w:rFonts w:cs="Arial"/>
        </w:rPr>
        <w:br w:type="page"/>
      </w:r>
      <w:r w:rsidR="0034651E">
        <w:rPr>
          <w:rFonts w:cs="Arial"/>
        </w:rPr>
        <w:lastRenderedPageBreak/>
        <w:br w:type="page"/>
      </w:r>
    </w:p>
    <w:p w14:paraId="65E0F3C8" w14:textId="77777777" w:rsidR="0034651E" w:rsidRDefault="0034651E" w:rsidP="00B55C59">
      <w:pPr>
        <w:rPr>
          <w:rFonts w:cs="Arial"/>
        </w:rPr>
        <w:sectPr w:rsidR="0034651E" w:rsidSect="0034651E">
          <w:footerReference w:type="default" r:id="rId12"/>
          <w:footerReference w:type="first" r:id="rId13"/>
          <w:pgSz w:w="11900" w:h="16840" w:code="9"/>
          <w:pgMar w:top="1701" w:right="843" w:bottom="1134" w:left="1276" w:header="709" w:footer="794" w:gutter="0"/>
          <w:pgNumType w:start="1"/>
          <w:cols w:space="708"/>
          <w:titlePg/>
          <w:docGrid w:linePitch="299"/>
        </w:sectPr>
      </w:pPr>
    </w:p>
    <w:p w14:paraId="1748FB64" w14:textId="77777777" w:rsidR="00B55C59" w:rsidRPr="00AD240D" w:rsidRDefault="00B55C59" w:rsidP="00B55C59">
      <w:pPr>
        <w:rPr>
          <w:rFonts w:cs="Arial"/>
        </w:rPr>
      </w:pPr>
    </w:p>
    <w:p w14:paraId="7F733326" w14:textId="1CBDEBE9" w:rsidR="006B4E20" w:rsidRPr="00AD240D" w:rsidRDefault="0078468B" w:rsidP="00137381">
      <w:pPr>
        <w:pStyle w:val="Naslov1"/>
        <w:rPr>
          <w:sz w:val="20"/>
          <w:szCs w:val="18"/>
        </w:rPr>
      </w:pPr>
      <w:bookmarkStart w:id="1" w:name="_Toc220323313"/>
      <w:r w:rsidRPr="00AD240D">
        <w:t>OSNOVNE INFORMACIJE IN OPREDELITEV POBUDNIKA</w:t>
      </w:r>
      <w:bookmarkEnd w:id="1"/>
    </w:p>
    <w:p w14:paraId="2D87871A" w14:textId="77777777" w:rsidR="00481ECE" w:rsidRPr="00AD240D" w:rsidRDefault="00481ECE" w:rsidP="008A4DD3">
      <w:pPr>
        <w:rPr>
          <w:rFonts w:cs="Arial"/>
        </w:rPr>
      </w:pPr>
    </w:p>
    <w:p w14:paraId="017E3976" w14:textId="4356ABB7" w:rsidR="00224495" w:rsidRPr="00AD240D" w:rsidRDefault="00224495" w:rsidP="00481ECE">
      <w:pPr>
        <w:pStyle w:val="Naslov2"/>
        <w:spacing w:after="240"/>
        <w:rPr>
          <w:rFonts w:cs="Arial"/>
        </w:rPr>
      </w:pPr>
      <w:bookmarkStart w:id="2" w:name="_Toc305764588"/>
      <w:bookmarkStart w:id="3" w:name="_Toc503655505"/>
      <w:bookmarkStart w:id="4" w:name="_Toc220323314"/>
      <w:r w:rsidRPr="00AD240D">
        <w:rPr>
          <w:rFonts w:cs="Arial"/>
        </w:rPr>
        <w:t>Predstavitev investitorja</w:t>
      </w:r>
      <w:bookmarkEnd w:id="2"/>
      <w:bookmarkEnd w:id="3"/>
      <w:bookmarkEnd w:id="4"/>
    </w:p>
    <w:tbl>
      <w:tblPr>
        <w:tblW w:w="7314" w:type="dxa"/>
        <w:jc w:val="center"/>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119"/>
        <w:gridCol w:w="4195"/>
      </w:tblGrid>
      <w:tr w:rsidR="00224495" w:rsidRPr="00AD240D" w14:paraId="5A2D24A9" w14:textId="77777777" w:rsidTr="00595E3F">
        <w:trPr>
          <w:jc w:val="center"/>
        </w:trPr>
        <w:tc>
          <w:tcPr>
            <w:tcW w:w="7314" w:type="dxa"/>
            <w:gridSpan w:val="2"/>
            <w:tcBorders>
              <w:top w:val="single" w:sz="12" w:space="0" w:color="auto"/>
              <w:left w:val="single" w:sz="12" w:space="0" w:color="auto"/>
              <w:bottom w:val="single" w:sz="12" w:space="0" w:color="auto"/>
              <w:right w:val="single" w:sz="12" w:space="0" w:color="auto"/>
            </w:tcBorders>
            <w:shd w:val="clear" w:color="auto" w:fill="C0C0C0"/>
          </w:tcPr>
          <w:p w14:paraId="626F12B2" w14:textId="77777777" w:rsidR="00224495" w:rsidRPr="00AD240D" w:rsidRDefault="00224495" w:rsidP="008432EE">
            <w:pPr>
              <w:jc w:val="center"/>
              <w:rPr>
                <w:rFonts w:cs="Arial"/>
                <w:b/>
                <w:bCs/>
              </w:rPr>
            </w:pPr>
            <w:r w:rsidRPr="00AD240D">
              <w:rPr>
                <w:rFonts w:cs="Arial"/>
                <w:b/>
                <w:bCs/>
              </w:rPr>
              <w:t>INVESTITOR</w:t>
            </w:r>
          </w:p>
        </w:tc>
      </w:tr>
      <w:tr w:rsidR="00224495" w:rsidRPr="00AD240D" w14:paraId="538BE5EF" w14:textId="77777777" w:rsidTr="00595E3F">
        <w:trPr>
          <w:jc w:val="center"/>
        </w:trPr>
        <w:tc>
          <w:tcPr>
            <w:tcW w:w="3119" w:type="dxa"/>
            <w:tcBorders>
              <w:top w:val="single" w:sz="12" w:space="0" w:color="auto"/>
            </w:tcBorders>
          </w:tcPr>
          <w:p w14:paraId="10E43F37" w14:textId="77777777" w:rsidR="00224495" w:rsidRPr="00AD240D" w:rsidRDefault="00224495" w:rsidP="008432EE">
            <w:pPr>
              <w:rPr>
                <w:rFonts w:cs="Arial"/>
                <w:b/>
                <w:bCs/>
              </w:rPr>
            </w:pPr>
            <w:r w:rsidRPr="00AD240D">
              <w:rPr>
                <w:rFonts w:cs="Arial"/>
                <w:b/>
                <w:bCs/>
              </w:rPr>
              <w:t>Naziv:</w:t>
            </w:r>
          </w:p>
        </w:tc>
        <w:tc>
          <w:tcPr>
            <w:tcW w:w="4195" w:type="dxa"/>
            <w:tcBorders>
              <w:top w:val="single" w:sz="12" w:space="0" w:color="auto"/>
            </w:tcBorders>
            <w:vAlign w:val="center"/>
          </w:tcPr>
          <w:p w14:paraId="1F59CFF6" w14:textId="77777777" w:rsidR="00224495" w:rsidRPr="00AD240D" w:rsidRDefault="00224495" w:rsidP="008432EE">
            <w:pPr>
              <w:rPr>
                <w:rFonts w:cs="Arial"/>
              </w:rPr>
            </w:pPr>
            <w:r w:rsidRPr="00AD240D">
              <w:rPr>
                <w:rFonts w:cs="Arial"/>
              </w:rPr>
              <w:t>Občina Kidričevo</w:t>
            </w:r>
          </w:p>
        </w:tc>
      </w:tr>
      <w:tr w:rsidR="00224495" w:rsidRPr="00AD240D" w14:paraId="10935B15" w14:textId="77777777" w:rsidTr="00595E3F">
        <w:trPr>
          <w:jc w:val="center"/>
        </w:trPr>
        <w:tc>
          <w:tcPr>
            <w:tcW w:w="3119" w:type="dxa"/>
          </w:tcPr>
          <w:p w14:paraId="3900EC4C" w14:textId="77777777" w:rsidR="00224495" w:rsidRPr="00AD240D" w:rsidRDefault="00224495" w:rsidP="008432EE">
            <w:pPr>
              <w:rPr>
                <w:rFonts w:cs="Arial"/>
                <w:b/>
                <w:bCs/>
              </w:rPr>
            </w:pPr>
            <w:r w:rsidRPr="00AD240D">
              <w:rPr>
                <w:rFonts w:cs="Arial"/>
                <w:b/>
                <w:bCs/>
              </w:rPr>
              <w:t>Naslov:</w:t>
            </w:r>
          </w:p>
        </w:tc>
        <w:tc>
          <w:tcPr>
            <w:tcW w:w="4195" w:type="dxa"/>
            <w:vAlign w:val="center"/>
          </w:tcPr>
          <w:p w14:paraId="7375FDB7" w14:textId="77777777" w:rsidR="00224495" w:rsidRPr="00AD240D" w:rsidRDefault="00224495" w:rsidP="008432EE">
            <w:pPr>
              <w:rPr>
                <w:rFonts w:cs="Arial"/>
              </w:rPr>
            </w:pPr>
            <w:r w:rsidRPr="00AD240D">
              <w:rPr>
                <w:rFonts w:cs="Arial"/>
              </w:rPr>
              <w:t>Kopališka ulica 14, 2325 Kidričevo</w:t>
            </w:r>
          </w:p>
        </w:tc>
      </w:tr>
      <w:tr w:rsidR="00224495" w:rsidRPr="00AD240D" w14:paraId="72F89882" w14:textId="77777777" w:rsidTr="00595E3F">
        <w:trPr>
          <w:jc w:val="center"/>
        </w:trPr>
        <w:tc>
          <w:tcPr>
            <w:tcW w:w="3119" w:type="dxa"/>
          </w:tcPr>
          <w:p w14:paraId="0019E304" w14:textId="77777777" w:rsidR="00224495" w:rsidRPr="00AD240D" w:rsidRDefault="00224495" w:rsidP="008432EE">
            <w:pPr>
              <w:rPr>
                <w:rFonts w:cs="Arial"/>
                <w:b/>
                <w:bCs/>
              </w:rPr>
            </w:pPr>
            <w:r w:rsidRPr="00AD240D">
              <w:rPr>
                <w:rFonts w:cs="Arial"/>
                <w:b/>
                <w:bCs/>
              </w:rPr>
              <w:t>Odgovorna oseba:</w:t>
            </w:r>
          </w:p>
        </w:tc>
        <w:tc>
          <w:tcPr>
            <w:tcW w:w="4195" w:type="dxa"/>
            <w:vAlign w:val="center"/>
          </w:tcPr>
          <w:p w14:paraId="7C26AE45" w14:textId="77777777" w:rsidR="00224495" w:rsidRPr="00AD240D" w:rsidRDefault="00224495" w:rsidP="008432EE">
            <w:pPr>
              <w:rPr>
                <w:rFonts w:cs="Arial"/>
              </w:rPr>
            </w:pPr>
            <w:r w:rsidRPr="00AD240D">
              <w:rPr>
                <w:rFonts w:cs="Arial"/>
              </w:rPr>
              <w:t>Anton Leskovar</w:t>
            </w:r>
          </w:p>
        </w:tc>
      </w:tr>
      <w:tr w:rsidR="00224495" w:rsidRPr="00AD240D" w14:paraId="3254763A" w14:textId="77777777" w:rsidTr="00595E3F">
        <w:trPr>
          <w:jc w:val="center"/>
        </w:trPr>
        <w:tc>
          <w:tcPr>
            <w:tcW w:w="3119" w:type="dxa"/>
          </w:tcPr>
          <w:p w14:paraId="45FF9C0D" w14:textId="77777777" w:rsidR="00224495" w:rsidRPr="00AD240D" w:rsidRDefault="00224495" w:rsidP="008432EE">
            <w:pPr>
              <w:rPr>
                <w:rFonts w:cs="Arial"/>
                <w:b/>
                <w:bCs/>
              </w:rPr>
            </w:pPr>
            <w:r w:rsidRPr="00AD240D">
              <w:rPr>
                <w:rFonts w:cs="Arial"/>
                <w:b/>
                <w:bCs/>
              </w:rPr>
              <w:t>Telefon:</w:t>
            </w:r>
          </w:p>
        </w:tc>
        <w:tc>
          <w:tcPr>
            <w:tcW w:w="4195" w:type="dxa"/>
            <w:vAlign w:val="center"/>
          </w:tcPr>
          <w:p w14:paraId="7A127D0E" w14:textId="3727A440" w:rsidR="00224495" w:rsidRPr="00AD240D" w:rsidRDefault="00224495" w:rsidP="008432EE">
            <w:pPr>
              <w:rPr>
                <w:rFonts w:cs="Arial"/>
              </w:rPr>
            </w:pPr>
            <w:r w:rsidRPr="00AD240D">
              <w:rPr>
                <w:rFonts w:cs="Arial"/>
              </w:rPr>
              <w:t>02/</w:t>
            </w:r>
            <w:r w:rsidR="009A20A6" w:rsidRPr="00AD240D">
              <w:rPr>
                <w:rFonts w:cs="Arial"/>
              </w:rPr>
              <w:t xml:space="preserve"> </w:t>
            </w:r>
            <w:r w:rsidRPr="00AD240D">
              <w:rPr>
                <w:rFonts w:cs="Arial"/>
              </w:rPr>
              <w:t>799 06 10</w:t>
            </w:r>
          </w:p>
        </w:tc>
      </w:tr>
      <w:tr w:rsidR="00224495" w:rsidRPr="00AD240D" w14:paraId="17BFEEA4" w14:textId="77777777" w:rsidTr="00595E3F">
        <w:trPr>
          <w:jc w:val="center"/>
        </w:trPr>
        <w:tc>
          <w:tcPr>
            <w:tcW w:w="3119" w:type="dxa"/>
          </w:tcPr>
          <w:p w14:paraId="717560D9" w14:textId="77777777" w:rsidR="00224495" w:rsidRPr="00AD240D" w:rsidRDefault="00224495" w:rsidP="008432EE">
            <w:pPr>
              <w:rPr>
                <w:rFonts w:cs="Arial"/>
                <w:b/>
                <w:bCs/>
              </w:rPr>
            </w:pPr>
            <w:r w:rsidRPr="00AD240D">
              <w:rPr>
                <w:rFonts w:cs="Arial"/>
                <w:b/>
                <w:bCs/>
              </w:rPr>
              <w:t>E-pošta:</w:t>
            </w:r>
          </w:p>
        </w:tc>
        <w:tc>
          <w:tcPr>
            <w:tcW w:w="4195" w:type="dxa"/>
            <w:vAlign w:val="center"/>
          </w:tcPr>
          <w:p w14:paraId="3F115A3F" w14:textId="77777777" w:rsidR="00224495" w:rsidRPr="00AD240D" w:rsidRDefault="00224495" w:rsidP="008432EE">
            <w:pPr>
              <w:rPr>
                <w:rFonts w:cs="Arial"/>
              </w:rPr>
            </w:pPr>
            <w:hyperlink r:id="rId14" w:history="1">
              <w:r w:rsidRPr="00AD240D">
                <w:rPr>
                  <w:rStyle w:val="Hiperpovezava"/>
                  <w:rFonts w:cs="Arial"/>
                  <w:color w:val="000000"/>
                  <w:u w:val="none"/>
                </w:rPr>
                <w:t>obcina@kidricevo.si</w:t>
              </w:r>
            </w:hyperlink>
            <w:r w:rsidRPr="00AD240D">
              <w:rPr>
                <w:rFonts w:cs="Arial"/>
                <w:color w:val="000000"/>
              </w:rPr>
              <w:t xml:space="preserve"> </w:t>
            </w:r>
          </w:p>
        </w:tc>
      </w:tr>
      <w:tr w:rsidR="00224495" w:rsidRPr="00AD240D" w14:paraId="63A1951C" w14:textId="77777777" w:rsidTr="00595E3F">
        <w:trPr>
          <w:jc w:val="center"/>
        </w:trPr>
        <w:tc>
          <w:tcPr>
            <w:tcW w:w="3119" w:type="dxa"/>
          </w:tcPr>
          <w:p w14:paraId="3932D58E" w14:textId="77777777" w:rsidR="00224495" w:rsidRPr="00AD240D" w:rsidRDefault="00224495" w:rsidP="008432EE">
            <w:pPr>
              <w:rPr>
                <w:rFonts w:cs="Arial"/>
                <w:b/>
                <w:bCs/>
              </w:rPr>
            </w:pPr>
            <w:r w:rsidRPr="00AD240D">
              <w:rPr>
                <w:rFonts w:cs="Arial"/>
                <w:b/>
                <w:bCs/>
              </w:rPr>
              <w:t>Davčna številka:</w:t>
            </w:r>
          </w:p>
        </w:tc>
        <w:tc>
          <w:tcPr>
            <w:tcW w:w="4195" w:type="dxa"/>
            <w:vAlign w:val="center"/>
          </w:tcPr>
          <w:p w14:paraId="6E378977" w14:textId="77777777" w:rsidR="00224495" w:rsidRPr="00AD240D" w:rsidRDefault="00224495" w:rsidP="008432EE">
            <w:pPr>
              <w:rPr>
                <w:rFonts w:cs="Arial"/>
              </w:rPr>
            </w:pPr>
            <w:r w:rsidRPr="00AD240D">
              <w:rPr>
                <w:rFonts w:cs="Arial"/>
              </w:rPr>
              <w:t>SI93796471</w:t>
            </w:r>
          </w:p>
        </w:tc>
      </w:tr>
      <w:tr w:rsidR="00224495" w:rsidRPr="00AD240D" w14:paraId="132A5120" w14:textId="77777777" w:rsidTr="00595E3F">
        <w:trPr>
          <w:jc w:val="center"/>
        </w:trPr>
        <w:tc>
          <w:tcPr>
            <w:tcW w:w="3119" w:type="dxa"/>
          </w:tcPr>
          <w:p w14:paraId="48E24F2E" w14:textId="77777777" w:rsidR="00224495" w:rsidRPr="00AD240D" w:rsidRDefault="00224495" w:rsidP="008432EE">
            <w:pPr>
              <w:rPr>
                <w:rFonts w:cs="Arial"/>
                <w:b/>
                <w:bCs/>
              </w:rPr>
            </w:pPr>
            <w:r w:rsidRPr="00AD240D">
              <w:rPr>
                <w:rFonts w:cs="Arial"/>
                <w:b/>
                <w:bCs/>
              </w:rPr>
              <w:t>Transakcijski račun:</w:t>
            </w:r>
          </w:p>
        </w:tc>
        <w:tc>
          <w:tcPr>
            <w:tcW w:w="4195" w:type="dxa"/>
            <w:vAlign w:val="center"/>
          </w:tcPr>
          <w:p w14:paraId="680907F8" w14:textId="77777777" w:rsidR="00137381" w:rsidRPr="00AD240D" w:rsidRDefault="00224495" w:rsidP="008432EE">
            <w:pPr>
              <w:rPr>
                <w:rFonts w:cs="Arial"/>
              </w:rPr>
            </w:pPr>
            <w:r w:rsidRPr="00AD240D">
              <w:rPr>
                <w:rFonts w:cs="Arial"/>
              </w:rPr>
              <w:t>IBAN SI56 0124 5010 0017 097</w:t>
            </w:r>
          </w:p>
          <w:p w14:paraId="1C4EB960" w14:textId="7E98AFC1" w:rsidR="00224495" w:rsidRPr="00AD240D" w:rsidRDefault="00224495" w:rsidP="008432EE">
            <w:pPr>
              <w:rPr>
                <w:rFonts w:cs="Arial"/>
              </w:rPr>
            </w:pPr>
            <w:r w:rsidRPr="00AD240D">
              <w:rPr>
                <w:rFonts w:cs="Arial"/>
              </w:rPr>
              <w:t>Banka</w:t>
            </w:r>
            <w:r w:rsidR="00137381" w:rsidRPr="00AD240D">
              <w:rPr>
                <w:rFonts w:cs="Arial"/>
              </w:rPr>
              <w:t xml:space="preserve"> </w:t>
            </w:r>
            <w:r w:rsidRPr="00AD240D">
              <w:rPr>
                <w:rFonts w:cs="Arial"/>
              </w:rPr>
              <w:t>Slovenije Ljubljana</w:t>
            </w:r>
          </w:p>
        </w:tc>
      </w:tr>
      <w:tr w:rsidR="00224495" w:rsidRPr="00AD240D" w14:paraId="120123F9" w14:textId="77777777" w:rsidTr="00595E3F">
        <w:trPr>
          <w:jc w:val="center"/>
        </w:trPr>
        <w:tc>
          <w:tcPr>
            <w:tcW w:w="3119" w:type="dxa"/>
          </w:tcPr>
          <w:p w14:paraId="5976E368" w14:textId="77777777" w:rsidR="00224495" w:rsidRPr="00AD240D" w:rsidRDefault="00224495" w:rsidP="008432EE">
            <w:pPr>
              <w:rPr>
                <w:rFonts w:cs="Arial"/>
                <w:b/>
                <w:bCs/>
              </w:rPr>
            </w:pPr>
            <w:r w:rsidRPr="00AD240D">
              <w:rPr>
                <w:rFonts w:cs="Arial"/>
                <w:b/>
                <w:bCs/>
              </w:rPr>
              <w:t>Odgovorna oseba za izvedbo projekta:</w:t>
            </w:r>
          </w:p>
        </w:tc>
        <w:tc>
          <w:tcPr>
            <w:tcW w:w="4195" w:type="dxa"/>
            <w:vAlign w:val="center"/>
          </w:tcPr>
          <w:p w14:paraId="40FF021F" w14:textId="0A3F5C38" w:rsidR="00224495" w:rsidRPr="00AD240D" w:rsidRDefault="008D214D" w:rsidP="008432EE">
            <w:pPr>
              <w:rPr>
                <w:rFonts w:cs="Arial"/>
              </w:rPr>
            </w:pPr>
            <w:r w:rsidRPr="00AD240D">
              <w:rPr>
                <w:rFonts w:cs="Arial"/>
              </w:rPr>
              <w:t>Damjan Napast</w:t>
            </w:r>
          </w:p>
        </w:tc>
      </w:tr>
      <w:tr w:rsidR="00224495" w:rsidRPr="00AD240D" w14:paraId="4B2D4FED" w14:textId="77777777" w:rsidTr="00595E3F">
        <w:trPr>
          <w:jc w:val="center"/>
        </w:trPr>
        <w:tc>
          <w:tcPr>
            <w:tcW w:w="3119" w:type="dxa"/>
          </w:tcPr>
          <w:p w14:paraId="50CDD096" w14:textId="77777777" w:rsidR="00224495" w:rsidRPr="00AD240D" w:rsidRDefault="00224495" w:rsidP="008432EE">
            <w:pPr>
              <w:rPr>
                <w:rFonts w:cs="Arial"/>
                <w:b/>
                <w:bCs/>
              </w:rPr>
            </w:pPr>
            <w:r w:rsidRPr="00AD240D">
              <w:rPr>
                <w:rFonts w:cs="Arial"/>
                <w:b/>
                <w:bCs/>
              </w:rPr>
              <w:t>Telefon:</w:t>
            </w:r>
          </w:p>
        </w:tc>
        <w:tc>
          <w:tcPr>
            <w:tcW w:w="4195" w:type="dxa"/>
            <w:vAlign w:val="center"/>
          </w:tcPr>
          <w:p w14:paraId="02C7EF20" w14:textId="31A0E470" w:rsidR="00224495" w:rsidRPr="00AD240D" w:rsidRDefault="00224495" w:rsidP="008432EE">
            <w:pPr>
              <w:rPr>
                <w:rFonts w:cs="Arial"/>
              </w:rPr>
            </w:pPr>
            <w:r w:rsidRPr="00AD240D">
              <w:rPr>
                <w:rFonts w:cs="Arial"/>
              </w:rPr>
              <w:t>02/ 799 06 10</w:t>
            </w:r>
          </w:p>
        </w:tc>
      </w:tr>
      <w:tr w:rsidR="00224495" w:rsidRPr="00AD240D" w14:paraId="36FFAE97" w14:textId="77777777" w:rsidTr="00595E3F">
        <w:trPr>
          <w:jc w:val="center"/>
        </w:trPr>
        <w:tc>
          <w:tcPr>
            <w:tcW w:w="3119" w:type="dxa"/>
          </w:tcPr>
          <w:p w14:paraId="7AD562A7" w14:textId="77777777" w:rsidR="00224495" w:rsidRPr="00AD240D" w:rsidRDefault="00224495" w:rsidP="008432EE">
            <w:pPr>
              <w:rPr>
                <w:rFonts w:cs="Arial"/>
                <w:b/>
                <w:bCs/>
              </w:rPr>
            </w:pPr>
            <w:r w:rsidRPr="00AD240D">
              <w:rPr>
                <w:rFonts w:cs="Arial"/>
                <w:b/>
                <w:bCs/>
              </w:rPr>
              <w:t>E-pošta:</w:t>
            </w:r>
          </w:p>
        </w:tc>
        <w:tc>
          <w:tcPr>
            <w:tcW w:w="4195" w:type="dxa"/>
            <w:vAlign w:val="center"/>
          </w:tcPr>
          <w:p w14:paraId="6736A909" w14:textId="6287CE16" w:rsidR="00224495" w:rsidRPr="00AD240D" w:rsidRDefault="004F2863" w:rsidP="008432EE">
            <w:pPr>
              <w:rPr>
                <w:rFonts w:cs="Arial"/>
                <w:color w:val="000000" w:themeColor="text1"/>
              </w:rPr>
            </w:pPr>
            <w:hyperlink r:id="rId15" w:history="1">
              <w:r w:rsidRPr="00E275F7">
                <w:rPr>
                  <w:rStyle w:val="Hiperpovezava"/>
                  <w:rFonts w:cs="Arial"/>
                </w:rPr>
                <w:t>obcina@kidricevo.si</w:t>
              </w:r>
            </w:hyperlink>
          </w:p>
        </w:tc>
      </w:tr>
      <w:tr w:rsidR="00224495" w:rsidRPr="00AD240D" w14:paraId="248310FB" w14:textId="77777777" w:rsidTr="00595E3F">
        <w:trPr>
          <w:jc w:val="center"/>
        </w:trPr>
        <w:tc>
          <w:tcPr>
            <w:tcW w:w="3119" w:type="dxa"/>
          </w:tcPr>
          <w:p w14:paraId="09D9950D" w14:textId="77777777" w:rsidR="00224495" w:rsidRPr="00AD240D" w:rsidRDefault="00224495" w:rsidP="008432EE">
            <w:pPr>
              <w:rPr>
                <w:rFonts w:cs="Arial"/>
                <w:b/>
                <w:bCs/>
              </w:rPr>
            </w:pPr>
            <w:r w:rsidRPr="00AD240D">
              <w:rPr>
                <w:rFonts w:cs="Arial"/>
                <w:b/>
                <w:bCs/>
              </w:rPr>
              <w:t>Odgovorna oseba za izvajanje investicije:</w:t>
            </w:r>
          </w:p>
        </w:tc>
        <w:tc>
          <w:tcPr>
            <w:tcW w:w="4195" w:type="dxa"/>
            <w:vAlign w:val="center"/>
          </w:tcPr>
          <w:p w14:paraId="7B37BE0E" w14:textId="77777777" w:rsidR="00224495" w:rsidRPr="00AD240D" w:rsidRDefault="00224495" w:rsidP="008432EE">
            <w:pPr>
              <w:rPr>
                <w:rFonts w:cs="Arial"/>
              </w:rPr>
            </w:pPr>
            <w:r w:rsidRPr="00AD240D">
              <w:rPr>
                <w:rFonts w:cs="Arial"/>
              </w:rPr>
              <w:t>Anton Leskovar</w:t>
            </w:r>
          </w:p>
        </w:tc>
      </w:tr>
      <w:tr w:rsidR="00224495" w:rsidRPr="00AD240D" w14:paraId="493CD151" w14:textId="77777777" w:rsidTr="00595E3F">
        <w:trPr>
          <w:jc w:val="center"/>
        </w:trPr>
        <w:tc>
          <w:tcPr>
            <w:tcW w:w="3119" w:type="dxa"/>
          </w:tcPr>
          <w:p w14:paraId="532F2441" w14:textId="77777777" w:rsidR="00224495" w:rsidRPr="00AD240D" w:rsidRDefault="00224495" w:rsidP="008432EE">
            <w:pPr>
              <w:rPr>
                <w:rFonts w:cs="Arial"/>
                <w:b/>
                <w:bCs/>
              </w:rPr>
            </w:pPr>
            <w:r w:rsidRPr="00AD240D">
              <w:rPr>
                <w:rFonts w:cs="Arial"/>
                <w:b/>
                <w:bCs/>
              </w:rPr>
              <w:t>Telefon:</w:t>
            </w:r>
          </w:p>
        </w:tc>
        <w:tc>
          <w:tcPr>
            <w:tcW w:w="4195" w:type="dxa"/>
            <w:vAlign w:val="center"/>
          </w:tcPr>
          <w:p w14:paraId="528EBEDC" w14:textId="2B59DDDB" w:rsidR="00224495" w:rsidRPr="00AD240D" w:rsidRDefault="00224495" w:rsidP="008432EE">
            <w:pPr>
              <w:rPr>
                <w:rFonts w:cs="Arial"/>
              </w:rPr>
            </w:pPr>
            <w:r w:rsidRPr="00AD240D">
              <w:rPr>
                <w:rFonts w:cs="Arial"/>
              </w:rPr>
              <w:t>02/ 799 06 10</w:t>
            </w:r>
          </w:p>
        </w:tc>
      </w:tr>
      <w:tr w:rsidR="00224495" w:rsidRPr="00AD240D" w14:paraId="41F5D0C9" w14:textId="77777777" w:rsidTr="00595E3F">
        <w:trPr>
          <w:jc w:val="center"/>
        </w:trPr>
        <w:tc>
          <w:tcPr>
            <w:tcW w:w="3119" w:type="dxa"/>
          </w:tcPr>
          <w:p w14:paraId="4DA79050" w14:textId="77777777" w:rsidR="00224495" w:rsidRPr="00AD240D" w:rsidRDefault="00224495" w:rsidP="008432EE">
            <w:pPr>
              <w:rPr>
                <w:rFonts w:cs="Arial"/>
                <w:b/>
                <w:bCs/>
              </w:rPr>
            </w:pPr>
            <w:r w:rsidRPr="00AD240D">
              <w:rPr>
                <w:rFonts w:cs="Arial"/>
                <w:b/>
                <w:bCs/>
              </w:rPr>
              <w:t>E-pošta:</w:t>
            </w:r>
          </w:p>
        </w:tc>
        <w:tc>
          <w:tcPr>
            <w:tcW w:w="4195" w:type="dxa"/>
            <w:vAlign w:val="center"/>
          </w:tcPr>
          <w:p w14:paraId="30582E52" w14:textId="77777777" w:rsidR="00224495" w:rsidRPr="00AD240D" w:rsidRDefault="00224495" w:rsidP="008432EE">
            <w:pPr>
              <w:rPr>
                <w:rFonts w:cs="Arial"/>
              </w:rPr>
            </w:pPr>
            <w:hyperlink r:id="rId16" w:history="1">
              <w:r w:rsidRPr="00AD240D">
                <w:rPr>
                  <w:rStyle w:val="Hiperpovezava"/>
                  <w:rFonts w:cs="Arial"/>
                  <w:color w:val="000000"/>
                  <w:u w:val="none"/>
                </w:rPr>
                <w:t>obcina@kidricevo.si</w:t>
              </w:r>
            </w:hyperlink>
          </w:p>
        </w:tc>
      </w:tr>
      <w:tr w:rsidR="00224495" w:rsidRPr="00AD240D" w14:paraId="73177C98" w14:textId="77777777" w:rsidTr="00595E3F">
        <w:trPr>
          <w:trHeight w:val="1134"/>
          <w:jc w:val="center"/>
        </w:trPr>
        <w:tc>
          <w:tcPr>
            <w:tcW w:w="3119" w:type="dxa"/>
          </w:tcPr>
          <w:p w14:paraId="0E57966D" w14:textId="77777777" w:rsidR="00224495" w:rsidRPr="00AD240D" w:rsidRDefault="00224495" w:rsidP="008432EE">
            <w:pPr>
              <w:rPr>
                <w:rFonts w:cs="Arial"/>
                <w:b/>
                <w:bCs/>
              </w:rPr>
            </w:pPr>
            <w:r w:rsidRPr="00AD240D">
              <w:rPr>
                <w:rFonts w:cs="Arial"/>
                <w:b/>
                <w:bCs/>
              </w:rPr>
              <w:t>Žig:</w:t>
            </w:r>
          </w:p>
        </w:tc>
        <w:tc>
          <w:tcPr>
            <w:tcW w:w="4195" w:type="dxa"/>
          </w:tcPr>
          <w:p w14:paraId="51327A2F" w14:textId="77777777" w:rsidR="00224495" w:rsidRPr="00AD240D" w:rsidRDefault="00224495" w:rsidP="008432EE">
            <w:pPr>
              <w:rPr>
                <w:rFonts w:cs="Arial"/>
              </w:rPr>
            </w:pPr>
            <w:r w:rsidRPr="00AD240D">
              <w:rPr>
                <w:rFonts w:cs="Arial"/>
              </w:rPr>
              <w:t>Podpis odgovorne osebe:</w:t>
            </w:r>
          </w:p>
          <w:p w14:paraId="18864BD2" w14:textId="77777777" w:rsidR="00224495" w:rsidRPr="00AD240D" w:rsidRDefault="00224495" w:rsidP="008432EE">
            <w:pPr>
              <w:rPr>
                <w:rFonts w:cs="Arial"/>
              </w:rPr>
            </w:pPr>
          </w:p>
        </w:tc>
      </w:tr>
    </w:tbl>
    <w:p w14:paraId="496DE125" w14:textId="77777777" w:rsidR="00481ECE" w:rsidRPr="00AD240D" w:rsidRDefault="00481ECE" w:rsidP="00224495">
      <w:pPr>
        <w:rPr>
          <w:rFonts w:cs="Arial"/>
          <w:color w:val="000000" w:themeColor="text1"/>
          <w:szCs w:val="19"/>
        </w:rPr>
      </w:pPr>
      <w:bookmarkStart w:id="5" w:name="_Toc305764590"/>
    </w:p>
    <w:p w14:paraId="4F7AA919" w14:textId="77777777" w:rsidR="00481ECE" w:rsidRPr="00AD240D" w:rsidRDefault="00481ECE" w:rsidP="00224495">
      <w:pPr>
        <w:rPr>
          <w:rFonts w:cs="Arial"/>
          <w:color w:val="000000" w:themeColor="text1"/>
          <w:szCs w:val="19"/>
        </w:rPr>
      </w:pPr>
    </w:p>
    <w:p w14:paraId="7EBC86BD" w14:textId="3FABCFBB" w:rsidR="00224495" w:rsidRPr="00AD240D" w:rsidRDefault="00224495" w:rsidP="00481ECE">
      <w:pPr>
        <w:pStyle w:val="Naslov2"/>
        <w:spacing w:after="240"/>
        <w:rPr>
          <w:rFonts w:cs="Arial"/>
        </w:rPr>
      </w:pPr>
      <w:bookmarkStart w:id="6" w:name="_Toc503655506"/>
      <w:bookmarkStart w:id="7" w:name="_Toc220323315"/>
      <w:r w:rsidRPr="00AD240D">
        <w:rPr>
          <w:rFonts w:cs="Arial"/>
        </w:rPr>
        <w:t>Predstavitev izdelovalca investicijske dokumentacije</w:t>
      </w:r>
      <w:bookmarkEnd w:id="5"/>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119"/>
        <w:gridCol w:w="4195"/>
      </w:tblGrid>
      <w:tr w:rsidR="00224495" w:rsidRPr="00AD240D" w14:paraId="466F8EAF" w14:textId="77777777" w:rsidTr="00595E3F">
        <w:trPr>
          <w:jc w:val="center"/>
        </w:trPr>
        <w:tc>
          <w:tcPr>
            <w:tcW w:w="7314" w:type="dxa"/>
            <w:gridSpan w:val="2"/>
            <w:tcBorders>
              <w:top w:val="single" w:sz="12" w:space="0" w:color="auto"/>
              <w:left w:val="single" w:sz="12" w:space="0" w:color="auto"/>
              <w:bottom w:val="single" w:sz="12" w:space="0" w:color="auto"/>
              <w:right w:val="single" w:sz="12" w:space="0" w:color="auto"/>
            </w:tcBorders>
            <w:shd w:val="clear" w:color="auto" w:fill="C0C0C0"/>
          </w:tcPr>
          <w:p w14:paraId="218A01B0" w14:textId="77777777" w:rsidR="00224495" w:rsidRPr="00AD240D" w:rsidRDefault="00224495" w:rsidP="008432EE">
            <w:pPr>
              <w:jc w:val="center"/>
              <w:rPr>
                <w:rFonts w:cs="Arial"/>
                <w:b/>
                <w:bCs/>
                <w:color w:val="000000"/>
              </w:rPr>
            </w:pPr>
            <w:r w:rsidRPr="00AD240D">
              <w:rPr>
                <w:rFonts w:cs="Arial"/>
                <w:b/>
                <w:bCs/>
                <w:color w:val="000000"/>
              </w:rPr>
              <w:t>IZDELOVALEC INVESTICIJSKE DOKUMENTACIJE</w:t>
            </w:r>
          </w:p>
        </w:tc>
      </w:tr>
      <w:tr w:rsidR="00224495" w:rsidRPr="00AD240D" w14:paraId="19F9CF97" w14:textId="77777777" w:rsidTr="00595E3F">
        <w:trPr>
          <w:jc w:val="center"/>
        </w:trPr>
        <w:tc>
          <w:tcPr>
            <w:tcW w:w="3119" w:type="dxa"/>
            <w:tcBorders>
              <w:top w:val="single" w:sz="12" w:space="0" w:color="auto"/>
            </w:tcBorders>
          </w:tcPr>
          <w:p w14:paraId="40C1AFEF" w14:textId="77777777" w:rsidR="00224495" w:rsidRPr="00AD240D" w:rsidRDefault="00224495" w:rsidP="008432EE">
            <w:pPr>
              <w:rPr>
                <w:rFonts w:cs="Arial"/>
                <w:b/>
                <w:bCs/>
                <w:color w:val="000000"/>
              </w:rPr>
            </w:pPr>
            <w:r w:rsidRPr="00AD240D">
              <w:rPr>
                <w:rFonts w:cs="Arial"/>
                <w:b/>
                <w:bCs/>
                <w:color w:val="000000"/>
              </w:rPr>
              <w:t>Naziv:</w:t>
            </w:r>
          </w:p>
        </w:tc>
        <w:tc>
          <w:tcPr>
            <w:tcW w:w="4195" w:type="dxa"/>
            <w:tcBorders>
              <w:top w:val="single" w:sz="12" w:space="0" w:color="auto"/>
            </w:tcBorders>
          </w:tcPr>
          <w:p w14:paraId="61872DED" w14:textId="77777777" w:rsidR="00224495" w:rsidRPr="00AD240D" w:rsidRDefault="00224495" w:rsidP="008432EE">
            <w:pPr>
              <w:rPr>
                <w:rFonts w:cs="Arial"/>
                <w:color w:val="000000"/>
              </w:rPr>
            </w:pPr>
            <w:r w:rsidRPr="00AD240D">
              <w:rPr>
                <w:rFonts w:cs="Arial"/>
                <w:color w:val="000000"/>
              </w:rPr>
              <w:t>Občina Kidričevo</w:t>
            </w:r>
          </w:p>
        </w:tc>
      </w:tr>
      <w:tr w:rsidR="00224495" w:rsidRPr="00AD240D" w14:paraId="33DC6100" w14:textId="77777777" w:rsidTr="00595E3F">
        <w:trPr>
          <w:jc w:val="center"/>
        </w:trPr>
        <w:tc>
          <w:tcPr>
            <w:tcW w:w="3119" w:type="dxa"/>
          </w:tcPr>
          <w:p w14:paraId="1F9D9C50" w14:textId="77777777" w:rsidR="00224495" w:rsidRPr="00AD240D" w:rsidRDefault="00224495" w:rsidP="008432EE">
            <w:pPr>
              <w:rPr>
                <w:rFonts w:cs="Arial"/>
                <w:b/>
                <w:bCs/>
                <w:color w:val="000000"/>
              </w:rPr>
            </w:pPr>
            <w:r w:rsidRPr="00AD240D">
              <w:rPr>
                <w:rFonts w:cs="Arial"/>
                <w:b/>
                <w:bCs/>
                <w:color w:val="000000"/>
              </w:rPr>
              <w:t>Naslov:</w:t>
            </w:r>
          </w:p>
        </w:tc>
        <w:tc>
          <w:tcPr>
            <w:tcW w:w="4195" w:type="dxa"/>
          </w:tcPr>
          <w:p w14:paraId="7C827556" w14:textId="77777777" w:rsidR="00224495" w:rsidRPr="00AD240D" w:rsidRDefault="00224495" w:rsidP="008432EE">
            <w:pPr>
              <w:rPr>
                <w:rFonts w:cs="Arial"/>
                <w:color w:val="000000"/>
              </w:rPr>
            </w:pPr>
            <w:r w:rsidRPr="00AD240D">
              <w:rPr>
                <w:rFonts w:cs="Arial"/>
                <w:color w:val="000000"/>
              </w:rPr>
              <w:t>Kopališka ulica 14, 2325 Kidričevo</w:t>
            </w:r>
          </w:p>
        </w:tc>
      </w:tr>
      <w:tr w:rsidR="00224495" w:rsidRPr="00AD240D" w14:paraId="007A4265" w14:textId="77777777" w:rsidTr="00595E3F">
        <w:trPr>
          <w:jc w:val="center"/>
        </w:trPr>
        <w:tc>
          <w:tcPr>
            <w:tcW w:w="3119" w:type="dxa"/>
          </w:tcPr>
          <w:p w14:paraId="2882011D" w14:textId="77777777" w:rsidR="00224495" w:rsidRPr="00AD240D" w:rsidRDefault="00224495" w:rsidP="008432EE">
            <w:pPr>
              <w:rPr>
                <w:rFonts w:cs="Arial"/>
                <w:b/>
                <w:bCs/>
                <w:color w:val="000000"/>
              </w:rPr>
            </w:pPr>
            <w:r w:rsidRPr="00AD240D">
              <w:rPr>
                <w:rFonts w:cs="Arial"/>
                <w:b/>
                <w:bCs/>
                <w:color w:val="000000"/>
              </w:rPr>
              <w:t>Odgovorna oseba:</w:t>
            </w:r>
          </w:p>
        </w:tc>
        <w:tc>
          <w:tcPr>
            <w:tcW w:w="4195" w:type="dxa"/>
          </w:tcPr>
          <w:p w14:paraId="1E716D49" w14:textId="77777777" w:rsidR="00224495" w:rsidRPr="00AD240D" w:rsidRDefault="00224495" w:rsidP="008432EE">
            <w:pPr>
              <w:rPr>
                <w:rFonts w:cs="Arial"/>
                <w:color w:val="000000"/>
              </w:rPr>
            </w:pPr>
            <w:r w:rsidRPr="00AD240D">
              <w:rPr>
                <w:rFonts w:cs="Arial"/>
                <w:color w:val="000000"/>
              </w:rPr>
              <w:t>Anton Leskovar</w:t>
            </w:r>
          </w:p>
        </w:tc>
      </w:tr>
      <w:tr w:rsidR="00224495" w:rsidRPr="00AD240D" w14:paraId="7FDB3ECA" w14:textId="77777777" w:rsidTr="00595E3F">
        <w:trPr>
          <w:jc w:val="center"/>
        </w:trPr>
        <w:tc>
          <w:tcPr>
            <w:tcW w:w="3119" w:type="dxa"/>
          </w:tcPr>
          <w:p w14:paraId="6D51CAFF" w14:textId="77777777" w:rsidR="00224495" w:rsidRPr="00AD240D" w:rsidRDefault="00224495" w:rsidP="008432EE">
            <w:pPr>
              <w:rPr>
                <w:rFonts w:cs="Arial"/>
                <w:b/>
                <w:bCs/>
                <w:color w:val="000000"/>
              </w:rPr>
            </w:pPr>
            <w:r w:rsidRPr="00AD240D">
              <w:rPr>
                <w:rFonts w:cs="Arial"/>
                <w:b/>
                <w:bCs/>
                <w:color w:val="000000"/>
              </w:rPr>
              <w:t>Telefon:</w:t>
            </w:r>
          </w:p>
        </w:tc>
        <w:tc>
          <w:tcPr>
            <w:tcW w:w="4195" w:type="dxa"/>
          </w:tcPr>
          <w:p w14:paraId="75E57C37" w14:textId="77777777" w:rsidR="00224495" w:rsidRPr="00AD240D" w:rsidRDefault="00224495" w:rsidP="008432EE">
            <w:pPr>
              <w:rPr>
                <w:rFonts w:cs="Arial"/>
                <w:color w:val="000000"/>
              </w:rPr>
            </w:pPr>
            <w:r w:rsidRPr="00AD240D">
              <w:rPr>
                <w:rFonts w:cs="Arial"/>
                <w:color w:val="000000"/>
              </w:rPr>
              <w:t>02/799 06 10</w:t>
            </w:r>
          </w:p>
        </w:tc>
      </w:tr>
      <w:tr w:rsidR="00224495" w:rsidRPr="00AD240D" w14:paraId="0DA65982" w14:textId="77777777" w:rsidTr="00595E3F">
        <w:trPr>
          <w:jc w:val="center"/>
        </w:trPr>
        <w:tc>
          <w:tcPr>
            <w:tcW w:w="3119" w:type="dxa"/>
          </w:tcPr>
          <w:p w14:paraId="04A7A214" w14:textId="77777777" w:rsidR="00224495" w:rsidRPr="00AD240D" w:rsidRDefault="00224495" w:rsidP="008432EE">
            <w:pPr>
              <w:rPr>
                <w:rFonts w:cs="Arial"/>
                <w:b/>
                <w:bCs/>
                <w:color w:val="000000"/>
              </w:rPr>
            </w:pPr>
            <w:r w:rsidRPr="00AD240D">
              <w:rPr>
                <w:rFonts w:cs="Arial"/>
                <w:b/>
                <w:bCs/>
                <w:color w:val="000000"/>
              </w:rPr>
              <w:t>E-pošta:</w:t>
            </w:r>
          </w:p>
        </w:tc>
        <w:tc>
          <w:tcPr>
            <w:tcW w:w="4195" w:type="dxa"/>
          </w:tcPr>
          <w:p w14:paraId="2E019463" w14:textId="77777777" w:rsidR="00224495" w:rsidRPr="00AD240D" w:rsidRDefault="00224495" w:rsidP="008432EE">
            <w:pPr>
              <w:rPr>
                <w:rFonts w:cs="Arial"/>
                <w:color w:val="000000"/>
              </w:rPr>
            </w:pPr>
            <w:hyperlink r:id="rId17" w:history="1">
              <w:r w:rsidRPr="00AD240D">
                <w:rPr>
                  <w:rStyle w:val="Hiperpovezava"/>
                  <w:rFonts w:cs="Arial"/>
                  <w:color w:val="000000"/>
                  <w:u w:val="none"/>
                </w:rPr>
                <w:t>obcina@kidricevo.si</w:t>
              </w:r>
            </w:hyperlink>
            <w:r w:rsidRPr="00AD240D">
              <w:rPr>
                <w:rFonts w:cs="Arial"/>
                <w:color w:val="000000"/>
              </w:rPr>
              <w:t xml:space="preserve"> </w:t>
            </w:r>
          </w:p>
        </w:tc>
      </w:tr>
      <w:tr w:rsidR="00224495" w:rsidRPr="00AD240D" w14:paraId="3A0E7774" w14:textId="77777777" w:rsidTr="00595E3F">
        <w:trPr>
          <w:jc w:val="center"/>
        </w:trPr>
        <w:tc>
          <w:tcPr>
            <w:tcW w:w="3119" w:type="dxa"/>
          </w:tcPr>
          <w:p w14:paraId="41C484E7" w14:textId="77777777" w:rsidR="00224495" w:rsidRPr="00AD240D" w:rsidRDefault="00224495" w:rsidP="008432EE">
            <w:pPr>
              <w:rPr>
                <w:rFonts w:cs="Arial"/>
                <w:b/>
                <w:bCs/>
                <w:color w:val="000000"/>
              </w:rPr>
            </w:pPr>
            <w:r w:rsidRPr="00AD240D">
              <w:rPr>
                <w:rFonts w:cs="Arial"/>
                <w:b/>
                <w:bCs/>
                <w:color w:val="000000"/>
              </w:rPr>
              <w:t>Davčna številka:</w:t>
            </w:r>
          </w:p>
        </w:tc>
        <w:tc>
          <w:tcPr>
            <w:tcW w:w="4195" w:type="dxa"/>
          </w:tcPr>
          <w:p w14:paraId="2B2B5FFF" w14:textId="77777777" w:rsidR="00224495" w:rsidRPr="00AD240D" w:rsidRDefault="00224495" w:rsidP="008432EE">
            <w:pPr>
              <w:rPr>
                <w:rFonts w:cs="Arial"/>
                <w:color w:val="000000"/>
              </w:rPr>
            </w:pPr>
            <w:r w:rsidRPr="00AD240D">
              <w:rPr>
                <w:rFonts w:cs="Arial"/>
                <w:color w:val="000000"/>
              </w:rPr>
              <w:t>SI93796471</w:t>
            </w:r>
          </w:p>
        </w:tc>
      </w:tr>
      <w:tr w:rsidR="00224495" w:rsidRPr="00AD240D" w14:paraId="50D62772" w14:textId="77777777" w:rsidTr="00595E3F">
        <w:trPr>
          <w:jc w:val="center"/>
        </w:trPr>
        <w:tc>
          <w:tcPr>
            <w:tcW w:w="3119" w:type="dxa"/>
          </w:tcPr>
          <w:p w14:paraId="5809715C" w14:textId="77777777" w:rsidR="00224495" w:rsidRPr="00AD240D" w:rsidRDefault="00224495" w:rsidP="008432EE">
            <w:pPr>
              <w:rPr>
                <w:rFonts w:cs="Arial"/>
                <w:b/>
                <w:bCs/>
                <w:color w:val="000000"/>
              </w:rPr>
            </w:pPr>
            <w:r w:rsidRPr="00AD240D">
              <w:rPr>
                <w:rFonts w:cs="Arial"/>
                <w:b/>
                <w:bCs/>
                <w:color w:val="000000"/>
              </w:rPr>
              <w:t>Transakcijski račun:</w:t>
            </w:r>
          </w:p>
        </w:tc>
        <w:tc>
          <w:tcPr>
            <w:tcW w:w="4195" w:type="dxa"/>
          </w:tcPr>
          <w:p w14:paraId="2C872A0E" w14:textId="77777777" w:rsidR="00137381" w:rsidRPr="00AD240D" w:rsidRDefault="00224495" w:rsidP="008432EE">
            <w:pPr>
              <w:rPr>
                <w:rFonts w:cs="Arial"/>
                <w:color w:val="000000"/>
              </w:rPr>
            </w:pPr>
            <w:r w:rsidRPr="00AD240D">
              <w:rPr>
                <w:rFonts w:cs="Arial"/>
                <w:color w:val="000000"/>
              </w:rPr>
              <w:t>IBAN SI56 0124 5010 0017 097</w:t>
            </w:r>
          </w:p>
          <w:p w14:paraId="4FBE4126" w14:textId="3A819E3D" w:rsidR="00224495" w:rsidRPr="00AD240D" w:rsidRDefault="00224495" w:rsidP="00137381">
            <w:pPr>
              <w:rPr>
                <w:rFonts w:cs="Arial"/>
                <w:color w:val="000000"/>
              </w:rPr>
            </w:pPr>
            <w:r w:rsidRPr="00AD240D">
              <w:rPr>
                <w:rFonts w:cs="Arial"/>
                <w:color w:val="000000"/>
              </w:rPr>
              <w:t>Banka</w:t>
            </w:r>
            <w:r w:rsidR="00137381" w:rsidRPr="00AD240D">
              <w:rPr>
                <w:rFonts w:cs="Arial"/>
                <w:color w:val="000000"/>
              </w:rPr>
              <w:t xml:space="preserve"> </w:t>
            </w:r>
            <w:r w:rsidRPr="00AD240D">
              <w:rPr>
                <w:rFonts w:cs="Arial"/>
                <w:color w:val="000000"/>
              </w:rPr>
              <w:t>Slovenije Ljubljana</w:t>
            </w:r>
          </w:p>
        </w:tc>
      </w:tr>
      <w:tr w:rsidR="00224495" w:rsidRPr="00AD240D" w14:paraId="4156EB94" w14:textId="77777777" w:rsidTr="00595E3F">
        <w:trPr>
          <w:jc w:val="center"/>
        </w:trPr>
        <w:tc>
          <w:tcPr>
            <w:tcW w:w="3119" w:type="dxa"/>
          </w:tcPr>
          <w:p w14:paraId="42B415AF" w14:textId="77777777" w:rsidR="00224495" w:rsidRPr="00AD240D" w:rsidRDefault="00224495" w:rsidP="008432EE">
            <w:pPr>
              <w:rPr>
                <w:rFonts w:cs="Arial"/>
                <w:b/>
                <w:bCs/>
                <w:color w:val="000000"/>
              </w:rPr>
            </w:pPr>
            <w:r w:rsidRPr="00AD240D">
              <w:rPr>
                <w:rFonts w:cs="Arial"/>
                <w:b/>
                <w:bCs/>
                <w:color w:val="000000"/>
              </w:rPr>
              <w:t>Kontaktna oseba za pripravo investicijskih dokumentov:</w:t>
            </w:r>
          </w:p>
        </w:tc>
        <w:tc>
          <w:tcPr>
            <w:tcW w:w="4195" w:type="dxa"/>
            <w:vAlign w:val="center"/>
          </w:tcPr>
          <w:p w14:paraId="11B0A92D" w14:textId="77777777" w:rsidR="00224495" w:rsidRPr="00AD240D" w:rsidRDefault="008A4DD3" w:rsidP="008432EE">
            <w:pPr>
              <w:rPr>
                <w:rFonts w:cs="Arial"/>
                <w:color w:val="000000"/>
              </w:rPr>
            </w:pPr>
            <w:r w:rsidRPr="00AD240D">
              <w:rPr>
                <w:rFonts w:cs="Arial"/>
                <w:color w:val="000000"/>
              </w:rPr>
              <w:t>Damjan Napast</w:t>
            </w:r>
          </w:p>
        </w:tc>
      </w:tr>
      <w:tr w:rsidR="00224495" w:rsidRPr="00AD240D" w14:paraId="7A300DE2" w14:textId="77777777" w:rsidTr="00595E3F">
        <w:trPr>
          <w:jc w:val="center"/>
        </w:trPr>
        <w:tc>
          <w:tcPr>
            <w:tcW w:w="3119" w:type="dxa"/>
          </w:tcPr>
          <w:p w14:paraId="3E986A80" w14:textId="77777777" w:rsidR="00224495" w:rsidRPr="00AD240D" w:rsidRDefault="00224495" w:rsidP="008432EE">
            <w:pPr>
              <w:rPr>
                <w:rFonts w:cs="Arial"/>
                <w:b/>
                <w:bCs/>
                <w:color w:val="000000"/>
              </w:rPr>
            </w:pPr>
            <w:r w:rsidRPr="00AD240D">
              <w:rPr>
                <w:rFonts w:cs="Arial"/>
                <w:b/>
                <w:bCs/>
                <w:color w:val="000000"/>
              </w:rPr>
              <w:t>Telefon:</w:t>
            </w:r>
          </w:p>
        </w:tc>
        <w:tc>
          <w:tcPr>
            <w:tcW w:w="4195" w:type="dxa"/>
          </w:tcPr>
          <w:p w14:paraId="783A9341" w14:textId="27D31938" w:rsidR="00224495" w:rsidRPr="00AD240D" w:rsidRDefault="008A4DD3" w:rsidP="008432EE">
            <w:pPr>
              <w:rPr>
                <w:rFonts w:cs="Arial"/>
                <w:color w:val="000000"/>
              </w:rPr>
            </w:pPr>
            <w:r w:rsidRPr="00AD240D">
              <w:rPr>
                <w:rFonts w:cs="Arial"/>
                <w:color w:val="000000"/>
              </w:rPr>
              <w:t>02</w:t>
            </w:r>
            <w:r w:rsidR="009A20A6" w:rsidRPr="00AD240D">
              <w:rPr>
                <w:rFonts w:cs="Arial"/>
                <w:color w:val="000000"/>
              </w:rPr>
              <w:t>/</w:t>
            </w:r>
            <w:r w:rsidRPr="00AD240D">
              <w:rPr>
                <w:rFonts w:cs="Arial"/>
                <w:color w:val="000000"/>
              </w:rPr>
              <w:t xml:space="preserve"> 799</w:t>
            </w:r>
            <w:r w:rsidR="009A20A6" w:rsidRPr="00AD240D">
              <w:rPr>
                <w:rFonts w:cs="Arial"/>
                <w:color w:val="000000"/>
              </w:rPr>
              <w:t xml:space="preserve"> </w:t>
            </w:r>
            <w:r w:rsidRPr="00AD240D">
              <w:rPr>
                <w:rFonts w:cs="Arial"/>
                <w:color w:val="000000"/>
              </w:rPr>
              <w:t>06</w:t>
            </w:r>
            <w:r w:rsidR="009A20A6" w:rsidRPr="00AD240D">
              <w:rPr>
                <w:rFonts w:cs="Arial"/>
                <w:color w:val="000000"/>
              </w:rPr>
              <w:t xml:space="preserve"> </w:t>
            </w:r>
            <w:r w:rsidRPr="00AD240D">
              <w:rPr>
                <w:rFonts w:cs="Arial"/>
                <w:color w:val="000000"/>
              </w:rPr>
              <w:t>10</w:t>
            </w:r>
          </w:p>
        </w:tc>
      </w:tr>
      <w:tr w:rsidR="00224495" w:rsidRPr="00AD240D" w14:paraId="7735A765" w14:textId="77777777" w:rsidTr="00595E3F">
        <w:trPr>
          <w:jc w:val="center"/>
        </w:trPr>
        <w:tc>
          <w:tcPr>
            <w:tcW w:w="3119" w:type="dxa"/>
          </w:tcPr>
          <w:p w14:paraId="20919F40" w14:textId="77777777" w:rsidR="00224495" w:rsidRPr="00AD240D" w:rsidRDefault="00224495" w:rsidP="008432EE">
            <w:pPr>
              <w:rPr>
                <w:rFonts w:cs="Arial"/>
                <w:b/>
                <w:bCs/>
                <w:color w:val="000000"/>
              </w:rPr>
            </w:pPr>
            <w:r w:rsidRPr="00AD240D">
              <w:rPr>
                <w:rFonts w:cs="Arial"/>
                <w:b/>
                <w:bCs/>
                <w:color w:val="000000"/>
              </w:rPr>
              <w:t>E-pošta:</w:t>
            </w:r>
          </w:p>
        </w:tc>
        <w:tc>
          <w:tcPr>
            <w:tcW w:w="4195" w:type="dxa"/>
          </w:tcPr>
          <w:p w14:paraId="0D970F61" w14:textId="390367D9" w:rsidR="00224495" w:rsidRPr="00AD240D" w:rsidRDefault="00F219CF" w:rsidP="008432EE">
            <w:pPr>
              <w:rPr>
                <w:rFonts w:cs="Arial"/>
                <w:color w:val="000000"/>
              </w:rPr>
            </w:pPr>
            <w:r w:rsidRPr="00AD240D">
              <w:rPr>
                <w:rFonts w:cs="Arial"/>
                <w:color w:val="000000"/>
              </w:rPr>
              <w:t>d</w:t>
            </w:r>
            <w:r w:rsidR="008A4DD3" w:rsidRPr="00AD240D">
              <w:rPr>
                <w:rFonts w:cs="Arial"/>
                <w:color w:val="000000"/>
              </w:rPr>
              <w:t>amjan.napast@kidricevo.si</w:t>
            </w:r>
          </w:p>
        </w:tc>
      </w:tr>
      <w:tr w:rsidR="00224495" w:rsidRPr="00AD240D" w14:paraId="15C46C2F" w14:textId="77777777" w:rsidTr="00595E3F">
        <w:trPr>
          <w:trHeight w:val="1134"/>
          <w:jc w:val="center"/>
        </w:trPr>
        <w:tc>
          <w:tcPr>
            <w:tcW w:w="3119" w:type="dxa"/>
          </w:tcPr>
          <w:p w14:paraId="6063BF81" w14:textId="77777777" w:rsidR="00224495" w:rsidRPr="00AD240D" w:rsidRDefault="00224495" w:rsidP="008432EE">
            <w:pPr>
              <w:rPr>
                <w:rFonts w:cs="Arial"/>
                <w:b/>
                <w:bCs/>
                <w:color w:val="000000"/>
              </w:rPr>
            </w:pPr>
            <w:r w:rsidRPr="00AD240D">
              <w:rPr>
                <w:rFonts w:cs="Arial"/>
                <w:b/>
                <w:bCs/>
                <w:color w:val="000000"/>
              </w:rPr>
              <w:t>Žig:</w:t>
            </w:r>
          </w:p>
        </w:tc>
        <w:tc>
          <w:tcPr>
            <w:tcW w:w="4195" w:type="dxa"/>
          </w:tcPr>
          <w:p w14:paraId="6DB6B4C4" w14:textId="77777777" w:rsidR="00224495" w:rsidRPr="00AD240D" w:rsidRDefault="00224495" w:rsidP="008432EE">
            <w:pPr>
              <w:rPr>
                <w:rFonts w:cs="Arial"/>
                <w:color w:val="000000"/>
              </w:rPr>
            </w:pPr>
            <w:r w:rsidRPr="00AD240D">
              <w:rPr>
                <w:rFonts w:cs="Arial"/>
                <w:color w:val="000000"/>
              </w:rPr>
              <w:t>Podpis:</w:t>
            </w:r>
          </w:p>
          <w:p w14:paraId="1541BB8A" w14:textId="77777777" w:rsidR="00224495" w:rsidRPr="00AD240D" w:rsidRDefault="00224495" w:rsidP="008432EE">
            <w:pPr>
              <w:rPr>
                <w:rFonts w:cs="Arial"/>
                <w:color w:val="000000"/>
              </w:rPr>
            </w:pPr>
          </w:p>
        </w:tc>
      </w:tr>
    </w:tbl>
    <w:p w14:paraId="43F558C3" w14:textId="77777777" w:rsidR="00481ECE" w:rsidRPr="00AD240D" w:rsidRDefault="00481ECE">
      <w:pPr>
        <w:rPr>
          <w:rFonts w:cs="Arial"/>
        </w:rPr>
      </w:pPr>
      <w:r w:rsidRPr="00AD240D">
        <w:rPr>
          <w:rFonts w:cs="Arial"/>
        </w:rPr>
        <w:br w:type="page"/>
      </w:r>
    </w:p>
    <w:p w14:paraId="2043F944" w14:textId="77777777" w:rsidR="00224495" w:rsidRPr="00AD240D" w:rsidRDefault="00224495" w:rsidP="00481ECE">
      <w:pPr>
        <w:pStyle w:val="Naslov2"/>
        <w:spacing w:after="240"/>
        <w:rPr>
          <w:rFonts w:cs="Arial"/>
        </w:rPr>
      </w:pPr>
      <w:bookmarkStart w:id="8" w:name="_Toc305340201"/>
      <w:bookmarkStart w:id="9" w:name="_Toc305764591"/>
      <w:bookmarkStart w:id="10" w:name="_Toc503655507"/>
      <w:bookmarkStart w:id="11" w:name="_Toc220323316"/>
      <w:r w:rsidRPr="00AD240D">
        <w:rPr>
          <w:rFonts w:cs="Arial"/>
        </w:rPr>
        <w:lastRenderedPageBreak/>
        <w:t>Upravljavec investicije</w:t>
      </w:r>
      <w:bookmarkEnd w:id="8"/>
      <w:bookmarkEnd w:id="9"/>
      <w:bookmarkEnd w:id="10"/>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119"/>
        <w:gridCol w:w="4375"/>
      </w:tblGrid>
      <w:tr w:rsidR="00224495" w:rsidRPr="00AD240D" w14:paraId="28555300" w14:textId="77777777" w:rsidTr="00595E3F">
        <w:trPr>
          <w:jc w:val="center"/>
        </w:trPr>
        <w:tc>
          <w:tcPr>
            <w:tcW w:w="7494" w:type="dxa"/>
            <w:gridSpan w:val="2"/>
            <w:tcBorders>
              <w:top w:val="single" w:sz="12" w:space="0" w:color="auto"/>
              <w:left w:val="single" w:sz="12" w:space="0" w:color="auto"/>
              <w:bottom w:val="single" w:sz="12" w:space="0" w:color="auto"/>
              <w:right w:val="single" w:sz="12" w:space="0" w:color="auto"/>
            </w:tcBorders>
            <w:shd w:val="clear" w:color="auto" w:fill="AEAAAA" w:themeFill="background2" w:themeFillShade="BF"/>
          </w:tcPr>
          <w:p w14:paraId="6ABE79D8" w14:textId="77777777" w:rsidR="00224495" w:rsidRPr="00AD240D" w:rsidRDefault="00224495" w:rsidP="008432EE">
            <w:pPr>
              <w:jc w:val="center"/>
              <w:rPr>
                <w:rFonts w:cs="Arial"/>
                <w:b/>
                <w:bCs/>
                <w:color w:val="000000"/>
              </w:rPr>
            </w:pPr>
            <w:r w:rsidRPr="00AD240D">
              <w:rPr>
                <w:rFonts w:cs="Arial"/>
                <w:b/>
                <w:bCs/>
                <w:color w:val="000000"/>
              </w:rPr>
              <w:t>UPRAVLJAVEC</w:t>
            </w:r>
          </w:p>
        </w:tc>
      </w:tr>
      <w:tr w:rsidR="00224495" w:rsidRPr="00AD240D" w14:paraId="324B6C23" w14:textId="77777777" w:rsidTr="00595E3F">
        <w:trPr>
          <w:jc w:val="center"/>
        </w:trPr>
        <w:tc>
          <w:tcPr>
            <w:tcW w:w="3119" w:type="dxa"/>
            <w:tcBorders>
              <w:top w:val="single" w:sz="12" w:space="0" w:color="auto"/>
            </w:tcBorders>
          </w:tcPr>
          <w:p w14:paraId="6C5DE051" w14:textId="77777777" w:rsidR="00224495" w:rsidRPr="00AD240D" w:rsidRDefault="00224495" w:rsidP="008432EE">
            <w:pPr>
              <w:rPr>
                <w:rFonts w:cs="Arial"/>
                <w:b/>
                <w:color w:val="000000"/>
              </w:rPr>
            </w:pPr>
            <w:r w:rsidRPr="00AD240D">
              <w:rPr>
                <w:rFonts w:cs="Arial"/>
                <w:b/>
                <w:color w:val="000000"/>
              </w:rPr>
              <w:t>Naziv:</w:t>
            </w:r>
          </w:p>
        </w:tc>
        <w:tc>
          <w:tcPr>
            <w:tcW w:w="4375" w:type="dxa"/>
            <w:tcBorders>
              <w:top w:val="single" w:sz="12" w:space="0" w:color="auto"/>
            </w:tcBorders>
          </w:tcPr>
          <w:p w14:paraId="687381E7" w14:textId="77777777" w:rsidR="00224495" w:rsidRPr="00AD240D" w:rsidRDefault="00224495" w:rsidP="008432EE">
            <w:pPr>
              <w:rPr>
                <w:rFonts w:cs="Arial"/>
                <w:color w:val="000000"/>
              </w:rPr>
            </w:pPr>
            <w:r w:rsidRPr="00AD240D">
              <w:rPr>
                <w:rFonts w:cs="Arial"/>
                <w:color w:val="000000"/>
              </w:rPr>
              <w:t>Cestno podjetje Ptuj</w:t>
            </w:r>
          </w:p>
        </w:tc>
      </w:tr>
      <w:tr w:rsidR="00224495" w:rsidRPr="00AD240D" w14:paraId="24C532A8" w14:textId="77777777" w:rsidTr="00595E3F">
        <w:trPr>
          <w:jc w:val="center"/>
        </w:trPr>
        <w:tc>
          <w:tcPr>
            <w:tcW w:w="3119" w:type="dxa"/>
          </w:tcPr>
          <w:p w14:paraId="12803FCD" w14:textId="77777777" w:rsidR="00224495" w:rsidRPr="00AD240D" w:rsidRDefault="00224495" w:rsidP="008432EE">
            <w:pPr>
              <w:rPr>
                <w:rFonts w:cs="Arial"/>
                <w:b/>
                <w:color w:val="000000"/>
              </w:rPr>
            </w:pPr>
            <w:r w:rsidRPr="00AD240D">
              <w:rPr>
                <w:rFonts w:cs="Arial"/>
                <w:b/>
                <w:color w:val="000000"/>
              </w:rPr>
              <w:t>Naslov:</w:t>
            </w:r>
          </w:p>
        </w:tc>
        <w:tc>
          <w:tcPr>
            <w:tcW w:w="4375" w:type="dxa"/>
          </w:tcPr>
          <w:p w14:paraId="5D1C6114" w14:textId="77777777" w:rsidR="00224495" w:rsidRPr="00AD240D" w:rsidRDefault="00224495" w:rsidP="008432EE">
            <w:pPr>
              <w:rPr>
                <w:rFonts w:cs="Arial"/>
                <w:color w:val="000000"/>
              </w:rPr>
            </w:pPr>
            <w:r w:rsidRPr="00AD240D">
              <w:rPr>
                <w:rFonts w:cs="Arial"/>
                <w:color w:val="000000"/>
              </w:rPr>
              <w:t>Zagrebška c. 49a, 2250 Ptuj</w:t>
            </w:r>
          </w:p>
        </w:tc>
      </w:tr>
      <w:tr w:rsidR="00224495" w:rsidRPr="00AD240D" w14:paraId="6C201F61" w14:textId="77777777" w:rsidTr="00595E3F">
        <w:trPr>
          <w:jc w:val="center"/>
        </w:trPr>
        <w:tc>
          <w:tcPr>
            <w:tcW w:w="3119" w:type="dxa"/>
          </w:tcPr>
          <w:p w14:paraId="3C350A35" w14:textId="77777777" w:rsidR="00224495" w:rsidRPr="00AD240D" w:rsidRDefault="00224495" w:rsidP="008432EE">
            <w:pPr>
              <w:rPr>
                <w:rFonts w:cs="Arial"/>
                <w:b/>
                <w:color w:val="000000"/>
              </w:rPr>
            </w:pPr>
            <w:r w:rsidRPr="00AD240D">
              <w:rPr>
                <w:rFonts w:cs="Arial"/>
                <w:b/>
                <w:color w:val="000000"/>
              </w:rPr>
              <w:t>Odgovorna oseba:</w:t>
            </w:r>
          </w:p>
        </w:tc>
        <w:tc>
          <w:tcPr>
            <w:tcW w:w="4375" w:type="dxa"/>
          </w:tcPr>
          <w:p w14:paraId="59D56F6A" w14:textId="5A6E36DF" w:rsidR="00224495" w:rsidRPr="00AD240D" w:rsidRDefault="0079583C" w:rsidP="009D1A46">
            <w:pPr>
              <w:rPr>
                <w:rFonts w:cs="Arial"/>
                <w:color w:val="000000" w:themeColor="text1"/>
              </w:rPr>
            </w:pPr>
            <w:r w:rsidRPr="00AD240D">
              <w:rPr>
                <w:rFonts w:cs="Arial"/>
              </w:rPr>
              <w:t>Boris Medved</w:t>
            </w:r>
            <w:r w:rsidR="00224495" w:rsidRPr="00AD240D">
              <w:rPr>
                <w:rFonts w:cs="Arial"/>
                <w:color w:val="000000" w:themeColor="text1"/>
              </w:rPr>
              <w:t>, izvršni direktor</w:t>
            </w:r>
          </w:p>
        </w:tc>
      </w:tr>
      <w:tr w:rsidR="00224495" w:rsidRPr="00AD240D" w14:paraId="12F11BBC" w14:textId="77777777" w:rsidTr="00595E3F">
        <w:trPr>
          <w:jc w:val="center"/>
        </w:trPr>
        <w:tc>
          <w:tcPr>
            <w:tcW w:w="3119" w:type="dxa"/>
          </w:tcPr>
          <w:p w14:paraId="2760BF54" w14:textId="77777777" w:rsidR="00224495" w:rsidRPr="00AD240D" w:rsidRDefault="00224495" w:rsidP="008432EE">
            <w:pPr>
              <w:rPr>
                <w:rFonts w:cs="Arial"/>
                <w:b/>
                <w:color w:val="000000"/>
              </w:rPr>
            </w:pPr>
            <w:r w:rsidRPr="00AD240D">
              <w:rPr>
                <w:rFonts w:cs="Arial"/>
                <w:b/>
                <w:color w:val="000000"/>
              </w:rPr>
              <w:t>Telefon:</w:t>
            </w:r>
          </w:p>
        </w:tc>
        <w:tc>
          <w:tcPr>
            <w:tcW w:w="4375" w:type="dxa"/>
          </w:tcPr>
          <w:p w14:paraId="4598D35B" w14:textId="32FDAE60" w:rsidR="00224495" w:rsidRPr="00AD240D" w:rsidRDefault="00224495" w:rsidP="008432EE">
            <w:pPr>
              <w:rPr>
                <w:rFonts w:cs="Arial"/>
                <w:color w:val="000000"/>
              </w:rPr>
            </w:pPr>
            <w:r w:rsidRPr="00AD240D">
              <w:rPr>
                <w:rFonts w:cs="Arial"/>
                <w:color w:val="000000"/>
              </w:rPr>
              <w:t>02/</w:t>
            </w:r>
            <w:r w:rsidR="009A20A6" w:rsidRPr="00AD240D">
              <w:rPr>
                <w:rFonts w:cs="Arial"/>
                <w:color w:val="000000"/>
              </w:rPr>
              <w:t xml:space="preserve"> </w:t>
            </w:r>
            <w:r w:rsidRPr="00AD240D">
              <w:rPr>
                <w:rFonts w:cs="Arial"/>
                <w:color w:val="000000"/>
              </w:rPr>
              <w:t>788 08 00</w:t>
            </w:r>
          </w:p>
        </w:tc>
      </w:tr>
      <w:tr w:rsidR="00224495" w:rsidRPr="00AD240D" w14:paraId="793298DE" w14:textId="77777777" w:rsidTr="00595E3F">
        <w:trPr>
          <w:jc w:val="center"/>
        </w:trPr>
        <w:tc>
          <w:tcPr>
            <w:tcW w:w="3119" w:type="dxa"/>
          </w:tcPr>
          <w:p w14:paraId="49E87440" w14:textId="77777777" w:rsidR="00224495" w:rsidRPr="00AD240D" w:rsidRDefault="00224495" w:rsidP="008432EE">
            <w:pPr>
              <w:rPr>
                <w:rFonts w:cs="Arial"/>
                <w:b/>
                <w:color w:val="000000"/>
              </w:rPr>
            </w:pPr>
            <w:r w:rsidRPr="00AD240D">
              <w:rPr>
                <w:rFonts w:cs="Arial"/>
                <w:b/>
                <w:color w:val="000000"/>
              </w:rPr>
              <w:t>E-pošta:</w:t>
            </w:r>
          </w:p>
        </w:tc>
        <w:tc>
          <w:tcPr>
            <w:tcW w:w="4375" w:type="dxa"/>
          </w:tcPr>
          <w:p w14:paraId="75C09C21" w14:textId="77777777" w:rsidR="00224495" w:rsidRPr="00AD240D" w:rsidRDefault="00224495" w:rsidP="008432EE">
            <w:pPr>
              <w:rPr>
                <w:rFonts w:cs="Arial"/>
                <w:color w:val="000000"/>
              </w:rPr>
            </w:pPr>
            <w:hyperlink r:id="rId18" w:history="1">
              <w:r w:rsidRPr="00AD240D">
                <w:rPr>
                  <w:rStyle w:val="Hiperpovezava"/>
                  <w:rFonts w:cs="Arial"/>
                  <w:color w:val="000000"/>
                  <w:u w:val="none"/>
                </w:rPr>
                <w:t>uprava@cpptuj.si</w:t>
              </w:r>
            </w:hyperlink>
            <w:r w:rsidRPr="00AD240D">
              <w:rPr>
                <w:rFonts w:cs="Arial"/>
                <w:color w:val="000000"/>
              </w:rPr>
              <w:t xml:space="preserve"> </w:t>
            </w:r>
          </w:p>
        </w:tc>
      </w:tr>
      <w:tr w:rsidR="00224495" w:rsidRPr="00AD240D" w14:paraId="03FC3C09" w14:textId="77777777" w:rsidTr="00595E3F">
        <w:trPr>
          <w:jc w:val="center"/>
        </w:trPr>
        <w:tc>
          <w:tcPr>
            <w:tcW w:w="3119" w:type="dxa"/>
          </w:tcPr>
          <w:p w14:paraId="251F78A8" w14:textId="77777777" w:rsidR="00224495" w:rsidRPr="00AD240D" w:rsidRDefault="00224495" w:rsidP="008432EE">
            <w:pPr>
              <w:rPr>
                <w:rFonts w:cs="Arial"/>
                <w:b/>
                <w:color w:val="000000"/>
              </w:rPr>
            </w:pPr>
            <w:r w:rsidRPr="00AD240D">
              <w:rPr>
                <w:rFonts w:cs="Arial"/>
                <w:b/>
                <w:color w:val="000000"/>
              </w:rPr>
              <w:t>Davčna številka:</w:t>
            </w:r>
          </w:p>
        </w:tc>
        <w:tc>
          <w:tcPr>
            <w:tcW w:w="4375" w:type="dxa"/>
          </w:tcPr>
          <w:p w14:paraId="4364902F" w14:textId="77777777" w:rsidR="00224495" w:rsidRPr="00AD240D" w:rsidRDefault="00224495" w:rsidP="008432EE">
            <w:pPr>
              <w:rPr>
                <w:rFonts w:cs="Arial"/>
                <w:color w:val="000000"/>
              </w:rPr>
            </w:pPr>
            <w:r w:rsidRPr="00AD240D">
              <w:rPr>
                <w:rFonts w:cs="Arial"/>
                <w:color w:val="000000"/>
              </w:rPr>
              <w:t>SI 25247506</w:t>
            </w:r>
          </w:p>
        </w:tc>
      </w:tr>
      <w:tr w:rsidR="00224495" w:rsidRPr="00AD240D" w14:paraId="03B39DC1" w14:textId="77777777" w:rsidTr="00595E3F">
        <w:trPr>
          <w:jc w:val="center"/>
        </w:trPr>
        <w:tc>
          <w:tcPr>
            <w:tcW w:w="3119" w:type="dxa"/>
          </w:tcPr>
          <w:p w14:paraId="7E97DA64" w14:textId="77777777" w:rsidR="00224495" w:rsidRPr="00AD240D" w:rsidRDefault="00224495" w:rsidP="008432EE">
            <w:pPr>
              <w:rPr>
                <w:rFonts w:cs="Arial"/>
                <w:b/>
                <w:color w:val="000000"/>
              </w:rPr>
            </w:pPr>
            <w:r w:rsidRPr="00AD240D">
              <w:rPr>
                <w:rFonts w:cs="Arial"/>
                <w:b/>
                <w:color w:val="000000"/>
              </w:rPr>
              <w:t>Transakcijski račun:</w:t>
            </w:r>
          </w:p>
        </w:tc>
        <w:tc>
          <w:tcPr>
            <w:tcW w:w="4375" w:type="dxa"/>
          </w:tcPr>
          <w:p w14:paraId="22A22637" w14:textId="77777777" w:rsidR="00224495" w:rsidRPr="00AD240D" w:rsidRDefault="00224495" w:rsidP="008432EE">
            <w:pPr>
              <w:rPr>
                <w:rFonts w:cs="Arial"/>
                <w:color w:val="000000"/>
              </w:rPr>
            </w:pPr>
            <w:r w:rsidRPr="00AD240D">
              <w:rPr>
                <w:rFonts w:cs="Arial"/>
                <w:color w:val="000000"/>
              </w:rPr>
              <w:t>SI56 02150-0014061113 pri NLB d.d.</w:t>
            </w:r>
          </w:p>
          <w:p w14:paraId="41A0D76F" w14:textId="77777777" w:rsidR="00224495" w:rsidRPr="00AD240D" w:rsidRDefault="00224495" w:rsidP="008432EE">
            <w:pPr>
              <w:rPr>
                <w:rFonts w:cs="Arial"/>
                <w:color w:val="000000"/>
              </w:rPr>
            </w:pPr>
            <w:r w:rsidRPr="00AD240D">
              <w:rPr>
                <w:rFonts w:cs="Arial"/>
                <w:color w:val="000000"/>
              </w:rPr>
              <w:t>SI56 04202-0000292683 pri NKBM d.d.</w:t>
            </w:r>
          </w:p>
          <w:p w14:paraId="527593CA" w14:textId="77777777" w:rsidR="00224495" w:rsidRPr="00AD240D" w:rsidRDefault="00224495" w:rsidP="008432EE">
            <w:pPr>
              <w:rPr>
                <w:rFonts w:cs="Arial"/>
                <w:color w:val="000000"/>
              </w:rPr>
            </w:pPr>
            <w:r w:rsidRPr="00AD240D">
              <w:rPr>
                <w:rFonts w:cs="Arial"/>
                <w:color w:val="000000"/>
              </w:rPr>
              <w:t>SI56 03182-1000178020 pri SKB banka d.d.</w:t>
            </w:r>
          </w:p>
        </w:tc>
      </w:tr>
      <w:tr w:rsidR="00224495" w:rsidRPr="00AD240D" w14:paraId="3DCDFC19" w14:textId="77777777" w:rsidTr="00595E3F">
        <w:trPr>
          <w:trHeight w:val="1134"/>
          <w:jc w:val="center"/>
        </w:trPr>
        <w:tc>
          <w:tcPr>
            <w:tcW w:w="3119" w:type="dxa"/>
          </w:tcPr>
          <w:p w14:paraId="1CB7A1C6" w14:textId="77777777" w:rsidR="00224495" w:rsidRPr="00AD240D" w:rsidRDefault="00224495" w:rsidP="008432EE">
            <w:pPr>
              <w:rPr>
                <w:rFonts w:cs="Arial"/>
                <w:b/>
                <w:color w:val="000000"/>
              </w:rPr>
            </w:pPr>
            <w:r w:rsidRPr="00AD240D">
              <w:rPr>
                <w:rFonts w:cs="Arial"/>
                <w:b/>
                <w:color w:val="000000"/>
              </w:rPr>
              <w:t>Žig:</w:t>
            </w:r>
          </w:p>
        </w:tc>
        <w:tc>
          <w:tcPr>
            <w:tcW w:w="4375" w:type="dxa"/>
          </w:tcPr>
          <w:p w14:paraId="0220C263" w14:textId="78F4EE29" w:rsidR="00224495" w:rsidRPr="00AD240D" w:rsidRDefault="00224495" w:rsidP="008432EE">
            <w:pPr>
              <w:rPr>
                <w:rFonts w:cs="Arial"/>
                <w:color w:val="000000"/>
              </w:rPr>
            </w:pPr>
            <w:r w:rsidRPr="00AD240D">
              <w:rPr>
                <w:rFonts w:cs="Arial"/>
                <w:color w:val="000000"/>
              </w:rPr>
              <w:t>Podpis:</w:t>
            </w:r>
          </w:p>
        </w:tc>
      </w:tr>
    </w:tbl>
    <w:p w14:paraId="5B96EBE2" w14:textId="67D6C053" w:rsidR="009A3EFA" w:rsidRPr="00AD240D" w:rsidRDefault="009A3EFA" w:rsidP="00826C34">
      <w:pPr>
        <w:tabs>
          <w:tab w:val="left" w:pos="456"/>
          <w:tab w:val="left" w:pos="881"/>
          <w:tab w:val="left" w:pos="3007"/>
          <w:tab w:val="left" w:pos="9483"/>
        </w:tabs>
        <w:jc w:val="both"/>
        <w:rPr>
          <w:rFonts w:cs="Arial"/>
          <w:color w:val="000000"/>
          <w:sz w:val="16"/>
          <w:szCs w:val="16"/>
        </w:rPr>
      </w:pPr>
    </w:p>
    <w:p w14:paraId="349D2DA9" w14:textId="77777777" w:rsidR="009A3EFA" w:rsidRPr="00AD240D" w:rsidRDefault="009A3EFA">
      <w:pPr>
        <w:rPr>
          <w:rFonts w:cs="Arial"/>
          <w:color w:val="000000"/>
          <w:sz w:val="16"/>
          <w:szCs w:val="16"/>
        </w:rPr>
      </w:pPr>
      <w:r w:rsidRPr="00AD240D">
        <w:rPr>
          <w:rFonts w:cs="Arial"/>
          <w:color w:val="000000"/>
          <w:sz w:val="16"/>
          <w:szCs w:val="16"/>
        </w:rPr>
        <w:br w:type="page"/>
      </w:r>
    </w:p>
    <w:p w14:paraId="47E414C4" w14:textId="77777777" w:rsidR="006B4E20" w:rsidRPr="00AD240D" w:rsidRDefault="006B4E20" w:rsidP="00826C34">
      <w:pPr>
        <w:pStyle w:val="Naslov1"/>
      </w:pPr>
      <w:bookmarkStart w:id="12" w:name="_Toc220323317"/>
      <w:r w:rsidRPr="00AD240D">
        <w:lastRenderedPageBreak/>
        <w:t>ANALIZA STANJA Z OPISOM RAZLOGOV ZA INVESTICIJSKO NAMERO</w:t>
      </w:r>
      <w:bookmarkEnd w:id="12"/>
    </w:p>
    <w:p w14:paraId="448BE06D" w14:textId="77777777" w:rsidR="00223F1B" w:rsidRPr="00AD240D" w:rsidRDefault="00223F1B" w:rsidP="002651E9">
      <w:pPr>
        <w:tabs>
          <w:tab w:val="left" w:pos="456"/>
          <w:tab w:val="left" w:pos="881"/>
          <w:tab w:val="left" w:pos="3007"/>
          <w:tab w:val="left" w:pos="9483"/>
        </w:tabs>
        <w:jc w:val="both"/>
        <w:rPr>
          <w:rFonts w:cs="Arial"/>
          <w:b/>
          <w:sz w:val="24"/>
          <w:szCs w:val="24"/>
        </w:rPr>
      </w:pPr>
    </w:p>
    <w:p w14:paraId="452D9AC1" w14:textId="4ECDA26D" w:rsidR="00224495" w:rsidRPr="00AD240D" w:rsidRDefault="00224495" w:rsidP="009A7F38">
      <w:pPr>
        <w:pStyle w:val="Naslov2"/>
        <w:rPr>
          <w:rFonts w:cs="Arial"/>
        </w:rPr>
      </w:pPr>
      <w:bookmarkStart w:id="13" w:name="_Toc305764593"/>
      <w:bookmarkStart w:id="14" w:name="_Toc503655509"/>
      <w:bookmarkStart w:id="15" w:name="_Toc220323318"/>
      <w:r w:rsidRPr="00AD240D">
        <w:rPr>
          <w:rFonts w:cs="Arial"/>
        </w:rPr>
        <w:t>Predstavitev investitorja</w:t>
      </w:r>
      <w:bookmarkEnd w:id="13"/>
      <w:bookmarkEnd w:id="14"/>
      <w:bookmarkEnd w:id="15"/>
    </w:p>
    <w:p w14:paraId="0FE7928A" w14:textId="77777777" w:rsidR="009A7F38" w:rsidRPr="00AD240D" w:rsidRDefault="009A7F38" w:rsidP="009A7F38">
      <w:pPr>
        <w:rPr>
          <w:rFonts w:cs="Arial"/>
        </w:rPr>
      </w:pPr>
    </w:p>
    <w:p w14:paraId="0196B0D7" w14:textId="7F6B8C6F" w:rsidR="00224495" w:rsidRPr="00AD240D" w:rsidRDefault="00224495" w:rsidP="00224495">
      <w:pPr>
        <w:jc w:val="both"/>
        <w:rPr>
          <w:rFonts w:cs="Arial"/>
        </w:rPr>
      </w:pPr>
      <w:r w:rsidRPr="00AD240D">
        <w:rPr>
          <w:rFonts w:cs="Arial"/>
        </w:rPr>
        <w:t>Občina Kidričevo je del podravske statistične regije in se razprostira na 7</w:t>
      </w:r>
      <w:r w:rsidR="00175DC2" w:rsidRPr="00AD240D">
        <w:rPr>
          <w:rFonts w:cs="Arial"/>
        </w:rPr>
        <w:t>1</w:t>
      </w:r>
      <w:r w:rsidRPr="00AD240D">
        <w:rPr>
          <w:rFonts w:cs="Arial"/>
        </w:rPr>
        <w:t xml:space="preserve"> km</w:t>
      </w:r>
      <w:r w:rsidRPr="00AD240D">
        <w:rPr>
          <w:rFonts w:cs="Arial"/>
          <w:vertAlign w:val="superscript"/>
        </w:rPr>
        <w:t>2</w:t>
      </w:r>
      <w:r w:rsidRPr="00AD240D">
        <w:rPr>
          <w:rFonts w:cs="Arial"/>
        </w:rPr>
        <w:t xml:space="preserve">. Po površini se med slovenskimi </w:t>
      </w:r>
      <w:r w:rsidRPr="006B228A">
        <w:rPr>
          <w:rFonts w:cs="Arial"/>
        </w:rPr>
        <w:t xml:space="preserve">občinami uvršča na 99. mesto. Stopnja registrirane brezposelnosti v občini za mesec december 2016 znaša 9,3 %. Občina ima 2.586 delovno aktivnih prebivalcev in 265 brezposelnih glede na podatke SURS, december 2016. Povprečna mesečna neto plača na zaposleno osebo </w:t>
      </w:r>
      <w:r w:rsidR="007E4D81" w:rsidRPr="006B228A">
        <w:rPr>
          <w:rFonts w:cs="Arial"/>
        </w:rPr>
        <w:t>v letu 202</w:t>
      </w:r>
      <w:r w:rsidR="006B228A">
        <w:rPr>
          <w:rFonts w:cs="Arial"/>
        </w:rPr>
        <w:t>3</w:t>
      </w:r>
      <w:r w:rsidR="007E4D81" w:rsidRPr="006B228A">
        <w:rPr>
          <w:rFonts w:cs="Arial"/>
        </w:rPr>
        <w:t xml:space="preserve"> je</w:t>
      </w:r>
      <w:r w:rsidRPr="006B228A">
        <w:rPr>
          <w:rFonts w:cs="Arial"/>
        </w:rPr>
        <w:t xml:space="preserve"> znaša</w:t>
      </w:r>
      <w:r w:rsidR="007E4D81" w:rsidRPr="006B228A">
        <w:rPr>
          <w:rFonts w:cs="Arial"/>
        </w:rPr>
        <w:t>la</w:t>
      </w:r>
      <w:r w:rsidRPr="006B228A">
        <w:rPr>
          <w:rFonts w:cs="Arial"/>
        </w:rPr>
        <w:t xml:space="preserve"> </w:t>
      </w:r>
      <w:r w:rsidR="007E4D81" w:rsidRPr="006B228A">
        <w:rPr>
          <w:rFonts w:cs="Arial"/>
        </w:rPr>
        <w:t>1</w:t>
      </w:r>
      <w:r w:rsidR="004F7F5A" w:rsidRPr="006B228A">
        <w:rPr>
          <w:rFonts w:cs="Arial"/>
        </w:rPr>
        <w:t>.</w:t>
      </w:r>
      <w:r w:rsidR="007E4D81" w:rsidRPr="006B228A">
        <w:rPr>
          <w:rFonts w:cs="Arial"/>
        </w:rPr>
        <w:t>13</w:t>
      </w:r>
      <w:r w:rsidR="006B228A">
        <w:rPr>
          <w:rFonts w:cs="Arial"/>
        </w:rPr>
        <w:t>0</w:t>
      </w:r>
      <w:r w:rsidR="007E4D81" w:rsidRPr="006B228A">
        <w:rPr>
          <w:rFonts w:cs="Arial"/>
        </w:rPr>
        <w:t>,</w:t>
      </w:r>
      <w:r w:rsidR="006B228A">
        <w:rPr>
          <w:rFonts w:cs="Arial"/>
        </w:rPr>
        <w:t>85</w:t>
      </w:r>
      <w:r w:rsidRPr="006B228A">
        <w:rPr>
          <w:rFonts w:cs="Arial"/>
        </w:rPr>
        <w:t xml:space="preserve"> €. Na območju občine je registriranih </w:t>
      </w:r>
      <w:r w:rsidR="006B228A">
        <w:rPr>
          <w:rFonts w:cs="Arial"/>
        </w:rPr>
        <w:t>509</w:t>
      </w:r>
      <w:r w:rsidRPr="006B228A">
        <w:rPr>
          <w:rFonts w:cs="Arial"/>
        </w:rPr>
        <w:t xml:space="preserve"> podjetij, ki so ustvarila </w:t>
      </w:r>
      <w:r w:rsidR="006B228A">
        <w:rPr>
          <w:rFonts w:cs="Arial"/>
        </w:rPr>
        <w:t>678.163.000</w:t>
      </w:r>
      <w:r w:rsidRPr="006B228A">
        <w:rPr>
          <w:rFonts w:cs="Arial"/>
        </w:rPr>
        <w:t xml:space="preserve"> € prihodka</w:t>
      </w:r>
      <w:r w:rsidR="007E4D81" w:rsidRPr="006B228A">
        <w:rPr>
          <w:rFonts w:cs="Arial"/>
        </w:rPr>
        <w:t xml:space="preserve"> v letu 202</w:t>
      </w:r>
      <w:r w:rsidR="006B228A">
        <w:rPr>
          <w:rFonts w:cs="Arial"/>
        </w:rPr>
        <w:t>3</w:t>
      </w:r>
      <w:r w:rsidRPr="006B228A">
        <w:rPr>
          <w:rFonts w:cs="Arial"/>
        </w:rPr>
        <w:t xml:space="preserve"> (SURS</w:t>
      </w:r>
      <w:r w:rsidR="00BA0C85" w:rsidRPr="006B228A">
        <w:rPr>
          <w:rFonts w:cs="Arial"/>
        </w:rPr>
        <w:t xml:space="preserve"> 202</w:t>
      </w:r>
      <w:r w:rsidR="006B228A">
        <w:rPr>
          <w:rFonts w:cs="Arial"/>
        </w:rPr>
        <w:t>3</w:t>
      </w:r>
      <w:r w:rsidRPr="006B228A">
        <w:rPr>
          <w:rFonts w:cs="Arial"/>
        </w:rPr>
        <w:t>).</w:t>
      </w:r>
    </w:p>
    <w:p w14:paraId="0D0AC99A" w14:textId="77777777" w:rsidR="00224495" w:rsidRPr="00AD240D" w:rsidRDefault="00224495" w:rsidP="00224495">
      <w:pPr>
        <w:jc w:val="both"/>
        <w:rPr>
          <w:rFonts w:cs="Arial"/>
        </w:rPr>
      </w:pPr>
    </w:p>
    <w:p w14:paraId="71E4D3D6" w14:textId="18D70A2C" w:rsidR="00224495" w:rsidRPr="00AD240D" w:rsidRDefault="00175DC2" w:rsidP="00224495">
      <w:pPr>
        <w:jc w:val="both"/>
        <w:rPr>
          <w:rFonts w:cs="Arial"/>
        </w:rPr>
      </w:pPr>
      <w:r w:rsidRPr="00AD240D">
        <w:rPr>
          <w:rFonts w:cs="Arial"/>
        </w:rPr>
        <w:t>Sredi leta 202</w:t>
      </w:r>
      <w:r w:rsidR="00463C0C">
        <w:rPr>
          <w:rFonts w:cs="Arial"/>
        </w:rPr>
        <w:t>3</w:t>
      </w:r>
      <w:r w:rsidRPr="00AD240D">
        <w:rPr>
          <w:rFonts w:cs="Arial"/>
        </w:rPr>
        <w:t xml:space="preserve"> je imela občina približno 6.</w:t>
      </w:r>
      <w:r w:rsidR="00463C0C">
        <w:rPr>
          <w:rFonts w:cs="Arial"/>
        </w:rPr>
        <w:t>610</w:t>
      </w:r>
      <w:r w:rsidR="0017474E" w:rsidRPr="00AD240D">
        <w:rPr>
          <w:rFonts w:cs="Arial"/>
        </w:rPr>
        <w:t xml:space="preserve"> </w:t>
      </w:r>
      <w:hyperlink r:id="rId19" w:history="1">
        <w:r w:rsidRPr="00AD240D">
          <w:rPr>
            <w:rFonts w:cs="Arial"/>
          </w:rPr>
          <w:t>prebivalcev</w:t>
        </w:r>
      </w:hyperlink>
      <w:r w:rsidR="0017474E" w:rsidRPr="00AD240D">
        <w:rPr>
          <w:rFonts w:cs="Arial"/>
        </w:rPr>
        <w:t xml:space="preserve"> </w:t>
      </w:r>
      <w:r w:rsidRPr="00AD240D">
        <w:rPr>
          <w:rFonts w:cs="Arial"/>
        </w:rPr>
        <w:t>(približno 3.2</w:t>
      </w:r>
      <w:r w:rsidR="00463C0C">
        <w:rPr>
          <w:rFonts w:cs="Arial"/>
        </w:rPr>
        <w:t>73</w:t>
      </w:r>
      <w:r w:rsidRPr="00AD240D">
        <w:rPr>
          <w:rFonts w:cs="Arial"/>
        </w:rPr>
        <w:t xml:space="preserve"> moških in 3.33</w:t>
      </w:r>
      <w:r w:rsidR="00463C0C">
        <w:rPr>
          <w:rFonts w:cs="Arial"/>
        </w:rPr>
        <w:t>2</w:t>
      </w:r>
      <w:r w:rsidRPr="00AD240D">
        <w:rPr>
          <w:rFonts w:cs="Arial"/>
        </w:rPr>
        <w:t xml:space="preserve"> žensk). Po številu prebivalcev se je med slovenskimi občinami uvrstila na 82. mesto. Na kvadratnem kilometru površine občine je živelo povprečno 9</w:t>
      </w:r>
      <w:r w:rsidR="00463C0C">
        <w:rPr>
          <w:rFonts w:cs="Arial"/>
        </w:rPr>
        <w:t>3</w:t>
      </w:r>
      <w:r w:rsidRPr="00AD240D">
        <w:rPr>
          <w:rFonts w:cs="Arial"/>
        </w:rPr>
        <w:t xml:space="preserve"> prebivalcev; torej je bila</w:t>
      </w:r>
      <w:r w:rsidR="0017474E" w:rsidRPr="00AD240D">
        <w:rPr>
          <w:rFonts w:cs="Arial"/>
        </w:rPr>
        <w:t xml:space="preserve"> </w:t>
      </w:r>
      <w:hyperlink r:id="rId20" w:history="1">
        <w:r w:rsidRPr="00AD240D">
          <w:rPr>
            <w:rFonts w:cs="Arial"/>
          </w:rPr>
          <w:t>gostota naseljenosti</w:t>
        </w:r>
      </w:hyperlink>
      <w:r w:rsidR="0017474E" w:rsidRPr="00AD240D">
        <w:rPr>
          <w:rFonts w:cs="Arial"/>
        </w:rPr>
        <w:t xml:space="preserve"> </w:t>
      </w:r>
      <w:r w:rsidRPr="00AD240D">
        <w:rPr>
          <w:rFonts w:cs="Arial"/>
        </w:rPr>
        <w:t>tu manjša kot v celotni državi (</w:t>
      </w:r>
      <w:r w:rsidR="00463C0C">
        <w:rPr>
          <w:rFonts w:cs="Arial"/>
        </w:rPr>
        <w:t>105</w:t>
      </w:r>
      <w:r w:rsidRPr="00AD240D">
        <w:rPr>
          <w:rFonts w:cs="Arial"/>
        </w:rPr>
        <w:t xml:space="preserve"> </w:t>
      </w:r>
      <w:r w:rsidR="00463C0C" w:rsidRPr="00463C0C">
        <w:rPr>
          <w:rFonts w:cs="Arial"/>
        </w:rPr>
        <w:t xml:space="preserve">prebivalcev </w:t>
      </w:r>
      <w:r w:rsidRPr="00AD240D">
        <w:rPr>
          <w:rFonts w:cs="Arial"/>
        </w:rPr>
        <w:t xml:space="preserve">na km2). </w:t>
      </w:r>
      <w:hyperlink r:id="rId21" w:history="1">
        <w:r w:rsidRPr="00AD240D">
          <w:rPr>
            <w:rFonts w:cs="Arial"/>
          </w:rPr>
          <w:t>Povprečna starost</w:t>
        </w:r>
      </w:hyperlink>
      <w:r w:rsidRPr="00AD240D">
        <w:rPr>
          <w:rFonts w:cs="Arial"/>
        </w:rPr>
        <w:t> občanov je bila 44,</w:t>
      </w:r>
      <w:r w:rsidR="00463C0C">
        <w:rPr>
          <w:rFonts w:cs="Arial"/>
        </w:rPr>
        <w:t>4</w:t>
      </w:r>
      <w:r w:rsidRPr="00AD240D">
        <w:rPr>
          <w:rFonts w:cs="Arial"/>
        </w:rPr>
        <w:t xml:space="preserve"> leta in tako višja od povprečne starosti prebivalcev Slovenije (4</w:t>
      </w:r>
      <w:r w:rsidR="00463C0C">
        <w:rPr>
          <w:rFonts w:cs="Arial"/>
        </w:rPr>
        <w:t>4</w:t>
      </w:r>
      <w:r w:rsidRPr="00AD240D">
        <w:rPr>
          <w:rFonts w:cs="Arial"/>
        </w:rPr>
        <w:t>,</w:t>
      </w:r>
      <w:r w:rsidR="00463C0C">
        <w:rPr>
          <w:rFonts w:cs="Arial"/>
        </w:rPr>
        <w:t>1</w:t>
      </w:r>
      <w:r w:rsidRPr="00AD240D">
        <w:rPr>
          <w:rFonts w:cs="Arial"/>
        </w:rPr>
        <w:t xml:space="preserve"> let). </w:t>
      </w:r>
      <w:r w:rsidR="00224495" w:rsidRPr="00AD240D">
        <w:rPr>
          <w:rFonts w:cs="Arial"/>
        </w:rPr>
        <w:t>(SURS 20</w:t>
      </w:r>
      <w:r w:rsidRPr="00AD240D">
        <w:rPr>
          <w:rFonts w:cs="Arial"/>
        </w:rPr>
        <w:t>2</w:t>
      </w:r>
      <w:r w:rsidR="00463C0C">
        <w:rPr>
          <w:rFonts w:cs="Arial"/>
        </w:rPr>
        <w:t>3</w:t>
      </w:r>
      <w:r w:rsidR="00224495" w:rsidRPr="00AD240D">
        <w:rPr>
          <w:rFonts w:cs="Arial"/>
        </w:rPr>
        <w:t>).</w:t>
      </w:r>
    </w:p>
    <w:p w14:paraId="729FBB9A" w14:textId="77777777" w:rsidR="00224495" w:rsidRPr="00AD240D" w:rsidRDefault="00224495" w:rsidP="00224495">
      <w:pPr>
        <w:jc w:val="both"/>
        <w:rPr>
          <w:rFonts w:cs="Arial"/>
        </w:rPr>
      </w:pPr>
    </w:p>
    <w:p w14:paraId="74ECF91B" w14:textId="57F7DD5D" w:rsidR="00224495" w:rsidRPr="00AD240D" w:rsidRDefault="00224495" w:rsidP="00224495">
      <w:pPr>
        <w:ind w:left="1134" w:hanging="1134"/>
        <w:rPr>
          <w:rFonts w:cs="Arial"/>
          <w:color w:val="000000"/>
          <w:szCs w:val="22"/>
        </w:rPr>
      </w:pPr>
      <w:bookmarkStart w:id="16" w:name="_Toc503655549"/>
      <w:r w:rsidRPr="00AD240D">
        <w:rPr>
          <w:rFonts w:cs="Arial"/>
          <w:color w:val="000000"/>
          <w:szCs w:val="22"/>
        </w:rPr>
        <w:t>Občina Kidričevo</w:t>
      </w:r>
      <w:bookmarkEnd w:id="16"/>
    </w:p>
    <w:p w14:paraId="4B9CD032" w14:textId="6318212D" w:rsidR="00DE2698" w:rsidRPr="00AD240D" w:rsidRDefault="008D214D" w:rsidP="00DE2698">
      <w:pPr>
        <w:spacing w:line="276" w:lineRule="auto"/>
        <w:jc w:val="center"/>
        <w:rPr>
          <w:rFonts w:cs="Arial"/>
        </w:rPr>
      </w:pPr>
      <w:r w:rsidRPr="00AD240D">
        <w:rPr>
          <w:rFonts w:cs="Arial"/>
          <w:noProof/>
        </w:rPr>
        <w:drawing>
          <wp:inline distT="0" distB="0" distL="0" distR="0" wp14:anchorId="2FBDA273" wp14:editId="38893968">
            <wp:extent cx="6210935" cy="1925320"/>
            <wp:effectExtent l="0" t="0" r="0" b="0"/>
            <wp:docPr id="19386564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6476" name=""/>
                    <pic:cNvPicPr/>
                  </pic:nvPicPr>
                  <pic:blipFill>
                    <a:blip r:embed="rId22"/>
                    <a:stretch>
                      <a:fillRect/>
                    </a:stretch>
                  </pic:blipFill>
                  <pic:spPr>
                    <a:xfrm>
                      <a:off x="0" y="0"/>
                      <a:ext cx="6210935" cy="1925320"/>
                    </a:xfrm>
                    <a:prstGeom prst="rect">
                      <a:avLst/>
                    </a:prstGeom>
                  </pic:spPr>
                </pic:pic>
              </a:graphicData>
            </a:graphic>
          </wp:inline>
        </w:drawing>
      </w:r>
    </w:p>
    <w:p w14:paraId="6489B32B" w14:textId="77777777" w:rsidR="008D214D" w:rsidRPr="00AD240D" w:rsidRDefault="008D214D" w:rsidP="00DE2698">
      <w:pPr>
        <w:spacing w:line="276" w:lineRule="auto"/>
        <w:jc w:val="center"/>
        <w:rPr>
          <w:rFonts w:cs="Arial"/>
        </w:rPr>
      </w:pPr>
    </w:p>
    <w:p w14:paraId="6C9D6D09" w14:textId="4CFF31E6" w:rsidR="008D214D" w:rsidRPr="00AD240D" w:rsidRDefault="00224495" w:rsidP="00DE2698">
      <w:pPr>
        <w:spacing w:line="276" w:lineRule="auto"/>
        <w:jc w:val="both"/>
        <w:rPr>
          <w:rFonts w:cs="Arial"/>
        </w:rPr>
      </w:pPr>
      <w:r w:rsidRPr="00AD240D">
        <w:rPr>
          <w:rFonts w:cs="Arial"/>
        </w:rPr>
        <w:t xml:space="preserve">V občini je 18 naselij, </w:t>
      </w:r>
      <w:r w:rsidR="008D214D" w:rsidRPr="00AD240D">
        <w:rPr>
          <w:rFonts w:cs="Arial"/>
        </w:rPr>
        <w:t>prikazano v spodnji tabeli</w:t>
      </w:r>
      <w:r w:rsidRPr="00AD240D">
        <w:rPr>
          <w:rFonts w:cs="Arial"/>
        </w:rPr>
        <w:t xml:space="preserve"> s številom prebivalcev in številom gospodinjstev.</w:t>
      </w:r>
    </w:p>
    <w:p w14:paraId="2AE3F65F" w14:textId="2F755A7A" w:rsidR="00224495" w:rsidRPr="00AD240D" w:rsidRDefault="00224495" w:rsidP="00224495">
      <w:pPr>
        <w:jc w:val="both"/>
        <w:rPr>
          <w:rFonts w:cs="Arial"/>
        </w:rPr>
      </w:pPr>
    </w:p>
    <w:p w14:paraId="066F5269" w14:textId="24266E4B" w:rsidR="00224495" w:rsidRPr="00AD240D" w:rsidRDefault="00224495" w:rsidP="00224495">
      <w:pPr>
        <w:tabs>
          <w:tab w:val="num" w:pos="1361"/>
        </w:tabs>
        <w:spacing w:line="276" w:lineRule="auto"/>
        <w:ind w:left="1361" w:hanging="1361"/>
        <w:jc w:val="both"/>
        <w:rPr>
          <w:rFonts w:cs="Arial"/>
        </w:rPr>
      </w:pPr>
      <w:bookmarkStart w:id="17" w:name="_Toc443637607"/>
      <w:bookmarkStart w:id="18" w:name="_Toc503655537"/>
      <w:r w:rsidRPr="00AD240D">
        <w:rPr>
          <w:rFonts w:cs="Arial"/>
        </w:rPr>
        <w:t>Število prebivalcev po naseljih</w:t>
      </w:r>
      <w:bookmarkEnd w:id="17"/>
      <w:bookmarkEnd w:id="18"/>
      <w:r w:rsidR="005F2B7E" w:rsidRPr="00AD240D">
        <w:rPr>
          <w:rFonts w:cs="Arial"/>
        </w:rPr>
        <w:t xml:space="preserve"> (januar 2021)</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A0" w:firstRow="1" w:lastRow="0" w:firstColumn="1" w:lastColumn="0" w:noHBand="0" w:noVBand="0"/>
      </w:tblPr>
      <w:tblGrid>
        <w:gridCol w:w="4113"/>
        <w:gridCol w:w="3142"/>
        <w:gridCol w:w="2496"/>
      </w:tblGrid>
      <w:tr w:rsidR="00224495" w:rsidRPr="00AD240D" w14:paraId="26C56805" w14:textId="77777777" w:rsidTr="00595E3F">
        <w:trPr>
          <w:trHeight w:val="108"/>
        </w:trPr>
        <w:tc>
          <w:tcPr>
            <w:tcW w:w="2109" w:type="pct"/>
            <w:tcBorders>
              <w:top w:val="single" w:sz="12" w:space="0" w:color="auto"/>
              <w:left w:val="single" w:sz="12" w:space="0" w:color="auto"/>
              <w:bottom w:val="single" w:sz="12" w:space="0" w:color="auto"/>
            </w:tcBorders>
            <w:shd w:val="clear" w:color="auto" w:fill="AEAAAA" w:themeFill="background2" w:themeFillShade="BF"/>
          </w:tcPr>
          <w:p w14:paraId="77B94CF3" w14:textId="77777777" w:rsidR="00224495" w:rsidRPr="00595E3F" w:rsidRDefault="00224495" w:rsidP="00224495">
            <w:pPr>
              <w:jc w:val="both"/>
              <w:rPr>
                <w:rFonts w:eastAsia="Calibri" w:cs="Arial"/>
                <w:b/>
                <w:bCs/>
                <w:color w:val="000000"/>
                <w:sz w:val="20"/>
                <w:lang w:eastAsia="en-US"/>
              </w:rPr>
            </w:pPr>
            <w:r w:rsidRPr="00595E3F">
              <w:rPr>
                <w:rFonts w:eastAsia="Calibri" w:cs="Arial"/>
                <w:b/>
                <w:bCs/>
                <w:color w:val="000000"/>
                <w:sz w:val="20"/>
                <w:lang w:eastAsia="en-US"/>
              </w:rPr>
              <w:t>NASELJE</w:t>
            </w:r>
          </w:p>
        </w:tc>
        <w:tc>
          <w:tcPr>
            <w:tcW w:w="1611" w:type="pct"/>
            <w:tcBorders>
              <w:top w:val="single" w:sz="12" w:space="0" w:color="auto"/>
              <w:bottom w:val="single" w:sz="12" w:space="0" w:color="auto"/>
            </w:tcBorders>
            <w:shd w:val="clear" w:color="auto" w:fill="AEAAAA" w:themeFill="background2" w:themeFillShade="BF"/>
          </w:tcPr>
          <w:p w14:paraId="1AC9F912" w14:textId="77777777" w:rsidR="00224495" w:rsidRPr="00595E3F" w:rsidRDefault="00224495" w:rsidP="00224495">
            <w:pPr>
              <w:jc w:val="center"/>
              <w:rPr>
                <w:rFonts w:eastAsia="Calibri" w:cs="Arial"/>
                <w:b/>
                <w:color w:val="000000"/>
                <w:sz w:val="20"/>
                <w:lang w:eastAsia="en-US"/>
              </w:rPr>
            </w:pPr>
            <w:r w:rsidRPr="00595E3F">
              <w:rPr>
                <w:rFonts w:eastAsia="Calibri" w:cs="Arial"/>
                <w:b/>
                <w:color w:val="000000"/>
                <w:sz w:val="20"/>
                <w:lang w:eastAsia="en-US"/>
              </w:rPr>
              <w:t>GOSPODINJSTVA</w:t>
            </w:r>
          </w:p>
        </w:tc>
        <w:tc>
          <w:tcPr>
            <w:tcW w:w="1280" w:type="pct"/>
            <w:tcBorders>
              <w:top w:val="single" w:sz="12" w:space="0" w:color="auto"/>
              <w:bottom w:val="single" w:sz="12" w:space="0" w:color="auto"/>
              <w:right w:val="single" w:sz="12" w:space="0" w:color="auto"/>
            </w:tcBorders>
            <w:shd w:val="clear" w:color="auto" w:fill="AEAAAA" w:themeFill="background2" w:themeFillShade="BF"/>
          </w:tcPr>
          <w:p w14:paraId="5164E581" w14:textId="77777777" w:rsidR="00224495" w:rsidRPr="00595E3F" w:rsidRDefault="00224495" w:rsidP="00224495">
            <w:pPr>
              <w:jc w:val="center"/>
              <w:rPr>
                <w:rFonts w:eastAsia="Calibri" w:cs="Arial"/>
                <w:b/>
                <w:color w:val="000000"/>
                <w:sz w:val="20"/>
                <w:lang w:eastAsia="en-US"/>
              </w:rPr>
            </w:pPr>
            <w:r w:rsidRPr="00595E3F">
              <w:rPr>
                <w:rFonts w:eastAsia="Calibri" w:cs="Arial"/>
                <w:b/>
                <w:color w:val="000000"/>
                <w:sz w:val="20"/>
                <w:lang w:eastAsia="en-US"/>
              </w:rPr>
              <w:t>PREBIVALCI</w:t>
            </w:r>
          </w:p>
        </w:tc>
      </w:tr>
      <w:tr w:rsidR="0061746E" w:rsidRPr="00AD240D" w14:paraId="41363E9C" w14:textId="77777777" w:rsidTr="00595E3F">
        <w:tc>
          <w:tcPr>
            <w:tcW w:w="2109" w:type="pct"/>
            <w:tcBorders>
              <w:top w:val="single" w:sz="12" w:space="0" w:color="auto"/>
            </w:tcBorders>
            <w:shd w:val="pct15" w:color="C0C0C0" w:fill="FFFFFF"/>
          </w:tcPr>
          <w:p w14:paraId="7E345FB4"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Apače </w:t>
            </w:r>
          </w:p>
        </w:tc>
        <w:tc>
          <w:tcPr>
            <w:tcW w:w="1611" w:type="pct"/>
            <w:tcBorders>
              <w:top w:val="single" w:sz="12" w:space="0" w:color="auto"/>
            </w:tcBorders>
            <w:vAlign w:val="center"/>
          </w:tcPr>
          <w:p w14:paraId="3A487F11" w14:textId="120D70A7" w:rsidR="0061746E" w:rsidRPr="00AD240D" w:rsidRDefault="0061746E" w:rsidP="0061746E">
            <w:pPr>
              <w:jc w:val="center"/>
              <w:rPr>
                <w:rFonts w:eastAsia="Calibri" w:cs="Arial"/>
                <w:sz w:val="20"/>
                <w:lang w:eastAsia="en-US"/>
              </w:rPr>
            </w:pPr>
            <w:r w:rsidRPr="00AD240D">
              <w:rPr>
                <w:rFonts w:cs="Arial"/>
                <w:color w:val="333333"/>
                <w:sz w:val="20"/>
              </w:rPr>
              <w:t>304</w:t>
            </w:r>
          </w:p>
        </w:tc>
        <w:tc>
          <w:tcPr>
            <w:tcW w:w="1280" w:type="pct"/>
            <w:tcBorders>
              <w:top w:val="single" w:sz="12" w:space="0" w:color="auto"/>
            </w:tcBorders>
            <w:shd w:val="clear" w:color="000000" w:fill="FFFFFF"/>
            <w:vAlign w:val="bottom"/>
          </w:tcPr>
          <w:p w14:paraId="0A3F80A0" w14:textId="4BBDA8FA" w:rsidR="0061746E" w:rsidRPr="00AD240D" w:rsidRDefault="0061746E" w:rsidP="0061746E">
            <w:pPr>
              <w:jc w:val="center"/>
              <w:rPr>
                <w:rFonts w:eastAsia="Calibri" w:cs="Arial"/>
                <w:color w:val="000000"/>
                <w:sz w:val="20"/>
              </w:rPr>
            </w:pPr>
            <w:r w:rsidRPr="00AD240D">
              <w:rPr>
                <w:rFonts w:cs="Arial"/>
                <w:color w:val="000000"/>
                <w:sz w:val="20"/>
              </w:rPr>
              <w:t>802</w:t>
            </w:r>
          </w:p>
        </w:tc>
      </w:tr>
      <w:tr w:rsidR="0061746E" w:rsidRPr="00AD240D" w14:paraId="7AC7782F" w14:textId="77777777" w:rsidTr="00595E3F">
        <w:tc>
          <w:tcPr>
            <w:tcW w:w="2109" w:type="pct"/>
            <w:shd w:val="pct15" w:color="C0C0C0" w:fill="FFFFFF"/>
          </w:tcPr>
          <w:p w14:paraId="590CC142"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Cirkovce </w:t>
            </w:r>
          </w:p>
        </w:tc>
        <w:tc>
          <w:tcPr>
            <w:tcW w:w="1611" w:type="pct"/>
            <w:vAlign w:val="center"/>
          </w:tcPr>
          <w:p w14:paraId="595EF1F8" w14:textId="3D713325" w:rsidR="0061746E" w:rsidRPr="00AD240D" w:rsidRDefault="0061746E" w:rsidP="0061746E">
            <w:pPr>
              <w:jc w:val="center"/>
              <w:rPr>
                <w:rFonts w:eastAsia="Calibri" w:cs="Arial"/>
                <w:sz w:val="20"/>
                <w:lang w:eastAsia="en-US"/>
              </w:rPr>
            </w:pPr>
            <w:r w:rsidRPr="00AD240D">
              <w:rPr>
                <w:rFonts w:cs="Arial"/>
                <w:color w:val="333333"/>
                <w:sz w:val="20"/>
              </w:rPr>
              <w:t>148</w:t>
            </w:r>
          </w:p>
        </w:tc>
        <w:tc>
          <w:tcPr>
            <w:tcW w:w="1280" w:type="pct"/>
            <w:shd w:val="clear" w:color="000000" w:fill="FFFFFF"/>
            <w:vAlign w:val="bottom"/>
          </w:tcPr>
          <w:p w14:paraId="2A758DA3" w14:textId="4B54C503" w:rsidR="0061746E" w:rsidRPr="00AD240D" w:rsidRDefault="0061746E" w:rsidP="0061746E">
            <w:pPr>
              <w:jc w:val="center"/>
              <w:rPr>
                <w:rFonts w:eastAsia="Calibri" w:cs="Arial"/>
                <w:color w:val="000000"/>
                <w:sz w:val="20"/>
                <w:lang w:eastAsia="en-US"/>
              </w:rPr>
            </w:pPr>
            <w:r w:rsidRPr="00AD240D">
              <w:rPr>
                <w:rFonts w:cs="Arial"/>
                <w:color w:val="000000"/>
                <w:sz w:val="20"/>
              </w:rPr>
              <w:t>350</w:t>
            </w:r>
          </w:p>
        </w:tc>
      </w:tr>
      <w:tr w:rsidR="0061746E" w:rsidRPr="00AD240D" w14:paraId="30C79046" w14:textId="77777777" w:rsidTr="00595E3F">
        <w:tc>
          <w:tcPr>
            <w:tcW w:w="2109" w:type="pct"/>
            <w:shd w:val="pct15" w:color="C0C0C0" w:fill="FFFFFF"/>
          </w:tcPr>
          <w:p w14:paraId="515A9856"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Dragonja vas </w:t>
            </w:r>
          </w:p>
        </w:tc>
        <w:tc>
          <w:tcPr>
            <w:tcW w:w="1611" w:type="pct"/>
            <w:vAlign w:val="center"/>
          </w:tcPr>
          <w:p w14:paraId="1B92FF6D" w14:textId="0638BB44" w:rsidR="0061746E" w:rsidRPr="00AD240D" w:rsidRDefault="0061746E" w:rsidP="0061746E">
            <w:pPr>
              <w:jc w:val="center"/>
              <w:rPr>
                <w:rFonts w:eastAsia="Calibri" w:cs="Arial"/>
                <w:sz w:val="20"/>
                <w:lang w:eastAsia="en-US"/>
              </w:rPr>
            </w:pPr>
            <w:r w:rsidRPr="00AD240D">
              <w:rPr>
                <w:rFonts w:cs="Arial"/>
                <w:color w:val="333333"/>
                <w:sz w:val="20"/>
              </w:rPr>
              <w:t>56</w:t>
            </w:r>
          </w:p>
        </w:tc>
        <w:tc>
          <w:tcPr>
            <w:tcW w:w="1280" w:type="pct"/>
            <w:shd w:val="clear" w:color="000000" w:fill="FFFFFF"/>
            <w:vAlign w:val="bottom"/>
          </w:tcPr>
          <w:p w14:paraId="715DA673" w14:textId="1E58449E" w:rsidR="0061746E" w:rsidRPr="00AD240D" w:rsidRDefault="0061746E" w:rsidP="0061746E">
            <w:pPr>
              <w:jc w:val="center"/>
              <w:rPr>
                <w:rFonts w:eastAsia="Calibri" w:cs="Arial"/>
                <w:color w:val="000000"/>
                <w:sz w:val="20"/>
                <w:lang w:eastAsia="en-US"/>
              </w:rPr>
            </w:pPr>
            <w:r w:rsidRPr="00AD240D">
              <w:rPr>
                <w:rFonts w:cs="Arial"/>
                <w:color w:val="000000"/>
                <w:sz w:val="20"/>
              </w:rPr>
              <w:t>177</w:t>
            </w:r>
          </w:p>
        </w:tc>
      </w:tr>
      <w:tr w:rsidR="0061746E" w:rsidRPr="00AD240D" w14:paraId="30B8ACA2" w14:textId="77777777" w:rsidTr="00595E3F">
        <w:tc>
          <w:tcPr>
            <w:tcW w:w="2109" w:type="pct"/>
            <w:shd w:val="pct15" w:color="C0C0C0" w:fill="FFFFFF"/>
          </w:tcPr>
          <w:p w14:paraId="72F6A910"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Kidričevo </w:t>
            </w:r>
          </w:p>
        </w:tc>
        <w:tc>
          <w:tcPr>
            <w:tcW w:w="1611" w:type="pct"/>
            <w:vAlign w:val="center"/>
          </w:tcPr>
          <w:p w14:paraId="7BC0D0A2" w14:textId="24434173" w:rsidR="0061746E" w:rsidRPr="00AD240D" w:rsidRDefault="0061746E" w:rsidP="0061746E">
            <w:pPr>
              <w:jc w:val="center"/>
              <w:rPr>
                <w:rFonts w:eastAsia="Calibri" w:cs="Arial"/>
                <w:sz w:val="20"/>
                <w:lang w:eastAsia="en-US"/>
              </w:rPr>
            </w:pPr>
            <w:r w:rsidRPr="00AD240D">
              <w:rPr>
                <w:rFonts w:cs="Arial"/>
                <w:color w:val="333333"/>
                <w:sz w:val="20"/>
              </w:rPr>
              <w:t>499</w:t>
            </w:r>
          </w:p>
        </w:tc>
        <w:tc>
          <w:tcPr>
            <w:tcW w:w="1280" w:type="pct"/>
            <w:shd w:val="clear" w:color="000000" w:fill="FFFFFF"/>
            <w:vAlign w:val="bottom"/>
          </w:tcPr>
          <w:p w14:paraId="2F10C094" w14:textId="1A5CC210" w:rsidR="0061746E" w:rsidRPr="00AD240D" w:rsidRDefault="0061746E" w:rsidP="0061746E">
            <w:pPr>
              <w:jc w:val="center"/>
              <w:rPr>
                <w:rFonts w:eastAsia="Calibri" w:cs="Arial"/>
                <w:color w:val="000000"/>
                <w:sz w:val="20"/>
                <w:lang w:eastAsia="en-US"/>
              </w:rPr>
            </w:pPr>
            <w:r w:rsidRPr="00AD240D">
              <w:rPr>
                <w:rFonts w:cs="Arial"/>
                <w:color w:val="000000"/>
                <w:sz w:val="20"/>
              </w:rPr>
              <w:t>1123</w:t>
            </w:r>
          </w:p>
        </w:tc>
      </w:tr>
      <w:tr w:rsidR="0061746E" w:rsidRPr="00AD240D" w14:paraId="362FC467" w14:textId="77777777" w:rsidTr="00595E3F">
        <w:tc>
          <w:tcPr>
            <w:tcW w:w="2109" w:type="pct"/>
            <w:shd w:val="pct15" w:color="C0C0C0" w:fill="FFFFFF"/>
          </w:tcPr>
          <w:p w14:paraId="37C3858A"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Kungota pri Ptuju </w:t>
            </w:r>
          </w:p>
        </w:tc>
        <w:tc>
          <w:tcPr>
            <w:tcW w:w="1611" w:type="pct"/>
            <w:vAlign w:val="center"/>
          </w:tcPr>
          <w:p w14:paraId="62E6CBEF" w14:textId="09BEF74D" w:rsidR="0061746E" w:rsidRPr="00AD240D" w:rsidRDefault="0061746E" w:rsidP="0061746E">
            <w:pPr>
              <w:jc w:val="center"/>
              <w:rPr>
                <w:rFonts w:eastAsia="Calibri" w:cs="Arial"/>
                <w:sz w:val="20"/>
                <w:lang w:eastAsia="en-US"/>
              </w:rPr>
            </w:pPr>
            <w:r w:rsidRPr="00AD240D">
              <w:rPr>
                <w:rFonts w:cs="Arial"/>
                <w:color w:val="333333"/>
                <w:sz w:val="20"/>
              </w:rPr>
              <w:t>157</w:t>
            </w:r>
          </w:p>
        </w:tc>
        <w:tc>
          <w:tcPr>
            <w:tcW w:w="1280" w:type="pct"/>
            <w:shd w:val="clear" w:color="000000" w:fill="FFFFFF"/>
            <w:vAlign w:val="bottom"/>
          </w:tcPr>
          <w:p w14:paraId="4B2A70A2" w14:textId="1ADF3DF8" w:rsidR="0061746E" w:rsidRPr="00AD240D" w:rsidRDefault="0061746E" w:rsidP="0061746E">
            <w:pPr>
              <w:jc w:val="center"/>
              <w:rPr>
                <w:rFonts w:eastAsia="Calibri" w:cs="Arial"/>
                <w:color w:val="000000"/>
                <w:sz w:val="20"/>
                <w:lang w:eastAsia="en-US"/>
              </w:rPr>
            </w:pPr>
            <w:r w:rsidRPr="00AD240D">
              <w:rPr>
                <w:rFonts w:cs="Arial"/>
                <w:color w:val="000000"/>
                <w:sz w:val="20"/>
              </w:rPr>
              <w:t>390</w:t>
            </w:r>
          </w:p>
        </w:tc>
      </w:tr>
      <w:tr w:rsidR="0061746E" w:rsidRPr="00AD240D" w14:paraId="61EAEDAF" w14:textId="77777777" w:rsidTr="00595E3F">
        <w:tc>
          <w:tcPr>
            <w:tcW w:w="2109" w:type="pct"/>
            <w:shd w:val="pct15" w:color="C0C0C0" w:fill="FFFFFF"/>
          </w:tcPr>
          <w:p w14:paraId="618E7D2E"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Lovrenc na Dravskem polju </w:t>
            </w:r>
          </w:p>
        </w:tc>
        <w:tc>
          <w:tcPr>
            <w:tcW w:w="1611" w:type="pct"/>
            <w:vAlign w:val="center"/>
          </w:tcPr>
          <w:p w14:paraId="32653EC7" w14:textId="7725B261" w:rsidR="0061746E" w:rsidRPr="00AD240D" w:rsidRDefault="0061746E" w:rsidP="0061746E">
            <w:pPr>
              <w:jc w:val="center"/>
              <w:rPr>
                <w:rFonts w:eastAsia="Calibri" w:cs="Arial"/>
                <w:sz w:val="20"/>
                <w:lang w:eastAsia="en-US"/>
              </w:rPr>
            </w:pPr>
            <w:r w:rsidRPr="00AD240D">
              <w:rPr>
                <w:rFonts w:cs="Arial"/>
                <w:color w:val="333333"/>
                <w:sz w:val="20"/>
              </w:rPr>
              <w:t>234</w:t>
            </w:r>
          </w:p>
        </w:tc>
        <w:tc>
          <w:tcPr>
            <w:tcW w:w="1280" w:type="pct"/>
            <w:shd w:val="clear" w:color="000000" w:fill="FFFFFF"/>
            <w:vAlign w:val="bottom"/>
          </w:tcPr>
          <w:p w14:paraId="712635CD" w14:textId="5191475D" w:rsidR="0061746E" w:rsidRPr="00AD240D" w:rsidRDefault="0061746E" w:rsidP="0061746E">
            <w:pPr>
              <w:jc w:val="center"/>
              <w:rPr>
                <w:rFonts w:eastAsia="Calibri" w:cs="Arial"/>
                <w:color w:val="000000"/>
                <w:sz w:val="20"/>
                <w:lang w:eastAsia="en-US"/>
              </w:rPr>
            </w:pPr>
            <w:r w:rsidRPr="00AD240D">
              <w:rPr>
                <w:rFonts w:cs="Arial"/>
                <w:color w:val="000000"/>
                <w:sz w:val="20"/>
              </w:rPr>
              <w:t>654</w:t>
            </w:r>
          </w:p>
        </w:tc>
      </w:tr>
      <w:tr w:rsidR="0061746E" w:rsidRPr="00AD240D" w14:paraId="3E84752D" w14:textId="77777777" w:rsidTr="00595E3F">
        <w:tc>
          <w:tcPr>
            <w:tcW w:w="2109" w:type="pct"/>
            <w:shd w:val="pct15" w:color="C0C0C0" w:fill="FFFFFF"/>
          </w:tcPr>
          <w:p w14:paraId="0CAD484A"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Mihovce </w:t>
            </w:r>
          </w:p>
        </w:tc>
        <w:tc>
          <w:tcPr>
            <w:tcW w:w="1611" w:type="pct"/>
            <w:vAlign w:val="center"/>
          </w:tcPr>
          <w:p w14:paraId="6EBB0011" w14:textId="37F05963" w:rsidR="0061746E" w:rsidRPr="00AD240D" w:rsidRDefault="0061746E" w:rsidP="0061746E">
            <w:pPr>
              <w:jc w:val="center"/>
              <w:rPr>
                <w:rFonts w:eastAsia="Calibri" w:cs="Arial"/>
                <w:sz w:val="20"/>
                <w:lang w:eastAsia="en-US"/>
              </w:rPr>
            </w:pPr>
            <w:r w:rsidRPr="00AD240D">
              <w:rPr>
                <w:rFonts w:cs="Arial"/>
                <w:color w:val="333333"/>
                <w:sz w:val="20"/>
              </w:rPr>
              <w:t>76</w:t>
            </w:r>
          </w:p>
        </w:tc>
        <w:tc>
          <w:tcPr>
            <w:tcW w:w="1280" w:type="pct"/>
            <w:shd w:val="clear" w:color="000000" w:fill="FFFFFF"/>
            <w:vAlign w:val="bottom"/>
          </w:tcPr>
          <w:p w14:paraId="16FE8D6E" w14:textId="32CFDFA9" w:rsidR="0061746E" w:rsidRPr="00AD240D" w:rsidRDefault="0061746E" w:rsidP="0061746E">
            <w:pPr>
              <w:jc w:val="center"/>
              <w:rPr>
                <w:rFonts w:eastAsia="Calibri" w:cs="Arial"/>
                <w:color w:val="000000"/>
                <w:sz w:val="20"/>
                <w:lang w:eastAsia="en-US"/>
              </w:rPr>
            </w:pPr>
            <w:r w:rsidRPr="00AD240D">
              <w:rPr>
                <w:rFonts w:cs="Arial"/>
                <w:color w:val="000000"/>
                <w:sz w:val="20"/>
              </w:rPr>
              <w:t>198</w:t>
            </w:r>
          </w:p>
        </w:tc>
      </w:tr>
      <w:tr w:rsidR="0061746E" w:rsidRPr="00AD240D" w14:paraId="1D4486BD" w14:textId="77777777" w:rsidTr="00595E3F">
        <w:tc>
          <w:tcPr>
            <w:tcW w:w="2109" w:type="pct"/>
            <w:shd w:val="pct15" w:color="C0C0C0" w:fill="FFFFFF"/>
          </w:tcPr>
          <w:p w14:paraId="7A900C5F"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Njiverce </w:t>
            </w:r>
          </w:p>
        </w:tc>
        <w:tc>
          <w:tcPr>
            <w:tcW w:w="1611" w:type="pct"/>
            <w:vAlign w:val="center"/>
          </w:tcPr>
          <w:p w14:paraId="03378E3A" w14:textId="535D32FE" w:rsidR="0061746E" w:rsidRPr="00AD240D" w:rsidRDefault="0061746E" w:rsidP="0061746E">
            <w:pPr>
              <w:jc w:val="center"/>
              <w:rPr>
                <w:rFonts w:eastAsia="Calibri" w:cs="Arial"/>
                <w:sz w:val="20"/>
                <w:lang w:eastAsia="en-US"/>
              </w:rPr>
            </w:pPr>
            <w:r w:rsidRPr="00AD240D">
              <w:rPr>
                <w:rFonts w:cs="Arial"/>
                <w:color w:val="333333"/>
                <w:sz w:val="20"/>
              </w:rPr>
              <w:t>288</w:t>
            </w:r>
          </w:p>
        </w:tc>
        <w:tc>
          <w:tcPr>
            <w:tcW w:w="1280" w:type="pct"/>
            <w:shd w:val="clear" w:color="000000" w:fill="FFFFFF"/>
            <w:vAlign w:val="bottom"/>
          </w:tcPr>
          <w:p w14:paraId="05580856" w14:textId="5D36C51A" w:rsidR="0061746E" w:rsidRPr="00AD240D" w:rsidRDefault="0061746E" w:rsidP="0061746E">
            <w:pPr>
              <w:jc w:val="center"/>
              <w:rPr>
                <w:rFonts w:eastAsia="Calibri" w:cs="Arial"/>
                <w:color w:val="000000"/>
                <w:sz w:val="20"/>
                <w:lang w:eastAsia="en-US"/>
              </w:rPr>
            </w:pPr>
            <w:r w:rsidRPr="00AD240D">
              <w:rPr>
                <w:rFonts w:cs="Arial"/>
                <w:color w:val="000000"/>
                <w:sz w:val="20"/>
              </w:rPr>
              <w:t>768</w:t>
            </w:r>
          </w:p>
        </w:tc>
      </w:tr>
      <w:tr w:rsidR="0061746E" w:rsidRPr="00AD240D" w14:paraId="7E57D0EC" w14:textId="77777777" w:rsidTr="00595E3F">
        <w:tc>
          <w:tcPr>
            <w:tcW w:w="2109" w:type="pct"/>
            <w:shd w:val="pct15" w:color="C0C0C0" w:fill="FFFFFF"/>
          </w:tcPr>
          <w:p w14:paraId="68F1D3AB"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Pleterje </w:t>
            </w:r>
          </w:p>
        </w:tc>
        <w:tc>
          <w:tcPr>
            <w:tcW w:w="1611" w:type="pct"/>
            <w:vAlign w:val="center"/>
          </w:tcPr>
          <w:p w14:paraId="205241F8" w14:textId="1B7F2CEB" w:rsidR="0061746E" w:rsidRPr="00AD240D" w:rsidRDefault="0061746E" w:rsidP="0061746E">
            <w:pPr>
              <w:jc w:val="center"/>
              <w:rPr>
                <w:rFonts w:eastAsia="Calibri" w:cs="Arial"/>
                <w:sz w:val="20"/>
                <w:lang w:eastAsia="en-US"/>
              </w:rPr>
            </w:pPr>
            <w:r w:rsidRPr="00AD240D">
              <w:rPr>
                <w:rFonts w:cs="Arial"/>
                <w:color w:val="333333"/>
                <w:sz w:val="20"/>
              </w:rPr>
              <w:t>87</w:t>
            </w:r>
          </w:p>
        </w:tc>
        <w:tc>
          <w:tcPr>
            <w:tcW w:w="1280" w:type="pct"/>
            <w:shd w:val="clear" w:color="000000" w:fill="FFFFFF"/>
            <w:vAlign w:val="bottom"/>
          </w:tcPr>
          <w:p w14:paraId="0EB98609" w14:textId="0868C1A4" w:rsidR="0061746E" w:rsidRPr="00AD240D" w:rsidRDefault="0061746E" w:rsidP="0061746E">
            <w:pPr>
              <w:jc w:val="center"/>
              <w:rPr>
                <w:rFonts w:eastAsia="Calibri" w:cs="Arial"/>
                <w:color w:val="000000"/>
                <w:sz w:val="20"/>
                <w:lang w:eastAsia="en-US"/>
              </w:rPr>
            </w:pPr>
            <w:r w:rsidRPr="00AD240D">
              <w:rPr>
                <w:rFonts w:cs="Arial"/>
                <w:color w:val="000000"/>
                <w:sz w:val="20"/>
              </w:rPr>
              <w:t>248</w:t>
            </w:r>
          </w:p>
        </w:tc>
      </w:tr>
      <w:tr w:rsidR="0061746E" w:rsidRPr="00AD240D" w14:paraId="37FC76A3" w14:textId="77777777" w:rsidTr="00595E3F">
        <w:tc>
          <w:tcPr>
            <w:tcW w:w="2109" w:type="pct"/>
            <w:shd w:val="pct15" w:color="C0C0C0" w:fill="FFFFFF"/>
          </w:tcPr>
          <w:p w14:paraId="09F6DCC8"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Pongrce </w:t>
            </w:r>
          </w:p>
        </w:tc>
        <w:tc>
          <w:tcPr>
            <w:tcW w:w="1611" w:type="pct"/>
            <w:vAlign w:val="center"/>
          </w:tcPr>
          <w:p w14:paraId="5E809FA0" w14:textId="66286A31" w:rsidR="0061746E" w:rsidRPr="00AD240D" w:rsidRDefault="0061746E" w:rsidP="0061746E">
            <w:pPr>
              <w:jc w:val="center"/>
              <w:rPr>
                <w:rFonts w:eastAsia="Calibri" w:cs="Arial"/>
                <w:sz w:val="20"/>
                <w:lang w:eastAsia="en-US"/>
              </w:rPr>
            </w:pPr>
            <w:r w:rsidRPr="00AD240D">
              <w:rPr>
                <w:rFonts w:cs="Arial"/>
                <w:color w:val="333333"/>
                <w:sz w:val="20"/>
              </w:rPr>
              <w:t>48</w:t>
            </w:r>
          </w:p>
        </w:tc>
        <w:tc>
          <w:tcPr>
            <w:tcW w:w="1280" w:type="pct"/>
            <w:shd w:val="clear" w:color="000000" w:fill="FFFFFF"/>
            <w:vAlign w:val="bottom"/>
          </w:tcPr>
          <w:p w14:paraId="07789518" w14:textId="713EEEFA" w:rsidR="0061746E" w:rsidRPr="00AD240D" w:rsidRDefault="0061746E" w:rsidP="0061746E">
            <w:pPr>
              <w:jc w:val="center"/>
              <w:rPr>
                <w:rFonts w:eastAsia="Calibri" w:cs="Arial"/>
                <w:color w:val="000000"/>
                <w:sz w:val="20"/>
                <w:lang w:eastAsia="en-US"/>
              </w:rPr>
            </w:pPr>
            <w:r w:rsidRPr="00AD240D">
              <w:rPr>
                <w:rFonts w:cs="Arial"/>
                <w:color w:val="000000"/>
                <w:sz w:val="20"/>
              </w:rPr>
              <w:t>140</w:t>
            </w:r>
          </w:p>
        </w:tc>
      </w:tr>
      <w:tr w:rsidR="0061746E" w:rsidRPr="00AD240D" w14:paraId="17C572E3" w14:textId="77777777" w:rsidTr="00595E3F">
        <w:tc>
          <w:tcPr>
            <w:tcW w:w="2109" w:type="pct"/>
            <w:shd w:val="pct15" w:color="C0C0C0" w:fill="FFFFFF"/>
          </w:tcPr>
          <w:p w14:paraId="6B60188A"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Spodnje Jablane </w:t>
            </w:r>
          </w:p>
        </w:tc>
        <w:tc>
          <w:tcPr>
            <w:tcW w:w="1611" w:type="pct"/>
            <w:vAlign w:val="center"/>
          </w:tcPr>
          <w:p w14:paraId="609A515B" w14:textId="16E03CA9" w:rsidR="0061746E" w:rsidRPr="00AD240D" w:rsidRDefault="0061746E" w:rsidP="0061746E">
            <w:pPr>
              <w:jc w:val="center"/>
              <w:rPr>
                <w:rFonts w:eastAsia="Calibri" w:cs="Arial"/>
                <w:sz w:val="20"/>
                <w:lang w:eastAsia="en-US"/>
              </w:rPr>
            </w:pPr>
            <w:r w:rsidRPr="00AD240D">
              <w:rPr>
                <w:rFonts w:cs="Arial"/>
                <w:color w:val="333333"/>
                <w:sz w:val="20"/>
              </w:rPr>
              <w:t>87</w:t>
            </w:r>
          </w:p>
        </w:tc>
        <w:tc>
          <w:tcPr>
            <w:tcW w:w="1280" w:type="pct"/>
            <w:shd w:val="clear" w:color="000000" w:fill="FFFFFF"/>
            <w:vAlign w:val="bottom"/>
          </w:tcPr>
          <w:p w14:paraId="1B2FE734" w14:textId="6B7F58AF" w:rsidR="0061746E" w:rsidRPr="00AD240D" w:rsidRDefault="0061746E" w:rsidP="0061746E">
            <w:pPr>
              <w:jc w:val="center"/>
              <w:rPr>
                <w:rFonts w:eastAsia="Calibri" w:cs="Arial"/>
                <w:color w:val="000000"/>
                <w:sz w:val="20"/>
                <w:lang w:eastAsia="en-US"/>
              </w:rPr>
            </w:pPr>
            <w:r w:rsidRPr="00AD240D">
              <w:rPr>
                <w:rFonts w:cs="Arial"/>
                <w:color w:val="000000"/>
                <w:sz w:val="20"/>
              </w:rPr>
              <w:t>267</w:t>
            </w:r>
          </w:p>
        </w:tc>
      </w:tr>
      <w:tr w:rsidR="0061746E" w:rsidRPr="00AD240D" w14:paraId="6A6EFE4D" w14:textId="77777777" w:rsidTr="00595E3F">
        <w:tc>
          <w:tcPr>
            <w:tcW w:w="2109" w:type="pct"/>
            <w:shd w:val="pct15" w:color="C0C0C0" w:fill="FFFFFF"/>
          </w:tcPr>
          <w:p w14:paraId="0CD51C66"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Spodnji Gaj pri Pragerskem </w:t>
            </w:r>
          </w:p>
        </w:tc>
        <w:tc>
          <w:tcPr>
            <w:tcW w:w="1611" w:type="pct"/>
            <w:vAlign w:val="center"/>
          </w:tcPr>
          <w:p w14:paraId="66AF35CA" w14:textId="65DE286B" w:rsidR="0061746E" w:rsidRPr="00AD240D" w:rsidRDefault="0061746E" w:rsidP="0061746E">
            <w:pPr>
              <w:jc w:val="center"/>
              <w:rPr>
                <w:rFonts w:eastAsia="Calibri" w:cs="Arial"/>
                <w:sz w:val="20"/>
                <w:lang w:eastAsia="en-US"/>
              </w:rPr>
            </w:pPr>
            <w:r w:rsidRPr="00AD240D">
              <w:rPr>
                <w:rFonts w:cs="Arial"/>
                <w:color w:val="333333"/>
                <w:sz w:val="20"/>
              </w:rPr>
              <w:t>49</w:t>
            </w:r>
          </w:p>
        </w:tc>
        <w:tc>
          <w:tcPr>
            <w:tcW w:w="1280" w:type="pct"/>
            <w:shd w:val="clear" w:color="000000" w:fill="FFFFFF"/>
            <w:vAlign w:val="bottom"/>
          </w:tcPr>
          <w:p w14:paraId="6AAF842F" w14:textId="5B9E2A97" w:rsidR="0061746E" w:rsidRPr="00AD240D" w:rsidRDefault="0061746E" w:rsidP="0061746E">
            <w:pPr>
              <w:jc w:val="center"/>
              <w:rPr>
                <w:rFonts w:eastAsia="Calibri" w:cs="Arial"/>
                <w:color w:val="000000"/>
                <w:sz w:val="20"/>
                <w:lang w:eastAsia="en-US"/>
              </w:rPr>
            </w:pPr>
            <w:r w:rsidRPr="00AD240D">
              <w:rPr>
                <w:rFonts w:cs="Arial"/>
                <w:color w:val="000000"/>
                <w:sz w:val="20"/>
              </w:rPr>
              <w:t>115</w:t>
            </w:r>
          </w:p>
        </w:tc>
      </w:tr>
      <w:tr w:rsidR="0061746E" w:rsidRPr="00AD240D" w14:paraId="0BDD58DF" w14:textId="77777777" w:rsidTr="00595E3F">
        <w:tc>
          <w:tcPr>
            <w:tcW w:w="2109" w:type="pct"/>
            <w:shd w:val="pct15" w:color="C0C0C0" w:fill="FFFFFF"/>
          </w:tcPr>
          <w:p w14:paraId="3F1EBA25"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Starošince </w:t>
            </w:r>
          </w:p>
        </w:tc>
        <w:tc>
          <w:tcPr>
            <w:tcW w:w="1611" w:type="pct"/>
            <w:vAlign w:val="center"/>
          </w:tcPr>
          <w:p w14:paraId="18D8060B" w14:textId="1A0CE168" w:rsidR="0061746E" w:rsidRPr="00AD240D" w:rsidRDefault="0061746E" w:rsidP="0061746E">
            <w:pPr>
              <w:jc w:val="center"/>
              <w:rPr>
                <w:rFonts w:eastAsia="Calibri" w:cs="Arial"/>
                <w:sz w:val="20"/>
                <w:lang w:eastAsia="en-US"/>
              </w:rPr>
            </w:pPr>
            <w:r w:rsidRPr="00AD240D">
              <w:rPr>
                <w:rFonts w:cs="Arial"/>
                <w:color w:val="333333"/>
                <w:sz w:val="20"/>
              </w:rPr>
              <w:t>79</w:t>
            </w:r>
          </w:p>
        </w:tc>
        <w:tc>
          <w:tcPr>
            <w:tcW w:w="1280" w:type="pct"/>
            <w:shd w:val="clear" w:color="000000" w:fill="FFFFFF"/>
            <w:vAlign w:val="bottom"/>
          </w:tcPr>
          <w:p w14:paraId="326C9D5A" w14:textId="484BC853" w:rsidR="0061746E" w:rsidRPr="00AD240D" w:rsidRDefault="0061746E" w:rsidP="0061746E">
            <w:pPr>
              <w:jc w:val="center"/>
              <w:rPr>
                <w:rFonts w:eastAsia="Calibri" w:cs="Arial"/>
                <w:color w:val="000000"/>
                <w:sz w:val="20"/>
                <w:lang w:eastAsia="en-US"/>
              </w:rPr>
            </w:pPr>
            <w:r w:rsidRPr="00AD240D">
              <w:rPr>
                <w:rFonts w:cs="Arial"/>
                <w:color w:val="000000"/>
                <w:sz w:val="20"/>
              </w:rPr>
              <w:t>225</w:t>
            </w:r>
          </w:p>
        </w:tc>
      </w:tr>
      <w:tr w:rsidR="0061746E" w:rsidRPr="00AD240D" w14:paraId="21348CB5" w14:textId="77777777" w:rsidTr="00595E3F">
        <w:tc>
          <w:tcPr>
            <w:tcW w:w="2109" w:type="pct"/>
            <w:shd w:val="pct15" w:color="C0C0C0" w:fill="FFFFFF"/>
          </w:tcPr>
          <w:p w14:paraId="45A707F4"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Stražgonjca </w:t>
            </w:r>
          </w:p>
        </w:tc>
        <w:tc>
          <w:tcPr>
            <w:tcW w:w="1611" w:type="pct"/>
            <w:vAlign w:val="center"/>
          </w:tcPr>
          <w:p w14:paraId="33E8E42C" w14:textId="7D4D198F" w:rsidR="0061746E" w:rsidRPr="00AD240D" w:rsidRDefault="0061746E" w:rsidP="0061746E">
            <w:pPr>
              <w:jc w:val="center"/>
              <w:rPr>
                <w:rFonts w:eastAsia="Calibri" w:cs="Arial"/>
                <w:sz w:val="20"/>
                <w:lang w:eastAsia="en-US"/>
              </w:rPr>
            </w:pPr>
            <w:r w:rsidRPr="00AD240D">
              <w:rPr>
                <w:rFonts w:cs="Arial"/>
                <w:color w:val="333333"/>
                <w:sz w:val="20"/>
              </w:rPr>
              <w:t>81</w:t>
            </w:r>
          </w:p>
        </w:tc>
        <w:tc>
          <w:tcPr>
            <w:tcW w:w="1280" w:type="pct"/>
            <w:shd w:val="clear" w:color="000000" w:fill="FFFFFF"/>
            <w:vAlign w:val="bottom"/>
          </w:tcPr>
          <w:p w14:paraId="08863F3C" w14:textId="20DC6068" w:rsidR="0061746E" w:rsidRPr="00AD240D" w:rsidRDefault="0061746E" w:rsidP="0061746E">
            <w:pPr>
              <w:jc w:val="center"/>
              <w:rPr>
                <w:rFonts w:eastAsia="Calibri" w:cs="Arial"/>
                <w:color w:val="000000"/>
                <w:sz w:val="20"/>
                <w:lang w:eastAsia="en-US"/>
              </w:rPr>
            </w:pPr>
            <w:r w:rsidRPr="00AD240D">
              <w:rPr>
                <w:rFonts w:cs="Arial"/>
                <w:color w:val="000000"/>
                <w:sz w:val="20"/>
              </w:rPr>
              <w:t>218</w:t>
            </w:r>
          </w:p>
        </w:tc>
      </w:tr>
      <w:tr w:rsidR="0061746E" w:rsidRPr="00AD240D" w14:paraId="02348D95" w14:textId="77777777" w:rsidTr="00595E3F">
        <w:tc>
          <w:tcPr>
            <w:tcW w:w="2109" w:type="pct"/>
            <w:shd w:val="pct15" w:color="C0C0C0" w:fill="FFFFFF"/>
          </w:tcPr>
          <w:p w14:paraId="7806C029"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Strnišče </w:t>
            </w:r>
          </w:p>
        </w:tc>
        <w:tc>
          <w:tcPr>
            <w:tcW w:w="1611" w:type="pct"/>
            <w:vAlign w:val="center"/>
          </w:tcPr>
          <w:p w14:paraId="3606DEE1" w14:textId="04A75AC9" w:rsidR="0061746E" w:rsidRPr="00AD240D" w:rsidRDefault="0061746E" w:rsidP="0061746E">
            <w:pPr>
              <w:jc w:val="center"/>
              <w:rPr>
                <w:rFonts w:eastAsia="Calibri" w:cs="Arial"/>
                <w:sz w:val="20"/>
                <w:lang w:eastAsia="en-US"/>
              </w:rPr>
            </w:pPr>
            <w:r w:rsidRPr="00AD240D">
              <w:rPr>
                <w:rFonts w:cs="Arial"/>
                <w:color w:val="333333"/>
                <w:sz w:val="20"/>
              </w:rPr>
              <w:t>48</w:t>
            </w:r>
          </w:p>
        </w:tc>
        <w:tc>
          <w:tcPr>
            <w:tcW w:w="1280" w:type="pct"/>
            <w:shd w:val="clear" w:color="000000" w:fill="FFFFFF"/>
            <w:vAlign w:val="bottom"/>
          </w:tcPr>
          <w:p w14:paraId="40A12C7D" w14:textId="49EC1A30" w:rsidR="0061746E" w:rsidRPr="00AD240D" w:rsidRDefault="0061746E" w:rsidP="0061746E">
            <w:pPr>
              <w:jc w:val="center"/>
              <w:rPr>
                <w:rFonts w:eastAsia="Calibri" w:cs="Arial"/>
                <w:color w:val="000000"/>
                <w:sz w:val="20"/>
                <w:lang w:eastAsia="en-US"/>
              </w:rPr>
            </w:pPr>
            <w:r w:rsidRPr="00AD240D">
              <w:rPr>
                <w:rFonts w:cs="Arial"/>
                <w:color w:val="000000"/>
                <w:sz w:val="20"/>
              </w:rPr>
              <w:t>119</w:t>
            </w:r>
          </w:p>
        </w:tc>
      </w:tr>
      <w:tr w:rsidR="0061746E" w:rsidRPr="00AD240D" w14:paraId="1A58E32B" w14:textId="77777777" w:rsidTr="00595E3F">
        <w:tc>
          <w:tcPr>
            <w:tcW w:w="2109" w:type="pct"/>
            <w:shd w:val="pct15" w:color="C0C0C0" w:fill="FFFFFF"/>
          </w:tcPr>
          <w:p w14:paraId="35283C43"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Šikole </w:t>
            </w:r>
          </w:p>
        </w:tc>
        <w:tc>
          <w:tcPr>
            <w:tcW w:w="1611" w:type="pct"/>
            <w:vAlign w:val="center"/>
          </w:tcPr>
          <w:p w14:paraId="639C937B" w14:textId="2DB504B3" w:rsidR="0061746E" w:rsidRPr="00AD240D" w:rsidRDefault="0061746E" w:rsidP="0061746E">
            <w:pPr>
              <w:jc w:val="center"/>
              <w:rPr>
                <w:rFonts w:eastAsia="Calibri" w:cs="Arial"/>
                <w:sz w:val="20"/>
                <w:lang w:eastAsia="en-US"/>
              </w:rPr>
            </w:pPr>
            <w:r w:rsidRPr="00AD240D">
              <w:rPr>
                <w:rFonts w:cs="Arial"/>
                <w:color w:val="333333"/>
                <w:sz w:val="20"/>
              </w:rPr>
              <w:t>112</w:t>
            </w:r>
          </w:p>
        </w:tc>
        <w:tc>
          <w:tcPr>
            <w:tcW w:w="1280" w:type="pct"/>
            <w:shd w:val="clear" w:color="000000" w:fill="FFFFFF"/>
            <w:vAlign w:val="bottom"/>
          </w:tcPr>
          <w:p w14:paraId="08D2CEEC" w14:textId="2AB93CC9" w:rsidR="0061746E" w:rsidRPr="00AD240D" w:rsidRDefault="0061746E" w:rsidP="0061746E">
            <w:pPr>
              <w:jc w:val="center"/>
              <w:rPr>
                <w:rFonts w:eastAsia="Calibri" w:cs="Arial"/>
                <w:color w:val="000000"/>
                <w:sz w:val="20"/>
                <w:lang w:eastAsia="en-US"/>
              </w:rPr>
            </w:pPr>
            <w:r w:rsidRPr="00AD240D">
              <w:rPr>
                <w:rFonts w:cs="Arial"/>
                <w:color w:val="000000"/>
                <w:sz w:val="20"/>
              </w:rPr>
              <w:t>314</w:t>
            </w:r>
          </w:p>
        </w:tc>
      </w:tr>
      <w:tr w:rsidR="0061746E" w:rsidRPr="00AD240D" w14:paraId="13C25E03" w14:textId="77777777" w:rsidTr="00595E3F">
        <w:tc>
          <w:tcPr>
            <w:tcW w:w="2109" w:type="pct"/>
            <w:shd w:val="pct15" w:color="C0C0C0" w:fill="FFFFFF"/>
          </w:tcPr>
          <w:p w14:paraId="5F0F9B45"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 xml:space="preserve">Zgornje Jablane </w:t>
            </w:r>
          </w:p>
        </w:tc>
        <w:tc>
          <w:tcPr>
            <w:tcW w:w="1611" w:type="pct"/>
            <w:vAlign w:val="center"/>
          </w:tcPr>
          <w:p w14:paraId="74C49E2C" w14:textId="5F369630" w:rsidR="0061746E" w:rsidRPr="00AD240D" w:rsidRDefault="0061746E" w:rsidP="0061746E">
            <w:pPr>
              <w:jc w:val="center"/>
              <w:rPr>
                <w:rFonts w:eastAsia="Calibri" w:cs="Arial"/>
                <w:sz w:val="20"/>
                <w:lang w:eastAsia="en-US"/>
              </w:rPr>
            </w:pPr>
            <w:r w:rsidRPr="00AD240D">
              <w:rPr>
                <w:rFonts w:cs="Arial"/>
                <w:color w:val="333333"/>
                <w:sz w:val="20"/>
              </w:rPr>
              <w:t>114</w:t>
            </w:r>
          </w:p>
        </w:tc>
        <w:tc>
          <w:tcPr>
            <w:tcW w:w="1280" w:type="pct"/>
            <w:shd w:val="clear" w:color="000000" w:fill="FFFFFF"/>
            <w:vAlign w:val="bottom"/>
          </w:tcPr>
          <w:p w14:paraId="35F504B5" w14:textId="68FD4FA0" w:rsidR="0061746E" w:rsidRPr="00AD240D" w:rsidRDefault="0061746E" w:rsidP="0061746E">
            <w:pPr>
              <w:jc w:val="center"/>
              <w:rPr>
                <w:rFonts w:eastAsia="Calibri" w:cs="Arial"/>
                <w:color w:val="000000"/>
                <w:sz w:val="20"/>
                <w:lang w:eastAsia="en-US"/>
              </w:rPr>
            </w:pPr>
            <w:r w:rsidRPr="00AD240D">
              <w:rPr>
                <w:rFonts w:cs="Arial"/>
                <w:color w:val="000000"/>
                <w:sz w:val="20"/>
              </w:rPr>
              <w:t>195</w:t>
            </w:r>
          </w:p>
        </w:tc>
      </w:tr>
      <w:tr w:rsidR="0061746E" w:rsidRPr="00AD240D" w14:paraId="5878F30A" w14:textId="77777777" w:rsidTr="00595E3F">
        <w:tc>
          <w:tcPr>
            <w:tcW w:w="2109" w:type="pct"/>
            <w:shd w:val="pct15" w:color="C0C0C0" w:fill="FFFFFF"/>
          </w:tcPr>
          <w:p w14:paraId="229D4CCB" w14:textId="77777777" w:rsidR="0061746E" w:rsidRPr="00AD240D" w:rsidRDefault="0061746E" w:rsidP="0061746E">
            <w:pPr>
              <w:jc w:val="both"/>
              <w:rPr>
                <w:rFonts w:eastAsia="Calibri" w:cs="Arial"/>
                <w:b/>
                <w:bCs/>
                <w:sz w:val="19"/>
                <w:szCs w:val="19"/>
                <w:lang w:eastAsia="en-US"/>
              </w:rPr>
            </w:pPr>
            <w:r w:rsidRPr="00AD240D">
              <w:rPr>
                <w:rFonts w:eastAsia="Calibri" w:cs="Arial"/>
                <w:b/>
                <w:bCs/>
                <w:sz w:val="19"/>
                <w:szCs w:val="19"/>
                <w:lang w:eastAsia="en-US"/>
              </w:rPr>
              <w:t>Župečja vas</w:t>
            </w:r>
          </w:p>
        </w:tc>
        <w:tc>
          <w:tcPr>
            <w:tcW w:w="1611" w:type="pct"/>
            <w:vAlign w:val="center"/>
          </w:tcPr>
          <w:p w14:paraId="0797C7F7" w14:textId="68ABA023" w:rsidR="0061746E" w:rsidRPr="00AD240D" w:rsidRDefault="0061746E" w:rsidP="0061746E">
            <w:pPr>
              <w:jc w:val="center"/>
              <w:rPr>
                <w:rFonts w:eastAsia="Calibri" w:cs="Arial"/>
                <w:sz w:val="20"/>
                <w:lang w:eastAsia="en-US"/>
              </w:rPr>
            </w:pPr>
            <w:r w:rsidRPr="00AD240D">
              <w:rPr>
                <w:rFonts w:cs="Arial"/>
                <w:color w:val="333333"/>
                <w:sz w:val="20"/>
              </w:rPr>
              <w:t>92</w:t>
            </w:r>
          </w:p>
        </w:tc>
        <w:tc>
          <w:tcPr>
            <w:tcW w:w="1280" w:type="pct"/>
            <w:shd w:val="clear" w:color="000000" w:fill="FFFFFF"/>
            <w:vAlign w:val="bottom"/>
          </w:tcPr>
          <w:p w14:paraId="64DEF564" w14:textId="534575F4" w:rsidR="0061746E" w:rsidRPr="00AD240D" w:rsidRDefault="0061746E" w:rsidP="0061746E">
            <w:pPr>
              <w:jc w:val="center"/>
              <w:rPr>
                <w:rFonts w:eastAsia="Calibri" w:cs="Arial"/>
                <w:color w:val="000000"/>
                <w:sz w:val="20"/>
                <w:lang w:eastAsia="en-US"/>
              </w:rPr>
            </w:pPr>
            <w:r w:rsidRPr="00AD240D">
              <w:rPr>
                <w:rFonts w:cs="Arial"/>
                <w:color w:val="000000"/>
                <w:sz w:val="20"/>
              </w:rPr>
              <w:t>244</w:t>
            </w:r>
          </w:p>
        </w:tc>
      </w:tr>
      <w:tr w:rsidR="00224495" w:rsidRPr="00AD240D" w14:paraId="1E273B12" w14:textId="77777777" w:rsidTr="00595E3F">
        <w:tc>
          <w:tcPr>
            <w:tcW w:w="2109" w:type="pct"/>
            <w:shd w:val="solid" w:color="BFBFBF" w:fill="auto"/>
          </w:tcPr>
          <w:p w14:paraId="3310AE2F" w14:textId="77777777" w:rsidR="00224495" w:rsidRPr="00AD240D" w:rsidRDefault="00224495" w:rsidP="00224495">
            <w:pPr>
              <w:jc w:val="both"/>
              <w:rPr>
                <w:rFonts w:eastAsia="Calibri" w:cs="Arial"/>
                <w:b/>
                <w:bCs/>
                <w:szCs w:val="22"/>
                <w:lang w:eastAsia="en-US"/>
              </w:rPr>
            </w:pPr>
            <w:r w:rsidRPr="00AD240D">
              <w:rPr>
                <w:rFonts w:eastAsia="Calibri" w:cs="Arial"/>
                <w:b/>
                <w:bCs/>
                <w:szCs w:val="22"/>
                <w:lang w:eastAsia="en-US"/>
              </w:rPr>
              <w:t>SKUPAJ</w:t>
            </w:r>
          </w:p>
        </w:tc>
        <w:tc>
          <w:tcPr>
            <w:tcW w:w="1611" w:type="pct"/>
            <w:shd w:val="solid" w:color="BFBFBF" w:fill="auto"/>
          </w:tcPr>
          <w:p w14:paraId="21F71BF7" w14:textId="78D10E89" w:rsidR="00224495" w:rsidRPr="00AD240D" w:rsidRDefault="00224495" w:rsidP="00224495">
            <w:pPr>
              <w:jc w:val="center"/>
              <w:rPr>
                <w:rFonts w:eastAsia="Calibri" w:cs="Arial"/>
                <w:b/>
                <w:szCs w:val="22"/>
                <w:lang w:eastAsia="en-US"/>
              </w:rPr>
            </w:pPr>
            <w:r w:rsidRPr="00AD240D">
              <w:rPr>
                <w:rFonts w:eastAsia="Calibri" w:cs="Arial"/>
                <w:b/>
                <w:szCs w:val="22"/>
                <w:lang w:eastAsia="en-US"/>
              </w:rPr>
              <w:t>2.5</w:t>
            </w:r>
            <w:r w:rsidR="0061746E" w:rsidRPr="00AD240D">
              <w:rPr>
                <w:rFonts w:eastAsia="Calibri" w:cs="Arial"/>
                <w:b/>
                <w:szCs w:val="22"/>
                <w:lang w:eastAsia="en-US"/>
              </w:rPr>
              <w:t>59</w:t>
            </w:r>
          </w:p>
        </w:tc>
        <w:tc>
          <w:tcPr>
            <w:tcW w:w="1280" w:type="pct"/>
            <w:shd w:val="solid" w:color="BFBFBF" w:fill="auto"/>
          </w:tcPr>
          <w:p w14:paraId="1FF892DF" w14:textId="433BEFAE" w:rsidR="00224495" w:rsidRPr="00AD240D" w:rsidRDefault="00224495" w:rsidP="0034651E">
            <w:pPr>
              <w:jc w:val="center"/>
              <w:rPr>
                <w:rFonts w:eastAsia="Calibri" w:cs="Arial"/>
                <w:b/>
                <w:bCs/>
                <w:color w:val="000000"/>
                <w:szCs w:val="22"/>
                <w:lang w:eastAsia="en-US"/>
              </w:rPr>
            </w:pPr>
            <w:r w:rsidRPr="00AD240D">
              <w:rPr>
                <w:rFonts w:eastAsia="Calibri" w:cs="Arial"/>
                <w:b/>
                <w:bCs/>
                <w:color w:val="000000"/>
                <w:szCs w:val="22"/>
                <w:lang w:eastAsia="en-US"/>
              </w:rPr>
              <w:t>6.</w:t>
            </w:r>
            <w:r w:rsidR="0061746E" w:rsidRPr="00AD240D">
              <w:rPr>
                <w:rFonts w:eastAsia="Calibri" w:cs="Arial"/>
                <w:b/>
                <w:bCs/>
                <w:color w:val="000000"/>
                <w:szCs w:val="22"/>
                <w:lang w:eastAsia="en-US"/>
              </w:rPr>
              <w:t>547</w:t>
            </w:r>
          </w:p>
        </w:tc>
      </w:tr>
    </w:tbl>
    <w:p w14:paraId="5FD950A6" w14:textId="77777777" w:rsidR="009A7F38" w:rsidRDefault="009A7F38" w:rsidP="009A7F38">
      <w:pPr>
        <w:rPr>
          <w:rFonts w:cs="Arial"/>
        </w:rPr>
      </w:pPr>
    </w:p>
    <w:p w14:paraId="39F2F80F" w14:textId="6D09E5B8" w:rsidR="0034651E" w:rsidRDefault="0034651E" w:rsidP="0034651E">
      <w:pPr>
        <w:pStyle w:val="Naslov2"/>
      </w:pPr>
      <w:bookmarkStart w:id="19" w:name="_Toc220323319"/>
      <w:r w:rsidRPr="0034651E">
        <w:lastRenderedPageBreak/>
        <w:t>Opis stanja</w:t>
      </w:r>
      <w:bookmarkEnd w:id="19"/>
    </w:p>
    <w:p w14:paraId="44E9ACBB" w14:textId="77777777" w:rsidR="0034651E" w:rsidRPr="0034651E" w:rsidRDefault="0034651E" w:rsidP="0034651E"/>
    <w:p w14:paraId="65F134E7" w14:textId="050FD07B" w:rsidR="00776BB6" w:rsidRPr="00AD240D" w:rsidRDefault="00224495" w:rsidP="00224495">
      <w:pPr>
        <w:jc w:val="both"/>
        <w:rPr>
          <w:rFonts w:cs="Arial"/>
          <w:szCs w:val="22"/>
        </w:rPr>
      </w:pPr>
      <w:r w:rsidRPr="00B952AE">
        <w:rPr>
          <w:rFonts w:cs="Arial"/>
          <w:szCs w:val="22"/>
        </w:rPr>
        <w:t>Občina Kidričevo ima 1</w:t>
      </w:r>
      <w:r w:rsidR="00F61D30" w:rsidRPr="00B952AE">
        <w:rPr>
          <w:rFonts w:cs="Arial"/>
          <w:szCs w:val="22"/>
        </w:rPr>
        <w:t>36</w:t>
      </w:r>
      <w:r w:rsidRPr="00B952AE">
        <w:rPr>
          <w:rFonts w:cs="Arial"/>
          <w:szCs w:val="22"/>
        </w:rPr>
        <w:t>,</w:t>
      </w:r>
      <w:r w:rsidR="00F61D30" w:rsidRPr="00B952AE">
        <w:rPr>
          <w:rFonts w:cs="Arial"/>
          <w:szCs w:val="22"/>
        </w:rPr>
        <w:t>62</w:t>
      </w:r>
      <w:r w:rsidRPr="00B952AE">
        <w:rPr>
          <w:rFonts w:cs="Arial"/>
          <w:szCs w:val="22"/>
        </w:rPr>
        <w:t xml:space="preserve"> km občinskih cest od tega je </w:t>
      </w:r>
      <w:r w:rsidR="00F61D30" w:rsidRPr="00B952AE">
        <w:rPr>
          <w:rFonts w:cs="Arial"/>
          <w:szCs w:val="22"/>
        </w:rPr>
        <w:t>53,47</w:t>
      </w:r>
      <w:r w:rsidRPr="00B952AE">
        <w:rPr>
          <w:rFonts w:cs="Arial"/>
          <w:szCs w:val="22"/>
        </w:rPr>
        <w:t xml:space="preserve"> km lokalnih cest in </w:t>
      </w:r>
      <w:r w:rsidR="00F61D30" w:rsidRPr="00B952AE">
        <w:rPr>
          <w:rFonts w:cs="Arial"/>
          <w:szCs w:val="22"/>
        </w:rPr>
        <w:t>76,26</w:t>
      </w:r>
      <w:r w:rsidRPr="00B952AE">
        <w:rPr>
          <w:rFonts w:cs="Arial"/>
          <w:szCs w:val="22"/>
        </w:rPr>
        <w:t xml:space="preserve"> km javnih poti ter </w:t>
      </w:r>
      <w:r w:rsidR="00F61D30" w:rsidRPr="00B952AE">
        <w:rPr>
          <w:rFonts w:cs="Arial"/>
          <w:szCs w:val="22"/>
        </w:rPr>
        <w:t>6,98</w:t>
      </w:r>
      <w:r w:rsidRPr="00B952AE">
        <w:rPr>
          <w:rFonts w:cs="Arial"/>
          <w:szCs w:val="22"/>
        </w:rPr>
        <w:t xml:space="preserve"> km javnih poti za kolesarje. Državnih cest je 19,88 km od teh predstavljajo 9,25 km glavne ceste in 10,63 km regionalne ceste.</w:t>
      </w:r>
      <w:r w:rsidRPr="00AD240D">
        <w:rPr>
          <w:rFonts w:cs="Arial"/>
          <w:szCs w:val="22"/>
        </w:rPr>
        <w:t xml:space="preserve"> </w:t>
      </w:r>
    </w:p>
    <w:p w14:paraId="71876053" w14:textId="77777777" w:rsidR="00776BB6" w:rsidRPr="00AD240D" w:rsidRDefault="00776BB6" w:rsidP="00224495">
      <w:pPr>
        <w:jc w:val="both"/>
        <w:rPr>
          <w:rFonts w:cs="Arial"/>
          <w:szCs w:val="22"/>
        </w:rPr>
      </w:pPr>
    </w:p>
    <w:p w14:paraId="088CA53A" w14:textId="072E85C9" w:rsidR="001F2D89" w:rsidRDefault="00983266" w:rsidP="006B228A">
      <w:pPr>
        <w:jc w:val="both"/>
        <w:rPr>
          <w:rFonts w:cs="Arial"/>
          <w:szCs w:val="22"/>
        </w:rPr>
      </w:pPr>
      <w:r w:rsidRPr="00983266">
        <w:rPr>
          <w:rFonts w:cs="Arial"/>
          <w:szCs w:val="22"/>
        </w:rPr>
        <w:t>Regionalna</w:t>
      </w:r>
      <w:r w:rsidR="001F2D89" w:rsidRPr="00983266">
        <w:rPr>
          <w:rFonts w:cs="Arial"/>
          <w:szCs w:val="22"/>
        </w:rPr>
        <w:t xml:space="preserve"> cesta </w:t>
      </w:r>
      <w:r w:rsidRPr="00983266">
        <w:rPr>
          <w:rFonts w:cs="Arial"/>
          <w:szCs w:val="22"/>
        </w:rPr>
        <w:t>R3-711 odsek 9013 poteka po naselju Kungota pri Ptuju in povezuje naselji Brunšvi</w:t>
      </w:r>
      <w:r>
        <w:rPr>
          <w:rFonts w:cs="Arial"/>
          <w:szCs w:val="22"/>
        </w:rPr>
        <w:t xml:space="preserve">k </w:t>
      </w:r>
      <w:r w:rsidRPr="00983266">
        <w:rPr>
          <w:rFonts w:cs="Arial"/>
          <w:szCs w:val="22"/>
        </w:rPr>
        <w:t>(občina Rače Fram) in Kidričevo (občina Kidričevo)</w:t>
      </w:r>
      <w:r w:rsidR="001F2D89" w:rsidRPr="00983266">
        <w:rPr>
          <w:rFonts w:cs="Arial"/>
          <w:szCs w:val="22"/>
        </w:rPr>
        <w:t>. Na obravnavanem odseku poteka cestna trasa v smeri S</w:t>
      </w:r>
      <w:r w:rsidRPr="00983266">
        <w:rPr>
          <w:rFonts w:cs="Arial"/>
          <w:szCs w:val="22"/>
        </w:rPr>
        <w:t>Z</w:t>
      </w:r>
      <w:r w:rsidR="001F2D89" w:rsidRPr="00983266">
        <w:rPr>
          <w:rFonts w:cs="Arial"/>
          <w:szCs w:val="22"/>
        </w:rPr>
        <w:t>-J</w:t>
      </w:r>
      <w:r w:rsidRPr="00983266">
        <w:rPr>
          <w:rFonts w:cs="Arial"/>
          <w:szCs w:val="22"/>
        </w:rPr>
        <w:t>V</w:t>
      </w:r>
      <w:r>
        <w:rPr>
          <w:rFonts w:cs="Arial"/>
          <w:szCs w:val="22"/>
        </w:rPr>
        <w:t>.</w:t>
      </w:r>
    </w:p>
    <w:p w14:paraId="172F7C07" w14:textId="77777777" w:rsidR="00983266" w:rsidRPr="00983266" w:rsidRDefault="00983266" w:rsidP="006B228A">
      <w:pPr>
        <w:jc w:val="both"/>
        <w:rPr>
          <w:rFonts w:cs="Arial"/>
          <w:szCs w:val="22"/>
        </w:rPr>
      </w:pPr>
    </w:p>
    <w:p w14:paraId="16AB539A" w14:textId="4C5388BA" w:rsidR="001F2D89" w:rsidRPr="00983266" w:rsidRDefault="00983266" w:rsidP="006B228A">
      <w:pPr>
        <w:jc w:val="both"/>
        <w:rPr>
          <w:rFonts w:cs="Arial"/>
          <w:szCs w:val="22"/>
        </w:rPr>
      </w:pPr>
      <w:r w:rsidRPr="00983266">
        <w:rPr>
          <w:rFonts w:cs="Arial"/>
          <w:szCs w:val="22"/>
        </w:rPr>
        <w:t xml:space="preserve">Zahodno </w:t>
      </w:r>
      <w:r w:rsidR="001F2D89" w:rsidRPr="00983266">
        <w:rPr>
          <w:rFonts w:cs="Arial"/>
          <w:szCs w:val="22"/>
        </w:rPr>
        <w:t>ob cesti je razvrščena tipična vaška pozidava s stanovanjskimi hišami in gospodarskimi</w:t>
      </w:r>
    </w:p>
    <w:p w14:paraId="45B2F0E5" w14:textId="7DD97459" w:rsidR="001F2D89" w:rsidRPr="00983266" w:rsidRDefault="001F2D89" w:rsidP="006B228A">
      <w:pPr>
        <w:jc w:val="both"/>
        <w:rPr>
          <w:rFonts w:cs="Arial"/>
          <w:szCs w:val="22"/>
        </w:rPr>
      </w:pPr>
      <w:r w:rsidRPr="00983266">
        <w:rPr>
          <w:rFonts w:cs="Arial"/>
          <w:szCs w:val="22"/>
        </w:rPr>
        <w:t>poslopji na dvoriščni strani</w:t>
      </w:r>
      <w:r w:rsidR="00983266" w:rsidRPr="00983266">
        <w:rPr>
          <w:rFonts w:cs="Arial"/>
          <w:szCs w:val="22"/>
        </w:rPr>
        <w:t>, vzhodno se nahaja vaško središče z cerkvijo in športnim igriščem.</w:t>
      </w:r>
    </w:p>
    <w:p w14:paraId="7CD052A3" w14:textId="77777777" w:rsidR="001F2D89" w:rsidRPr="00983266" w:rsidRDefault="001F2D89" w:rsidP="006B228A">
      <w:pPr>
        <w:jc w:val="both"/>
        <w:rPr>
          <w:rFonts w:cs="Arial"/>
          <w:szCs w:val="22"/>
        </w:rPr>
      </w:pPr>
      <w:r w:rsidRPr="00983266">
        <w:rPr>
          <w:rFonts w:cs="Arial"/>
          <w:szCs w:val="22"/>
        </w:rPr>
        <w:t>Vse hiše se priključujejo na cesto z individualnimi priključki. Cestni odcepi so lokalnega značaja.</w:t>
      </w:r>
    </w:p>
    <w:p w14:paraId="5EFF2210" w14:textId="2DA4C77A" w:rsidR="001F2D89" w:rsidRPr="00983266" w:rsidRDefault="001F2D89" w:rsidP="006B228A">
      <w:pPr>
        <w:jc w:val="both"/>
        <w:rPr>
          <w:rFonts w:cs="Arial"/>
          <w:szCs w:val="22"/>
        </w:rPr>
      </w:pPr>
      <w:r w:rsidRPr="00983266">
        <w:rPr>
          <w:rFonts w:cs="Arial"/>
          <w:szCs w:val="22"/>
        </w:rPr>
        <w:t>V višinskem smislu je niveleta razmeroma ravna (brez izrazitejših vzdolžnih naklonov). Asfaltirano</w:t>
      </w:r>
    </w:p>
    <w:p w14:paraId="7CCA9A8C" w14:textId="3BB128D4" w:rsidR="001F2D89" w:rsidRPr="00983266" w:rsidRDefault="001F2D89" w:rsidP="006B228A">
      <w:pPr>
        <w:jc w:val="both"/>
        <w:rPr>
          <w:rFonts w:cs="Arial"/>
          <w:szCs w:val="22"/>
        </w:rPr>
      </w:pPr>
      <w:r w:rsidRPr="00983266">
        <w:rPr>
          <w:rFonts w:cs="Arial"/>
          <w:szCs w:val="22"/>
        </w:rPr>
        <w:t xml:space="preserve">vozišče je v </w:t>
      </w:r>
      <w:r w:rsidR="00983266" w:rsidRPr="00983266">
        <w:rPr>
          <w:rFonts w:cs="Arial"/>
          <w:szCs w:val="22"/>
        </w:rPr>
        <w:t>dobrem</w:t>
      </w:r>
      <w:r w:rsidRPr="00983266">
        <w:rPr>
          <w:rFonts w:cs="Arial"/>
          <w:szCs w:val="22"/>
        </w:rPr>
        <w:t xml:space="preserve"> stanju. Širina vozišča znaša 4,20-5,00 m. Prečni naklon je v glavnem</w:t>
      </w:r>
    </w:p>
    <w:p w14:paraId="0397EBCB" w14:textId="793C3D8C" w:rsidR="00983266" w:rsidRDefault="00983266" w:rsidP="006B228A">
      <w:pPr>
        <w:jc w:val="both"/>
        <w:rPr>
          <w:rFonts w:cs="Arial"/>
          <w:szCs w:val="22"/>
        </w:rPr>
      </w:pPr>
      <w:r w:rsidRPr="00983266">
        <w:rPr>
          <w:rFonts w:cs="Arial"/>
          <w:szCs w:val="22"/>
        </w:rPr>
        <w:t>ustrezen</w:t>
      </w:r>
      <w:r w:rsidR="001F2D89" w:rsidRPr="00983266">
        <w:rPr>
          <w:rFonts w:cs="Arial"/>
          <w:szCs w:val="22"/>
        </w:rPr>
        <w:t xml:space="preserve">, odvodnjavanje je </w:t>
      </w:r>
      <w:r w:rsidRPr="00983266">
        <w:rPr>
          <w:rFonts w:cs="Arial"/>
          <w:szCs w:val="22"/>
        </w:rPr>
        <w:t>dobro</w:t>
      </w:r>
      <w:r w:rsidR="001F2D89" w:rsidRPr="00983266">
        <w:rPr>
          <w:rFonts w:cs="Arial"/>
          <w:szCs w:val="22"/>
        </w:rPr>
        <w:t>.</w:t>
      </w:r>
    </w:p>
    <w:p w14:paraId="37CBFCDC" w14:textId="77777777" w:rsidR="00983266" w:rsidRPr="00983266" w:rsidRDefault="00983266" w:rsidP="00983266">
      <w:pPr>
        <w:jc w:val="both"/>
        <w:rPr>
          <w:rFonts w:cs="Arial"/>
          <w:szCs w:val="22"/>
        </w:rPr>
      </w:pPr>
    </w:p>
    <w:p w14:paraId="0EFE3DEE" w14:textId="08483745" w:rsidR="001F2D89" w:rsidRPr="00983266" w:rsidRDefault="001F2D89" w:rsidP="001F2D89">
      <w:pPr>
        <w:jc w:val="both"/>
        <w:rPr>
          <w:rFonts w:cs="Arial"/>
          <w:szCs w:val="22"/>
        </w:rPr>
      </w:pPr>
      <w:r w:rsidRPr="00983266">
        <w:rPr>
          <w:rFonts w:cs="Arial"/>
          <w:szCs w:val="22"/>
        </w:rPr>
        <w:t>Po obstoječem vozišču poteka mešan promet (osebna in tovorna vozila, traktorji, avtobusi, kolesarji, pešci). Hitrost vožnje je omejena na 50 km/h. S  podatki o PLDP ne razpolagamo, vendar glede na poseljenost in ugotovitve na terenu ugotavljamo, da  je promet precej gost.</w:t>
      </w:r>
    </w:p>
    <w:p w14:paraId="4A9A927A" w14:textId="77777777" w:rsidR="001F2D89" w:rsidRPr="00983266" w:rsidRDefault="001F2D89" w:rsidP="001F2D89">
      <w:pPr>
        <w:jc w:val="both"/>
        <w:rPr>
          <w:rFonts w:cs="Arial"/>
          <w:szCs w:val="22"/>
        </w:rPr>
      </w:pPr>
      <w:r w:rsidRPr="00983266">
        <w:rPr>
          <w:rFonts w:cs="Arial"/>
          <w:szCs w:val="22"/>
        </w:rPr>
        <w:t>Zato je nujno potrebno urediti:</w:t>
      </w:r>
    </w:p>
    <w:p w14:paraId="26F222F2" w14:textId="5851241D" w:rsidR="001F2D89" w:rsidRPr="006B228A" w:rsidRDefault="001F2D89" w:rsidP="001F2D89">
      <w:pPr>
        <w:pStyle w:val="Odstavekseznama"/>
        <w:numPr>
          <w:ilvl w:val="0"/>
          <w:numId w:val="40"/>
        </w:numPr>
        <w:rPr>
          <w:rFonts w:ascii="Arial" w:hAnsi="Arial" w:cs="Arial"/>
        </w:rPr>
      </w:pPr>
      <w:r w:rsidRPr="006B228A">
        <w:rPr>
          <w:rFonts w:ascii="Arial" w:hAnsi="Arial" w:cs="Arial"/>
        </w:rPr>
        <w:t>Hodnik za pešce (v dolžini 954 m – ob juţni strni vozišča, širine 1,20)</w:t>
      </w:r>
      <w:r w:rsidR="006B228A">
        <w:rPr>
          <w:rFonts w:ascii="Arial" w:hAnsi="Arial" w:cs="Arial"/>
        </w:rPr>
        <w:t>.</w:t>
      </w:r>
    </w:p>
    <w:p w14:paraId="20D5BBFA" w14:textId="77777777" w:rsidR="001F2D89" w:rsidRPr="001F2D89" w:rsidRDefault="001F2D89" w:rsidP="001F2D89">
      <w:pPr>
        <w:pStyle w:val="Odstavekseznama"/>
        <w:rPr>
          <w:rFonts w:ascii="Arial" w:hAnsi="Arial" w:cs="Arial"/>
          <w:highlight w:val="yellow"/>
        </w:rPr>
      </w:pPr>
    </w:p>
    <w:p w14:paraId="08E78DB4" w14:textId="1BA502F3" w:rsidR="001F2D89" w:rsidRDefault="00842226" w:rsidP="001F2D89">
      <w:pPr>
        <w:jc w:val="both"/>
        <w:rPr>
          <w:rFonts w:cs="Arial"/>
          <w:szCs w:val="22"/>
        </w:rPr>
      </w:pPr>
      <w:r w:rsidRPr="00842226">
        <w:rPr>
          <w:rFonts w:cs="Arial"/>
          <w:szCs w:val="22"/>
        </w:rPr>
        <w:t>Naselje na obravnavanem odseku regionalne ceste nima urejenega pločnika, kar pomeni povečano prometno nevarnost za pešce, zlasti za otroke, starejše in gibalno ovirane osebe ter uporabnike javnega potniškega prometa.</w:t>
      </w:r>
    </w:p>
    <w:p w14:paraId="4C0FD082" w14:textId="77777777" w:rsidR="00842226" w:rsidRPr="00AD240D" w:rsidRDefault="00842226" w:rsidP="001F2D89">
      <w:pPr>
        <w:jc w:val="both"/>
        <w:rPr>
          <w:rFonts w:cs="Arial"/>
          <w:szCs w:val="22"/>
        </w:rPr>
      </w:pPr>
    </w:p>
    <w:p w14:paraId="25A1D0F3" w14:textId="4BD9C3DB" w:rsidR="00224495" w:rsidRPr="00AD240D" w:rsidRDefault="00842226" w:rsidP="00842226">
      <w:pPr>
        <w:rPr>
          <w:rFonts w:cs="Arial"/>
          <w:szCs w:val="22"/>
        </w:rPr>
      </w:pPr>
      <w:r>
        <w:rPr>
          <w:rFonts w:cs="Arial"/>
          <w:szCs w:val="22"/>
        </w:rPr>
        <w:br w:type="page"/>
      </w:r>
    </w:p>
    <w:p w14:paraId="48C5BD5A" w14:textId="144C00C1" w:rsidR="0078468B" w:rsidRPr="00AD240D" w:rsidRDefault="0078468B" w:rsidP="0078468B">
      <w:pPr>
        <w:pStyle w:val="Naslov1"/>
      </w:pPr>
      <w:bookmarkStart w:id="20" w:name="_Toc220323320"/>
      <w:r w:rsidRPr="00AD240D">
        <w:lastRenderedPageBreak/>
        <w:t>NAVEDB</w:t>
      </w:r>
      <w:r w:rsidR="008412CA" w:rsidRPr="00AD240D">
        <w:t>A</w:t>
      </w:r>
      <w:r w:rsidRPr="00AD240D">
        <w:t xml:space="preserve"> PREDPISOV</w:t>
      </w:r>
      <w:bookmarkEnd w:id="20"/>
    </w:p>
    <w:p w14:paraId="3165E297" w14:textId="77777777" w:rsidR="00137381" w:rsidRPr="00AD240D" w:rsidRDefault="00137381" w:rsidP="00137381">
      <w:pPr>
        <w:rPr>
          <w:rFonts w:cs="Arial"/>
        </w:rPr>
      </w:pPr>
    </w:p>
    <w:p w14:paraId="64FE0DFE" w14:textId="15AF3A95" w:rsidR="00224495" w:rsidRPr="00A73841" w:rsidRDefault="00224495" w:rsidP="00224495">
      <w:pPr>
        <w:rPr>
          <w:rFonts w:cs="Arial"/>
          <w:szCs w:val="22"/>
        </w:rPr>
      </w:pPr>
      <w:r w:rsidRPr="00AD240D">
        <w:rPr>
          <w:rFonts w:cs="Arial"/>
          <w:szCs w:val="22"/>
        </w:rPr>
        <w:t xml:space="preserve">Pravna podlaga za izdelavo Dokumenta identifikacije investicijskega projekta je Uredbo o enotni metodologiji </w:t>
      </w:r>
      <w:r w:rsidRPr="00A73841">
        <w:rPr>
          <w:rFonts w:cs="Arial"/>
          <w:szCs w:val="22"/>
        </w:rPr>
        <w:t>za pripravo in obravnavo investicijske dokumentacije na področju javnih financ (</w:t>
      </w:r>
      <w:r w:rsidR="00E5733F" w:rsidRPr="00A73841">
        <w:rPr>
          <w:rFonts w:cs="Arial"/>
          <w:szCs w:val="22"/>
        </w:rPr>
        <w:t>Uradni list RS, št. </w:t>
      </w:r>
      <w:hyperlink r:id="rId23" w:tgtFrame="_blank" w:tooltip="Uredba o enotni metodologiji za pripravo in obravnavo investicijske dokumentacije na področju javnih financ" w:history="1">
        <w:r w:rsidR="00E5733F" w:rsidRPr="00A73841">
          <w:rPr>
            <w:rStyle w:val="Hiperpovezava"/>
            <w:rFonts w:cs="Arial"/>
            <w:color w:val="auto"/>
            <w:szCs w:val="22"/>
            <w:u w:val="none"/>
          </w:rPr>
          <w:t>60/06</w:t>
        </w:r>
      </w:hyperlink>
      <w:r w:rsidR="00E5733F" w:rsidRPr="00A73841">
        <w:rPr>
          <w:rFonts w:cs="Arial"/>
          <w:szCs w:val="22"/>
        </w:rPr>
        <w:t>, </w:t>
      </w:r>
      <w:hyperlink r:id="rId24" w:tgtFrame="_blank" w:tooltip="Uredba o spremembah in dopolnitvah Uredbe o enotni metodologiji za pripravo in obravnavo investicijske dokumentacije na področju javnih financ" w:history="1">
        <w:r w:rsidR="00E5733F" w:rsidRPr="00A73841">
          <w:rPr>
            <w:rStyle w:val="Hiperpovezava"/>
            <w:rFonts w:cs="Arial"/>
            <w:color w:val="auto"/>
            <w:szCs w:val="22"/>
            <w:u w:val="none"/>
          </w:rPr>
          <w:t>54/10</w:t>
        </w:r>
      </w:hyperlink>
      <w:r w:rsidR="00E5733F" w:rsidRPr="00A73841">
        <w:rPr>
          <w:rFonts w:cs="Arial"/>
          <w:szCs w:val="22"/>
        </w:rPr>
        <w:t> in </w:t>
      </w:r>
      <w:hyperlink r:id="rId25" w:tgtFrame="_blank" w:tooltip="Uredba o spremembah in dopolnitvah Uredbe o enotni metodologiji za pripravo in obravnavo investicijske dokumentacije na področju javnih financ" w:history="1">
        <w:r w:rsidR="00E5733F" w:rsidRPr="00A73841">
          <w:rPr>
            <w:rStyle w:val="Hiperpovezava"/>
            <w:rFonts w:cs="Arial"/>
            <w:color w:val="auto"/>
            <w:szCs w:val="22"/>
            <w:u w:val="none"/>
          </w:rPr>
          <w:t>27/16</w:t>
        </w:r>
      </w:hyperlink>
      <w:r w:rsidRPr="00A73841">
        <w:rPr>
          <w:rFonts w:cs="Arial"/>
          <w:szCs w:val="22"/>
        </w:rPr>
        <w:t>).</w:t>
      </w:r>
    </w:p>
    <w:p w14:paraId="4C8AF032" w14:textId="77777777" w:rsidR="00E5733F" w:rsidRPr="00A73841" w:rsidRDefault="00E5733F" w:rsidP="00224495">
      <w:pPr>
        <w:rPr>
          <w:rFonts w:cs="Arial"/>
          <w:szCs w:val="22"/>
        </w:rPr>
      </w:pPr>
    </w:p>
    <w:p w14:paraId="016BC37C" w14:textId="7713C574" w:rsidR="00224495" w:rsidRPr="00A73841" w:rsidRDefault="00224495" w:rsidP="00224495">
      <w:pPr>
        <w:rPr>
          <w:rFonts w:cs="Arial"/>
          <w:szCs w:val="22"/>
        </w:rPr>
      </w:pPr>
      <w:r w:rsidRPr="00A73841">
        <w:rPr>
          <w:rFonts w:cs="Arial"/>
          <w:szCs w:val="22"/>
        </w:rPr>
        <w:t xml:space="preserve">Temeljna pravila pri gradnji, vzdrževanju, obnavljanju in varstvu javnih cest, opredelitvi statusa ter kategorizacije javnih cest, so določena v sprejetih zakonih in podzakonskih aktih. </w:t>
      </w:r>
    </w:p>
    <w:p w14:paraId="1E372957" w14:textId="77777777" w:rsidR="00224495" w:rsidRPr="00A73841" w:rsidRDefault="00224495" w:rsidP="00224495">
      <w:pPr>
        <w:rPr>
          <w:rFonts w:cs="Arial"/>
          <w:szCs w:val="22"/>
        </w:rPr>
      </w:pPr>
    </w:p>
    <w:p w14:paraId="4539B869" w14:textId="77777777" w:rsidR="00224495" w:rsidRPr="00A73841" w:rsidRDefault="00224495" w:rsidP="00224495">
      <w:pPr>
        <w:rPr>
          <w:rFonts w:cs="Arial"/>
          <w:szCs w:val="22"/>
        </w:rPr>
      </w:pPr>
      <w:r w:rsidRPr="00A73841">
        <w:rPr>
          <w:rFonts w:cs="Arial"/>
          <w:szCs w:val="22"/>
        </w:rPr>
        <w:t>Zakonski akti, ki s svojimi določbami predstavljajo zakonsko podlago, so naslednji:</w:t>
      </w:r>
    </w:p>
    <w:p w14:paraId="52647643" w14:textId="248F8943" w:rsidR="00C0171C" w:rsidRPr="00A73841" w:rsidRDefault="00C0171C" w:rsidP="00E5733F">
      <w:pPr>
        <w:pStyle w:val="Odstavekseznama"/>
        <w:numPr>
          <w:ilvl w:val="0"/>
          <w:numId w:val="35"/>
        </w:numPr>
        <w:rPr>
          <w:rFonts w:ascii="Arial" w:hAnsi="Arial" w:cs="Arial"/>
        </w:rPr>
      </w:pPr>
      <w:r w:rsidRPr="00A73841">
        <w:rPr>
          <w:rFonts w:ascii="Arial" w:hAnsi="Arial" w:cs="Arial"/>
        </w:rPr>
        <w:t>Pravna podlaga za izdelavo Dokumenta identifikacije investicijskega projekta je Uredbo o enotni metodologiji za pripravo in obravnavo investicijske dokumentacije na področju javnih financ (</w:t>
      </w:r>
      <w:r w:rsidR="00E5733F" w:rsidRPr="00A73841">
        <w:rPr>
          <w:rFonts w:ascii="Arial" w:hAnsi="Arial" w:cs="Arial"/>
        </w:rPr>
        <w:t>Uradni list RS, št. </w:t>
      </w:r>
      <w:hyperlink r:id="rId26" w:tgtFrame="_blank" w:tooltip="Uredba o enotni metodologiji za pripravo in obravnavo investicijske dokumentacije na področju javnih financ" w:history="1">
        <w:r w:rsidR="00E5733F" w:rsidRPr="00A73841">
          <w:rPr>
            <w:rStyle w:val="Hiperpovezava"/>
            <w:rFonts w:ascii="Arial" w:hAnsi="Arial" w:cs="Arial"/>
            <w:color w:val="auto"/>
            <w:u w:val="none"/>
          </w:rPr>
          <w:t>60/06</w:t>
        </w:r>
      </w:hyperlink>
      <w:r w:rsidR="00E5733F" w:rsidRPr="00A73841">
        <w:rPr>
          <w:rFonts w:ascii="Arial" w:hAnsi="Arial" w:cs="Arial"/>
        </w:rPr>
        <w:t>, </w:t>
      </w:r>
      <w:hyperlink r:id="rId27" w:tgtFrame="_blank" w:tooltip="Uredba o spremembah in dopolnitvah Uredbe o enotni metodologiji za pripravo in obravnavo investicijske dokumentacije na področju javnih financ" w:history="1">
        <w:r w:rsidR="00E5733F" w:rsidRPr="00A73841">
          <w:rPr>
            <w:rStyle w:val="Hiperpovezava"/>
            <w:rFonts w:ascii="Arial" w:hAnsi="Arial" w:cs="Arial"/>
            <w:color w:val="auto"/>
            <w:u w:val="none"/>
          </w:rPr>
          <w:t>54/10</w:t>
        </w:r>
      </w:hyperlink>
      <w:r w:rsidR="00E5733F" w:rsidRPr="00A73841">
        <w:rPr>
          <w:rFonts w:ascii="Arial" w:hAnsi="Arial" w:cs="Arial"/>
        </w:rPr>
        <w:t> in </w:t>
      </w:r>
      <w:hyperlink r:id="rId28" w:tgtFrame="_blank" w:tooltip="Uredba o spremembah in dopolnitvah Uredbe o enotni metodologiji za pripravo in obravnavo investicijske dokumentacije na področju javnih financ" w:history="1">
        <w:r w:rsidR="00E5733F" w:rsidRPr="00A73841">
          <w:rPr>
            <w:rStyle w:val="Hiperpovezava"/>
            <w:rFonts w:ascii="Arial" w:hAnsi="Arial" w:cs="Arial"/>
            <w:color w:val="auto"/>
            <w:u w:val="none"/>
          </w:rPr>
          <w:t>27/16</w:t>
        </w:r>
      </w:hyperlink>
      <w:r w:rsidRPr="00A73841">
        <w:rPr>
          <w:rFonts w:ascii="Arial" w:hAnsi="Arial" w:cs="Arial"/>
        </w:rPr>
        <w:t>).</w:t>
      </w:r>
    </w:p>
    <w:p w14:paraId="565E0146" w14:textId="77777777" w:rsidR="00E5733F" w:rsidRPr="00E5733F" w:rsidRDefault="00E5733F" w:rsidP="00E5733F">
      <w:pPr>
        <w:pStyle w:val="Odstavekseznama"/>
        <w:rPr>
          <w:rFonts w:cs="Arial"/>
        </w:rPr>
      </w:pPr>
    </w:p>
    <w:p w14:paraId="7319CFE3" w14:textId="77777777" w:rsidR="00C0171C" w:rsidRPr="00E5733F" w:rsidRDefault="00C0171C" w:rsidP="00C0171C">
      <w:pPr>
        <w:rPr>
          <w:rFonts w:cs="Arial"/>
          <w:szCs w:val="22"/>
        </w:rPr>
      </w:pPr>
      <w:r w:rsidRPr="00E5733F">
        <w:rPr>
          <w:rFonts w:cs="Arial"/>
          <w:szCs w:val="22"/>
        </w:rPr>
        <w:t xml:space="preserve">Temeljna pravila pri gradnji, vzdrževanju, obnavljanju in varstvu javnih cest, opredelitvi statusa ter kategorizacije javnih cest, so določena v sprejetih zakonih in podzakonskih aktih. </w:t>
      </w:r>
    </w:p>
    <w:p w14:paraId="404938B7" w14:textId="77777777" w:rsidR="00C0171C" w:rsidRPr="00E5733F" w:rsidRDefault="00C0171C" w:rsidP="00C0171C">
      <w:pPr>
        <w:rPr>
          <w:rFonts w:cs="Arial"/>
          <w:szCs w:val="22"/>
        </w:rPr>
      </w:pPr>
    </w:p>
    <w:p w14:paraId="5411AB0E" w14:textId="77777777" w:rsidR="00C0171C" w:rsidRPr="00B952AE" w:rsidRDefault="00C0171C" w:rsidP="00C0171C">
      <w:pPr>
        <w:rPr>
          <w:rFonts w:cs="Arial"/>
          <w:szCs w:val="22"/>
        </w:rPr>
      </w:pPr>
      <w:r w:rsidRPr="00B952AE">
        <w:rPr>
          <w:rFonts w:cs="Arial"/>
          <w:szCs w:val="22"/>
        </w:rPr>
        <w:t>Zakonski akti, ki s svojimi določbami predstavljajo zakonsko podlago, so naslednji:</w:t>
      </w:r>
    </w:p>
    <w:p w14:paraId="44DC2B7A" w14:textId="4770CFEE" w:rsidR="00C0171C" w:rsidRPr="00B952AE" w:rsidRDefault="00C0171C" w:rsidP="00E5733F">
      <w:pPr>
        <w:pStyle w:val="Odstavekseznama"/>
        <w:numPr>
          <w:ilvl w:val="0"/>
          <w:numId w:val="33"/>
        </w:numPr>
        <w:rPr>
          <w:rFonts w:ascii="Arial" w:hAnsi="Arial" w:cs="Arial"/>
        </w:rPr>
      </w:pPr>
      <w:r w:rsidRPr="00B952AE">
        <w:rPr>
          <w:rFonts w:ascii="Arial" w:hAnsi="Arial" w:cs="Arial"/>
        </w:rPr>
        <w:t>Odlok o proračunu Občine Kidričevo za leto 20</w:t>
      </w:r>
      <w:r w:rsidR="006630A5" w:rsidRPr="00B952AE">
        <w:rPr>
          <w:rFonts w:ascii="Arial" w:hAnsi="Arial" w:cs="Arial"/>
        </w:rPr>
        <w:t>2</w:t>
      </w:r>
      <w:r w:rsidR="00E5733F" w:rsidRPr="00B952AE">
        <w:rPr>
          <w:rFonts w:ascii="Arial" w:hAnsi="Arial" w:cs="Arial"/>
        </w:rPr>
        <w:t>5</w:t>
      </w:r>
      <w:r w:rsidRPr="00B952AE">
        <w:rPr>
          <w:rFonts w:ascii="Arial" w:hAnsi="Arial" w:cs="Arial"/>
        </w:rPr>
        <w:t xml:space="preserve"> (</w:t>
      </w:r>
      <w:r w:rsidR="00E5733F" w:rsidRPr="00B952AE">
        <w:rPr>
          <w:rFonts w:ascii="Arial" w:hAnsi="Arial" w:cs="Arial"/>
        </w:rPr>
        <w:t>Uradno glasilo slovenskih občin, št. 62/16 in 16/18</w:t>
      </w:r>
      <w:r w:rsidRPr="00B952AE">
        <w:rPr>
          <w:rFonts w:ascii="Arial" w:hAnsi="Arial" w:cs="Arial"/>
        </w:rPr>
        <w:t>);</w:t>
      </w:r>
    </w:p>
    <w:p w14:paraId="4D7CB6AB" w14:textId="76A209CC" w:rsidR="00C0171C" w:rsidRPr="00B952AE" w:rsidRDefault="00C0171C" w:rsidP="00E5733F">
      <w:pPr>
        <w:pStyle w:val="Odstavekseznama"/>
        <w:numPr>
          <w:ilvl w:val="0"/>
          <w:numId w:val="33"/>
        </w:numPr>
        <w:rPr>
          <w:rFonts w:ascii="Arial" w:hAnsi="Arial" w:cs="Arial"/>
        </w:rPr>
      </w:pPr>
      <w:r w:rsidRPr="00B952AE">
        <w:rPr>
          <w:rFonts w:ascii="Arial" w:hAnsi="Arial" w:cs="Arial"/>
        </w:rPr>
        <w:t>Odlok o občinskem prostorskem načrtu občine Kidričevo (</w:t>
      </w:r>
      <w:r w:rsidR="00EE16D5" w:rsidRPr="00B952AE">
        <w:rPr>
          <w:rFonts w:ascii="Arial" w:hAnsi="Arial" w:cs="Arial"/>
        </w:rPr>
        <w:t>(Uradni list RS, št. 10/04, 58/05 in Uradno glasilo slovenskih občin, št. 20/11</w:t>
      </w:r>
      <w:r w:rsidRPr="00B952AE">
        <w:rPr>
          <w:rFonts w:ascii="Arial" w:hAnsi="Arial" w:cs="Arial"/>
        </w:rPr>
        <w:t>);</w:t>
      </w:r>
    </w:p>
    <w:p w14:paraId="66B3BFE9" w14:textId="5C945AE5" w:rsidR="00EE16D5" w:rsidRPr="00B952AE" w:rsidRDefault="00C0171C" w:rsidP="00E5733F">
      <w:pPr>
        <w:pStyle w:val="Odstavekseznama"/>
        <w:numPr>
          <w:ilvl w:val="0"/>
          <w:numId w:val="33"/>
        </w:numPr>
        <w:rPr>
          <w:rFonts w:ascii="Arial" w:hAnsi="Arial" w:cs="Arial"/>
        </w:rPr>
      </w:pPr>
      <w:r w:rsidRPr="00B952AE">
        <w:rPr>
          <w:rFonts w:ascii="Arial" w:hAnsi="Arial" w:cs="Arial"/>
        </w:rPr>
        <w:t>Zakon o lokalni samoupravi (</w:t>
      </w:r>
      <w:r w:rsidR="00EE16D5" w:rsidRPr="00B952AE">
        <w:rPr>
          <w:rFonts w:ascii="Arial" w:hAnsi="Arial" w:cs="Arial"/>
        </w:rPr>
        <w:t>Uradni list RS, št. </w:t>
      </w:r>
      <w:hyperlink r:id="rId29" w:tgtFrame="_blank" w:tooltip="Zakon o lokalni samoupravi (uradno prečiščeno besedilo) (ZLS-UPB2)" w:history="1">
        <w:r w:rsidR="00EE16D5" w:rsidRPr="00B952AE">
          <w:rPr>
            <w:rStyle w:val="Hiperpovezava"/>
            <w:rFonts w:ascii="Arial" w:hAnsi="Arial" w:cs="Arial"/>
            <w:color w:val="auto"/>
          </w:rPr>
          <w:t>94/07</w:t>
        </w:r>
      </w:hyperlink>
      <w:r w:rsidR="00EE16D5" w:rsidRPr="00B952AE">
        <w:rPr>
          <w:rFonts w:ascii="Arial" w:hAnsi="Arial" w:cs="Arial"/>
        </w:rPr>
        <w:t> – uradno prečiščeno besedilo,</w:t>
      </w:r>
      <w:r w:rsidR="00A73841" w:rsidRPr="00B952AE">
        <w:rPr>
          <w:rFonts w:ascii="Arial" w:hAnsi="Arial" w:cs="Arial"/>
        </w:rPr>
        <w:t xml:space="preserve"> </w:t>
      </w:r>
      <w:hyperlink r:id="rId30" w:tgtFrame="_blank" w:tooltip="Zakon o dopolnitvi Zakona o lokalni samoupravi (ZLS-O)" w:history="1">
        <w:r w:rsidR="00EE16D5" w:rsidRPr="00B952AE">
          <w:rPr>
            <w:rStyle w:val="Hiperpovezava"/>
            <w:rFonts w:ascii="Arial" w:hAnsi="Arial" w:cs="Arial"/>
            <w:color w:val="auto"/>
            <w:u w:val="none"/>
          </w:rPr>
          <w:t>76/08</w:t>
        </w:r>
      </w:hyperlink>
      <w:r w:rsidR="00EE16D5" w:rsidRPr="00B952AE">
        <w:rPr>
          <w:rFonts w:ascii="Arial" w:hAnsi="Arial" w:cs="Arial"/>
        </w:rPr>
        <w:t>,</w:t>
      </w:r>
      <w:r w:rsidR="00A73841" w:rsidRPr="00B952AE">
        <w:rPr>
          <w:rFonts w:ascii="Arial" w:hAnsi="Arial" w:cs="Arial"/>
        </w:rPr>
        <w:t xml:space="preserve"> </w:t>
      </w:r>
      <w:hyperlink r:id="rId31" w:tgtFrame="_blank" w:tooltip="Zakon o spremembah in dopolnitvah Zakona o lokalni samoupravi (ZLS-P)" w:history="1">
        <w:r w:rsidR="00EE16D5" w:rsidRPr="00B952AE">
          <w:rPr>
            <w:rStyle w:val="Hiperpovezava"/>
            <w:rFonts w:ascii="Arial" w:hAnsi="Arial" w:cs="Arial"/>
            <w:color w:val="auto"/>
            <w:u w:val="none"/>
          </w:rPr>
          <w:t>79/09</w:t>
        </w:r>
      </w:hyperlink>
      <w:r w:rsidR="00EE16D5" w:rsidRPr="00B952AE">
        <w:rPr>
          <w:rFonts w:ascii="Arial" w:hAnsi="Arial" w:cs="Arial"/>
        </w:rPr>
        <w:t>,</w:t>
      </w:r>
      <w:r w:rsidR="00A73841" w:rsidRPr="00B952AE">
        <w:rPr>
          <w:rFonts w:ascii="Arial" w:hAnsi="Arial" w:cs="Arial"/>
        </w:rPr>
        <w:t xml:space="preserve"> </w:t>
      </w:r>
      <w:hyperlink r:id="rId32" w:tgtFrame="_blank" w:tooltip="Zakon o spremembah in dopolnitvah Zakona o lokalni samoupravi (ZLS-R)" w:history="1">
        <w:r w:rsidR="00EE16D5" w:rsidRPr="00B952AE">
          <w:rPr>
            <w:rStyle w:val="Hiperpovezava"/>
            <w:rFonts w:ascii="Arial" w:hAnsi="Arial" w:cs="Arial"/>
            <w:color w:val="auto"/>
            <w:u w:val="none"/>
          </w:rPr>
          <w:t>51/10</w:t>
        </w:r>
      </w:hyperlink>
      <w:r w:rsidR="00EE16D5" w:rsidRPr="00B952AE">
        <w:rPr>
          <w:rFonts w:ascii="Arial" w:hAnsi="Arial" w:cs="Arial"/>
        </w:rPr>
        <w:t>, </w:t>
      </w:r>
      <w:hyperlink r:id="rId33" w:tgtFrame="_blank" w:tooltip="Zakon za uravnoteženje javnih financ (ZUJF)" w:history="1">
        <w:r w:rsidR="00EE16D5" w:rsidRPr="00B952AE">
          <w:rPr>
            <w:rStyle w:val="Hiperpovezava"/>
            <w:rFonts w:ascii="Arial" w:hAnsi="Arial" w:cs="Arial"/>
            <w:color w:val="auto"/>
            <w:u w:val="none"/>
          </w:rPr>
          <w:t>40/12</w:t>
        </w:r>
      </w:hyperlink>
      <w:r w:rsidR="00EE16D5" w:rsidRPr="00B952AE">
        <w:rPr>
          <w:rFonts w:ascii="Arial" w:hAnsi="Arial" w:cs="Arial"/>
        </w:rPr>
        <w:t> – ZUJF, </w:t>
      </w:r>
      <w:hyperlink r:id="rId34" w:tgtFrame="_blank" w:tooltip="Popravek  zaporednih številk objavljenih aktov v neuradni HTML obliki" w:history="1">
        <w:r w:rsidR="00EE16D5" w:rsidRPr="00B952AE">
          <w:rPr>
            <w:rStyle w:val="Hiperpovezava"/>
            <w:rFonts w:ascii="Arial" w:hAnsi="Arial" w:cs="Arial"/>
            <w:color w:val="auto"/>
            <w:u w:val="none"/>
          </w:rPr>
          <w:t>11/14</w:t>
        </w:r>
      </w:hyperlink>
      <w:r w:rsidR="00EE16D5" w:rsidRPr="00B952AE">
        <w:rPr>
          <w:rFonts w:ascii="Arial" w:hAnsi="Arial" w:cs="Arial"/>
        </w:rPr>
        <w:t> – popr., </w:t>
      </w:r>
      <w:hyperlink r:id="rId35" w:tgtFrame="_blank" w:tooltip="Zakon o ukrepih za uravnoteženje javnih financ občin (ZUUJFO)" w:history="1">
        <w:r w:rsidR="00EE16D5" w:rsidRPr="00B952AE">
          <w:rPr>
            <w:rStyle w:val="Hiperpovezava"/>
            <w:rFonts w:ascii="Arial" w:hAnsi="Arial" w:cs="Arial"/>
            <w:color w:val="auto"/>
            <w:u w:val="none"/>
          </w:rPr>
          <w:t>14/15</w:t>
        </w:r>
      </w:hyperlink>
      <w:r w:rsidR="00EE16D5" w:rsidRPr="00B952AE">
        <w:rPr>
          <w:rFonts w:ascii="Arial" w:hAnsi="Arial" w:cs="Arial"/>
        </w:rPr>
        <w:t> – ZUUJFO, </w:t>
      </w:r>
      <w:hyperlink r:id="rId36" w:tgtFrame="_blank" w:tooltip="Zakon o stvarnem premoženju države in samoupravnih lokalnih skupnosti (ZSPDSLS-1)" w:history="1">
        <w:r w:rsidR="00EE16D5" w:rsidRPr="00B952AE">
          <w:rPr>
            <w:rStyle w:val="Hiperpovezava"/>
            <w:rFonts w:ascii="Arial" w:hAnsi="Arial" w:cs="Arial"/>
            <w:color w:val="auto"/>
            <w:u w:val="none"/>
          </w:rPr>
          <w:t>11/18</w:t>
        </w:r>
      </w:hyperlink>
      <w:r w:rsidR="00EE16D5" w:rsidRPr="00B952AE">
        <w:rPr>
          <w:rFonts w:ascii="Arial" w:hAnsi="Arial" w:cs="Arial"/>
        </w:rPr>
        <w:t> – ZSPDSLS-1,</w:t>
      </w:r>
      <w:r w:rsidR="00A73841" w:rsidRPr="00B952AE">
        <w:rPr>
          <w:rFonts w:ascii="Arial" w:hAnsi="Arial" w:cs="Arial"/>
        </w:rPr>
        <w:t xml:space="preserve"> </w:t>
      </w:r>
      <w:hyperlink r:id="rId37" w:tgtFrame="_blank" w:tooltip="Zakon o spremembah in dopolnitvah Zakona o lokalni samoupravi (ZLS-S)" w:history="1">
        <w:r w:rsidR="00EE16D5" w:rsidRPr="00B952AE">
          <w:rPr>
            <w:rStyle w:val="Hiperpovezava"/>
            <w:rFonts w:ascii="Arial" w:hAnsi="Arial" w:cs="Arial"/>
            <w:color w:val="auto"/>
            <w:u w:val="none"/>
          </w:rPr>
          <w:t>30/18</w:t>
        </w:r>
      </w:hyperlink>
      <w:r w:rsidR="00EE16D5" w:rsidRPr="00B952AE">
        <w:rPr>
          <w:rFonts w:ascii="Arial" w:hAnsi="Arial" w:cs="Arial"/>
        </w:rPr>
        <w:t>,</w:t>
      </w:r>
      <w:r w:rsidR="00A73841" w:rsidRPr="00B952AE">
        <w:rPr>
          <w:rFonts w:ascii="Arial" w:hAnsi="Arial" w:cs="Arial"/>
        </w:rPr>
        <w:t xml:space="preserve"> </w:t>
      </w:r>
      <w:hyperlink r:id="rId38" w:tgtFrame="_blank" w:tooltip="Zakon o spremembah in dopolnitvah Zakona o interventnih ukrepih za zajezitev epidemije COVID-19 in omilitev njenih posledic za državljane in gospodarstvo (ZIUZEOP-A)" w:history="1">
        <w:r w:rsidR="00EE16D5" w:rsidRPr="00B952AE">
          <w:rPr>
            <w:rStyle w:val="Hiperpovezava"/>
            <w:rFonts w:ascii="Arial" w:hAnsi="Arial" w:cs="Arial"/>
            <w:color w:val="auto"/>
            <w:u w:val="none"/>
          </w:rPr>
          <w:t>61/20</w:t>
        </w:r>
      </w:hyperlink>
      <w:r w:rsidR="00EE16D5" w:rsidRPr="00B952AE">
        <w:rPr>
          <w:rFonts w:ascii="Arial" w:hAnsi="Arial" w:cs="Arial"/>
        </w:rPr>
        <w:t> – ZIUZEOP-A, </w:t>
      </w:r>
      <w:hyperlink r:id="rId39" w:tgtFrame="_blank" w:tooltip="Zakon o interventnih ukrepih za omilitev in odpravo posledic epidemije COVID-19 (ZIUOOPE)" w:history="1">
        <w:r w:rsidR="00EE16D5" w:rsidRPr="00B952AE">
          <w:rPr>
            <w:rStyle w:val="Hiperpovezava"/>
            <w:rFonts w:ascii="Arial" w:hAnsi="Arial" w:cs="Arial"/>
            <w:color w:val="auto"/>
            <w:u w:val="none"/>
          </w:rPr>
          <w:t>80/20</w:t>
        </w:r>
      </w:hyperlink>
      <w:r w:rsidR="00EE16D5" w:rsidRPr="00B952AE">
        <w:rPr>
          <w:rFonts w:ascii="Arial" w:hAnsi="Arial" w:cs="Arial"/>
        </w:rPr>
        <w:t> – ZIUOOPE, </w:t>
      </w:r>
      <w:hyperlink r:id="rId40" w:tgtFrame="_blank" w:tooltip="Odločba o ugotovitvi, da prvi odstavek 12. člena, 13. in 13.a člen ter 16. člen Zakona o lokalni samoupravi, v delu, v katerem določa kriterije za podelitev statusa mestne občine, niso v neskladju z Ustavo, da 14.b in 16. člen Zakona o lokalni samoupravi v del" w:history="1">
        <w:r w:rsidR="00EE16D5" w:rsidRPr="00B952AE">
          <w:rPr>
            <w:rStyle w:val="Hiperpovezava"/>
            <w:rFonts w:ascii="Arial" w:hAnsi="Arial" w:cs="Arial"/>
            <w:color w:val="auto"/>
            <w:u w:val="none"/>
          </w:rPr>
          <w:t>62/24</w:t>
        </w:r>
      </w:hyperlink>
      <w:r w:rsidR="00EE16D5" w:rsidRPr="00B952AE">
        <w:rPr>
          <w:rFonts w:ascii="Arial" w:hAnsi="Arial" w:cs="Arial"/>
        </w:rPr>
        <w:t> – odl. US in </w:t>
      </w:r>
      <w:hyperlink r:id="rId41" w:tgtFrame="_blank" w:tooltip="Zakon o spremembah in dopolnitvah Zakona o lokalnih volitvah (ZLV-K)" w:history="1">
        <w:r w:rsidR="00EE16D5" w:rsidRPr="00B952AE">
          <w:rPr>
            <w:rStyle w:val="Hiperpovezava"/>
            <w:rFonts w:ascii="Arial" w:hAnsi="Arial" w:cs="Arial"/>
            <w:color w:val="auto"/>
            <w:u w:val="none"/>
          </w:rPr>
          <w:t>102/24</w:t>
        </w:r>
      </w:hyperlink>
      <w:r w:rsidR="00EE16D5" w:rsidRPr="00B952AE">
        <w:rPr>
          <w:rFonts w:ascii="Arial" w:hAnsi="Arial" w:cs="Arial"/>
        </w:rPr>
        <w:t> – ZLV-K</w:t>
      </w:r>
      <w:r w:rsidRPr="00B952AE">
        <w:rPr>
          <w:rFonts w:ascii="Arial" w:hAnsi="Arial" w:cs="Arial"/>
        </w:rPr>
        <w:t>) v svojem 21. členu določa, da občina samostojno opravlja zadeve javnega pomena. Med nalogami, ki jih opravlja za zadovoljevanje potreb svojih občanov, je tudi gradnja, vzdrževanje in urejanje lokalnih cest ter javnih poti. Občinske ceste (lokalne ceste in javne poti) so namenjene povezovanju naselij v občini z naselji v sosednjih občinah, naselij ali delov naselij v občini med seboj in pomembne za navezovanje prometa na ceste enake ali višje kategorije</w:t>
      </w:r>
      <w:r w:rsidR="00EE16D5" w:rsidRPr="00B952AE">
        <w:rPr>
          <w:rFonts w:ascii="Arial" w:hAnsi="Arial" w:cs="Arial"/>
        </w:rPr>
        <w:t>.</w:t>
      </w:r>
    </w:p>
    <w:p w14:paraId="694E9D08" w14:textId="77777777" w:rsidR="00EE16D5" w:rsidRPr="00B952AE" w:rsidRDefault="00EE16D5" w:rsidP="00B952AE">
      <w:pPr>
        <w:rPr>
          <w:rFonts w:cs="Arial"/>
        </w:rPr>
      </w:pPr>
    </w:p>
    <w:p w14:paraId="4478A5AC" w14:textId="18D631AD" w:rsidR="00C0171C" w:rsidRPr="00EE16D5" w:rsidRDefault="00C0171C" w:rsidP="00EE16D5">
      <w:pPr>
        <w:ind w:left="360"/>
        <w:rPr>
          <w:rFonts w:cs="Arial"/>
        </w:rPr>
      </w:pPr>
      <w:r w:rsidRPr="00EE16D5">
        <w:rPr>
          <w:rFonts w:cs="Arial"/>
        </w:rPr>
        <w:t>Tako so naloge in pristojnosti občine v zvezi z gradnjo, vzdrževanjem, modernizacijo in varstvom občinskih cest ter prometa na njih, podrobneje opredeljene v</w:t>
      </w:r>
      <w:r w:rsidR="00EE16D5" w:rsidRPr="00EE16D5">
        <w:rPr>
          <w:rFonts w:cs="Arial"/>
        </w:rPr>
        <w:t>;</w:t>
      </w:r>
    </w:p>
    <w:p w14:paraId="6378925F" w14:textId="565D729A" w:rsidR="00C0171C" w:rsidRPr="00EE16D5" w:rsidRDefault="00C0171C" w:rsidP="00E5733F">
      <w:pPr>
        <w:pStyle w:val="Odstavekseznama"/>
        <w:numPr>
          <w:ilvl w:val="0"/>
          <w:numId w:val="33"/>
        </w:numPr>
        <w:rPr>
          <w:rFonts w:ascii="Arial" w:hAnsi="Arial" w:cs="Arial"/>
        </w:rPr>
      </w:pPr>
      <w:r w:rsidRPr="00EE16D5">
        <w:rPr>
          <w:rFonts w:ascii="Arial" w:hAnsi="Arial" w:cs="Arial"/>
        </w:rPr>
        <w:t>Odloku o predmetu in pogojih za dodelitev koncesije za upravljanje rednega vzdrževanja občinskih javnih cest in drugih prometnih površin v Občini Kidričevo (Uradno glasilo slovenskih občin, št. 47/15);</w:t>
      </w:r>
    </w:p>
    <w:p w14:paraId="23942D04" w14:textId="2A653318" w:rsidR="00C0171C" w:rsidRPr="00A73841" w:rsidRDefault="00C0171C" w:rsidP="00E5733F">
      <w:pPr>
        <w:pStyle w:val="Odstavekseznama"/>
        <w:numPr>
          <w:ilvl w:val="0"/>
          <w:numId w:val="33"/>
        </w:numPr>
        <w:rPr>
          <w:rFonts w:ascii="Arial" w:hAnsi="Arial" w:cs="Arial"/>
        </w:rPr>
      </w:pPr>
      <w:r w:rsidRPr="00EE16D5">
        <w:rPr>
          <w:rFonts w:ascii="Arial" w:hAnsi="Arial" w:cs="Arial"/>
        </w:rPr>
        <w:t xml:space="preserve">Odloku o kategorizaciji občinskih javnih cest in kolesarskih poti v Občini Kidričevo (Uradno </w:t>
      </w:r>
      <w:r w:rsidRPr="00A73841">
        <w:rPr>
          <w:rFonts w:ascii="Arial" w:hAnsi="Arial" w:cs="Arial"/>
        </w:rPr>
        <w:t xml:space="preserve">glasilo slovenskih občin, št. </w:t>
      </w:r>
      <w:r w:rsidR="00474B02" w:rsidRPr="00A73841">
        <w:rPr>
          <w:rFonts w:ascii="Arial" w:hAnsi="Arial" w:cs="Arial"/>
        </w:rPr>
        <w:t>22/2019</w:t>
      </w:r>
      <w:r w:rsidRPr="00A73841">
        <w:rPr>
          <w:rFonts w:ascii="Arial" w:hAnsi="Arial" w:cs="Arial"/>
        </w:rPr>
        <w:t>);</w:t>
      </w:r>
    </w:p>
    <w:p w14:paraId="791A011A" w14:textId="26F1BC71" w:rsidR="00EE16D5" w:rsidRPr="00A73841" w:rsidRDefault="00C0171C" w:rsidP="00E5733F">
      <w:pPr>
        <w:pStyle w:val="Odstavekseznama"/>
        <w:numPr>
          <w:ilvl w:val="0"/>
          <w:numId w:val="33"/>
        </w:numPr>
        <w:rPr>
          <w:rFonts w:ascii="Arial" w:hAnsi="Arial" w:cs="Arial"/>
        </w:rPr>
      </w:pPr>
      <w:r w:rsidRPr="00A73841">
        <w:rPr>
          <w:rFonts w:ascii="Arial" w:hAnsi="Arial" w:cs="Arial"/>
        </w:rPr>
        <w:t xml:space="preserve">Odloku o občinskih cestah </w:t>
      </w:r>
      <w:r w:rsidR="00EE16D5" w:rsidRPr="00A73841">
        <w:rPr>
          <w:rFonts w:ascii="Arial" w:hAnsi="Arial" w:cs="Arial"/>
        </w:rPr>
        <w:t>v občini Kidričevo</w:t>
      </w:r>
      <w:r w:rsidRPr="00A73841">
        <w:rPr>
          <w:rFonts w:ascii="Arial" w:hAnsi="Arial" w:cs="Arial"/>
        </w:rPr>
        <w:t>(</w:t>
      </w:r>
      <w:r w:rsidR="00EE16D5" w:rsidRPr="00A73841">
        <w:rPr>
          <w:rFonts w:ascii="Arial" w:hAnsi="Arial" w:cs="Arial"/>
        </w:rPr>
        <w:t>Uradni list RS, št. 65/99 in Uradno glasilo slovenskih občin, št. 8/12</w:t>
      </w:r>
      <w:r w:rsidRPr="00A73841">
        <w:rPr>
          <w:rFonts w:ascii="Arial" w:hAnsi="Arial" w:cs="Arial"/>
        </w:rPr>
        <w:t>)</w:t>
      </w:r>
      <w:r w:rsidR="00700459" w:rsidRPr="00A73841">
        <w:rPr>
          <w:rFonts w:ascii="Arial" w:hAnsi="Arial" w:cs="Arial"/>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781"/>
      </w:tblGrid>
      <w:tr w:rsidR="00A73841" w:rsidRPr="00A73841" w14:paraId="4D7B069A" w14:textId="77777777" w:rsidTr="00EE16D5">
        <w:trPr>
          <w:tblCellSpacing w:w="0" w:type="dxa"/>
        </w:trPr>
        <w:tc>
          <w:tcPr>
            <w:tcW w:w="0" w:type="auto"/>
            <w:shd w:val="clear" w:color="auto" w:fill="FFFFFF"/>
            <w:vAlign w:val="center"/>
            <w:hideMark/>
          </w:tcPr>
          <w:p w14:paraId="732E2CD6" w14:textId="1F45FABF" w:rsidR="00EE16D5" w:rsidRPr="00EE16D5" w:rsidRDefault="00EE16D5" w:rsidP="00EE16D5">
            <w:pPr>
              <w:pStyle w:val="Odstavekseznama"/>
              <w:numPr>
                <w:ilvl w:val="0"/>
                <w:numId w:val="33"/>
              </w:numPr>
              <w:rPr>
                <w:rFonts w:ascii="Arial" w:hAnsi="Arial" w:cs="Arial"/>
              </w:rPr>
            </w:pPr>
            <w:r w:rsidRPr="00EE16D5">
              <w:rPr>
                <w:rFonts w:ascii="Arial" w:hAnsi="Arial" w:cs="Arial"/>
              </w:rPr>
              <w:t>Odlok o nekategoriziranih cestah v Občini Kidričevo</w:t>
            </w:r>
            <w:r w:rsidRPr="00A73841">
              <w:rPr>
                <w:rFonts w:ascii="Arial" w:hAnsi="Arial" w:cs="Arial"/>
              </w:rPr>
              <w:t xml:space="preserve"> (Uradno glasilo slovenskih občin, št. 6/2020);</w:t>
            </w:r>
          </w:p>
        </w:tc>
      </w:tr>
    </w:tbl>
    <w:p w14:paraId="52A64D0F" w14:textId="7D2BB350" w:rsidR="00C0171C" w:rsidRPr="00A73841" w:rsidRDefault="00C0171C" w:rsidP="00E5733F">
      <w:pPr>
        <w:pStyle w:val="Odstavekseznama"/>
        <w:numPr>
          <w:ilvl w:val="0"/>
          <w:numId w:val="33"/>
        </w:numPr>
        <w:rPr>
          <w:rFonts w:ascii="Arial" w:hAnsi="Arial" w:cs="Arial"/>
        </w:rPr>
      </w:pPr>
      <w:r w:rsidRPr="00A73841">
        <w:rPr>
          <w:rFonts w:ascii="Arial" w:hAnsi="Arial" w:cs="Arial"/>
        </w:rPr>
        <w:t>Gradbeni zakon</w:t>
      </w:r>
      <w:r w:rsidR="00700459" w:rsidRPr="00A73841">
        <w:rPr>
          <w:rFonts w:ascii="Arial" w:hAnsi="Arial" w:cs="Arial"/>
        </w:rPr>
        <w:t xml:space="preserve"> GZ-1</w:t>
      </w:r>
      <w:r w:rsidRPr="00A73841">
        <w:rPr>
          <w:rFonts w:ascii="Arial" w:hAnsi="Arial" w:cs="Arial"/>
        </w:rPr>
        <w:t xml:space="preserve"> (</w:t>
      </w:r>
      <w:r w:rsidR="00700459" w:rsidRPr="00A73841">
        <w:rPr>
          <w:rFonts w:ascii="Arial" w:hAnsi="Arial" w:cs="Arial"/>
        </w:rPr>
        <w:t>Uradni list RS, št.</w:t>
      </w:r>
      <w:hyperlink r:id="rId42" w:tgtFrame="_blank" w:tooltip="Gradbeni zakon (GZ-1)" w:history="1">
        <w:r w:rsidR="00700459" w:rsidRPr="00A73841">
          <w:rPr>
            <w:rStyle w:val="Hiperpovezava"/>
            <w:rFonts w:ascii="Arial" w:hAnsi="Arial" w:cs="Arial"/>
            <w:color w:val="auto"/>
            <w:u w:val="none"/>
          </w:rPr>
          <w:t>199/21</w:t>
        </w:r>
      </w:hyperlink>
      <w:r w:rsidR="00700459" w:rsidRPr="00A73841">
        <w:rPr>
          <w:rFonts w:ascii="Arial" w:hAnsi="Arial" w:cs="Arial"/>
        </w:rPr>
        <w:t>, </w:t>
      </w:r>
      <w:hyperlink r:id="rId43" w:tgtFrame="_blank" w:tooltip="Zakon za zmanjšanje neenakosti in škodljivih posegov politike ter zagotavljanje spoštovanja pravne države (ZZNŠPP)" w:history="1">
        <w:r w:rsidR="00700459" w:rsidRPr="00A73841">
          <w:rPr>
            <w:rStyle w:val="Hiperpovezava"/>
            <w:rFonts w:ascii="Arial" w:hAnsi="Arial" w:cs="Arial"/>
            <w:color w:val="auto"/>
            <w:u w:val="none"/>
          </w:rPr>
          <w:t>105/22</w:t>
        </w:r>
      </w:hyperlink>
      <w:r w:rsidR="00700459" w:rsidRPr="00A73841">
        <w:rPr>
          <w:rFonts w:ascii="Arial" w:hAnsi="Arial" w:cs="Arial"/>
        </w:rPr>
        <w:t>–ZZNŠPP, </w:t>
      </w:r>
      <w:hyperlink r:id="rId44" w:tgtFrame="_blank" w:tooltip="Zakon o spremembah Gradbenega zakona (GZ-1A)" w:history="1">
        <w:r w:rsidR="00700459" w:rsidRPr="00A73841">
          <w:rPr>
            <w:rStyle w:val="Hiperpovezava"/>
            <w:rFonts w:ascii="Arial" w:hAnsi="Arial" w:cs="Arial"/>
            <w:color w:val="auto"/>
            <w:u w:val="none"/>
          </w:rPr>
          <w:t>133/23</w:t>
        </w:r>
      </w:hyperlink>
      <w:r w:rsidR="00700459" w:rsidRPr="00A73841">
        <w:rPr>
          <w:rFonts w:ascii="Arial" w:hAnsi="Arial" w:cs="Arial"/>
        </w:rPr>
        <w:t> in </w:t>
      </w:r>
      <w:hyperlink r:id="rId45" w:tgtFrame="_blank" w:tooltip="Zakon o spremembah in dopolnitvah Zakona o arhitekturni in inženirski dejavnosti (ZAID-A)" w:history="1">
        <w:r w:rsidR="00700459" w:rsidRPr="00A73841">
          <w:rPr>
            <w:rStyle w:val="Hiperpovezava"/>
            <w:rFonts w:ascii="Arial" w:hAnsi="Arial" w:cs="Arial"/>
            <w:color w:val="auto"/>
            <w:u w:val="none"/>
          </w:rPr>
          <w:t>85/24</w:t>
        </w:r>
      </w:hyperlink>
      <w:r w:rsidR="00700459" w:rsidRPr="00A73841">
        <w:rPr>
          <w:rFonts w:ascii="Arial" w:hAnsi="Arial" w:cs="Arial"/>
        </w:rPr>
        <w:t> – ZAID-A</w:t>
      </w:r>
      <w:r w:rsidRPr="00A73841">
        <w:rPr>
          <w:rFonts w:ascii="Arial" w:hAnsi="Arial" w:cs="Arial"/>
        </w:rPr>
        <w:t>);</w:t>
      </w:r>
    </w:p>
    <w:p w14:paraId="50E71FA0" w14:textId="6DAF6F9A" w:rsidR="00C0171C" w:rsidRPr="00A73841" w:rsidRDefault="00C0171C" w:rsidP="00E5733F">
      <w:pPr>
        <w:pStyle w:val="Odstavekseznama"/>
        <w:numPr>
          <w:ilvl w:val="0"/>
          <w:numId w:val="33"/>
        </w:numPr>
        <w:rPr>
          <w:rFonts w:ascii="Arial" w:hAnsi="Arial" w:cs="Arial"/>
        </w:rPr>
      </w:pPr>
      <w:r w:rsidRPr="00A73841">
        <w:rPr>
          <w:rFonts w:ascii="Arial" w:hAnsi="Arial" w:cs="Arial"/>
        </w:rPr>
        <w:t>Zakon o varstvu okolja</w:t>
      </w:r>
      <w:r w:rsidR="00700459" w:rsidRPr="00A73841">
        <w:rPr>
          <w:rFonts w:ascii="Arial" w:hAnsi="Arial" w:cs="Arial"/>
        </w:rPr>
        <w:t xml:space="preserve"> ZVO-2</w:t>
      </w:r>
      <w:r w:rsidRPr="00A73841">
        <w:rPr>
          <w:rFonts w:ascii="Arial" w:hAnsi="Arial" w:cs="Arial"/>
        </w:rPr>
        <w:t xml:space="preserve"> (</w:t>
      </w:r>
      <w:r w:rsidR="00700459" w:rsidRPr="00A73841">
        <w:rPr>
          <w:rFonts w:ascii="Arial" w:hAnsi="Arial" w:cs="Arial"/>
        </w:rPr>
        <w:t>Uradni list RS, št. </w:t>
      </w:r>
      <w:hyperlink r:id="rId46" w:tgtFrame="_blank" w:tooltip="Zakon o varstvu okolja (ZVO-2)" w:history="1">
        <w:r w:rsidR="00700459" w:rsidRPr="00A73841">
          <w:rPr>
            <w:rStyle w:val="Hiperpovezava"/>
            <w:rFonts w:ascii="Arial" w:hAnsi="Arial" w:cs="Arial"/>
            <w:color w:val="auto"/>
            <w:u w:val="none"/>
          </w:rPr>
          <w:t>44/22</w:t>
        </w:r>
      </w:hyperlink>
      <w:r w:rsidR="00700459" w:rsidRPr="00A73841">
        <w:rPr>
          <w:rFonts w:ascii="Arial" w:hAnsi="Arial" w:cs="Arial"/>
        </w:rPr>
        <w:t>, </w:t>
      </w:r>
      <w:hyperlink r:id="rId47" w:tgtFrame="_blank" w:tooltip="Zakon o spremembah in dopolnitvah Zakona o državni upravi (ZDU-1O)" w:history="1">
        <w:r w:rsidR="00700459" w:rsidRPr="00A73841">
          <w:rPr>
            <w:rStyle w:val="Hiperpovezava"/>
            <w:rFonts w:ascii="Arial" w:hAnsi="Arial" w:cs="Arial"/>
            <w:color w:val="auto"/>
            <w:u w:val="none"/>
          </w:rPr>
          <w:t>18/23</w:t>
        </w:r>
      </w:hyperlink>
      <w:r w:rsidR="00700459" w:rsidRPr="00A73841">
        <w:rPr>
          <w:rFonts w:ascii="Arial" w:hAnsi="Arial" w:cs="Arial"/>
        </w:rPr>
        <w:t> – ZDU-1O, </w:t>
      </w:r>
      <w:hyperlink r:id="rId48" w:tgtFrame="_blank" w:tooltip="Zakon o uvajanju naprav za proizvodnjo električne energije iz obnovljivih virov energije (ZUNPEOVE)" w:history="1">
        <w:r w:rsidR="00700459" w:rsidRPr="00A73841">
          <w:rPr>
            <w:rStyle w:val="Hiperpovezava"/>
            <w:rFonts w:ascii="Arial" w:hAnsi="Arial" w:cs="Arial"/>
            <w:color w:val="auto"/>
            <w:u w:val="none"/>
          </w:rPr>
          <w:t>78/23</w:t>
        </w:r>
      </w:hyperlink>
      <w:r w:rsidR="00700459" w:rsidRPr="00A73841">
        <w:rPr>
          <w:rFonts w:ascii="Arial" w:hAnsi="Arial" w:cs="Arial"/>
        </w:rPr>
        <w:t> – ZUNPEOVE, </w:t>
      </w:r>
      <w:hyperlink r:id="rId49" w:tgtFrame="_blank" w:tooltip="Zakon o spremembah in dopolnitvah Zakona o varstvu okolja (ZVO-2A)" w:history="1">
        <w:r w:rsidR="00700459" w:rsidRPr="00A73841">
          <w:rPr>
            <w:rStyle w:val="Hiperpovezava"/>
            <w:rFonts w:ascii="Arial" w:hAnsi="Arial" w:cs="Arial"/>
            <w:color w:val="auto"/>
            <w:u w:val="none"/>
          </w:rPr>
          <w:t>23/24</w:t>
        </w:r>
      </w:hyperlink>
      <w:r w:rsidR="00700459" w:rsidRPr="00A73841">
        <w:rPr>
          <w:rFonts w:ascii="Arial" w:hAnsi="Arial" w:cs="Arial"/>
        </w:rPr>
        <w:t> in </w:t>
      </w:r>
      <w:hyperlink r:id="rId50" w:tgtFrame="_blank" w:tooltip="Zakon o oskrbi s pitno vodo ter odvajanju in čiščenju komunalne odpadne vode (ZOPVOOV)" w:history="1">
        <w:r w:rsidR="00700459" w:rsidRPr="00A73841">
          <w:rPr>
            <w:rStyle w:val="Hiperpovezava"/>
            <w:rFonts w:ascii="Arial" w:hAnsi="Arial" w:cs="Arial"/>
            <w:color w:val="auto"/>
            <w:u w:val="none"/>
          </w:rPr>
          <w:t>21/25</w:t>
        </w:r>
      </w:hyperlink>
      <w:r w:rsidR="00700459" w:rsidRPr="00A73841">
        <w:rPr>
          <w:rFonts w:ascii="Arial" w:hAnsi="Arial" w:cs="Arial"/>
        </w:rPr>
        <w:t> – ZOPVOOV</w:t>
      </w:r>
      <w:r w:rsidRPr="00A73841">
        <w:rPr>
          <w:rFonts w:ascii="Arial" w:hAnsi="Arial" w:cs="Arial"/>
        </w:rPr>
        <w:t>);</w:t>
      </w:r>
    </w:p>
    <w:p w14:paraId="4DB51B89" w14:textId="28989475" w:rsidR="00C0171C" w:rsidRPr="00A03CB1" w:rsidRDefault="00C0171C" w:rsidP="00E5733F">
      <w:pPr>
        <w:pStyle w:val="Odstavekseznama"/>
        <w:numPr>
          <w:ilvl w:val="0"/>
          <w:numId w:val="33"/>
        </w:numPr>
        <w:rPr>
          <w:rFonts w:cs="Arial"/>
        </w:rPr>
      </w:pPr>
      <w:r w:rsidRPr="00A03CB1">
        <w:rPr>
          <w:rFonts w:cs="Arial"/>
        </w:rPr>
        <w:t xml:space="preserve">Zakon o financiranju občin </w:t>
      </w:r>
      <w:r w:rsidR="00A03CB1" w:rsidRPr="00A03CB1">
        <w:rPr>
          <w:rFonts w:cs="Arial"/>
        </w:rPr>
        <w:t>ZFO-1</w:t>
      </w:r>
      <w:r w:rsidRPr="00A03CB1">
        <w:rPr>
          <w:rFonts w:cs="Arial"/>
        </w:rPr>
        <w:t>(</w:t>
      </w:r>
      <w:r w:rsidR="00A03CB1" w:rsidRPr="00A03CB1">
        <w:rPr>
          <w:rFonts w:cs="Arial"/>
        </w:rPr>
        <w:t>Uradni list RS, št. </w:t>
      </w:r>
      <w:hyperlink r:id="rId51" w:tgtFrame="_blank" w:tooltip="Zakon o financiranju občin (ZFO-1)" w:history="1">
        <w:r w:rsidR="00A03CB1" w:rsidRPr="00A03CB1">
          <w:rPr>
            <w:rStyle w:val="Hiperpovezava"/>
            <w:rFonts w:cs="Arial"/>
            <w:color w:val="auto"/>
            <w:u w:val="none"/>
          </w:rPr>
          <w:t>123/06</w:t>
        </w:r>
      </w:hyperlink>
      <w:r w:rsidR="00A03CB1" w:rsidRPr="00A03CB1">
        <w:rPr>
          <w:rFonts w:cs="Arial"/>
        </w:rPr>
        <w:t>, </w:t>
      </w:r>
      <w:hyperlink r:id="rId52" w:tgtFrame="_blank" w:tooltip="Zakon o spremembah in dopolnitvah Zakona o financiranju občin (ZFO-1A)" w:history="1">
        <w:r w:rsidR="00A03CB1" w:rsidRPr="00A03CB1">
          <w:rPr>
            <w:rStyle w:val="Hiperpovezava"/>
            <w:rFonts w:cs="Arial"/>
            <w:color w:val="auto"/>
            <w:u w:val="none"/>
          </w:rPr>
          <w:t>57/08</w:t>
        </w:r>
      </w:hyperlink>
      <w:r w:rsidR="00A03CB1" w:rsidRPr="00A03CB1">
        <w:rPr>
          <w:rFonts w:cs="Arial"/>
        </w:rPr>
        <w:t>, </w:t>
      </w:r>
      <w:hyperlink r:id="rId53" w:tgtFrame="_blank" w:tooltip="Zakon o dopolnitvi Zakona o financiranju občin (ZFO-1B)" w:history="1">
        <w:r w:rsidR="00A03CB1" w:rsidRPr="00A03CB1">
          <w:rPr>
            <w:rStyle w:val="Hiperpovezava"/>
            <w:rFonts w:cs="Arial"/>
            <w:color w:val="auto"/>
            <w:u w:val="none"/>
          </w:rPr>
          <w:t>36/11</w:t>
        </w:r>
      </w:hyperlink>
      <w:r w:rsidR="00A03CB1" w:rsidRPr="00A03CB1">
        <w:rPr>
          <w:rFonts w:cs="Arial"/>
        </w:rPr>
        <w:t>, </w:t>
      </w:r>
      <w:hyperlink r:id="rId54" w:tgtFrame="_blank" w:tooltip="Zakon o ukrepih za uravnoteženje javnih financ občin (ZUUJFO)" w:history="1">
        <w:r w:rsidR="00A03CB1" w:rsidRPr="00A03CB1">
          <w:rPr>
            <w:rStyle w:val="Hiperpovezava"/>
            <w:rFonts w:cs="Arial"/>
            <w:color w:val="auto"/>
            <w:u w:val="none"/>
          </w:rPr>
          <w:t>14/15</w:t>
        </w:r>
      </w:hyperlink>
      <w:r w:rsidR="00A03CB1" w:rsidRPr="00A03CB1">
        <w:rPr>
          <w:rFonts w:cs="Arial"/>
        </w:rPr>
        <w:t> – ZUUJFO, </w:t>
      </w:r>
      <w:hyperlink r:id="rId55" w:tgtFrame="_blank" w:tooltip="Zakon o spremembah Zakona o financiranju občin (ZFO-1C)" w:history="1">
        <w:r w:rsidR="00A03CB1" w:rsidRPr="00A03CB1">
          <w:rPr>
            <w:rStyle w:val="Hiperpovezava"/>
            <w:rFonts w:cs="Arial"/>
            <w:color w:val="auto"/>
            <w:u w:val="none"/>
          </w:rPr>
          <w:t>71/17</w:t>
        </w:r>
      </w:hyperlink>
      <w:r w:rsidR="00A03CB1" w:rsidRPr="00A03CB1">
        <w:rPr>
          <w:rFonts w:cs="Arial"/>
        </w:rPr>
        <w:t>, </w:t>
      </w:r>
      <w:hyperlink r:id="rId56" w:tgtFrame="_blank" w:tooltip="Popravek Zakona o spremembah Zakona o financiranju občin (ZFO-1C)" w:history="1">
        <w:r w:rsidR="00A03CB1" w:rsidRPr="00A03CB1">
          <w:rPr>
            <w:rStyle w:val="Hiperpovezava"/>
            <w:rFonts w:cs="Arial"/>
            <w:color w:val="auto"/>
            <w:u w:val="none"/>
          </w:rPr>
          <w:t>21/18</w:t>
        </w:r>
      </w:hyperlink>
      <w:r w:rsidR="00A03CB1" w:rsidRPr="00A03CB1">
        <w:rPr>
          <w:rFonts w:cs="Arial"/>
        </w:rPr>
        <w:t> – popr., </w:t>
      </w:r>
      <w:hyperlink r:id="rId57" w:tgtFrame="_blank" w:tooltip="Zakon o interventnih ukrepih za omilitev in odpravo posledic epidemije COVID-19 (ZIUOOPE)" w:history="1">
        <w:r w:rsidR="00A03CB1" w:rsidRPr="00A03CB1">
          <w:rPr>
            <w:rStyle w:val="Hiperpovezava"/>
            <w:rFonts w:cs="Arial"/>
            <w:color w:val="auto"/>
            <w:u w:val="none"/>
          </w:rPr>
          <w:t>80/20</w:t>
        </w:r>
      </w:hyperlink>
      <w:r w:rsidR="00A03CB1" w:rsidRPr="00A03CB1">
        <w:rPr>
          <w:rFonts w:cs="Arial"/>
        </w:rPr>
        <w:t> – ZIUOOPE, </w:t>
      </w:r>
      <w:hyperlink r:id="rId58" w:tgtFrame="_blank" w:tooltip="Zakon o finančni razbremenitvi občin (ZFRO)" w:history="1">
        <w:r w:rsidR="00A03CB1" w:rsidRPr="00A03CB1">
          <w:rPr>
            <w:rStyle w:val="Hiperpovezava"/>
            <w:rFonts w:cs="Arial"/>
            <w:color w:val="auto"/>
            <w:u w:val="none"/>
          </w:rPr>
          <w:t>189/20</w:t>
        </w:r>
      </w:hyperlink>
      <w:r w:rsidR="00A03CB1" w:rsidRPr="00A03CB1">
        <w:rPr>
          <w:rFonts w:cs="Arial"/>
        </w:rPr>
        <w:t> – ZFRO, </w:t>
      </w:r>
      <w:hyperlink r:id="rId59" w:tgtFrame="_blank" w:tooltip="Zakon o spremembah in dopolnitvi Zakona o financiranju občin (ZFO-1D)" w:history="1">
        <w:r w:rsidR="00A03CB1" w:rsidRPr="00A03CB1">
          <w:rPr>
            <w:rStyle w:val="Hiperpovezava"/>
            <w:rFonts w:cs="Arial"/>
            <w:color w:val="auto"/>
            <w:u w:val="none"/>
          </w:rPr>
          <w:t>207/21</w:t>
        </w:r>
      </w:hyperlink>
      <w:r w:rsidR="00A03CB1" w:rsidRPr="00A03CB1">
        <w:rPr>
          <w:rFonts w:cs="Arial"/>
        </w:rPr>
        <w:t>, </w:t>
      </w:r>
      <w:hyperlink r:id="rId60" w:tgtFrame="_blank" w:tooltip="Zakon o varstvu okolja (ZVO-2)" w:history="1">
        <w:r w:rsidR="00A03CB1" w:rsidRPr="00A03CB1">
          <w:rPr>
            <w:rStyle w:val="Hiperpovezava"/>
            <w:rFonts w:cs="Arial"/>
            <w:color w:val="auto"/>
            <w:u w:val="none"/>
          </w:rPr>
          <w:t>44/22</w:t>
        </w:r>
      </w:hyperlink>
      <w:r w:rsidR="00A03CB1" w:rsidRPr="00A03CB1">
        <w:rPr>
          <w:rFonts w:cs="Arial"/>
        </w:rPr>
        <w:t> – ZVO-2 in </w:t>
      </w:r>
      <w:hyperlink r:id="rId61" w:tgtFrame="_blank" w:tooltip="Zakon o spremembah in dopolnitvah Zakona o financiranju občin (ZFO-1E)" w:history="1">
        <w:r w:rsidR="00A03CB1" w:rsidRPr="00A03CB1">
          <w:rPr>
            <w:rStyle w:val="Hiperpovezava"/>
            <w:rFonts w:cs="Arial"/>
            <w:color w:val="auto"/>
            <w:u w:val="none"/>
          </w:rPr>
          <w:t>17/25</w:t>
        </w:r>
      </w:hyperlink>
      <w:r w:rsidRPr="00A03CB1">
        <w:rPr>
          <w:rFonts w:cs="Arial"/>
        </w:rPr>
        <w:t>);</w:t>
      </w:r>
    </w:p>
    <w:p w14:paraId="37EE2B84" w14:textId="5A790857" w:rsidR="00C0171C" w:rsidRPr="00A03CB1" w:rsidRDefault="00C0171C" w:rsidP="00E5733F">
      <w:pPr>
        <w:pStyle w:val="Odstavekseznama"/>
        <w:numPr>
          <w:ilvl w:val="0"/>
          <w:numId w:val="33"/>
        </w:numPr>
        <w:rPr>
          <w:rFonts w:cs="Arial"/>
        </w:rPr>
      </w:pPr>
      <w:r w:rsidRPr="00A03CB1">
        <w:rPr>
          <w:rFonts w:cs="Arial"/>
        </w:rPr>
        <w:t>Zakon o izvrševanju proračunov Republike Slovenije za leti 20</w:t>
      </w:r>
      <w:r w:rsidR="008825AE" w:rsidRPr="00A03CB1">
        <w:rPr>
          <w:rFonts w:cs="Arial"/>
        </w:rPr>
        <w:t>2</w:t>
      </w:r>
      <w:r w:rsidR="00A03CB1" w:rsidRPr="00A03CB1">
        <w:rPr>
          <w:rFonts w:cs="Arial"/>
        </w:rPr>
        <w:t>4</w:t>
      </w:r>
      <w:r w:rsidRPr="00A03CB1">
        <w:rPr>
          <w:rFonts w:cs="Arial"/>
        </w:rPr>
        <w:t xml:space="preserve"> in 20</w:t>
      </w:r>
      <w:r w:rsidR="008825AE" w:rsidRPr="00A03CB1">
        <w:rPr>
          <w:rFonts w:cs="Arial"/>
        </w:rPr>
        <w:t>2</w:t>
      </w:r>
      <w:r w:rsidR="00A03CB1" w:rsidRPr="00A03CB1">
        <w:rPr>
          <w:rFonts w:cs="Arial"/>
        </w:rPr>
        <w:t>5</w:t>
      </w:r>
      <w:r w:rsidRPr="00A03CB1">
        <w:rPr>
          <w:rFonts w:cs="Arial"/>
        </w:rPr>
        <w:t xml:space="preserve"> (</w:t>
      </w:r>
      <w:r w:rsidR="00A03CB1" w:rsidRPr="00A03CB1">
        <w:rPr>
          <w:rFonts w:cs="Arial"/>
        </w:rPr>
        <w:t>Uradni list RS, št. </w:t>
      </w:r>
      <w:hyperlink r:id="rId62" w:tgtFrame="_blank" w:tooltip="Zakon o izvrševanju proračunov Republike Slovenije za leti 2024 in 2025 (ZIPRS2425)" w:history="1">
        <w:r w:rsidR="00A03CB1" w:rsidRPr="00A03CB1">
          <w:rPr>
            <w:rStyle w:val="Hiperpovezava"/>
            <w:rFonts w:cs="Arial"/>
            <w:color w:val="auto"/>
            <w:u w:val="none"/>
          </w:rPr>
          <w:t>123/23</w:t>
        </w:r>
      </w:hyperlink>
      <w:r w:rsidR="00A03CB1" w:rsidRPr="00A03CB1">
        <w:rPr>
          <w:rFonts w:cs="Arial"/>
        </w:rPr>
        <w:t>, </w:t>
      </w:r>
      <w:hyperlink r:id="rId63" w:tgtFrame="_blank" w:tooltip="Zakon o spremembi in dopolnitvah Zakona o izvrševanju proračunov Republike Slovenije za leti 2024 in 2025 (ZIPRS2425-A)" w:history="1">
        <w:r w:rsidR="00A03CB1" w:rsidRPr="00A03CB1">
          <w:rPr>
            <w:rStyle w:val="Hiperpovezava"/>
            <w:rFonts w:cs="Arial"/>
            <w:color w:val="auto"/>
            <w:u w:val="none"/>
          </w:rPr>
          <w:t>12/24</w:t>
        </w:r>
      </w:hyperlink>
      <w:r w:rsidR="00A03CB1" w:rsidRPr="00A03CB1">
        <w:rPr>
          <w:rFonts w:cs="Arial"/>
        </w:rPr>
        <w:t> in </w:t>
      </w:r>
      <w:hyperlink r:id="rId64" w:tgtFrame="_blank" w:tooltip="Zakon o izvrševanju proračunov Republike Slovenije za leti 2025 in 2026 (ZIPRS2526)" w:history="1">
        <w:r w:rsidR="00A03CB1" w:rsidRPr="00A03CB1">
          <w:rPr>
            <w:rStyle w:val="Hiperpovezava"/>
            <w:rFonts w:cs="Arial"/>
            <w:color w:val="auto"/>
            <w:u w:val="none"/>
          </w:rPr>
          <w:t>104/24</w:t>
        </w:r>
      </w:hyperlink>
      <w:r w:rsidR="00A03CB1" w:rsidRPr="00A03CB1">
        <w:rPr>
          <w:rFonts w:cs="Arial"/>
        </w:rPr>
        <w:t> – ZIPRS2526</w:t>
      </w:r>
    </w:p>
    <w:p w14:paraId="47082B23" w14:textId="2024A031" w:rsidR="00C0171C" w:rsidRPr="00A03CB1" w:rsidRDefault="00C0171C" w:rsidP="00E5733F">
      <w:pPr>
        <w:pStyle w:val="Odstavekseznama"/>
        <w:numPr>
          <w:ilvl w:val="0"/>
          <w:numId w:val="33"/>
        </w:numPr>
        <w:rPr>
          <w:rFonts w:cs="Arial"/>
        </w:rPr>
      </w:pPr>
      <w:r w:rsidRPr="00A03CB1">
        <w:rPr>
          <w:rFonts w:cs="Arial"/>
        </w:rPr>
        <w:t xml:space="preserve">Zakon o javnem naročanju </w:t>
      </w:r>
      <w:r w:rsidR="00A03CB1" w:rsidRPr="00A03CB1">
        <w:rPr>
          <w:rFonts w:cs="Arial"/>
        </w:rPr>
        <w:t xml:space="preserve">ZJN-3 </w:t>
      </w:r>
      <w:r w:rsidRPr="00A03CB1">
        <w:rPr>
          <w:rFonts w:cs="Arial"/>
        </w:rPr>
        <w:t>(</w:t>
      </w:r>
      <w:r w:rsidR="00A03CB1" w:rsidRPr="00A03CB1">
        <w:rPr>
          <w:rFonts w:cs="Arial"/>
        </w:rPr>
        <w:t>Uradni list RS, št. </w:t>
      </w:r>
      <w:hyperlink r:id="rId65" w:tgtFrame="_blank" w:tooltip="Zakon o javnem naročanju (ZJN-3)" w:history="1">
        <w:r w:rsidR="00A03CB1" w:rsidRPr="00A03CB1">
          <w:rPr>
            <w:rStyle w:val="Hiperpovezava"/>
            <w:rFonts w:cs="Arial"/>
            <w:color w:val="auto"/>
            <w:u w:val="none"/>
          </w:rPr>
          <w:t>91/15</w:t>
        </w:r>
      </w:hyperlink>
      <w:r w:rsidR="00A03CB1" w:rsidRPr="00A03CB1">
        <w:rPr>
          <w:rFonts w:cs="Arial"/>
        </w:rPr>
        <w:t>, </w:t>
      </w:r>
      <w:hyperlink r:id="rId66" w:tgtFrame="_blank" w:tooltip="Zakon o spremembah in dopolnitvah Zakona o javnem naročanju (ZJN-3A)" w:history="1">
        <w:r w:rsidR="00A03CB1" w:rsidRPr="00A03CB1">
          <w:rPr>
            <w:rStyle w:val="Hiperpovezava"/>
            <w:rFonts w:cs="Arial"/>
            <w:color w:val="auto"/>
            <w:u w:val="none"/>
          </w:rPr>
          <w:t>14/18</w:t>
        </w:r>
      </w:hyperlink>
      <w:r w:rsidR="00A03CB1" w:rsidRPr="00A03CB1">
        <w:rPr>
          <w:rFonts w:cs="Arial"/>
        </w:rPr>
        <w:t>, </w:t>
      </w:r>
      <w:hyperlink r:id="rId67" w:tgtFrame="_blank" w:tooltip="Zakon o spremembah in dopolnitvah Zakona o javnem naročanju (ZJN-3B)" w:history="1">
        <w:r w:rsidR="00A03CB1" w:rsidRPr="00A03CB1">
          <w:rPr>
            <w:rStyle w:val="Hiperpovezava"/>
            <w:rFonts w:cs="Arial"/>
            <w:color w:val="auto"/>
            <w:u w:val="none"/>
          </w:rPr>
          <w:t>121/21</w:t>
        </w:r>
      </w:hyperlink>
      <w:r w:rsidR="00A03CB1" w:rsidRPr="00A03CB1">
        <w:rPr>
          <w:rFonts w:cs="Arial"/>
        </w:rPr>
        <w:t>, </w:t>
      </w:r>
      <w:hyperlink r:id="rId68" w:tgtFrame="_blank" w:tooltip="Zakon o spremembah in dopolnitvah Zakona o javnem naročanju (ZJN-3C)" w:history="1">
        <w:r w:rsidR="00A03CB1" w:rsidRPr="00A03CB1">
          <w:rPr>
            <w:rStyle w:val="Hiperpovezava"/>
            <w:rFonts w:cs="Arial"/>
            <w:color w:val="auto"/>
            <w:u w:val="none"/>
          </w:rPr>
          <w:t>10/22</w:t>
        </w:r>
      </w:hyperlink>
      <w:r w:rsidR="00A03CB1" w:rsidRPr="00A03CB1">
        <w:rPr>
          <w:rFonts w:cs="Arial"/>
        </w:rPr>
        <w:t>, </w:t>
      </w:r>
      <w:hyperlink r:id="rId69" w:tgtFrame="_blank" w:tooltip="Odločba o ugotovitvi, da je točka b) četrtega odstavka 75. člena in točka c) drugega odstavka v zvezi s petim odstavkom 67.a člena Zakona o javnem naročanju v neskladju z Ustavo" w:history="1">
        <w:r w:rsidR="00A03CB1" w:rsidRPr="00A03CB1">
          <w:rPr>
            <w:rStyle w:val="Hiperpovezava"/>
            <w:rFonts w:cs="Arial"/>
            <w:color w:val="auto"/>
            <w:u w:val="none"/>
          </w:rPr>
          <w:t>74/22</w:t>
        </w:r>
      </w:hyperlink>
      <w:r w:rsidR="00A03CB1" w:rsidRPr="00A03CB1">
        <w:rPr>
          <w:rFonts w:cs="Arial"/>
        </w:rPr>
        <w:t> – odl. US, </w:t>
      </w:r>
      <w:hyperlink r:id="rId70" w:tgtFrame="_blank" w:tooltip="Zakon o nujnih ukrepih za zagotovitev stabilnosti zdravstvenega sistema (ZNUZSZS)" w:history="1">
        <w:r w:rsidR="00A03CB1" w:rsidRPr="00A03CB1">
          <w:rPr>
            <w:rStyle w:val="Hiperpovezava"/>
            <w:rFonts w:cs="Arial"/>
            <w:color w:val="auto"/>
            <w:u w:val="none"/>
          </w:rPr>
          <w:t>100/22</w:t>
        </w:r>
      </w:hyperlink>
      <w:r w:rsidR="00A03CB1" w:rsidRPr="00A03CB1">
        <w:rPr>
          <w:rFonts w:cs="Arial"/>
        </w:rPr>
        <w:t> – ZNUZSZS, </w:t>
      </w:r>
      <w:hyperlink r:id="rId71" w:tgtFrame="_blank" w:tooltip="Zakon o spremembah in dopolnitvah Zakona o javnem naročanju (ZJN-3D)" w:history="1">
        <w:r w:rsidR="00A03CB1" w:rsidRPr="00A03CB1">
          <w:rPr>
            <w:rStyle w:val="Hiperpovezava"/>
            <w:rFonts w:cs="Arial"/>
            <w:color w:val="auto"/>
            <w:u w:val="none"/>
          </w:rPr>
          <w:t>28/23</w:t>
        </w:r>
      </w:hyperlink>
      <w:r w:rsidR="00A03CB1" w:rsidRPr="00A03CB1">
        <w:rPr>
          <w:rFonts w:cs="Arial"/>
        </w:rPr>
        <w:t> in </w:t>
      </w:r>
      <w:hyperlink r:id="rId72" w:tgtFrame="_blank" w:tooltip="Zakon o spremembah in dopolnitvah Zakona o odpravi posledic naravnih nesreč (ZOPNN-F)" w:history="1">
        <w:r w:rsidR="00A03CB1" w:rsidRPr="00A03CB1">
          <w:rPr>
            <w:rStyle w:val="Hiperpovezava"/>
            <w:rFonts w:cs="Arial"/>
            <w:color w:val="auto"/>
            <w:u w:val="none"/>
          </w:rPr>
          <w:t>88/23</w:t>
        </w:r>
      </w:hyperlink>
      <w:r w:rsidR="00A03CB1" w:rsidRPr="00A03CB1">
        <w:rPr>
          <w:rFonts w:cs="Arial"/>
        </w:rPr>
        <w:t> – ZOPNN-F</w:t>
      </w:r>
      <w:r w:rsidRPr="00A03CB1">
        <w:rPr>
          <w:rFonts w:cs="Arial"/>
        </w:rPr>
        <w:t>);</w:t>
      </w:r>
    </w:p>
    <w:p w14:paraId="1F6BC2CC" w14:textId="6EDAAAE6" w:rsidR="00C0171C" w:rsidRPr="00A03CB1" w:rsidRDefault="00C0171C" w:rsidP="00E5733F">
      <w:pPr>
        <w:pStyle w:val="Odstavekseznama"/>
        <w:numPr>
          <w:ilvl w:val="0"/>
          <w:numId w:val="33"/>
        </w:numPr>
        <w:rPr>
          <w:rFonts w:cs="Arial"/>
        </w:rPr>
      </w:pPr>
      <w:r w:rsidRPr="00A03CB1">
        <w:rPr>
          <w:rFonts w:cs="Arial"/>
        </w:rPr>
        <w:t>Zakon o cestah</w:t>
      </w:r>
      <w:r w:rsidR="00A03CB1" w:rsidRPr="00A03CB1">
        <w:rPr>
          <w:rFonts w:cs="Arial"/>
        </w:rPr>
        <w:t xml:space="preserve"> ZCes-2</w:t>
      </w:r>
      <w:r w:rsidRPr="00A03CB1">
        <w:rPr>
          <w:rFonts w:cs="Arial"/>
        </w:rPr>
        <w:t xml:space="preserve"> (</w:t>
      </w:r>
      <w:r w:rsidR="00A03CB1" w:rsidRPr="00A03CB1">
        <w:rPr>
          <w:rFonts w:cs="Arial"/>
        </w:rPr>
        <w:t>Uradni list RS, št. </w:t>
      </w:r>
      <w:hyperlink r:id="rId73" w:tgtFrame="_blank" w:tooltip="Zakon o cestah (ZCes-2)" w:history="1">
        <w:r w:rsidR="00A03CB1" w:rsidRPr="00A03CB1">
          <w:rPr>
            <w:rStyle w:val="Hiperpovezava"/>
            <w:rFonts w:cs="Arial"/>
            <w:color w:val="auto"/>
            <w:u w:val="none"/>
          </w:rPr>
          <w:t>132/22</w:t>
        </w:r>
      </w:hyperlink>
      <w:r w:rsidR="00A03CB1" w:rsidRPr="00A03CB1">
        <w:rPr>
          <w:rFonts w:cs="Arial"/>
        </w:rPr>
        <w:t>, </w:t>
      </w:r>
      <w:hyperlink r:id="rId74" w:tgtFrame="_blank" w:tooltip="Zakon o spremembah in dopolnitvah Zakona o Slovenskem državnem holdingu (ZSDH-1A)" w:history="1">
        <w:r w:rsidR="00A03CB1" w:rsidRPr="00A03CB1">
          <w:rPr>
            <w:rStyle w:val="Hiperpovezava"/>
            <w:rFonts w:cs="Arial"/>
            <w:color w:val="auto"/>
            <w:u w:val="none"/>
          </w:rPr>
          <w:t>140/22</w:t>
        </w:r>
      </w:hyperlink>
      <w:r w:rsidR="00A03CB1" w:rsidRPr="00A03CB1">
        <w:rPr>
          <w:rFonts w:cs="Arial"/>
        </w:rPr>
        <w:t> – ZSDH-1A, </w:t>
      </w:r>
      <w:hyperlink r:id="rId75" w:tgtFrame="_blank" w:tooltip="Zakon o spremembah in dopolnitvah Zakona o cestah (ZCes-2A)" w:history="1">
        <w:r w:rsidR="00A03CB1" w:rsidRPr="00A03CB1">
          <w:rPr>
            <w:rStyle w:val="Hiperpovezava"/>
            <w:rFonts w:cs="Arial"/>
            <w:color w:val="auto"/>
            <w:u w:val="none"/>
          </w:rPr>
          <w:t>29/23</w:t>
        </w:r>
      </w:hyperlink>
      <w:r w:rsidR="00A03CB1" w:rsidRPr="00A03CB1">
        <w:rPr>
          <w:rFonts w:cs="Arial"/>
        </w:rPr>
        <w:t> in </w:t>
      </w:r>
      <w:hyperlink r:id="rId76" w:tgtFrame="_blank" w:tooltip="Zakon o uvajanju naprav za proizvodnjo električne energije iz obnovljivih virov energije (ZUNPEOVE)" w:history="1">
        <w:r w:rsidR="00A03CB1" w:rsidRPr="00A03CB1">
          <w:rPr>
            <w:rStyle w:val="Hiperpovezava"/>
            <w:rFonts w:cs="Arial"/>
            <w:color w:val="auto"/>
            <w:u w:val="none"/>
          </w:rPr>
          <w:t>78/23</w:t>
        </w:r>
      </w:hyperlink>
      <w:r w:rsidR="00A03CB1" w:rsidRPr="00A03CB1">
        <w:rPr>
          <w:rFonts w:cs="Arial"/>
        </w:rPr>
        <w:t> – ZUNPEOVE</w:t>
      </w:r>
      <w:r w:rsidRPr="00A03CB1">
        <w:rPr>
          <w:rFonts w:cs="Arial"/>
        </w:rPr>
        <w:t>);</w:t>
      </w:r>
    </w:p>
    <w:p w14:paraId="373F42B3" w14:textId="77777777" w:rsidR="0034651E" w:rsidRDefault="00C0171C" w:rsidP="0034651E">
      <w:pPr>
        <w:pStyle w:val="Odstavekseznama"/>
        <w:numPr>
          <w:ilvl w:val="0"/>
          <w:numId w:val="33"/>
        </w:numPr>
        <w:rPr>
          <w:rFonts w:cs="Arial"/>
        </w:rPr>
      </w:pPr>
      <w:r w:rsidRPr="00A03CB1">
        <w:rPr>
          <w:rFonts w:cs="Arial"/>
        </w:rPr>
        <w:lastRenderedPageBreak/>
        <w:t xml:space="preserve">Zakon o pravilih cestnega prometa </w:t>
      </w:r>
      <w:r w:rsidR="00A03CB1" w:rsidRPr="00A03CB1">
        <w:rPr>
          <w:rFonts w:cs="Arial"/>
        </w:rPr>
        <w:t xml:space="preserve">ZPrCP </w:t>
      </w:r>
      <w:r w:rsidRPr="00A03CB1">
        <w:rPr>
          <w:rFonts w:cs="Arial"/>
        </w:rPr>
        <w:t>(</w:t>
      </w:r>
      <w:r w:rsidR="00A03CB1" w:rsidRPr="00A03CB1">
        <w:rPr>
          <w:rFonts w:cs="Arial"/>
        </w:rPr>
        <w:t>Uradni list RS, št. </w:t>
      </w:r>
      <w:hyperlink r:id="rId77" w:tgtFrame="_blank" w:tooltip="Zakon o pravilih cestnega prometa (uradno prečiščeno besedilo) (ZPrCP-UPB7)" w:history="1">
        <w:r w:rsidR="00A03CB1" w:rsidRPr="00A03CB1">
          <w:rPr>
            <w:rStyle w:val="Hiperpovezava"/>
            <w:rFonts w:cs="Arial"/>
            <w:color w:val="auto"/>
            <w:u w:val="none"/>
          </w:rPr>
          <w:t>156/21</w:t>
        </w:r>
      </w:hyperlink>
      <w:r w:rsidR="00A03CB1" w:rsidRPr="00A03CB1">
        <w:rPr>
          <w:rFonts w:cs="Arial"/>
        </w:rPr>
        <w:t> – uradno prečiščeno besedilo, </w:t>
      </w:r>
      <w:hyperlink r:id="rId78" w:tgtFrame="_blank" w:tooltip="Popravek Uradnega prečiščenega besedila Zakona o pravilih cestnega prometa (ZPrCP-UPB7)" w:history="1">
        <w:r w:rsidR="00A03CB1" w:rsidRPr="00A03CB1">
          <w:rPr>
            <w:rStyle w:val="Hiperpovezava"/>
            <w:rFonts w:cs="Arial"/>
            <w:color w:val="auto"/>
            <w:u w:val="none"/>
          </w:rPr>
          <w:t>161/21</w:t>
        </w:r>
      </w:hyperlink>
      <w:r w:rsidR="00A03CB1" w:rsidRPr="00A03CB1">
        <w:rPr>
          <w:rFonts w:cs="Arial"/>
        </w:rPr>
        <w:t> – popr. in </w:t>
      </w:r>
      <w:hyperlink r:id="rId79" w:tgtFrame="_blank" w:tooltip="Zakon o spremembah in dopolnitvah Zakona o pravilih cestnega prometa (ZPrCP-G)" w:history="1">
        <w:r w:rsidR="00A03CB1" w:rsidRPr="00A03CB1">
          <w:rPr>
            <w:rStyle w:val="Hiperpovezava"/>
            <w:rFonts w:cs="Arial"/>
            <w:color w:val="auto"/>
            <w:u w:val="none"/>
          </w:rPr>
          <w:t>22/25</w:t>
        </w:r>
      </w:hyperlink>
      <w:r w:rsidRPr="00A03CB1">
        <w:rPr>
          <w:rFonts w:cs="Arial"/>
        </w:rPr>
        <w:t>).</w:t>
      </w:r>
    </w:p>
    <w:p w14:paraId="2FD4B531" w14:textId="77777777" w:rsidR="0034651E" w:rsidRPr="0034651E" w:rsidRDefault="0034651E" w:rsidP="0034651E">
      <w:pPr>
        <w:ind w:left="360"/>
        <w:rPr>
          <w:rFonts w:cs="Arial"/>
        </w:rPr>
      </w:pPr>
    </w:p>
    <w:p w14:paraId="100E95AA" w14:textId="77777777" w:rsidR="0034651E" w:rsidRPr="0034651E" w:rsidRDefault="0034651E" w:rsidP="0034651E">
      <w:pPr>
        <w:rPr>
          <w:rFonts w:cs="Arial"/>
        </w:rPr>
      </w:pPr>
    </w:p>
    <w:p w14:paraId="7B6FBFC9" w14:textId="0E37DC64" w:rsidR="006B4E20" w:rsidRPr="0034651E" w:rsidRDefault="0078468B" w:rsidP="0034651E">
      <w:pPr>
        <w:pStyle w:val="Naslov1"/>
      </w:pPr>
      <w:bookmarkStart w:id="21" w:name="_Toc220323321"/>
      <w:r w:rsidRPr="00AD240D">
        <w:t xml:space="preserve">OPREDELITEV RAZVOJNIH MOŽNOSTI </w:t>
      </w:r>
      <w:r w:rsidR="006D0353" w:rsidRPr="00AD240D">
        <w:t>IN CILJ</w:t>
      </w:r>
      <w:r w:rsidRPr="00AD240D">
        <w:t>EV</w:t>
      </w:r>
      <w:r w:rsidR="006B4E20" w:rsidRPr="00AD240D">
        <w:t xml:space="preserve"> INVESTICIJE TER USKLAJENOST Z RAZVOJNIMI STRATEGIJAMI IN POLITIKAMI</w:t>
      </w:r>
      <w:bookmarkEnd w:id="21"/>
    </w:p>
    <w:p w14:paraId="091D7CFB" w14:textId="77777777" w:rsidR="00224495" w:rsidRPr="00AD240D" w:rsidRDefault="00224495" w:rsidP="00224495">
      <w:pPr>
        <w:tabs>
          <w:tab w:val="left" w:pos="456"/>
          <w:tab w:val="left" w:pos="1164"/>
          <w:tab w:val="left" w:pos="4992"/>
        </w:tabs>
        <w:jc w:val="both"/>
        <w:rPr>
          <w:rFonts w:cs="Arial"/>
          <w:color w:val="000000" w:themeColor="text1"/>
          <w:sz w:val="20"/>
        </w:rPr>
      </w:pPr>
    </w:p>
    <w:p w14:paraId="4B505F82" w14:textId="4DDAA616" w:rsidR="00224495" w:rsidRPr="00AD240D" w:rsidRDefault="00387EC7" w:rsidP="00224495">
      <w:pPr>
        <w:tabs>
          <w:tab w:val="left" w:pos="456"/>
          <w:tab w:val="left" w:pos="1164"/>
          <w:tab w:val="left" w:pos="4992"/>
        </w:tabs>
        <w:jc w:val="both"/>
        <w:rPr>
          <w:rFonts w:cs="Arial"/>
          <w:color w:val="000000" w:themeColor="text1"/>
          <w:szCs w:val="22"/>
        </w:rPr>
      </w:pPr>
      <w:r w:rsidRPr="00842226">
        <w:rPr>
          <w:rFonts w:cs="Arial"/>
          <w:color w:val="000000" w:themeColor="text1"/>
          <w:szCs w:val="22"/>
        </w:rPr>
        <w:t>S p</w:t>
      </w:r>
      <w:r w:rsidR="00224495" w:rsidRPr="00842226">
        <w:rPr>
          <w:rFonts w:cs="Arial"/>
          <w:color w:val="000000" w:themeColor="text1"/>
          <w:szCs w:val="22"/>
        </w:rPr>
        <w:t>redmet</w:t>
      </w:r>
      <w:r w:rsidRPr="00842226">
        <w:rPr>
          <w:rFonts w:cs="Arial"/>
          <w:color w:val="000000" w:themeColor="text1"/>
          <w:szCs w:val="22"/>
        </w:rPr>
        <w:t>nim</w:t>
      </w:r>
      <w:r w:rsidR="00224495" w:rsidRPr="00842226">
        <w:rPr>
          <w:rFonts w:cs="Arial"/>
          <w:color w:val="000000" w:themeColor="text1"/>
          <w:szCs w:val="22"/>
        </w:rPr>
        <w:t xml:space="preserve"> projekt</w:t>
      </w:r>
      <w:r w:rsidRPr="00842226">
        <w:rPr>
          <w:rFonts w:cs="Arial"/>
          <w:color w:val="000000" w:themeColor="text1"/>
          <w:szCs w:val="22"/>
        </w:rPr>
        <w:t>om</w:t>
      </w:r>
      <w:r w:rsidR="00224495" w:rsidRPr="00842226">
        <w:rPr>
          <w:rFonts w:cs="Arial"/>
          <w:color w:val="000000" w:themeColor="text1"/>
          <w:szCs w:val="22"/>
        </w:rPr>
        <w:t xml:space="preserve"> »</w:t>
      </w:r>
      <w:r w:rsidR="00043E3C" w:rsidRPr="00842226">
        <w:rPr>
          <w:rFonts w:cs="Arial"/>
          <w:szCs w:val="22"/>
        </w:rPr>
        <w:t>Hodnik za pešce na območju regionalne ceste št. R3-711 odsek 9013 Rače-Kungota-Kidričevo od km 9.6+14 do km 9.7+60 v smeri stacinaže državne ceste</w:t>
      </w:r>
      <w:r w:rsidR="00C12F62" w:rsidRPr="00842226">
        <w:rPr>
          <w:rFonts w:cs="Arial"/>
          <w:color w:val="000000" w:themeColor="text1"/>
          <w:szCs w:val="22"/>
        </w:rPr>
        <w:t>«</w:t>
      </w:r>
      <w:r w:rsidR="00224495" w:rsidRPr="00842226">
        <w:rPr>
          <w:rFonts w:cs="Arial"/>
          <w:color w:val="000000" w:themeColor="text1"/>
          <w:szCs w:val="22"/>
        </w:rPr>
        <w:t xml:space="preserve"> bodo ustvarjeni pogoji za uresničitev razvojnih ciljev, identificirale se bodo nove priložnosti za razvoj in uveljavitev višje kakovosti življenja podeželskega prebivalstva. </w:t>
      </w:r>
      <w:r w:rsidR="00842226" w:rsidRPr="00842226">
        <w:rPr>
          <w:rFonts w:cs="Arial"/>
          <w:color w:val="000000" w:themeColor="text1"/>
          <w:szCs w:val="22"/>
        </w:rPr>
        <w:t>S projektom »Hodnik za pešce na območju regionalne ceste št. R3-711, odsek 9013 Rače – Kungota – Kidričevo, od km 9,614 do km 9,760 v smeri stacionaže državne ceste« bodo ustvarjeni pogoji za izboljšanje prometne varnosti, kakovosti bivanja in dostopnosti do javne infrastrukture.</w:t>
      </w:r>
    </w:p>
    <w:p w14:paraId="656CCC26" w14:textId="77777777" w:rsidR="00224495" w:rsidRPr="00AD240D" w:rsidRDefault="00224495" w:rsidP="00224495">
      <w:pPr>
        <w:tabs>
          <w:tab w:val="left" w:pos="456"/>
          <w:tab w:val="left" w:pos="1164"/>
          <w:tab w:val="left" w:pos="4992"/>
        </w:tabs>
        <w:jc w:val="both"/>
        <w:rPr>
          <w:rFonts w:cs="Arial"/>
          <w:color w:val="000000"/>
          <w:szCs w:val="22"/>
        </w:rPr>
      </w:pPr>
    </w:p>
    <w:p w14:paraId="297D0BD3" w14:textId="77777777" w:rsidR="00842226" w:rsidRDefault="00842226" w:rsidP="00842226">
      <w:pPr>
        <w:rPr>
          <w:rFonts w:cs="Arial"/>
          <w:color w:val="000000"/>
        </w:rPr>
      </w:pPr>
      <w:r w:rsidRPr="00842226">
        <w:rPr>
          <w:rFonts w:cs="Arial"/>
          <w:color w:val="000000"/>
        </w:rPr>
        <w:t>Izvedba projekta bo poleg izboljšanja prometne varnosti prispevala tudi k širšemu družbenemu, gospodarskemu in prostorskemu razvoju območja. Projekt bo vplival na:</w:t>
      </w:r>
    </w:p>
    <w:p w14:paraId="39986E58" w14:textId="77777777" w:rsidR="00842226" w:rsidRPr="00842226" w:rsidRDefault="00842226" w:rsidP="00842226">
      <w:pPr>
        <w:rPr>
          <w:rFonts w:cs="Arial"/>
          <w:color w:val="000000"/>
        </w:rPr>
      </w:pPr>
    </w:p>
    <w:p w14:paraId="3D3B6ECD"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zaustavitev depopulacije in zmanjševanje odseljevanja mladih ter izobraženih kadrov iz Občine Kidričevo, s čimer se bo preprečevala nadaljnja stagnacija in upad prebivalstva,</w:t>
      </w:r>
    </w:p>
    <w:p w14:paraId="2C167D73"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izboljšanje pogojev za razvoj obrti, kmečkega turizma in dopolnilnih dejavnosti na kmetijah, kar bo omogočalo ustvarjanje dodatnih virov dohodka in izboljšanje socialnih razmer prebivalstva,</w:t>
      </w:r>
    </w:p>
    <w:p w14:paraId="75D7697C"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povečanje podjetnosti, konkurenčnosti in inovativnosti lokalnega gospodarstva ter družbe,</w:t>
      </w:r>
    </w:p>
    <w:p w14:paraId="63F6A98A"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izboljšanje kakovosti bivanja ob upoštevanju načel trajnostnega razvoja,</w:t>
      </w:r>
    </w:p>
    <w:p w14:paraId="08D2F7C4"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ustvarjanje pogojev za prostorsko uravnotežen demografski in gospodarski razvoj ter usklajen regionalni razvoj območja Dravskega polja in Spodnjega Podravja,</w:t>
      </w:r>
    </w:p>
    <w:p w14:paraId="2077CB82"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spodbujanje vračanja prebivalcev v domače okolje, revitalizacijo kmetij ter vlaganja v razvoj turizma in obrti,</w:t>
      </w:r>
    </w:p>
    <w:p w14:paraId="2EC701A2"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povečanje prometne varnosti, preglednosti in prehodnosti regionalne ceste,</w:t>
      </w:r>
    </w:p>
    <w:p w14:paraId="239681AA"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vzpostavitev bolj uravnoteženega in povezanega prometnega sistema s sosednjimi občinami in regijami,</w:t>
      </w:r>
    </w:p>
    <w:p w14:paraId="5FF91A1E"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zmanjšanje stroškov rednega in investicijskega vzdrževanja cestne infrastrukture,</w:t>
      </w:r>
    </w:p>
    <w:p w14:paraId="726BD60D"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izboljšanje cestnega prostora in okoljske urejenosti (vegetacija, preglednost, urejenost okolja),</w:t>
      </w:r>
    </w:p>
    <w:p w14:paraId="2DFF92CE" w14:textId="77777777" w:rsidR="00842226" w:rsidRPr="00842226" w:rsidRDefault="00842226" w:rsidP="00842226">
      <w:pPr>
        <w:pStyle w:val="Odstavekseznama"/>
        <w:numPr>
          <w:ilvl w:val="0"/>
          <w:numId w:val="30"/>
        </w:numPr>
        <w:rPr>
          <w:rFonts w:ascii="Arial" w:eastAsia="Times New Roman" w:hAnsi="Arial" w:cs="Arial"/>
          <w:color w:val="000000"/>
          <w:lang w:eastAsia="sl-SI"/>
        </w:rPr>
      </w:pPr>
      <w:r w:rsidRPr="00842226">
        <w:rPr>
          <w:rFonts w:ascii="Arial" w:eastAsia="Times New Roman" w:hAnsi="Arial" w:cs="Arial"/>
          <w:color w:val="000000"/>
          <w:lang w:eastAsia="sl-SI"/>
        </w:rPr>
        <w:t>izboljšanje celostne podobe prometne infrastrukture v Občini Kidričevo ter krepitev odgovornega odnosa do javnega dobra.</w:t>
      </w:r>
    </w:p>
    <w:p w14:paraId="0F398A66" w14:textId="7227DF46" w:rsidR="00896C69" w:rsidRPr="00AD240D" w:rsidRDefault="00896C69" w:rsidP="00AD240D">
      <w:pPr>
        <w:pStyle w:val="Odstavekseznama"/>
        <w:numPr>
          <w:ilvl w:val="0"/>
          <w:numId w:val="30"/>
        </w:numPr>
        <w:rPr>
          <w:rFonts w:ascii="Arial" w:hAnsi="Arial" w:cs="Arial"/>
          <w:sz w:val="20"/>
        </w:rPr>
      </w:pPr>
      <w:r w:rsidRPr="00AD240D">
        <w:rPr>
          <w:rFonts w:ascii="Arial" w:hAnsi="Arial" w:cs="Arial"/>
          <w:sz w:val="20"/>
        </w:rPr>
        <w:br w:type="page"/>
      </w:r>
    </w:p>
    <w:p w14:paraId="2D7F298C" w14:textId="77777777" w:rsidR="006B4E20" w:rsidRPr="0034651E" w:rsidRDefault="006B4E20" w:rsidP="0034651E">
      <w:pPr>
        <w:pStyle w:val="Naslov1"/>
      </w:pPr>
      <w:bookmarkStart w:id="22" w:name="_Toc220323322"/>
      <w:r w:rsidRPr="0034651E">
        <w:lastRenderedPageBreak/>
        <w:t>OPIS VARIANT</w:t>
      </w:r>
      <w:bookmarkEnd w:id="22"/>
    </w:p>
    <w:p w14:paraId="0269A612" w14:textId="77777777" w:rsidR="006B4E20" w:rsidRPr="00AD240D" w:rsidRDefault="006B4E20" w:rsidP="00826C34">
      <w:pPr>
        <w:tabs>
          <w:tab w:val="left" w:pos="456"/>
          <w:tab w:val="left" w:pos="881"/>
          <w:tab w:val="left" w:pos="3007"/>
          <w:tab w:val="left" w:pos="9483"/>
        </w:tabs>
        <w:jc w:val="both"/>
        <w:rPr>
          <w:rFonts w:cs="Arial"/>
          <w:color w:val="000000"/>
          <w:sz w:val="20"/>
        </w:rPr>
      </w:pPr>
    </w:p>
    <w:p w14:paraId="2A14BB96" w14:textId="0472A64B" w:rsidR="00224495" w:rsidRPr="00AD240D" w:rsidRDefault="00224495" w:rsidP="00224495">
      <w:pPr>
        <w:tabs>
          <w:tab w:val="left" w:pos="456"/>
          <w:tab w:val="left" w:pos="881"/>
          <w:tab w:val="left" w:pos="3007"/>
          <w:tab w:val="left" w:pos="9483"/>
        </w:tabs>
        <w:jc w:val="both"/>
        <w:rPr>
          <w:rFonts w:cs="Arial"/>
          <w:szCs w:val="22"/>
        </w:rPr>
      </w:pPr>
      <w:r w:rsidRPr="00AD240D">
        <w:rPr>
          <w:rFonts w:cs="Arial"/>
          <w:szCs w:val="22"/>
        </w:rPr>
        <w:t>Variante niso bile obdelane, možna je le varianta z in brez investicije.</w:t>
      </w:r>
    </w:p>
    <w:p w14:paraId="1E68F2D9" w14:textId="2405F89D" w:rsidR="006B59E1" w:rsidRPr="00AD240D" w:rsidRDefault="006B59E1" w:rsidP="00B952AE">
      <w:pPr>
        <w:rPr>
          <w:rFonts w:cs="Arial"/>
          <w:color w:val="000000" w:themeColor="text1"/>
          <w:szCs w:val="22"/>
        </w:rPr>
      </w:pPr>
    </w:p>
    <w:p w14:paraId="7C655E88" w14:textId="06877F23" w:rsidR="00872A81" w:rsidRPr="00AD240D" w:rsidRDefault="00872A81" w:rsidP="00872A81">
      <w:pPr>
        <w:rPr>
          <w:rFonts w:cs="Arial"/>
          <w:color w:val="000000" w:themeColor="text1"/>
          <w:szCs w:val="22"/>
        </w:rPr>
      </w:pPr>
    </w:p>
    <w:p w14:paraId="5DDC9BFF" w14:textId="281568AC" w:rsidR="00137381" w:rsidRPr="00AD240D" w:rsidRDefault="006B4E20" w:rsidP="00137381">
      <w:pPr>
        <w:pStyle w:val="Naslov1"/>
      </w:pPr>
      <w:bookmarkStart w:id="23" w:name="_Toc220323323"/>
      <w:r w:rsidRPr="00AD240D">
        <w:t xml:space="preserve">VRSTA IN OCENA </w:t>
      </w:r>
      <w:r w:rsidR="0078468B" w:rsidRPr="00AD240D">
        <w:t>INVESTICIJSKIH STROŠKOV</w:t>
      </w:r>
      <w:r w:rsidR="00595E3F">
        <w:t xml:space="preserve"> PO FAZAH</w:t>
      </w:r>
      <w:bookmarkEnd w:id="23"/>
    </w:p>
    <w:p w14:paraId="669051F1" w14:textId="77777777" w:rsidR="00137381" w:rsidRPr="00AD240D" w:rsidRDefault="00137381" w:rsidP="00137381">
      <w:pPr>
        <w:rPr>
          <w:rFonts w:cs="Arial"/>
        </w:rPr>
      </w:pPr>
    </w:p>
    <w:p w14:paraId="640DCD09" w14:textId="24E46375" w:rsidR="00595E3F" w:rsidRDefault="005C02FC" w:rsidP="00595E3F">
      <w:pPr>
        <w:spacing w:after="240"/>
        <w:jc w:val="both"/>
        <w:rPr>
          <w:rFonts w:cs="Arial"/>
          <w:color w:val="000000" w:themeColor="text1"/>
          <w:szCs w:val="22"/>
        </w:rPr>
      </w:pPr>
      <w:r w:rsidRPr="00595E3F">
        <w:rPr>
          <w:rFonts w:cs="Arial"/>
          <w:b/>
          <w:bCs/>
          <w:color w:val="000000" w:themeColor="text1"/>
          <w:szCs w:val="22"/>
        </w:rPr>
        <w:t>Vrsta investicije:</w:t>
      </w:r>
      <w:r w:rsidRPr="00AD240D">
        <w:rPr>
          <w:rFonts w:cs="Arial"/>
          <w:color w:val="000000" w:themeColor="text1"/>
          <w:szCs w:val="22"/>
        </w:rPr>
        <w:t xml:space="preserve"> </w:t>
      </w:r>
      <w:r w:rsidR="00595E3F">
        <w:rPr>
          <w:rFonts w:cs="Arial"/>
          <w:color w:val="000000" w:themeColor="text1"/>
          <w:szCs w:val="22"/>
        </w:rPr>
        <w:t>I</w:t>
      </w:r>
      <w:r w:rsidRPr="00AD240D">
        <w:rPr>
          <w:rFonts w:cs="Arial"/>
          <w:color w:val="000000" w:themeColor="text1"/>
          <w:szCs w:val="22"/>
        </w:rPr>
        <w:t>nvesticijska vzdrževalna dela in vzdrževalna dela v javno korist.</w:t>
      </w:r>
    </w:p>
    <w:p w14:paraId="30C8E052" w14:textId="058540A6" w:rsidR="005C02FC" w:rsidRPr="00AD240D" w:rsidRDefault="005C02FC" w:rsidP="005C02FC">
      <w:pPr>
        <w:jc w:val="both"/>
        <w:rPr>
          <w:rFonts w:cs="Arial"/>
          <w:color w:val="000000" w:themeColor="text1"/>
          <w:szCs w:val="22"/>
        </w:rPr>
      </w:pPr>
      <w:r w:rsidRPr="00AD240D">
        <w:rPr>
          <w:rFonts w:cs="Arial"/>
          <w:color w:val="000000" w:themeColor="text1"/>
          <w:szCs w:val="22"/>
        </w:rPr>
        <w:t>Ocena investicijske vrednosti je bila izdelana na podlagi naslednjih osnov:</w:t>
      </w:r>
    </w:p>
    <w:p w14:paraId="0097A342" w14:textId="21E1D703" w:rsidR="00595E3F" w:rsidRDefault="005C02FC" w:rsidP="00BA75F0">
      <w:pPr>
        <w:numPr>
          <w:ilvl w:val="0"/>
          <w:numId w:val="45"/>
        </w:numPr>
        <w:jc w:val="both"/>
        <w:rPr>
          <w:rFonts w:cs="Arial"/>
          <w:color w:val="000000" w:themeColor="text1"/>
          <w:szCs w:val="22"/>
        </w:rPr>
      </w:pPr>
      <w:r w:rsidRPr="00AD240D">
        <w:rPr>
          <w:rFonts w:cs="Arial"/>
          <w:color w:val="000000" w:themeColor="text1"/>
          <w:szCs w:val="22"/>
        </w:rPr>
        <w:t>izvedbeni stroški, kot navedeno v predhodni točki tega dokumenta</w:t>
      </w:r>
      <w:r w:rsidR="00595E3F">
        <w:rPr>
          <w:rFonts w:cs="Arial"/>
          <w:color w:val="000000" w:themeColor="text1"/>
          <w:szCs w:val="22"/>
        </w:rPr>
        <w:t>;</w:t>
      </w:r>
    </w:p>
    <w:p w14:paraId="5F64E375" w14:textId="3A565745" w:rsidR="005C02FC" w:rsidRPr="00AD240D" w:rsidRDefault="005C02FC" w:rsidP="00BA75F0">
      <w:pPr>
        <w:numPr>
          <w:ilvl w:val="0"/>
          <w:numId w:val="45"/>
        </w:numPr>
        <w:jc w:val="both"/>
        <w:rPr>
          <w:rFonts w:cs="Arial"/>
          <w:color w:val="000000" w:themeColor="text1"/>
          <w:szCs w:val="22"/>
        </w:rPr>
      </w:pPr>
      <w:r w:rsidRPr="00AD240D">
        <w:rPr>
          <w:rFonts w:cs="Arial"/>
          <w:color w:val="000000" w:themeColor="text1"/>
          <w:szCs w:val="22"/>
        </w:rPr>
        <w:t xml:space="preserve">nepredvidena dela so upoštevana v višini </w:t>
      </w:r>
      <w:r w:rsidR="006B59E1" w:rsidRPr="00AD240D">
        <w:rPr>
          <w:rFonts w:cs="Arial"/>
          <w:color w:val="000000" w:themeColor="text1"/>
          <w:szCs w:val="22"/>
        </w:rPr>
        <w:t>5</w:t>
      </w:r>
      <w:r w:rsidRPr="00AD240D">
        <w:rPr>
          <w:rFonts w:cs="Arial"/>
          <w:color w:val="000000" w:themeColor="text1"/>
          <w:szCs w:val="22"/>
        </w:rPr>
        <w:t>% od izvedbenih del (neizvedeni del);</w:t>
      </w:r>
    </w:p>
    <w:p w14:paraId="3C76E8A1" w14:textId="77777777" w:rsidR="005C02FC" w:rsidRPr="00AD240D" w:rsidRDefault="005C02FC" w:rsidP="00BA75F0">
      <w:pPr>
        <w:numPr>
          <w:ilvl w:val="0"/>
          <w:numId w:val="45"/>
        </w:numPr>
        <w:jc w:val="both"/>
        <w:rPr>
          <w:rFonts w:cs="Arial"/>
          <w:color w:val="000000" w:themeColor="text1"/>
          <w:szCs w:val="22"/>
        </w:rPr>
      </w:pPr>
      <w:r w:rsidRPr="00AD240D">
        <w:rPr>
          <w:rFonts w:cs="Arial"/>
          <w:color w:val="000000" w:themeColor="text1"/>
          <w:szCs w:val="22"/>
        </w:rPr>
        <w:t>upoštevan je DDV v višini 22%.</w:t>
      </w:r>
    </w:p>
    <w:p w14:paraId="7852B473" w14:textId="77777777" w:rsidR="00AD240D" w:rsidRPr="00AD240D" w:rsidRDefault="00AD240D" w:rsidP="00AD240D">
      <w:pPr>
        <w:jc w:val="both"/>
        <w:rPr>
          <w:rFonts w:cs="Arial"/>
          <w:color w:val="000000" w:themeColor="text1"/>
          <w:szCs w:val="22"/>
        </w:rPr>
      </w:pPr>
    </w:p>
    <w:p w14:paraId="42173C25" w14:textId="0C63CBEC" w:rsidR="00AD240D" w:rsidRDefault="00AD240D" w:rsidP="00AD240D">
      <w:pPr>
        <w:pStyle w:val="Naslov2"/>
        <w:rPr>
          <w:rFonts w:cs="Arial"/>
        </w:rPr>
      </w:pPr>
      <w:bookmarkStart w:id="24" w:name="_Toc220323324"/>
      <w:r w:rsidRPr="00AD240D">
        <w:rPr>
          <w:rFonts w:cs="Arial"/>
        </w:rPr>
        <w:t>Ocena skupnih stroškov po posameznih fazah de</w:t>
      </w:r>
      <w:r w:rsidR="00AF3B93">
        <w:rPr>
          <w:rFonts w:cs="Arial"/>
        </w:rPr>
        <w:t>l</w:t>
      </w:r>
      <w:bookmarkEnd w:id="24"/>
    </w:p>
    <w:p w14:paraId="43CB026D" w14:textId="77777777" w:rsidR="00B952AE" w:rsidRPr="00B952AE" w:rsidRDefault="00B952AE" w:rsidP="00B952AE"/>
    <w:tbl>
      <w:tblPr>
        <w:tblStyle w:val="Tabelamrea"/>
        <w:tblW w:w="0" w:type="auto"/>
        <w:tblLook w:val="04A0" w:firstRow="1" w:lastRow="0" w:firstColumn="1" w:lastColumn="0" w:noHBand="0" w:noVBand="1"/>
      </w:tblPr>
      <w:tblGrid>
        <w:gridCol w:w="562"/>
        <w:gridCol w:w="2977"/>
        <w:gridCol w:w="2323"/>
        <w:gridCol w:w="1954"/>
        <w:gridCol w:w="1955"/>
      </w:tblGrid>
      <w:tr w:rsidR="00AF3B93" w14:paraId="69DFC804" w14:textId="77777777" w:rsidTr="00B952AE">
        <w:tc>
          <w:tcPr>
            <w:tcW w:w="562" w:type="dxa"/>
            <w:shd w:val="clear" w:color="auto" w:fill="AEAAAA" w:themeFill="background2" w:themeFillShade="BF"/>
            <w:vAlign w:val="center"/>
          </w:tcPr>
          <w:p w14:paraId="23497174" w14:textId="487407A1" w:rsidR="00AF3B93" w:rsidRPr="00B952AE" w:rsidRDefault="00AF3B93" w:rsidP="00B952AE">
            <w:pPr>
              <w:jc w:val="center"/>
              <w:rPr>
                <w:b/>
                <w:bCs/>
                <w:sz w:val="20"/>
                <w:szCs w:val="18"/>
              </w:rPr>
            </w:pPr>
            <w:r w:rsidRPr="00B952AE">
              <w:rPr>
                <w:b/>
                <w:bCs/>
                <w:sz w:val="20"/>
                <w:szCs w:val="18"/>
              </w:rPr>
              <w:t>Št.</w:t>
            </w:r>
          </w:p>
        </w:tc>
        <w:tc>
          <w:tcPr>
            <w:tcW w:w="2977" w:type="dxa"/>
            <w:shd w:val="clear" w:color="auto" w:fill="AEAAAA" w:themeFill="background2" w:themeFillShade="BF"/>
            <w:vAlign w:val="center"/>
          </w:tcPr>
          <w:p w14:paraId="5392435C" w14:textId="52334F08" w:rsidR="00AF3B93" w:rsidRPr="00B952AE" w:rsidRDefault="00AF3B93" w:rsidP="00B952AE">
            <w:pPr>
              <w:jc w:val="center"/>
              <w:rPr>
                <w:b/>
                <w:bCs/>
                <w:sz w:val="20"/>
                <w:szCs w:val="18"/>
              </w:rPr>
            </w:pPr>
            <w:r w:rsidRPr="00B952AE">
              <w:rPr>
                <w:b/>
                <w:bCs/>
                <w:sz w:val="20"/>
                <w:szCs w:val="18"/>
              </w:rPr>
              <w:t>Postavke</w:t>
            </w:r>
          </w:p>
        </w:tc>
        <w:tc>
          <w:tcPr>
            <w:tcW w:w="2323" w:type="dxa"/>
            <w:shd w:val="clear" w:color="auto" w:fill="AEAAAA" w:themeFill="background2" w:themeFillShade="BF"/>
            <w:vAlign w:val="center"/>
          </w:tcPr>
          <w:p w14:paraId="2D2F008E" w14:textId="6DDF3A34" w:rsidR="00AF3B93" w:rsidRPr="00B952AE" w:rsidRDefault="00AF3B93" w:rsidP="00B952AE">
            <w:pPr>
              <w:jc w:val="center"/>
              <w:rPr>
                <w:b/>
                <w:bCs/>
                <w:sz w:val="20"/>
                <w:szCs w:val="18"/>
              </w:rPr>
            </w:pPr>
            <w:r w:rsidRPr="00B952AE">
              <w:rPr>
                <w:b/>
                <w:bCs/>
                <w:sz w:val="20"/>
                <w:szCs w:val="18"/>
              </w:rPr>
              <w:t>Vrednost brez DDV</w:t>
            </w:r>
          </w:p>
        </w:tc>
        <w:tc>
          <w:tcPr>
            <w:tcW w:w="1954" w:type="dxa"/>
            <w:shd w:val="clear" w:color="auto" w:fill="AEAAAA" w:themeFill="background2" w:themeFillShade="BF"/>
            <w:vAlign w:val="center"/>
          </w:tcPr>
          <w:p w14:paraId="7F352325" w14:textId="3997F1DF" w:rsidR="00AF3B93" w:rsidRPr="00B952AE" w:rsidRDefault="00AF3B93" w:rsidP="00B952AE">
            <w:pPr>
              <w:jc w:val="center"/>
              <w:rPr>
                <w:b/>
                <w:bCs/>
                <w:sz w:val="20"/>
                <w:szCs w:val="18"/>
              </w:rPr>
            </w:pPr>
            <w:r w:rsidRPr="00B952AE">
              <w:rPr>
                <w:b/>
                <w:bCs/>
                <w:sz w:val="20"/>
                <w:szCs w:val="18"/>
              </w:rPr>
              <w:t>DDV 22%</w:t>
            </w:r>
          </w:p>
        </w:tc>
        <w:tc>
          <w:tcPr>
            <w:tcW w:w="1955" w:type="dxa"/>
            <w:shd w:val="clear" w:color="auto" w:fill="AEAAAA" w:themeFill="background2" w:themeFillShade="BF"/>
            <w:vAlign w:val="center"/>
          </w:tcPr>
          <w:p w14:paraId="3492414C" w14:textId="5F978C0E" w:rsidR="00AF3B93" w:rsidRPr="00B952AE" w:rsidRDefault="00AF3B93" w:rsidP="00B952AE">
            <w:pPr>
              <w:jc w:val="center"/>
              <w:rPr>
                <w:b/>
                <w:bCs/>
                <w:sz w:val="20"/>
                <w:szCs w:val="18"/>
              </w:rPr>
            </w:pPr>
            <w:r w:rsidRPr="00B952AE">
              <w:rPr>
                <w:b/>
                <w:bCs/>
                <w:sz w:val="20"/>
                <w:szCs w:val="18"/>
              </w:rPr>
              <w:t>Vrednost z DDV</w:t>
            </w:r>
          </w:p>
        </w:tc>
      </w:tr>
      <w:tr w:rsidR="00B952AE" w14:paraId="1C87FB43" w14:textId="77777777" w:rsidTr="00B952AE">
        <w:tc>
          <w:tcPr>
            <w:tcW w:w="562" w:type="dxa"/>
          </w:tcPr>
          <w:p w14:paraId="49091F43" w14:textId="14F19D1E" w:rsidR="00B952AE" w:rsidRDefault="00B952AE" w:rsidP="00B952AE">
            <w:r>
              <w:t>1</w:t>
            </w:r>
          </w:p>
        </w:tc>
        <w:tc>
          <w:tcPr>
            <w:tcW w:w="2977" w:type="dxa"/>
          </w:tcPr>
          <w:p w14:paraId="7E01370F" w14:textId="014E6E00" w:rsidR="00B952AE" w:rsidRDefault="00B952AE" w:rsidP="00B952AE">
            <w:r>
              <w:t xml:space="preserve">Gradbena dela </w:t>
            </w:r>
          </w:p>
        </w:tc>
        <w:tc>
          <w:tcPr>
            <w:tcW w:w="2323" w:type="dxa"/>
          </w:tcPr>
          <w:p w14:paraId="0FAA45F8" w14:textId="0DCE3244" w:rsidR="00B952AE" w:rsidRDefault="00B952AE" w:rsidP="00B952AE">
            <w:r w:rsidRPr="002463F3">
              <w:t xml:space="preserve"> 71.871,49 € </w:t>
            </w:r>
          </w:p>
        </w:tc>
        <w:tc>
          <w:tcPr>
            <w:tcW w:w="1954" w:type="dxa"/>
          </w:tcPr>
          <w:p w14:paraId="124AF6F7" w14:textId="3A6B00B1" w:rsidR="00B952AE" w:rsidRDefault="00B952AE" w:rsidP="00B952AE">
            <w:r w:rsidRPr="002463F3">
              <w:t xml:space="preserve"> 15.811,73 € </w:t>
            </w:r>
          </w:p>
        </w:tc>
        <w:tc>
          <w:tcPr>
            <w:tcW w:w="1955" w:type="dxa"/>
          </w:tcPr>
          <w:p w14:paraId="60F11A3A" w14:textId="360663AA" w:rsidR="00B952AE" w:rsidRDefault="00B952AE" w:rsidP="00B952AE">
            <w:r w:rsidRPr="002463F3">
              <w:t xml:space="preserve"> 87.683,22 € </w:t>
            </w:r>
          </w:p>
        </w:tc>
      </w:tr>
      <w:tr w:rsidR="00B952AE" w14:paraId="6FDC8799" w14:textId="77777777" w:rsidTr="00B952AE">
        <w:tc>
          <w:tcPr>
            <w:tcW w:w="562" w:type="dxa"/>
          </w:tcPr>
          <w:p w14:paraId="27BF0B2A" w14:textId="1425518E" w:rsidR="00B952AE" w:rsidRDefault="00B952AE" w:rsidP="00B952AE">
            <w:r>
              <w:t>2</w:t>
            </w:r>
          </w:p>
        </w:tc>
        <w:tc>
          <w:tcPr>
            <w:tcW w:w="2977" w:type="dxa"/>
          </w:tcPr>
          <w:p w14:paraId="671C0B38" w14:textId="3A786B80" w:rsidR="00B952AE" w:rsidRDefault="00B952AE" w:rsidP="00B952AE">
            <w:r>
              <w:t>Cestna razsvetljava</w:t>
            </w:r>
          </w:p>
        </w:tc>
        <w:tc>
          <w:tcPr>
            <w:tcW w:w="2323" w:type="dxa"/>
          </w:tcPr>
          <w:p w14:paraId="39E74FB1" w14:textId="239A0E01" w:rsidR="00B952AE" w:rsidRDefault="00B952AE" w:rsidP="00B952AE">
            <w:r w:rsidRPr="002463F3">
              <w:t xml:space="preserve"> 22.512,40 € </w:t>
            </w:r>
          </w:p>
        </w:tc>
        <w:tc>
          <w:tcPr>
            <w:tcW w:w="1954" w:type="dxa"/>
          </w:tcPr>
          <w:p w14:paraId="79E905CD" w14:textId="6817F5D5" w:rsidR="00B952AE" w:rsidRDefault="00B952AE" w:rsidP="00B952AE">
            <w:r w:rsidRPr="002463F3">
              <w:t xml:space="preserve"> 4.952,73 € </w:t>
            </w:r>
          </w:p>
        </w:tc>
        <w:tc>
          <w:tcPr>
            <w:tcW w:w="1955" w:type="dxa"/>
          </w:tcPr>
          <w:p w14:paraId="7B9074C4" w14:textId="7A3ED26E" w:rsidR="00B952AE" w:rsidRDefault="00B952AE" w:rsidP="00B952AE">
            <w:r w:rsidRPr="002463F3">
              <w:t xml:space="preserve"> 27.465,13 € </w:t>
            </w:r>
          </w:p>
        </w:tc>
      </w:tr>
      <w:tr w:rsidR="00B952AE" w14:paraId="2705D09B" w14:textId="77777777" w:rsidTr="00B952AE">
        <w:tc>
          <w:tcPr>
            <w:tcW w:w="562" w:type="dxa"/>
          </w:tcPr>
          <w:p w14:paraId="7A4AF748" w14:textId="76B67D43" w:rsidR="00B952AE" w:rsidRDefault="00B952AE" w:rsidP="00B952AE">
            <w:r>
              <w:t>3</w:t>
            </w:r>
          </w:p>
        </w:tc>
        <w:tc>
          <w:tcPr>
            <w:tcW w:w="2977" w:type="dxa"/>
          </w:tcPr>
          <w:p w14:paraId="28FD8B5B" w14:textId="0BA4C567" w:rsidR="00B952AE" w:rsidRDefault="00B952AE" w:rsidP="00B952AE">
            <w:r>
              <w:t>Organizacija gradbišča</w:t>
            </w:r>
          </w:p>
        </w:tc>
        <w:tc>
          <w:tcPr>
            <w:tcW w:w="2323" w:type="dxa"/>
          </w:tcPr>
          <w:p w14:paraId="21D7E1D3" w14:textId="5C12F318" w:rsidR="00B952AE" w:rsidRDefault="00B952AE" w:rsidP="00B952AE">
            <w:r w:rsidRPr="002463F3">
              <w:t xml:space="preserve"> 16.230,00 € </w:t>
            </w:r>
          </w:p>
        </w:tc>
        <w:tc>
          <w:tcPr>
            <w:tcW w:w="1954" w:type="dxa"/>
          </w:tcPr>
          <w:p w14:paraId="71FF253B" w14:textId="5E04CB9D" w:rsidR="00B952AE" w:rsidRDefault="00B952AE" w:rsidP="00B952AE">
            <w:r w:rsidRPr="002463F3">
              <w:t xml:space="preserve"> 3.570,60 € </w:t>
            </w:r>
          </w:p>
        </w:tc>
        <w:tc>
          <w:tcPr>
            <w:tcW w:w="1955" w:type="dxa"/>
          </w:tcPr>
          <w:p w14:paraId="64443082" w14:textId="79043573" w:rsidR="00B952AE" w:rsidRDefault="00B952AE" w:rsidP="00B952AE">
            <w:r w:rsidRPr="002463F3">
              <w:t xml:space="preserve"> 19.800,60 € </w:t>
            </w:r>
          </w:p>
        </w:tc>
      </w:tr>
      <w:tr w:rsidR="00B952AE" w14:paraId="005E827A" w14:textId="77777777" w:rsidTr="00B952AE">
        <w:tc>
          <w:tcPr>
            <w:tcW w:w="562" w:type="dxa"/>
          </w:tcPr>
          <w:p w14:paraId="25209AEF" w14:textId="51F07AE2" w:rsidR="00B952AE" w:rsidRDefault="00B952AE" w:rsidP="00B952AE">
            <w:r>
              <w:t>4</w:t>
            </w:r>
          </w:p>
        </w:tc>
        <w:tc>
          <w:tcPr>
            <w:tcW w:w="2977" w:type="dxa"/>
          </w:tcPr>
          <w:p w14:paraId="6EE48762" w14:textId="0F6D5701" w:rsidR="00B952AE" w:rsidRDefault="00B952AE" w:rsidP="00B952AE">
            <w:r>
              <w:t>Dela po prometom</w:t>
            </w:r>
          </w:p>
        </w:tc>
        <w:tc>
          <w:tcPr>
            <w:tcW w:w="2323" w:type="dxa"/>
          </w:tcPr>
          <w:p w14:paraId="502A9C28" w14:textId="1CF1146A" w:rsidR="00B952AE" w:rsidRDefault="00B952AE" w:rsidP="00B952AE">
            <w:r w:rsidRPr="002463F3">
              <w:t xml:space="preserve"> 6.550,00 € </w:t>
            </w:r>
          </w:p>
        </w:tc>
        <w:tc>
          <w:tcPr>
            <w:tcW w:w="1954" w:type="dxa"/>
          </w:tcPr>
          <w:p w14:paraId="0DB5978E" w14:textId="67A8D51C" w:rsidR="00B952AE" w:rsidRDefault="00B952AE" w:rsidP="00B952AE">
            <w:r w:rsidRPr="002463F3">
              <w:t xml:space="preserve"> 1.441,00 € </w:t>
            </w:r>
          </w:p>
        </w:tc>
        <w:tc>
          <w:tcPr>
            <w:tcW w:w="1955" w:type="dxa"/>
          </w:tcPr>
          <w:p w14:paraId="0A83E114" w14:textId="530492A0" w:rsidR="00B952AE" w:rsidRDefault="00B952AE" w:rsidP="00B952AE">
            <w:r w:rsidRPr="002463F3">
              <w:t xml:space="preserve"> 7.991,00 € </w:t>
            </w:r>
          </w:p>
        </w:tc>
      </w:tr>
      <w:tr w:rsidR="00B952AE" w14:paraId="110C1F59" w14:textId="77777777" w:rsidTr="00B952AE">
        <w:tc>
          <w:tcPr>
            <w:tcW w:w="562" w:type="dxa"/>
            <w:tcBorders>
              <w:bottom w:val="thickThinSmallGap" w:sz="12" w:space="0" w:color="auto"/>
            </w:tcBorders>
          </w:tcPr>
          <w:p w14:paraId="44C03D5D" w14:textId="11A72092" w:rsidR="00B952AE" w:rsidRDefault="00B952AE" w:rsidP="00B952AE">
            <w:r>
              <w:t>5</w:t>
            </w:r>
          </w:p>
        </w:tc>
        <w:tc>
          <w:tcPr>
            <w:tcW w:w="2977" w:type="dxa"/>
            <w:tcBorders>
              <w:bottom w:val="thickThinSmallGap" w:sz="12" w:space="0" w:color="auto"/>
            </w:tcBorders>
          </w:tcPr>
          <w:p w14:paraId="1DFEF7B9" w14:textId="080847B9" w:rsidR="00B952AE" w:rsidRDefault="00B952AE" w:rsidP="00B952AE">
            <w:r>
              <w:t>Nepredvidena dela</w:t>
            </w:r>
          </w:p>
        </w:tc>
        <w:tc>
          <w:tcPr>
            <w:tcW w:w="2323" w:type="dxa"/>
            <w:tcBorders>
              <w:bottom w:val="thickThinSmallGap" w:sz="12" w:space="0" w:color="auto"/>
            </w:tcBorders>
          </w:tcPr>
          <w:p w14:paraId="59723B63" w14:textId="6B1A0057" w:rsidR="00B952AE" w:rsidRDefault="00B952AE" w:rsidP="00B952AE">
            <w:r w:rsidRPr="002463F3">
              <w:t xml:space="preserve"> 9.438,39 € </w:t>
            </w:r>
          </w:p>
        </w:tc>
        <w:tc>
          <w:tcPr>
            <w:tcW w:w="1954" w:type="dxa"/>
            <w:tcBorders>
              <w:bottom w:val="thickThinSmallGap" w:sz="12" w:space="0" w:color="auto"/>
            </w:tcBorders>
          </w:tcPr>
          <w:p w14:paraId="0E5D343D" w14:textId="5F8BFA85" w:rsidR="00B952AE" w:rsidRDefault="00B952AE" w:rsidP="00B952AE">
            <w:r w:rsidRPr="002463F3">
              <w:t xml:space="preserve"> 2.076,45 € </w:t>
            </w:r>
          </w:p>
        </w:tc>
        <w:tc>
          <w:tcPr>
            <w:tcW w:w="1955" w:type="dxa"/>
            <w:tcBorders>
              <w:bottom w:val="thickThinSmallGap" w:sz="12" w:space="0" w:color="auto"/>
            </w:tcBorders>
          </w:tcPr>
          <w:p w14:paraId="28A9B186" w14:textId="1816B655" w:rsidR="00B952AE" w:rsidRDefault="00B952AE" w:rsidP="00B952AE">
            <w:r w:rsidRPr="002463F3">
              <w:t xml:space="preserve"> 11.514,84 € </w:t>
            </w:r>
          </w:p>
        </w:tc>
      </w:tr>
      <w:tr w:rsidR="00B952AE" w14:paraId="25A0EBCA" w14:textId="77777777" w:rsidTr="00B952AE">
        <w:tc>
          <w:tcPr>
            <w:tcW w:w="562" w:type="dxa"/>
            <w:tcBorders>
              <w:top w:val="thickThinSmallGap" w:sz="12" w:space="0" w:color="auto"/>
            </w:tcBorders>
            <w:shd w:val="clear" w:color="auto" w:fill="D0CECE" w:themeFill="background2" w:themeFillShade="E6"/>
          </w:tcPr>
          <w:p w14:paraId="72807A33" w14:textId="77777777" w:rsidR="00B952AE" w:rsidRDefault="00B952AE" w:rsidP="00B952AE"/>
        </w:tc>
        <w:tc>
          <w:tcPr>
            <w:tcW w:w="2977" w:type="dxa"/>
            <w:tcBorders>
              <w:top w:val="thickThinSmallGap" w:sz="12" w:space="0" w:color="auto"/>
            </w:tcBorders>
            <w:shd w:val="clear" w:color="auto" w:fill="D0CECE" w:themeFill="background2" w:themeFillShade="E6"/>
          </w:tcPr>
          <w:p w14:paraId="45DCF1DC" w14:textId="2D3BACF6" w:rsidR="00B952AE" w:rsidRPr="00B952AE" w:rsidRDefault="00B952AE" w:rsidP="00B952AE">
            <w:pPr>
              <w:rPr>
                <w:b/>
                <w:bCs/>
              </w:rPr>
            </w:pPr>
            <w:r w:rsidRPr="00B952AE">
              <w:rPr>
                <w:b/>
                <w:bCs/>
              </w:rPr>
              <w:t>SKUPAJ</w:t>
            </w:r>
          </w:p>
        </w:tc>
        <w:tc>
          <w:tcPr>
            <w:tcW w:w="2323" w:type="dxa"/>
            <w:tcBorders>
              <w:top w:val="thickThinSmallGap" w:sz="12" w:space="0" w:color="auto"/>
            </w:tcBorders>
            <w:shd w:val="clear" w:color="auto" w:fill="D0CECE" w:themeFill="background2" w:themeFillShade="E6"/>
          </w:tcPr>
          <w:p w14:paraId="48375E29" w14:textId="3A5D9194" w:rsidR="00B952AE" w:rsidRPr="00B952AE" w:rsidRDefault="00B952AE" w:rsidP="00B952AE">
            <w:pPr>
              <w:rPr>
                <w:b/>
                <w:bCs/>
              </w:rPr>
            </w:pPr>
            <w:r w:rsidRPr="00B952AE">
              <w:rPr>
                <w:b/>
                <w:bCs/>
              </w:rPr>
              <w:t xml:space="preserve"> 126.602,28 € </w:t>
            </w:r>
          </w:p>
        </w:tc>
        <w:tc>
          <w:tcPr>
            <w:tcW w:w="1954" w:type="dxa"/>
            <w:tcBorders>
              <w:top w:val="thickThinSmallGap" w:sz="12" w:space="0" w:color="auto"/>
            </w:tcBorders>
            <w:shd w:val="clear" w:color="auto" w:fill="D0CECE" w:themeFill="background2" w:themeFillShade="E6"/>
          </w:tcPr>
          <w:p w14:paraId="0F24318D" w14:textId="32A6A52C" w:rsidR="00B952AE" w:rsidRPr="00B952AE" w:rsidRDefault="00B952AE" w:rsidP="00B952AE">
            <w:pPr>
              <w:rPr>
                <w:b/>
                <w:bCs/>
              </w:rPr>
            </w:pPr>
            <w:r w:rsidRPr="00B952AE">
              <w:rPr>
                <w:b/>
                <w:bCs/>
              </w:rPr>
              <w:t xml:space="preserve"> 27.852,50 € </w:t>
            </w:r>
          </w:p>
        </w:tc>
        <w:tc>
          <w:tcPr>
            <w:tcW w:w="1955" w:type="dxa"/>
            <w:tcBorders>
              <w:top w:val="thickThinSmallGap" w:sz="12" w:space="0" w:color="auto"/>
            </w:tcBorders>
            <w:shd w:val="clear" w:color="auto" w:fill="D0CECE" w:themeFill="background2" w:themeFillShade="E6"/>
          </w:tcPr>
          <w:p w14:paraId="7A8D9BDA" w14:textId="3E1B4A9F" w:rsidR="00B952AE" w:rsidRPr="00B952AE" w:rsidRDefault="00B952AE" w:rsidP="00B952AE">
            <w:pPr>
              <w:rPr>
                <w:b/>
                <w:bCs/>
              </w:rPr>
            </w:pPr>
            <w:r w:rsidRPr="00B952AE">
              <w:rPr>
                <w:b/>
                <w:bCs/>
              </w:rPr>
              <w:t xml:space="preserve"> 154.454,78 € </w:t>
            </w:r>
          </w:p>
        </w:tc>
      </w:tr>
    </w:tbl>
    <w:p w14:paraId="78958CF2" w14:textId="77777777" w:rsidR="00AF3B93" w:rsidRPr="00AF3B93" w:rsidRDefault="00AF3B93" w:rsidP="00AF3B93"/>
    <w:p w14:paraId="7BF80132" w14:textId="77777777" w:rsidR="00AD240D" w:rsidRPr="00AD240D" w:rsidRDefault="00AD240D" w:rsidP="00AD240D">
      <w:pPr>
        <w:jc w:val="both"/>
        <w:rPr>
          <w:rFonts w:cs="Arial"/>
          <w:color w:val="000000" w:themeColor="text1"/>
          <w:szCs w:val="22"/>
        </w:rPr>
      </w:pPr>
    </w:p>
    <w:p w14:paraId="79034B13" w14:textId="141F591C" w:rsidR="00AD240D" w:rsidRPr="00AD240D" w:rsidRDefault="00AD240D" w:rsidP="00AD240D">
      <w:pPr>
        <w:jc w:val="center"/>
        <w:rPr>
          <w:rFonts w:cs="Arial"/>
          <w:color w:val="000000" w:themeColor="text1"/>
          <w:szCs w:val="22"/>
        </w:rPr>
      </w:pPr>
    </w:p>
    <w:p w14:paraId="4E5F8CAA" w14:textId="6B39AA20" w:rsidR="00E81542" w:rsidRDefault="00E81542" w:rsidP="00171506">
      <w:pPr>
        <w:pStyle w:val="Naslov1"/>
      </w:pPr>
      <w:bookmarkStart w:id="25" w:name="_Toc220323325"/>
      <w:r w:rsidRPr="00AD240D">
        <w:t>OPIS PREDVIDENIH DEL ZA IZVEDBO</w:t>
      </w:r>
      <w:r w:rsidR="00595E3F">
        <w:t xml:space="preserve"> PO SKLOPIH</w:t>
      </w:r>
      <w:bookmarkEnd w:id="25"/>
    </w:p>
    <w:p w14:paraId="26DF27F5" w14:textId="77777777" w:rsidR="008E6A4E" w:rsidRPr="008E6A4E" w:rsidRDefault="008E6A4E" w:rsidP="008E6A4E"/>
    <w:p w14:paraId="3288E161" w14:textId="4CC74A78" w:rsidR="008E6A4E" w:rsidRDefault="008E6A4E" w:rsidP="00195E99">
      <w:pPr>
        <w:rPr>
          <w:b/>
          <w:bCs/>
        </w:rPr>
      </w:pPr>
      <w:r w:rsidRPr="008E6A4E">
        <w:rPr>
          <w:b/>
          <w:bCs/>
        </w:rPr>
        <w:t>Trenutno stanje:</w:t>
      </w:r>
    </w:p>
    <w:p w14:paraId="2682984C" w14:textId="77777777" w:rsidR="004F2863" w:rsidRDefault="00161D32" w:rsidP="004F2863">
      <w:pPr>
        <w:keepNext/>
        <w:jc w:val="center"/>
      </w:pPr>
      <w:r>
        <w:rPr>
          <w:b/>
          <w:bCs/>
          <w:noProof/>
        </w:rPr>
        <w:drawing>
          <wp:inline distT="0" distB="0" distL="0" distR="0" wp14:anchorId="0F0A3F0F" wp14:editId="297DD230">
            <wp:extent cx="5445760" cy="3204594"/>
            <wp:effectExtent l="0" t="0" r="2540" b="0"/>
            <wp:docPr id="191244522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21539"/>
                    <a:stretch>
                      <a:fillRect/>
                    </a:stretch>
                  </pic:blipFill>
                  <pic:spPr bwMode="auto">
                    <a:xfrm>
                      <a:off x="0" y="0"/>
                      <a:ext cx="5466071" cy="3216546"/>
                    </a:xfrm>
                    <a:prstGeom prst="rect">
                      <a:avLst/>
                    </a:prstGeom>
                    <a:noFill/>
                    <a:ln>
                      <a:noFill/>
                    </a:ln>
                    <a:extLst>
                      <a:ext uri="{53640926-AAD7-44D8-BBD7-CCE9431645EC}">
                        <a14:shadowObscured xmlns:a14="http://schemas.microsoft.com/office/drawing/2010/main"/>
                      </a:ext>
                    </a:extLst>
                  </pic:spPr>
                </pic:pic>
              </a:graphicData>
            </a:graphic>
          </wp:inline>
        </w:drawing>
      </w:r>
    </w:p>
    <w:p w14:paraId="150CF9D6" w14:textId="6AF47AD4" w:rsidR="00161D32" w:rsidRPr="004F2863" w:rsidRDefault="004F2863" w:rsidP="004F2863">
      <w:pPr>
        <w:pStyle w:val="Napis"/>
        <w:jc w:val="center"/>
        <w:rPr>
          <w:b w:val="0"/>
          <w:bCs w:val="0"/>
        </w:rPr>
      </w:pPr>
      <w:r w:rsidRPr="004F2863">
        <w:rPr>
          <w:b w:val="0"/>
          <w:bCs w:val="0"/>
        </w:rPr>
        <w:t xml:space="preserve">Slika </w:t>
      </w:r>
      <w:r w:rsidRPr="004F2863">
        <w:rPr>
          <w:b w:val="0"/>
          <w:bCs w:val="0"/>
        </w:rPr>
        <w:fldChar w:fldCharType="begin"/>
      </w:r>
      <w:r w:rsidRPr="004F2863">
        <w:rPr>
          <w:b w:val="0"/>
          <w:bCs w:val="0"/>
        </w:rPr>
        <w:instrText xml:space="preserve"> SEQ Slika \* ARABIC </w:instrText>
      </w:r>
      <w:r w:rsidRPr="004F2863">
        <w:rPr>
          <w:b w:val="0"/>
          <w:bCs w:val="0"/>
        </w:rPr>
        <w:fldChar w:fldCharType="separate"/>
      </w:r>
      <w:r>
        <w:rPr>
          <w:b w:val="0"/>
          <w:bCs w:val="0"/>
          <w:noProof/>
        </w:rPr>
        <w:t>1</w:t>
      </w:r>
      <w:r w:rsidRPr="004F2863">
        <w:rPr>
          <w:b w:val="0"/>
          <w:bCs w:val="0"/>
        </w:rPr>
        <w:fldChar w:fldCharType="end"/>
      </w:r>
      <w:r w:rsidRPr="004F2863">
        <w:rPr>
          <w:b w:val="0"/>
          <w:bCs w:val="0"/>
        </w:rPr>
        <w:t>:Obstoječe stanje smer Kidričevo - Brunšvik</w:t>
      </w:r>
    </w:p>
    <w:p w14:paraId="32525183" w14:textId="77777777" w:rsidR="004F2863" w:rsidRPr="004F2863" w:rsidRDefault="00161D32" w:rsidP="004F2863">
      <w:pPr>
        <w:keepNext/>
        <w:jc w:val="center"/>
      </w:pPr>
      <w:r w:rsidRPr="004F2863">
        <w:rPr>
          <w:noProof/>
        </w:rPr>
        <w:lastRenderedPageBreak/>
        <w:drawing>
          <wp:inline distT="0" distB="0" distL="0" distR="0" wp14:anchorId="334438D1" wp14:editId="0EFA0AD2">
            <wp:extent cx="5764107" cy="3707934"/>
            <wp:effectExtent l="0" t="0" r="8255" b="6985"/>
            <wp:docPr id="186656399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4229"/>
                    <a:stretch>
                      <a:fillRect/>
                    </a:stretch>
                  </pic:blipFill>
                  <pic:spPr bwMode="auto">
                    <a:xfrm>
                      <a:off x="0" y="0"/>
                      <a:ext cx="5786251" cy="3722179"/>
                    </a:xfrm>
                    <a:prstGeom prst="rect">
                      <a:avLst/>
                    </a:prstGeom>
                    <a:noFill/>
                    <a:ln>
                      <a:noFill/>
                    </a:ln>
                    <a:extLst>
                      <a:ext uri="{53640926-AAD7-44D8-BBD7-CCE9431645EC}">
                        <a14:shadowObscured xmlns:a14="http://schemas.microsoft.com/office/drawing/2010/main"/>
                      </a:ext>
                    </a:extLst>
                  </pic:spPr>
                </pic:pic>
              </a:graphicData>
            </a:graphic>
          </wp:inline>
        </w:drawing>
      </w:r>
    </w:p>
    <w:p w14:paraId="2C61FBB5" w14:textId="416CF038" w:rsidR="00161D32" w:rsidRPr="004F2863" w:rsidRDefault="004F2863" w:rsidP="004F2863">
      <w:pPr>
        <w:pStyle w:val="Napis"/>
        <w:jc w:val="center"/>
        <w:rPr>
          <w:b w:val="0"/>
          <w:bCs w:val="0"/>
        </w:rPr>
      </w:pPr>
      <w:r w:rsidRPr="004F2863">
        <w:rPr>
          <w:b w:val="0"/>
          <w:bCs w:val="0"/>
        </w:rPr>
        <w:t xml:space="preserve">Slika </w:t>
      </w:r>
      <w:r w:rsidRPr="004F2863">
        <w:rPr>
          <w:b w:val="0"/>
          <w:bCs w:val="0"/>
        </w:rPr>
        <w:fldChar w:fldCharType="begin"/>
      </w:r>
      <w:r w:rsidRPr="004F2863">
        <w:rPr>
          <w:b w:val="0"/>
          <w:bCs w:val="0"/>
        </w:rPr>
        <w:instrText xml:space="preserve"> SEQ Slika \* ARABIC </w:instrText>
      </w:r>
      <w:r w:rsidRPr="004F2863">
        <w:rPr>
          <w:b w:val="0"/>
          <w:bCs w:val="0"/>
        </w:rPr>
        <w:fldChar w:fldCharType="separate"/>
      </w:r>
      <w:r>
        <w:rPr>
          <w:b w:val="0"/>
          <w:bCs w:val="0"/>
          <w:noProof/>
        </w:rPr>
        <w:t>2</w:t>
      </w:r>
      <w:r w:rsidRPr="004F2863">
        <w:rPr>
          <w:b w:val="0"/>
          <w:bCs w:val="0"/>
        </w:rPr>
        <w:fldChar w:fldCharType="end"/>
      </w:r>
      <w:r w:rsidRPr="004F2863">
        <w:rPr>
          <w:b w:val="0"/>
          <w:bCs w:val="0"/>
        </w:rPr>
        <w:t>: Obstojee stanje smer Brunšvik - Kidričevo</w:t>
      </w:r>
    </w:p>
    <w:p w14:paraId="33F411A3" w14:textId="77777777" w:rsidR="008E6A4E" w:rsidRDefault="008E6A4E" w:rsidP="00195E99">
      <w:pPr>
        <w:rPr>
          <w:b/>
          <w:bCs/>
        </w:rPr>
      </w:pPr>
    </w:p>
    <w:p w14:paraId="3CED99F6" w14:textId="6ED6690C" w:rsidR="00195E99" w:rsidRPr="00060306" w:rsidRDefault="00195E99" w:rsidP="00195E99">
      <w:pPr>
        <w:rPr>
          <w:b/>
          <w:bCs/>
        </w:rPr>
      </w:pPr>
      <w:r w:rsidRPr="00060306">
        <w:rPr>
          <w:b/>
          <w:bCs/>
        </w:rPr>
        <w:t>Predviden poseg:</w:t>
      </w:r>
    </w:p>
    <w:p w14:paraId="169C9907" w14:textId="661CC2F1" w:rsidR="00BA75F0" w:rsidRPr="00BA75F0" w:rsidRDefault="00BA75F0" w:rsidP="00BA75F0">
      <w:pPr>
        <w:pStyle w:val="Navadensplet"/>
        <w:numPr>
          <w:ilvl w:val="0"/>
          <w:numId w:val="44"/>
        </w:numPr>
        <w:rPr>
          <w:rFonts w:ascii="Arial" w:hAnsi="Arial" w:cs="Arial"/>
          <w:sz w:val="22"/>
          <w:szCs w:val="22"/>
        </w:rPr>
      </w:pPr>
      <w:r w:rsidRPr="00BA75F0">
        <w:rPr>
          <w:rFonts w:ascii="Arial" w:hAnsi="Arial" w:cs="Arial"/>
          <w:sz w:val="22"/>
          <w:szCs w:val="22"/>
        </w:rPr>
        <w:t>pripravljalna in zemeljska dela, vključno z izkopi, odstranitvijo obstoječih plasti ter pripravo tamponskega in nosilnega sloja,</w:t>
      </w:r>
    </w:p>
    <w:p w14:paraId="10A75AB7" w14:textId="786F72E3" w:rsidR="00BA75F0" w:rsidRPr="00BA75F0" w:rsidRDefault="00BA75F0" w:rsidP="00BA75F0">
      <w:pPr>
        <w:pStyle w:val="Navadensplet"/>
        <w:numPr>
          <w:ilvl w:val="0"/>
          <w:numId w:val="44"/>
        </w:numPr>
        <w:rPr>
          <w:rFonts w:ascii="Arial" w:hAnsi="Arial" w:cs="Arial"/>
          <w:sz w:val="22"/>
          <w:szCs w:val="22"/>
        </w:rPr>
      </w:pPr>
      <w:r w:rsidRPr="00BA75F0">
        <w:rPr>
          <w:rFonts w:ascii="Arial" w:hAnsi="Arial" w:cs="Arial"/>
          <w:sz w:val="22"/>
          <w:szCs w:val="22"/>
        </w:rPr>
        <w:t>izvedba spodnjega in zgornjega ustroja hodnika za pešce, vključno z vgradnjo robnikov ter ureditev pohodnih površin,</w:t>
      </w:r>
    </w:p>
    <w:p w14:paraId="7F4FE8A8" w14:textId="66975869" w:rsidR="00BA75F0" w:rsidRPr="00BA75F0" w:rsidRDefault="00BA75F0" w:rsidP="00BA75F0">
      <w:pPr>
        <w:pStyle w:val="Navadensplet"/>
        <w:numPr>
          <w:ilvl w:val="0"/>
          <w:numId w:val="44"/>
        </w:numPr>
        <w:rPr>
          <w:rFonts w:ascii="Arial" w:hAnsi="Arial" w:cs="Arial"/>
          <w:sz w:val="22"/>
          <w:szCs w:val="22"/>
        </w:rPr>
      </w:pPr>
      <w:r w:rsidRPr="00BA75F0">
        <w:rPr>
          <w:rFonts w:ascii="Arial" w:hAnsi="Arial" w:cs="Arial"/>
          <w:sz w:val="22"/>
          <w:szCs w:val="22"/>
        </w:rPr>
        <w:t>izvedba asfaltnih plasti na območju hodnika in navezav na obstoječe vozišče,</w:t>
      </w:r>
    </w:p>
    <w:p w14:paraId="379D6E7E" w14:textId="5727AE5A" w:rsidR="00BA75F0" w:rsidRPr="00BA75F0" w:rsidRDefault="00BA75F0" w:rsidP="00BA75F0">
      <w:pPr>
        <w:pStyle w:val="Navadensplet"/>
        <w:numPr>
          <w:ilvl w:val="0"/>
          <w:numId w:val="44"/>
        </w:numPr>
        <w:rPr>
          <w:rFonts w:ascii="Arial" w:hAnsi="Arial" w:cs="Arial"/>
          <w:sz w:val="22"/>
          <w:szCs w:val="22"/>
        </w:rPr>
      </w:pPr>
      <w:r w:rsidRPr="00BA75F0">
        <w:rPr>
          <w:rFonts w:ascii="Arial" w:hAnsi="Arial" w:cs="Arial"/>
          <w:sz w:val="22"/>
          <w:szCs w:val="22"/>
        </w:rPr>
        <w:t>ureditev odvodnjavanja in odvodnih elementov,</w:t>
      </w:r>
    </w:p>
    <w:p w14:paraId="2DA49C2F" w14:textId="2858965A" w:rsidR="00BA75F0" w:rsidRPr="00BA75F0" w:rsidRDefault="00BA75F0" w:rsidP="00BA75F0">
      <w:pPr>
        <w:pStyle w:val="Navadensplet"/>
        <w:numPr>
          <w:ilvl w:val="0"/>
          <w:numId w:val="44"/>
        </w:numPr>
        <w:rPr>
          <w:rFonts w:ascii="Arial" w:hAnsi="Arial" w:cs="Arial"/>
          <w:sz w:val="22"/>
          <w:szCs w:val="22"/>
        </w:rPr>
      </w:pPr>
      <w:r w:rsidRPr="00BA75F0">
        <w:rPr>
          <w:rFonts w:ascii="Arial" w:hAnsi="Arial" w:cs="Arial"/>
          <w:sz w:val="22"/>
          <w:szCs w:val="22"/>
        </w:rPr>
        <w:t>ureditev bankin, brežin in priključkov na obstoječe dovoze,</w:t>
      </w:r>
    </w:p>
    <w:p w14:paraId="02512437" w14:textId="77777777" w:rsidR="00BA75F0" w:rsidRPr="00BA75F0" w:rsidRDefault="00BA75F0" w:rsidP="00BA75F0">
      <w:pPr>
        <w:pStyle w:val="Navadensplet"/>
        <w:numPr>
          <w:ilvl w:val="0"/>
          <w:numId w:val="44"/>
        </w:numPr>
        <w:rPr>
          <w:rFonts w:ascii="Arial" w:hAnsi="Arial" w:cs="Arial"/>
          <w:sz w:val="22"/>
          <w:szCs w:val="22"/>
        </w:rPr>
      </w:pPr>
      <w:r w:rsidRPr="00BA75F0">
        <w:rPr>
          <w:rFonts w:ascii="Arial" w:hAnsi="Arial" w:cs="Arial"/>
          <w:sz w:val="22"/>
          <w:szCs w:val="22"/>
        </w:rPr>
        <w:t>izvedba cestne razsvetljave, vključno z dobavo in montažo svetilk, kabelskih vodov in priklopom na elektro omrežje,</w:t>
      </w:r>
    </w:p>
    <w:p w14:paraId="25BD9D6A" w14:textId="7DE6F32C" w:rsidR="00BA75F0" w:rsidRPr="00BA75F0" w:rsidRDefault="00BA75F0" w:rsidP="00BA75F0">
      <w:pPr>
        <w:pStyle w:val="Navadensplet"/>
        <w:numPr>
          <w:ilvl w:val="0"/>
          <w:numId w:val="44"/>
        </w:numPr>
        <w:rPr>
          <w:rFonts w:ascii="Arial" w:hAnsi="Arial" w:cs="Arial"/>
          <w:sz w:val="22"/>
          <w:szCs w:val="22"/>
        </w:rPr>
      </w:pPr>
      <w:r w:rsidRPr="00BA75F0">
        <w:rPr>
          <w:rFonts w:ascii="Arial" w:hAnsi="Arial" w:cs="Arial"/>
          <w:sz w:val="22"/>
          <w:szCs w:val="22"/>
        </w:rPr>
        <w:t>v</w:t>
      </w:r>
      <w:r w:rsidRPr="00BA75F0">
        <w:rPr>
          <w:rFonts w:ascii="Arial" w:hAnsi="Arial" w:cs="Arial"/>
          <w:sz w:val="22"/>
          <w:szCs w:val="22"/>
        </w:rPr>
        <w:t>zpostavitev začasne prometne ureditve in signalizacije za čas gradnje,</w:t>
      </w:r>
    </w:p>
    <w:p w14:paraId="764CC1AC" w14:textId="7F6D607D" w:rsidR="00BA75F0" w:rsidRPr="00BA75F0" w:rsidRDefault="00BA75F0" w:rsidP="00BA75F0">
      <w:pPr>
        <w:pStyle w:val="Navadensplet"/>
        <w:numPr>
          <w:ilvl w:val="0"/>
          <w:numId w:val="44"/>
        </w:numPr>
        <w:rPr>
          <w:rFonts w:ascii="Arial" w:hAnsi="Arial" w:cs="Arial"/>
          <w:sz w:val="22"/>
          <w:szCs w:val="22"/>
        </w:rPr>
      </w:pPr>
      <w:r w:rsidRPr="00BA75F0">
        <w:rPr>
          <w:rFonts w:ascii="Arial" w:hAnsi="Arial" w:cs="Arial"/>
          <w:sz w:val="22"/>
          <w:szCs w:val="22"/>
        </w:rPr>
        <w:t>organizacija gradbišča, vključno s postavitvijo zaščitnih ograj, gradbiščnih objektov, varnostne opreme in začasnih priključkov,</w:t>
      </w:r>
    </w:p>
    <w:p w14:paraId="79AEDF56" w14:textId="43185EE2" w:rsidR="00BA75F0" w:rsidRPr="00BA75F0" w:rsidRDefault="00BA75F0" w:rsidP="00BA75F0">
      <w:pPr>
        <w:pStyle w:val="Navadensplet"/>
        <w:numPr>
          <w:ilvl w:val="0"/>
          <w:numId w:val="44"/>
        </w:numPr>
        <w:rPr>
          <w:rFonts w:ascii="Arial" w:hAnsi="Arial" w:cs="Arial"/>
          <w:sz w:val="22"/>
          <w:szCs w:val="22"/>
        </w:rPr>
      </w:pPr>
      <w:r w:rsidRPr="00BA75F0">
        <w:rPr>
          <w:rFonts w:ascii="Arial" w:hAnsi="Arial" w:cs="Arial"/>
          <w:sz w:val="22"/>
          <w:szCs w:val="22"/>
        </w:rPr>
        <w:t>izvedba varnostnih ukrepov in zaščite udeležencev v prometu med gradnjo,</w:t>
      </w:r>
    </w:p>
    <w:p w14:paraId="44BAF02F" w14:textId="18FCE895" w:rsidR="00BA75F0" w:rsidRDefault="00BA75F0" w:rsidP="00BA75F0">
      <w:pPr>
        <w:pStyle w:val="Navadensplet"/>
        <w:numPr>
          <w:ilvl w:val="0"/>
          <w:numId w:val="44"/>
        </w:numPr>
        <w:rPr>
          <w:rFonts w:ascii="Arial" w:hAnsi="Arial" w:cs="Arial"/>
        </w:rPr>
      </w:pPr>
      <w:r w:rsidRPr="00BA75F0">
        <w:rPr>
          <w:rFonts w:ascii="Arial" w:hAnsi="Arial" w:cs="Arial"/>
          <w:sz w:val="22"/>
          <w:szCs w:val="22"/>
        </w:rPr>
        <w:t>sanacija terena in ureditev okolice po zaključku del</w:t>
      </w:r>
      <w:r w:rsidRPr="00BA75F0">
        <w:rPr>
          <w:rFonts w:ascii="Arial" w:hAnsi="Arial" w:cs="Arial"/>
        </w:rPr>
        <w:t>.</w:t>
      </w:r>
    </w:p>
    <w:p w14:paraId="01322D12" w14:textId="77777777" w:rsidR="004F2863" w:rsidRDefault="00161D32" w:rsidP="004F2863">
      <w:pPr>
        <w:pStyle w:val="Navadensplet"/>
        <w:keepNext/>
        <w:jc w:val="center"/>
      </w:pPr>
      <w:r w:rsidRPr="00161D32">
        <w:rPr>
          <w:rFonts w:ascii="Arial" w:hAnsi="Arial" w:cs="Arial"/>
        </w:rPr>
        <w:lastRenderedPageBreak/>
        <w:drawing>
          <wp:inline distT="0" distB="0" distL="0" distR="0" wp14:anchorId="322B91AC" wp14:editId="708B376E">
            <wp:extent cx="3419348" cy="4514244"/>
            <wp:effectExtent l="0" t="0" r="0" b="635"/>
            <wp:docPr id="16645258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25885" name=""/>
                    <pic:cNvPicPr/>
                  </pic:nvPicPr>
                  <pic:blipFill rotWithShape="1">
                    <a:blip r:embed="rId82"/>
                    <a:srcRect l="17589" t="1409" r="22054" b="-806"/>
                    <a:stretch>
                      <a:fillRect/>
                    </a:stretch>
                  </pic:blipFill>
                  <pic:spPr bwMode="auto">
                    <a:xfrm>
                      <a:off x="0" y="0"/>
                      <a:ext cx="3421150" cy="4516623"/>
                    </a:xfrm>
                    <a:prstGeom prst="rect">
                      <a:avLst/>
                    </a:prstGeom>
                    <a:ln>
                      <a:noFill/>
                    </a:ln>
                    <a:extLst>
                      <a:ext uri="{53640926-AAD7-44D8-BBD7-CCE9431645EC}">
                        <a14:shadowObscured xmlns:a14="http://schemas.microsoft.com/office/drawing/2010/main"/>
                      </a:ext>
                    </a:extLst>
                  </pic:spPr>
                </pic:pic>
              </a:graphicData>
            </a:graphic>
          </wp:inline>
        </w:drawing>
      </w:r>
    </w:p>
    <w:p w14:paraId="5EAB7167" w14:textId="2352B39E" w:rsidR="00161D32" w:rsidRPr="004F2863" w:rsidRDefault="004F2863" w:rsidP="004F2863">
      <w:pPr>
        <w:pStyle w:val="Napis"/>
        <w:jc w:val="center"/>
        <w:rPr>
          <w:rFonts w:cs="Arial"/>
          <w:b w:val="0"/>
          <w:bCs w:val="0"/>
        </w:rPr>
      </w:pPr>
      <w:r w:rsidRPr="004F2863">
        <w:rPr>
          <w:b w:val="0"/>
          <w:bCs w:val="0"/>
        </w:rPr>
        <w:t xml:space="preserve">Slika </w:t>
      </w:r>
      <w:r w:rsidRPr="004F2863">
        <w:rPr>
          <w:b w:val="0"/>
          <w:bCs w:val="0"/>
        </w:rPr>
        <w:fldChar w:fldCharType="begin"/>
      </w:r>
      <w:r w:rsidRPr="004F2863">
        <w:rPr>
          <w:b w:val="0"/>
          <w:bCs w:val="0"/>
        </w:rPr>
        <w:instrText xml:space="preserve"> SEQ Slika \* ARABIC </w:instrText>
      </w:r>
      <w:r w:rsidRPr="004F2863">
        <w:rPr>
          <w:b w:val="0"/>
          <w:bCs w:val="0"/>
        </w:rPr>
        <w:fldChar w:fldCharType="separate"/>
      </w:r>
      <w:r w:rsidRPr="004F2863">
        <w:rPr>
          <w:b w:val="0"/>
          <w:bCs w:val="0"/>
          <w:noProof/>
        </w:rPr>
        <w:t>3</w:t>
      </w:r>
      <w:r w:rsidRPr="004F2863">
        <w:rPr>
          <w:b w:val="0"/>
          <w:bCs w:val="0"/>
        </w:rPr>
        <w:fldChar w:fldCharType="end"/>
      </w:r>
      <w:r w:rsidRPr="004F2863">
        <w:rPr>
          <w:b w:val="0"/>
          <w:bCs w:val="0"/>
        </w:rPr>
        <w:t>: Predviden poseg označen z rdečo</w:t>
      </w:r>
    </w:p>
    <w:p w14:paraId="7B45D9A1" w14:textId="4EA4B001" w:rsidR="00E54C62" w:rsidRPr="00AD240D" w:rsidRDefault="00E54C62" w:rsidP="004F2863">
      <w:pPr>
        <w:rPr>
          <w:rFonts w:cs="Arial"/>
        </w:rPr>
      </w:pPr>
    </w:p>
    <w:p w14:paraId="5294557A" w14:textId="77777777" w:rsidR="006B4E20" w:rsidRPr="00AD240D" w:rsidRDefault="006B4E20" w:rsidP="00314D5A">
      <w:pPr>
        <w:pStyle w:val="Naslov1"/>
      </w:pPr>
      <w:bookmarkStart w:id="26" w:name="_Toc220323326"/>
      <w:r w:rsidRPr="00AD240D">
        <w:t xml:space="preserve">OSNOVNI </w:t>
      </w:r>
      <w:r w:rsidR="00E81542" w:rsidRPr="00AD240D">
        <w:t>DEJAVNIKI</w:t>
      </w:r>
      <w:r w:rsidRPr="00AD240D">
        <w:t>, KI DOLOČAJO INVESTICIJO</w:t>
      </w:r>
      <w:bookmarkEnd w:id="26"/>
    </w:p>
    <w:p w14:paraId="1F9FFDC4" w14:textId="77777777" w:rsidR="00E81542" w:rsidRPr="00AD240D" w:rsidRDefault="00E81542" w:rsidP="00E81542">
      <w:pPr>
        <w:rPr>
          <w:rFonts w:cs="Arial"/>
        </w:rPr>
      </w:pPr>
    </w:p>
    <w:p w14:paraId="57D716E0" w14:textId="77777777" w:rsidR="00E96221" w:rsidRPr="00AD240D" w:rsidRDefault="00A5719B" w:rsidP="00314D5A">
      <w:pPr>
        <w:pStyle w:val="Naslov2"/>
        <w:rPr>
          <w:rFonts w:cs="Arial"/>
        </w:rPr>
      </w:pPr>
      <w:bookmarkStart w:id="27" w:name="_Toc148425458"/>
      <w:bookmarkStart w:id="28" w:name="_Toc297116777"/>
      <w:bookmarkStart w:id="29" w:name="_Toc220323327"/>
      <w:r w:rsidRPr="00AD240D">
        <w:rPr>
          <w:rFonts w:cs="Arial"/>
        </w:rPr>
        <w:t>Predhodna in spremljajoča dokumentacija</w:t>
      </w:r>
      <w:bookmarkEnd w:id="27"/>
      <w:bookmarkEnd w:id="28"/>
      <w:bookmarkEnd w:id="29"/>
    </w:p>
    <w:p w14:paraId="719584EF" w14:textId="77777777" w:rsidR="00E703EE" w:rsidRPr="00AD240D" w:rsidRDefault="00E703EE" w:rsidP="00314D5A">
      <w:pPr>
        <w:jc w:val="both"/>
        <w:rPr>
          <w:rFonts w:cs="Arial"/>
          <w:color w:val="000000"/>
          <w:sz w:val="20"/>
        </w:rPr>
      </w:pPr>
    </w:p>
    <w:p w14:paraId="1019C4CE" w14:textId="59D165EF" w:rsidR="006F052D" w:rsidRPr="00AD240D" w:rsidRDefault="005C02FC" w:rsidP="00314D5A">
      <w:pPr>
        <w:jc w:val="both"/>
        <w:rPr>
          <w:rFonts w:cs="Arial"/>
          <w:color w:val="000000"/>
          <w:sz w:val="20"/>
        </w:rPr>
      </w:pPr>
      <w:r w:rsidRPr="00AD240D">
        <w:rPr>
          <w:rFonts w:cs="Arial"/>
          <w:color w:val="000000"/>
          <w:sz w:val="20"/>
        </w:rPr>
        <w:t>Za predmetno investicijo projektna dokumentacija ni izdelana. DIIP je bil izdelan na podlagi ocene tovrstnih investicijskih projektov</w:t>
      </w:r>
      <w:r w:rsidR="00595E3F">
        <w:rPr>
          <w:rFonts w:cs="Arial"/>
          <w:color w:val="000000"/>
          <w:sz w:val="20"/>
        </w:rPr>
        <w:t xml:space="preserve"> po predhodnih izkušnjah</w:t>
      </w:r>
      <w:r w:rsidRPr="00AD240D">
        <w:rPr>
          <w:rFonts w:cs="Arial"/>
          <w:color w:val="000000"/>
          <w:sz w:val="20"/>
        </w:rPr>
        <w:t>.</w:t>
      </w:r>
    </w:p>
    <w:p w14:paraId="383B4480" w14:textId="77777777" w:rsidR="00B35A24" w:rsidRPr="00AD240D" w:rsidRDefault="00B35A24" w:rsidP="00314D5A">
      <w:pPr>
        <w:jc w:val="both"/>
        <w:rPr>
          <w:rFonts w:cs="Arial"/>
          <w:color w:val="000000"/>
          <w:sz w:val="20"/>
        </w:rPr>
      </w:pPr>
    </w:p>
    <w:p w14:paraId="479FCF9A" w14:textId="77777777" w:rsidR="00E96221" w:rsidRPr="00AD240D" w:rsidRDefault="00E96221" w:rsidP="00314D5A">
      <w:pPr>
        <w:jc w:val="both"/>
        <w:rPr>
          <w:rFonts w:cs="Arial"/>
          <w:color w:val="000000"/>
          <w:sz w:val="20"/>
        </w:rPr>
      </w:pPr>
    </w:p>
    <w:p w14:paraId="58EC2CB2" w14:textId="0D4906C6" w:rsidR="00E703EE" w:rsidRPr="00AD240D" w:rsidRDefault="00E5733F" w:rsidP="00AA0BF5">
      <w:pPr>
        <w:pStyle w:val="Naslov2"/>
        <w:spacing w:after="240"/>
        <w:rPr>
          <w:rFonts w:cs="Arial"/>
        </w:rPr>
      </w:pPr>
      <w:bookmarkStart w:id="30" w:name="_Toc297116778"/>
      <w:bookmarkStart w:id="31" w:name="_Toc220323328"/>
      <w:r>
        <w:rPr>
          <w:rFonts w:cs="Arial"/>
        </w:rPr>
        <w:t>Terminski plan</w:t>
      </w:r>
      <w:r w:rsidR="00A5719B" w:rsidRPr="00AD240D">
        <w:rPr>
          <w:rFonts w:cs="Arial"/>
        </w:rPr>
        <w:t xml:space="preserve"> izvedbe investicije</w:t>
      </w:r>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
        <w:gridCol w:w="5320"/>
        <w:gridCol w:w="3969"/>
      </w:tblGrid>
      <w:tr w:rsidR="005C02FC" w:rsidRPr="00AD240D" w14:paraId="2DD1B578" w14:textId="77777777" w:rsidTr="00F63917">
        <w:trPr>
          <w:trHeight w:val="340"/>
        </w:trPr>
        <w:tc>
          <w:tcPr>
            <w:tcW w:w="237" w:type="pct"/>
            <w:tcBorders>
              <w:top w:val="single" w:sz="12" w:space="0" w:color="auto"/>
              <w:left w:val="single" w:sz="12" w:space="0" w:color="auto"/>
            </w:tcBorders>
            <w:shd w:val="clear" w:color="auto" w:fill="AEAAAA" w:themeFill="background2" w:themeFillShade="BF"/>
            <w:vAlign w:val="center"/>
            <w:hideMark/>
          </w:tcPr>
          <w:p w14:paraId="777B9C20" w14:textId="77777777" w:rsidR="005C02FC" w:rsidRPr="00AD240D" w:rsidRDefault="005C02FC" w:rsidP="005C02FC">
            <w:pPr>
              <w:rPr>
                <w:rFonts w:cs="Arial"/>
                <w:b/>
                <w:sz w:val="20"/>
              </w:rPr>
            </w:pPr>
            <w:r w:rsidRPr="00AD240D">
              <w:rPr>
                <w:rFonts w:cs="Arial"/>
                <w:b/>
                <w:sz w:val="20"/>
              </w:rPr>
              <w:t xml:space="preserve">Oz. </w:t>
            </w:r>
          </w:p>
        </w:tc>
        <w:tc>
          <w:tcPr>
            <w:tcW w:w="2728" w:type="pct"/>
            <w:tcBorders>
              <w:top w:val="single" w:sz="12" w:space="0" w:color="auto"/>
            </w:tcBorders>
            <w:shd w:val="clear" w:color="auto" w:fill="AEAAAA" w:themeFill="background2" w:themeFillShade="BF"/>
            <w:noWrap/>
            <w:vAlign w:val="center"/>
            <w:hideMark/>
          </w:tcPr>
          <w:p w14:paraId="5C21744E" w14:textId="77777777" w:rsidR="005C02FC" w:rsidRPr="00AD240D" w:rsidRDefault="005C02FC" w:rsidP="005C02FC">
            <w:pPr>
              <w:rPr>
                <w:rFonts w:cs="Arial"/>
                <w:b/>
                <w:sz w:val="20"/>
              </w:rPr>
            </w:pPr>
            <w:r w:rsidRPr="00AD240D">
              <w:rPr>
                <w:rFonts w:cs="Arial"/>
                <w:b/>
                <w:sz w:val="20"/>
              </w:rPr>
              <w:t xml:space="preserve">Aktivnost </w:t>
            </w:r>
          </w:p>
        </w:tc>
        <w:tc>
          <w:tcPr>
            <w:tcW w:w="2035" w:type="pct"/>
            <w:vMerge w:val="restart"/>
            <w:tcBorders>
              <w:top w:val="single" w:sz="12" w:space="0" w:color="auto"/>
              <w:right w:val="single" w:sz="12" w:space="0" w:color="auto"/>
            </w:tcBorders>
            <w:shd w:val="clear" w:color="auto" w:fill="AEAAAA" w:themeFill="background2" w:themeFillShade="BF"/>
            <w:vAlign w:val="center"/>
          </w:tcPr>
          <w:p w14:paraId="0A77B7C5" w14:textId="28E31098" w:rsidR="005C02FC" w:rsidRPr="00AD240D" w:rsidRDefault="005C02FC" w:rsidP="005C02FC">
            <w:pPr>
              <w:jc w:val="center"/>
              <w:rPr>
                <w:rFonts w:cs="Arial"/>
                <w:b/>
                <w:sz w:val="20"/>
              </w:rPr>
            </w:pPr>
            <w:r w:rsidRPr="00AD240D">
              <w:rPr>
                <w:rFonts w:cs="Arial"/>
                <w:b/>
                <w:sz w:val="20"/>
              </w:rPr>
              <w:t xml:space="preserve">Terminski </w:t>
            </w:r>
            <w:r w:rsidR="00595E3F">
              <w:rPr>
                <w:rFonts w:cs="Arial"/>
                <w:b/>
                <w:sz w:val="20"/>
              </w:rPr>
              <w:t>plan</w:t>
            </w:r>
          </w:p>
        </w:tc>
      </w:tr>
      <w:tr w:rsidR="005C02FC" w:rsidRPr="00AD240D" w14:paraId="37A94BAB" w14:textId="77777777" w:rsidTr="00F63917">
        <w:trPr>
          <w:trHeight w:val="340"/>
        </w:trPr>
        <w:tc>
          <w:tcPr>
            <w:tcW w:w="2965" w:type="pct"/>
            <w:gridSpan w:val="2"/>
            <w:tcBorders>
              <w:left w:val="single" w:sz="12" w:space="0" w:color="auto"/>
              <w:bottom w:val="single" w:sz="12" w:space="0" w:color="auto"/>
            </w:tcBorders>
            <w:shd w:val="clear" w:color="auto" w:fill="D9D9D9"/>
            <w:noWrap/>
            <w:vAlign w:val="center"/>
            <w:hideMark/>
          </w:tcPr>
          <w:p w14:paraId="612B7936" w14:textId="77777777" w:rsidR="005C02FC" w:rsidRPr="00AD240D" w:rsidRDefault="005C02FC" w:rsidP="005C02FC">
            <w:pPr>
              <w:rPr>
                <w:rFonts w:cs="Arial"/>
                <w:b/>
                <w:sz w:val="20"/>
              </w:rPr>
            </w:pPr>
            <w:r w:rsidRPr="00AD240D">
              <w:rPr>
                <w:rFonts w:cs="Arial"/>
                <w:b/>
                <w:sz w:val="20"/>
              </w:rPr>
              <w:t xml:space="preserve">Predinvesticijske aktivnosti </w:t>
            </w:r>
          </w:p>
        </w:tc>
        <w:tc>
          <w:tcPr>
            <w:tcW w:w="2035" w:type="pct"/>
            <w:vMerge/>
            <w:tcBorders>
              <w:bottom w:val="single" w:sz="12" w:space="0" w:color="auto"/>
              <w:right w:val="single" w:sz="12" w:space="0" w:color="auto"/>
            </w:tcBorders>
            <w:shd w:val="clear" w:color="auto" w:fill="AEAAAA" w:themeFill="background2" w:themeFillShade="BF"/>
            <w:vAlign w:val="center"/>
          </w:tcPr>
          <w:p w14:paraId="5BD5E46F" w14:textId="77777777" w:rsidR="005C02FC" w:rsidRPr="00AD240D" w:rsidRDefault="005C02FC" w:rsidP="005C02FC">
            <w:pPr>
              <w:jc w:val="center"/>
              <w:rPr>
                <w:rFonts w:cs="Arial"/>
                <w:b/>
                <w:sz w:val="20"/>
              </w:rPr>
            </w:pPr>
          </w:p>
        </w:tc>
      </w:tr>
      <w:tr w:rsidR="005C02FC" w:rsidRPr="00AD240D" w14:paraId="2D600CB8" w14:textId="77777777" w:rsidTr="00F63917">
        <w:trPr>
          <w:trHeight w:val="340"/>
        </w:trPr>
        <w:tc>
          <w:tcPr>
            <w:tcW w:w="237" w:type="pct"/>
            <w:tcBorders>
              <w:top w:val="single" w:sz="12" w:space="0" w:color="auto"/>
            </w:tcBorders>
            <w:shd w:val="clear" w:color="000000" w:fill="FFFFFF"/>
            <w:noWrap/>
            <w:vAlign w:val="center"/>
            <w:hideMark/>
          </w:tcPr>
          <w:p w14:paraId="74C8B4B0" w14:textId="77777777" w:rsidR="005C02FC" w:rsidRPr="00AD240D" w:rsidRDefault="005C02FC" w:rsidP="005C02FC">
            <w:pPr>
              <w:jc w:val="center"/>
              <w:rPr>
                <w:rFonts w:cs="Arial"/>
                <w:sz w:val="20"/>
              </w:rPr>
            </w:pPr>
            <w:r w:rsidRPr="00AD240D">
              <w:rPr>
                <w:rFonts w:cs="Arial"/>
                <w:sz w:val="20"/>
              </w:rPr>
              <w:t>1</w:t>
            </w:r>
          </w:p>
        </w:tc>
        <w:tc>
          <w:tcPr>
            <w:tcW w:w="2728" w:type="pct"/>
            <w:tcBorders>
              <w:top w:val="single" w:sz="12" w:space="0" w:color="auto"/>
            </w:tcBorders>
            <w:shd w:val="clear" w:color="000000" w:fill="FFFFFF"/>
            <w:noWrap/>
            <w:vAlign w:val="center"/>
            <w:hideMark/>
          </w:tcPr>
          <w:p w14:paraId="52C8AE69" w14:textId="77777777" w:rsidR="005C02FC" w:rsidRPr="00AD240D" w:rsidRDefault="005C02FC" w:rsidP="005C02FC">
            <w:pPr>
              <w:rPr>
                <w:rFonts w:cs="Arial"/>
                <w:sz w:val="20"/>
              </w:rPr>
            </w:pPr>
            <w:r w:rsidRPr="00AD240D">
              <w:rPr>
                <w:rFonts w:cs="Arial"/>
                <w:sz w:val="20"/>
              </w:rPr>
              <w:t xml:space="preserve">Izdelava DIIP </w:t>
            </w:r>
          </w:p>
        </w:tc>
        <w:tc>
          <w:tcPr>
            <w:tcW w:w="2035" w:type="pct"/>
            <w:tcBorders>
              <w:top w:val="single" w:sz="12" w:space="0" w:color="auto"/>
            </w:tcBorders>
            <w:shd w:val="clear" w:color="000000" w:fill="FFFFFF"/>
            <w:vAlign w:val="center"/>
          </w:tcPr>
          <w:p w14:paraId="77D7D054" w14:textId="270BF2D3" w:rsidR="005C02FC" w:rsidRPr="00AD240D" w:rsidRDefault="00BA75F0" w:rsidP="00613CCA">
            <w:pPr>
              <w:jc w:val="center"/>
              <w:rPr>
                <w:rFonts w:cs="Arial"/>
                <w:sz w:val="20"/>
              </w:rPr>
            </w:pPr>
            <w:r>
              <w:rPr>
                <w:rFonts w:cs="Arial"/>
                <w:sz w:val="20"/>
              </w:rPr>
              <w:t>januar</w:t>
            </w:r>
            <w:r w:rsidR="00F856B4" w:rsidRPr="00AD240D">
              <w:rPr>
                <w:rFonts w:cs="Arial"/>
                <w:sz w:val="20"/>
              </w:rPr>
              <w:t xml:space="preserve"> 202</w:t>
            </w:r>
            <w:r>
              <w:rPr>
                <w:rFonts w:cs="Arial"/>
                <w:sz w:val="20"/>
              </w:rPr>
              <w:t>6</w:t>
            </w:r>
          </w:p>
        </w:tc>
      </w:tr>
      <w:tr w:rsidR="005C02FC" w:rsidRPr="00AD240D" w14:paraId="526405F3" w14:textId="77777777" w:rsidTr="00595E3F">
        <w:trPr>
          <w:trHeight w:val="340"/>
        </w:trPr>
        <w:tc>
          <w:tcPr>
            <w:tcW w:w="237" w:type="pct"/>
            <w:shd w:val="clear" w:color="000000" w:fill="FFFFFF"/>
            <w:noWrap/>
            <w:vAlign w:val="center"/>
            <w:hideMark/>
          </w:tcPr>
          <w:p w14:paraId="58D4BF64" w14:textId="77777777" w:rsidR="005C02FC" w:rsidRPr="00AD240D" w:rsidRDefault="005C02FC" w:rsidP="005C02FC">
            <w:pPr>
              <w:jc w:val="center"/>
              <w:rPr>
                <w:rFonts w:cs="Arial"/>
                <w:sz w:val="20"/>
              </w:rPr>
            </w:pPr>
            <w:r w:rsidRPr="00AD240D">
              <w:rPr>
                <w:rFonts w:cs="Arial"/>
                <w:sz w:val="20"/>
              </w:rPr>
              <w:t>2</w:t>
            </w:r>
          </w:p>
        </w:tc>
        <w:tc>
          <w:tcPr>
            <w:tcW w:w="2728" w:type="pct"/>
            <w:shd w:val="clear" w:color="000000" w:fill="FFFFFF"/>
            <w:noWrap/>
            <w:vAlign w:val="center"/>
            <w:hideMark/>
          </w:tcPr>
          <w:p w14:paraId="74BF4348" w14:textId="74685AEE" w:rsidR="005C02FC" w:rsidRPr="00AD240D" w:rsidRDefault="005C02FC" w:rsidP="005C02FC">
            <w:pPr>
              <w:rPr>
                <w:rFonts w:cs="Arial"/>
                <w:sz w:val="20"/>
              </w:rPr>
            </w:pPr>
            <w:r w:rsidRPr="00AD240D">
              <w:rPr>
                <w:rFonts w:cs="Arial"/>
                <w:sz w:val="20"/>
              </w:rPr>
              <w:t>Javn</w:t>
            </w:r>
            <w:r w:rsidR="00595E3F">
              <w:rPr>
                <w:rFonts w:cs="Arial"/>
                <w:sz w:val="20"/>
              </w:rPr>
              <w:t>o</w:t>
            </w:r>
            <w:r w:rsidRPr="00AD240D">
              <w:rPr>
                <w:rFonts w:cs="Arial"/>
                <w:sz w:val="20"/>
              </w:rPr>
              <w:t xml:space="preserve"> naročil</w:t>
            </w:r>
            <w:r w:rsidR="00595E3F">
              <w:rPr>
                <w:rFonts w:cs="Arial"/>
                <w:sz w:val="20"/>
              </w:rPr>
              <w:t>o</w:t>
            </w:r>
          </w:p>
        </w:tc>
        <w:tc>
          <w:tcPr>
            <w:tcW w:w="2035" w:type="pct"/>
            <w:shd w:val="clear" w:color="000000" w:fill="FFFFFF"/>
            <w:vAlign w:val="center"/>
          </w:tcPr>
          <w:p w14:paraId="688506D5" w14:textId="5300BD46" w:rsidR="005C02FC" w:rsidRPr="00AD240D" w:rsidRDefault="00BA75F0" w:rsidP="00171506">
            <w:pPr>
              <w:jc w:val="center"/>
              <w:rPr>
                <w:rFonts w:cs="Arial"/>
                <w:sz w:val="20"/>
              </w:rPr>
            </w:pPr>
            <w:r>
              <w:rPr>
                <w:rFonts w:cs="Arial"/>
                <w:sz w:val="20"/>
              </w:rPr>
              <w:t>februar</w:t>
            </w:r>
            <w:r w:rsidR="00923A16" w:rsidRPr="00AD240D">
              <w:rPr>
                <w:rFonts w:cs="Arial"/>
                <w:sz w:val="20"/>
              </w:rPr>
              <w:t xml:space="preserve"> - </w:t>
            </w:r>
            <w:r>
              <w:rPr>
                <w:rFonts w:cs="Arial"/>
                <w:sz w:val="20"/>
              </w:rPr>
              <w:t>marec</w:t>
            </w:r>
            <w:r w:rsidR="00F856B4" w:rsidRPr="00AD240D">
              <w:rPr>
                <w:rFonts w:cs="Arial"/>
                <w:sz w:val="20"/>
              </w:rPr>
              <w:t xml:space="preserve"> 202</w:t>
            </w:r>
            <w:r>
              <w:rPr>
                <w:rFonts w:cs="Arial"/>
                <w:sz w:val="20"/>
              </w:rPr>
              <w:t>6</w:t>
            </w:r>
          </w:p>
        </w:tc>
      </w:tr>
      <w:tr w:rsidR="005C02FC" w:rsidRPr="00AD240D" w14:paraId="56DBB9AA" w14:textId="77777777" w:rsidTr="00F63917">
        <w:trPr>
          <w:trHeight w:val="340"/>
        </w:trPr>
        <w:tc>
          <w:tcPr>
            <w:tcW w:w="237" w:type="pct"/>
            <w:tcBorders>
              <w:bottom w:val="single" w:sz="12" w:space="0" w:color="auto"/>
            </w:tcBorders>
            <w:shd w:val="clear" w:color="000000" w:fill="FFFFFF"/>
            <w:noWrap/>
            <w:vAlign w:val="center"/>
            <w:hideMark/>
          </w:tcPr>
          <w:p w14:paraId="62451CAF" w14:textId="77777777" w:rsidR="005C02FC" w:rsidRPr="00AD240D" w:rsidRDefault="005C02FC" w:rsidP="005C02FC">
            <w:pPr>
              <w:jc w:val="center"/>
              <w:rPr>
                <w:rFonts w:cs="Arial"/>
                <w:sz w:val="20"/>
              </w:rPr>
            </w:pPr>
            <w:r w:rsidRPr="00AD240D">
              <w:rPr>
                <w:rFonts w:cs="Arial"/>
                <w:sz w:val="20"/>
              </w:rPr>
              <w:t>3</w:t>
            </w:r>
          </w:p>
        </w:tc>
        <w:tc>
          <w:tcPr>
            <w:tcW w:w="2728" w:type="pct"/>
            <w:tcBorders>
              <w:bottom w:val="single" w:sz="12" w:space="0" w:color="auto"/>
            </w:tcBorders>
            <w:shd w:val="clear" w:color="000000" w:fill="FFFFFF"/>
            <w:noWrap/>
            <w:vAlign w:val="center"/>
            <w:hideMark/>
          </w:tcPr>
          <w:p w14:paraId="106A4483" w14:textId="77777777" w:rsidR="005C02FC" w:rsidRPr="00AD240D" w:rsidRDefault="005C02FC" w:rsidP="005C02FC">
            <w:pPr>
              <w:rPr>
                <w:rFonts w:cs="Arial"/>
                <w:sz w:val="20"/>
              </w:rPr>
            </w:pPr>
            <w:r w:rsidRPr="00AD240D">
              <w:rPr>
                <w:rFonts w:cs="Arial"/>
                <w:sz w:val="20"/>
              </w:rPr>
              <w:t>Izbira izvajalca del</w:t>
            </w:r>
          </w:p>
        </w:tc>
        <w:tc>
          <w:tcPr>
            <w:tcW w:w="2035" w:type="pct"/>
            <w:tcBorders>
              <w:bottom w:val="single" w:sz="12" w:space="0" w:color="auto"/>
            </w:tcBorders>
            <w:shd w:val="clear" w:color="000000" w:fill="FFFFFF"/>
            <w:vAlign w:val="center"/>
          </w:tcPr>
          <w:p w14:paraId="57D30E62" w14:textId="0C718F1E" w:rsidR="005C02FC" w:rsidRPr="00AD240D" w:rsidRDefault="00BA75F0" w:rsidP="00171506">
            <w:pPr>
              <w:jc w:val="center"/>
              <w:rPr>
                <w:rFonts w:cs="Arial"/>
                <w:sz w:val="20"/>
              </w:rPr>
            </w:pPr>
            <w:r>
              <w:rPr>
                <w:rFonts w:cs="Arial"/>
                <w:sz w:val="20"/>
              </w:rPr>
              <w:t>marec</w:t>
            </w:r>
            <w:r w:rsidR="00923A16" w:rsidRPr="00AD240D">
              <w:rPr>
                <w:rFonts w:cs="Arial"/>
                <w:sz w:val="20"/>
              </w:rPr>
              <w:t xml:space="preserve"> </w:t>
            </w:r>
            <w:r w:rsidR="00F856B4" w:rsidRPr="00AD240D">
              <w:rPr>
                <w:rFonts w:cs="Arial"/>
                <w:sz w:val="20"/>
              </w:rPr>
              <w:t>202</w:t>
            </w:r>
            <w:r>
              <w:rPr>
                <w:rFonts w:cs="Arial"/>
                <w:sz w:val="20"/>
              </w:rPr>
              <w:t>6</w:t>
            </w:r>
          </w:p>
        </w:tc>
      </w:tr>
      <w:tr w:rsidR="005C02FC" w:rsidRPr="00AD240D" w14:paraId="558047C6" w14:textId="77777777" w:rsidTr="00F63917">
        <w:trPr>
          <w:trHeight w:val="340"/>
        </w:trPr>
        <w:tc>
          <w:tcPr>
            <w:tcW w:w="2965" w:type="pct"/>
            <w:gridSpan w:val="2"/>
            <w:tcBorders>
              <w:top w:val="single" w:sz="12" w:space="0" w:color="auto"/>
              <w:left w:val="single" w:sz="12" w:space="0" w:color="auto"/>
              <w:bottom w:val="single" w:sz="12" w:space="0" w:color="auto"/>
            </w:tcBorders>
            <w:shd w:val="clear" w:color="auto" w:fill="D9D9D9"/>
            <w:noWrap/>
            <w:vAlign w:val="center"/>
            <w:hideMark/>
          </w:tcPr>
          <w:p w14:paraId="466E9675" w14:textId="77777777" w:rsidR="005C02FC" w:rsidRPr="00AD240D" w:rsidRDefault="005C02FC" w:rsidP="005C02FC">
            <w:pPr>
              <w:rPr>
                <w:rFonts w:cs="Arial"/>
                <w:b/>
                <w:sz w:val="20"/>
              </w:rPr>
            </w:pPr>
            <w:r w:rsidRPr="00AD240D">
              <w:rPr>
                <w:rFonts w:cs="Arial"/>
                <w:b/>
                <w:sz w:val="20"/>
              </w:rPr>
              <w:t>Izvedba investicije</w:t>
            </w:r>
          </w:p>
        </w:tc>
        <w:tc>
          <w:tcPr>
            <w:tcW w:w="2035" w:type="pct"/>
            <w:tcBorders>
              <w:top w:val="single" w:sz="12" w:space="0" w:color="auto"/>
              <w:bottom w:val="single" w:sz="12" w:space="0" w:color="auto"/>
              <w:right w:val="single" w:sz="12" w:space="0" w:color="auto"/>
            </w:tcBorders>
            <w:shd w:val="clear" w:color="auto" w:fill="D9D9D9"/>
            <w:vAlign w:val="center"/>
          </w:tcPr>
          <w:p w14:paraId="1B8EEF55" w14:textId="77777777" w:rsidR="005C02FC" w:rsidRPr="00AD240D" w:rsidRDefault="005C02FC" w:rsidP="005C02FC">
            <w:pPr>
              <w:jc w:val="center"/>
              <w:rPr>
                <w:rFonts w:cs="Arial"/>
                <w:sz w:val="20"/>
              </w:rPr>
            </w:pPr>
          </w:p>
        </w:tc>
      </w:tr>
      <w:tr w:rsidR="005C02FC" w:rsidRPr="00AD240D" w14:paraId="31168BC3" w14:textId="77777777" w:rsidTr="00F63917">
        <w:trPr>
          <w:trHeight w:val="340"/>
        </w:trPr>
        <w:tc>
          <w:tcPr>
            <w:tcW w:w="237" w:type="pct"/>
            <w:tcBorders>
              <w:top w:val="single" w:sz="12" w:space="0" w:color="auto"/>
            </w:tcBorders>
            <w:shd w:val="clear" w:color="000000" w:fill="FFFFFF"/>
            <w:noWrap/>
            <w:vAlign w:val="center"/>
            <w:hideMark/>
          </w:tcPr>
          <w:p w14:paraId="354E641A" w14:textId="77777777" w:rsidR="005C02FC" w:rsidRPr="00AD240D" w:rsidRDefault="005C02FC" w:rsidP="005C02FC">
            <w:pPr>
              <w:jc w:val="center"/>
              <w:rPr>
                <w:rFonts w:cs="Arial"/>
                <w:sz w:val="20"/>
              </w:rPr>
            </w:pPr>
            <w:r w:rsidRPr="00AD240D">
              <w:rPr>
                <w:rFonts w:cs="Arial"/>
                <w:sz w:val="20"/>
              </w:rPr>
              <w:t>5</w:t>
            </w:r>
          </w:p>
        </w:tc>
        <w:tc>
          <w:tcPr>
            <w:tcW w:w="2728" w:type="pct"/>
            <w:tcBorders>
              <w:top w:val="single" w:sz="12" w:space="0" w:color="auto"/>
            </w:tcBorders>
            <w:shd w:val="clear" w:color="000000" w:fill="FFFFFF"/>
            <w:noWrap/>
            <w:vAlign w:val="center"/>
            <w:hideMark/>
          </w:tcPr>
          <w:p w14:paraId="1B6305E0" w14:textId="77777777" w:rsidR="005C02FC" w:rsidRPr="00AD240D" w:rsidRDefault="005C02FC" w:rsidP="005C02FC">
            <w:pPr>
              <w:rPr>
                <w:rFonts w:cs="Arial"/>
                <w:sz w:val="20"/>
              </w:rPr>
            </w:pPr>
            <w:r w:rsidRPr="00AD240D">
              <w:rPr>
                <w:rFonts w:cs="Arial"/>
                <w:sz w:val="20"/>
              </w:rPr>
              <w:t>Izvedba gradbenih del</w:t>
            </w:r>
          </w:p>
        </w:tc>
        <w:tc>
          <w:tcPr>
            <w:tcW w:w="2035" w:type="pct"/>
            <w:tcBorders>
              <w:top w:val="single" w:sz="12" w:space="0" w:color="auto"/>
            </w:tcBorders>
            <w:shd w:val="clear" w:color="000000" w:fill="FFFFFF"/>
            <w:vAlign w:val="center"/>
          </w:tcPr>
          <w:p w14:paraId="40E52057" w14:textId="342CCFE4" w:rsidR="005C02FC" w:rsidRPr="00AD240D" w:rsidRDefault="00BA75F0" w:rsidP="00613CCA">
            <w:pPr>
              <w:jc w:val="center"/>
              <w:rPr>
                <w:rFonts w:cs="Arial"/>
                <w:sz w:val="20"/>
              </w:rPr>
            </w:pPr>
            <w:r>
              <w:rPr>
                <w:rFonts w:cs="Arial"/>
                <w:sz w:val="20"/>
              </w:rPr>
              <w:t>april</w:t>
            </w:r>
            <w:r w:rsidR="00923A16" w:rsidRPr="00AD240D">
              <w:rPr>
                <w:rFonts w:cs="Arial"/>
                <w:sz w:val="20"/>
              </w:rPr>
              <w:t xml:space="preserve"> </w:t>
            </w:r>
            <w:r w:rsidR="00F61D30" w:rsidRPr="00AD240D">
              <w:rPr>
                <w:rFonts w:cs="Arial"/>
                <w:sz w:val="20"/>
              </w:rPr>
              <w:t xml:space="preserve">- </w:t>
            </w:r>
            <w:r>
              <w:rPr>
                <w:rFonts w:cs="Arial"/>
                <w:sz w:val="20"/>
              </w:rPr>
              <w:t>junij</w:t>
            </w:r>
            <w:r w:rsidR="005C02FC" w:rsidRPr="00AD240D">
              <w:rPr>
                <w:rFonts w:cs="Arial"/>
                <w:sz w:val="20"/>
              </w:rPr>
              <w:t xml:space="preserve"> 20</w:t>
            </w:r>
            <w:r w:rsidR="009B54FB" w:rsidRPr="00AD240D">
              <w:rPr>
                <w:rFonts w:cs="Arial"/>
                <w:sz w:val="20"/>
              </w:rPr>
              <w:t>2</w:t>
            </w:r>
            <w:r>
              <w:rPr>
                <w:rFonts w:cs="Arial"/>
                <w:sz w:val="20"/>
              </w:rPr>
              <w:t>6</w:t>
            </w:r>
          </w:p>
        </w:tc>
      </w:tr>
      <w:tr w:rsidR="005C02FC" w:rsidRPr="00AD240D" w14:paraId="7995DEB9" w14:textId="77777777" w:rsidTr="00595E3F">
        <w:trPr>
          <w:trHeight w:val="340"/>
        </w:trPr>
        <w:tc>
          <w:tcPr>
            <w:tcW w:w="237" w:type="pct"/>
            <w:shd w:val="clear" w:color="000000" w:fill="FFFFFF"/>
            <w:noWrap/>
            <w:vAlign w:val="center"/>
          </w:tcPr>
          <w:p w14:paraId="48FC8FBB" w14:textId="77777777" w:rsidR="005C02FC" w:rsidRPr="00AD240D" w:rsidRDefault="005C02FC" w:rsidP="005C02FC">
            <w:pPr>
              <w:jc w:val="center"/>
              <w:rPr>
                <w:rFonts w:cs="Arial"/>
                <w:sz w:val="20"/>
              </w:rPr>
            </w:pPr>
            <w:r w:rsidRPr="00AD240D">
              <w:rPr>
                <w:rFonts w:cs="Arial"/>
                <w:sz w:val="20"/>
              </w:rPr>
              <w:t>6</w:t>
            </w:r>
          </w:p>
        </w:tc>
        <w:tc>
          <w:tcPr>
            <w:tcW w:w="2728" w:type="pct"/>
            <w:shd w:val="clear" w:color="000000" w:fill="FFFFFF"/>
            <w:noWrap/>
            <w:vAlign w:val="center"/>
          </w:tcPr>
          <w:p w14:paraId="1C22D53F" w14:textId="77777777" w:rsidR="005C02FC" w:rsidRPr="00AD240D" w:rsidRDefault="005C02FC" w:rsidP="005C02FC">
            <w:pPr>
              <w:rPr>
                <w:rFonts w:cs="Arial"/>
                <w:sz w:val="20"/>
              </w:rPr>
            </w:pPr>
            <w:r w:rsidRPr="00AD240D">
              <w:rPr>
                <w:rFonts w:cs="Arial"/>
                <w:sz w:val="20"/>
              </w:rPr>
              <w:t xml:space="preserve">Financiranje naložbe </w:t>
            </w:r>
          </w:p>
        </w:tc>
        <w:tc>
          <w:tcPr>
            <w:tcW w:w="2035" w:type="pct"/>
            <w:shd w:val="clear" w:color="000000" w:fill="FFFFFF"/>
            <w:vAlign w:val="center"/>
          </w:tcPr>
          <w:p w14:paraId="7F5BA355" w14:textId="049BBCA0" w:rsidR="005C02FC" w:rsidRPr="00AD240D" w:rsidRDefault="005C02FC" w:rsidP="00613CCA">
            <w:pPr>
              <w:jc w:val="center"/>
              <w:rPr>
                <w:rFonts w:cs="Arial"/>
                <w:sz w:val="20"/>
              </w:rPr>
            </w:pPr>
            <w:r w:rsidRPr="00AD240D">
              <w:rPr>
                <w:rFonts w:cs="Arial"/>
                <w:sz w:val="20"/>
              </w:rPr>
              <w:t>leto 20</w:t>
            </w:r>
            <w:r w:rsidR="009B54FB" w:rsidRPr="00AD240D">
              <w:rPr>
                <w:rFonts w:cs="Arial"/>
                <w:sz w:val="20"/>
              </w:rPr>
              <w:t>2</w:t>
            </w:r>
            <w:r w:rsidR="00BA75F0">
              <w:rPr>
                <w:rFonts w:cs="Arial"/>
                <w:sz w:val="20"/>
              </w:rPr>
              <w:t>6</w:t>
            </w:r>
          </w:p>
        </w:tc>
      </w:tr>
      <w:tr w:rsidR="005C02FC" w:rsidRPr="00AD240D" w14:paraId="51E44CF9" w14:textId="77777777" w:rsidTr="00595E3F">
        <w:trPr>
          <w:trHeight w:val="340"/>
        </w:trPr>
        <w:tc>
          <w:tcPr>
            <w:tcW w:w="237" w:type="pct"/>
            <w:shd w:val="clear" w:color="000000" w:fill="FFFFFF"/>
            <w:noWrap/>
            <w:vAlign w:val="center"/>
            <w:hideMark/>
          </w:tcPr>
          <w:p w14:paraId="058E6050" w14:textId="77777777" w:rsidR="005C02FC" w:rsidRPr="00AD240D" w:rsidRDefault="005C02FC" w:rsidP="005C02FC">
            <w:pPr>
              <w:jc w:val="center"/>
              <w:rPr>
                <w:rFonts w:cs="Arial"/>
                <w:sz w:val="20"/>
              </w:rPr>
            </w:pPr>
            <w:r w:rsidRPr="00AD240D">
              <w:rPr>
                <w:rFonts w:cs="Arial"/>
                <w:sz w:val="20"/>
              </w:rPr>
              <w:t>7</w:t>
            </w:r>
          </w:p>
        </w:tc>
        <w:tc>
          <w:tcPr>
            <w:tcW w:w="2728" w:type="pct"/>
            <w:shd w:val="clear" w:color="000000" w:fill="FFFFFF"/>
            <w:noWrap/>
            <w:vAlign w:val="center"/>
            <w:hideMark/>
          </w:tcPr>
          <w:p w14:paraId="42118F57" w14:textId="065C4BFC" w:rsidR="005C02FC" w:rsidRPr="00AD240D" w:rsidRDefault="005C02FC" w:rsidP="005C02FC">
            <w:pPr>
              <w:rPr>
                <w:rFonts w:cs="Arial"/>
                <w:sz w:val="20"/>
              </w:rPr>
            </w:pPr>
            <w:r w:rsidRPr="00AD240D">
              <w:rPr>
                <w:rFonts w:cs="Arial"/>
                <w:sz w:val="20"/>
              </w:rPr>
              <w:t>Tehnični prevzem in pred</w:t>
            </w:r>
            <w:r w:rsidR="00E82493" w:rsidRPr="00AD240D">
              <w:rPr>
                <w:rFonts w:cs="Arial"/>
                <w:sz w:val="20"/>
              </w:rPr>
              <w:t>a</w:t>
            </w:r>
            <w:r w:rsidR="00595E3F">
              <w:rPr>
                <w:rFonts w:cs="Arial"/>
                <w:sz w:val="20"/>
              </w:rPr>
              <w:t>ja</w:t>
            </w:r>
            <w:r w:rsidRPr="00AD240D">
              <w:rPr>
                <w:rFonts w:cs="Arial"/>
                <w:sz w:val="20"/>
              </w:rPr>
              <w:t xml:space="preserve"> v uporabo</w:t>
            </w:r>
          </w:p>
        </w:tc>
        <w:tc>
          <w:tcPr>
            <w:tcW w:w="2035" w:type="pct"/>
            <w:shd w:val="clear" w:color="000000" w:fill="FFFFFF"/>
            <w:vAlign w:val="center"/>
          </w:tcPr>
          <w:p w14:paraId="36B4D1E0" w14:textId="0DDC5F09" w:rsidR="005C02FC" w:rsidRPr="00AD240D" w:rsidRDefault="00BA75F0" w:rsidP="00171506">
            <w:pPr>
              <w:jc w:val="center"/>
              <w:rPr>
                <w:rFonts w:cs="Arial"/>
                <w:sz w:val="20"/>
              </w:rPr>
            </w:pPr>
            <w:r>
              <w:rPr>
                <w:rFonts w:cs="Arial"/>
                <w:sz w:val="20"/>
              </w:rPr>
              <w:t>julij</w:t>
            </w:r>
            <w:r w:rsidR="00413641" w:rsidRPr="00AD240D">
              <w:rPr>
                <w:rFonts w:cs="Arial"/>
                <w:sz w:val="20"/>
              </w:rPr>
              <w:t xml:space="preserve"> </w:t>
            </w:r>
            <w:r w:rsidR="005C02FC" w:rsidRPr="00AD240D">
              <w:rPr>
                <w:rFonts w:cs="Arial"/>
                <w:sz w:val="20"/>
              </w:rPr>
              <w:t>20</w:t>
            </w:r>
            <w:r w:rsidR="009B54FB" w:rsidRPr="00AD240D">
              <w:rPr>
                <w:rFonts w:cs="Arial"/>
                <w:sz w:val="20"/>
              </w:rPr>
              <w:t>2</w:t>
            </w:r>
            <w:r>
              <w:rPr>
                <w:rFonts w:cs="Arial"/>
                <w:sz w:val="20"/>
              </w:rPr>
              <w:t>6</w:t>
            </w:r>
          </w:p>
        </w:tc>
      </w:tr>
      <w:tr w:rsidR="005C02FC" w:rsidRPr="00AD240D" w14:paraId="43604367" w14:textId="77777777" w:rsidTr="00595E3F">
        <w:trPr>
          <w:trHeight w:val="340"/>
        </w:trPr>
        <w:tc>
          <w:tcPr>
            <w:tcW w:w="237" w:type="pct"/>
            <w:shd w:val="clear" w:color="000000" w:fill="FFFFFF"/>
            <w:noWrap/>
            <w:vAlign w:val="center"/>
            <w:hideMark/>
          </w:tcPr>
          <w:p w14:paraId="3E69DB0D" w14:textId="77777777" w:rsidR="005C02FC" w:rsidRPr="00AD240D" w:rsidRDefault="005C02FC" w:rsidP="005C02FC">
            <w:pPr>
              <w:jc w:val="center"/>
              <w:rPr>
                <w:rFonts w:cs="Arial"/>
                <w:sz w:val="20"/>
              </w:rPr>
            </w:pPr>
            <w:r w:rsidRPr="00AD240D">
              <w:rPr>
                <w:rFonts w:cs="Arial"/>
                <w:sz w:val="20"/>
              </w:rPr>
              <w:lastRenderedPageBreak/>
              <w:t>8</w:t>
            </w:r>
          </w:p>
        </w:tc>
        <w:tc>
          <w:tcPr>
            <w:tcW w:w="2728" w:type="pct"/>
            <w:shd w:val="clear" w:color="000000" w:fill="FFFFFF"/>
            <w:noWrap/>
            <w:vAlign w:val="center"/>
            <w:hideMark/>
          </w:tcPr>
          <w:p w14:paraId="7E055F74" w14:textId="5D6D91B9" w:rsidR="005C02FC" w:rsidRPr="00AD240D" w:rsidRDefault="005C02FC" w:rsidP="005C02FC">
            <w:pPr>
              <w:rPr>
                <w:rFonts w:cs="Arial"/>
                <w:sz w:val="20"/>
              </w:rPr>
            </w:pPr>
            <w:r w:rsidRPr="00AD240D">
              <w:rPr>
                <w:rFonts w:cs="Arial"/>
                <w:sz w:val="20"/>
              </w:rPr>
              <w:t>Obratovanje naložbe</w:t>
            </w:r>
          </w:p>
        </w:tc>
        <w:tc>
          <w:tcPr>
            <w:tcW w:w="2035" w:type="pct"/>
            <w:shd w:val="clear" w:color="000000" w:fill="FFFFFF"/>
            <w:vAlign w:val="center"/>
          </w:tcPr>
          <w:p w14:paraId="2F2BEE43" w14:textId="6AADE615" w:rsidR="005C02FC" w:rsidRPr="00AD240D" w:rsidRDefault="005C02FC" w:rsidP="00171506">
            <w:pPr>
              <w:jc w:val="center"/>
              <w:rPr>
                <w:rFonts w:cs="Arial"/>
                <w:sz w:val="20"/>
              </w:rPr>
            </w:pPr>
            <w:r w:rsidRPr="00AD240D">
              <w:rPr>
                <w:rFonts w:cs="Arial"/>
                <w:sz w:val="20"/>
              </w:rPr>
              <w:t xml:space="preserve">od </w:t>
            </w:r>
            <w:r w:rsidR="00BA75F0">
              <w:rPr>
                <w:rFonts w:cs="Arial"/>
                <w:sz w:val="20"/>
              </w:rPr>
              <w:t>julij</w:t>
            </w:r>
            <w:r w:rsidR="00171506" w:rsidRPr="00AD240D">
              <w:rPr>
                <w:rFonts w:cs="Arial"/>
                <w:sz w:val="20"/>
              </w:rPr>
              <w:t xml:space="preserve"> 202</w:t>
            </w:r>
            <w:r w:rsidR="00BA75F0">
              <w:rPr>
                <w:rFonts w:cs="Arial"/>
                <w:sz w:val="20"/>
              </w:rPr>
              <w:t>6</w:t>
            </w:r>
          </w:p>
        </w:tc>
      </w:tr>
    </w:tbl>
    <w:p w14:paraId="19C3923B" w14:textId="77777777" w:rsidR="00DC2539" w:rsidRPr="00AD240D" w:rsidRDefault="00DC2539" w:rsidP="00DC2539">
      <w:pPr>
        <w:pStyle w:val="Naslov2"/>
        <w:numPr>
          <w:ilvl w:val="0"/>
          <w:numId w:val="0"/>
        </w:numPr>
        <w:rPr>
          <w:rFonts w:cs="Arial"/>
        </w:rPr>
      </w:pPr>
      <w:bookmarkStart w:id="32" w:name="_Toc148425462"/>
      <w:bookmarkStart w:id="33" w:name="_Toc297116780"/>
    </w:p>
    <w:p w14:paraId="7F9DC61B" w14:textId="77777777" w:rsidR="00DC2539" w:rsidRPr="00AD240D" w:rsidRDefault="00DC2539" w:rsidP="00DC2539">
      <w:pPr>
        <w:pStyle w:val="Naslov2"/>
        <w:numPr>
          <w:ilvl w:val="0"/>
          <w:numId w:val="0"/>
        </w:numPr>
        <w:rPr>
          <w:rFonts w:cs="Arial"/>
        </w:rPr>
      </w:pPr>
    </w:p>
    <w:p w14:paraId="62C5E7A7" w14:textId="77777777" w:rsidR="00E96221" w:rsidRPr="00AD240D" w:rsidRDefault="00A5719B" w:rsidP="00314D5A">
      <w:pPr>
        <w:pStyle w:val="Naslov2"/>
        <w:rPr>
          <w:rFonts w:cs="Arial"/>
        </w:rPr>
      </w:pPr>
      <w:bookmarkStart w:id="34" w:name="_Toc220323329"/>
      <w:r w:rsidRPr="00AD240D">
        <w:rPr>
          <w:rFonts w:cs="Arial"/>
        </w:rPr>
        <w:t>Predvideni viri financiranja</w:t>
      </w:r>
      <w:bookmarkEnd w:id="32"/>
      <w:bookmarkEnd w:id="33"/>
      <w:bookmarkEnd w:id="34"/>
    </w:p>
    <w:p w14:paraId="5D54D698" w14:textId="77777777" w:rsidR="00E703EE" w:rsidRPr="00AD240D" w:rsidRDefault="00E703EE" w:rsidP="00E703EE">
      <w:pPr>
        <w:jc w:val="both"/>
        <w:rPr>
          <w:rFonts w:cs="Arial"/>
          <w:sz w:val="20"/>
        </w:rPr>
      </w:pPr>
    </w:p>
    <w:tbl>
      <w:tblPr>
        <w:tblW w:w="9758" w:type="dxa"/>
        <w:jc w:val="center"/>
        <w:tblCellMar>
          <w:left w:w="70" w:type="dxa"/>
          <w:right w:w="70" w:type="dxa"/>
        </w:tblCellMar>
        <w:tblLook w:val="04A0" w:firstRow="1" w:lastRow="0" w:firstColumn="1" w:lastColumn="0" w:noHBand="0" w:noVBand="1"/>
      </w:tblPr>
      <w:tblGrid>
        <w:gridCol w:w="686"/>
        <w:gridCol w:w="4536"/>
        <w:gridCol w:w="2835"/>
        <w:gridCol w:w="1701"/>
      </w:tblGrid>
      <w:tr w:rsidR="006C21F7" w:rsidRPr="00AD240D" w14:paraId="39CA8283" w14:textId="77777777" w:rsidTr="00595E3F">
        <w:trPr>
          <w:trHeight w:val="621"/>
          <w:jc w:val="center"/>
        </w:trPr>
        <w:tc>
          <w:tcPr>
            <w:tcW w:w="686" w:type="dxa"/>
            <w:tcBorders>
              <w:top w:val="single" w:sz="12" w:space="0" w:color="auto"/>
              <w:left w:val="single" w:sz="12" w:space="0" w:color="auto"/>
              <w:bottom w:val="single" w:sz="12" w:space="0" w:color="auto"/>
              <w:right w:val="single" w:sz="8" w:space="0" w:color="auto"/>
            </w:tcBorders>
            <w:shd w:val="clear" w:color="auto" w:fill="AEAAAA" w:themeFill="background2" w:themeFillShade="BF"/>
            <w:vAlign w:val="center"/>
            <w:hideMark/>
          </w:tcPr>
          <w:p w14:paraId="1AB978C3" w14:textId="6C65A89D" w:rsidR="005C02FC" w:rsidRPr="00AD240D" w:rsidRDefault="00835E08" w:rsidP="005C02FC">
            <w:pPr>
              <w:rPr>
                <w:rFonts w:cs="Arial"/>
                <w:b/>
                <w:bCs/>
                <w:color w:val="000000"/>
                <w:sz w:val="20"/>
              </w:rPr>
            </w:pPr>
            <w:r w:rsidRPr="00AD240D">
              <w:rPr>
                <w:rFonts w:cs="Arial"/>
                <w:b/>
                <w:bCs/>
                <w:iCs/>
                <w:color w:val="000000"/>
                <w:sz w:val="20"/>
              </w:rPr>
              <w:t>Št.</w:t>
            </w:r>
          </w:p>
        </w:tc>
        <w:tc>
          <w:tcPr>
            <w:tcW w:w="4536" w:type="dxa"/>
            <w:tcBorders>
              <w:top w:val="single" w:sz="12" w:space="0" w:color="auto"/>
              <w:left w:val="nil"/>
              <w:bottom w:val="single" w:sz="12" w:space="0" w:color="auto"/>
              <w:right w:val="single" w:sz="8" w:space="0" w:color="auto"/>
            </w:tcBorders>
            <w:shd w:val="clear" w:color="auto" w:fill="AEAAAA" w:themeFill="background2" w:themeFillShade="BF"/>
            <w:vAlign w:val="center"/>
            <w:hideMark/>
          </w:tcPr>
          <w:p w14:paraId="585A87C3" w14:textId="77777777" w:rsidR="005C02FC" w:rsidRPr="00AD240D" w:rsidRDefault="005C02FC" w:rsidP="005C02FC">
            <w:pPr>
              <w:rPr>
                <w:rFonts w:cs="Arial"/>
                <w:b/>
                <w:bCs/>
                <w:color w:val="000000"/>
                <w:sz w:val="20"/>
              </w:rPr>
            </w:pPr>
            <w:r w:rsidRPr="00AD240D">
              <w:rPr>
                <w:rFonts w:cs="Arial"/>
                <w:b/>
                <w:bCs/>
                <w:color w:val="000000"/>
                <w:sz w:val="20"/>
              </w:rPr>
              <w:t>Postavka</w:t>
            </w:r>
          </w:p>
        </w:tc>
        <w:tc>
          <w:tcPr>
            <w:tcW w:w="2835" w:type="dxa"/>
            <w:tcBorders>
              <w:top w:val="single" w:sz="12" w:space="0" w:color="auto"/>
              <w:left w:val="nil"/>
              <w:bottom w:val="single" w:sz="12" w:space="0" w:color="auto"/>
              <w:right w:val="single" w:sz="8" w:space="0" w:color="auto"/>
            </w:tcBorders>
            <w:shd w:val="clear" w:color="auto" w:fill="AEAAAA" w:themeFill="background2" w:themeFillShade="BF"/>
            <w:vAlign w:val="center"/>
            <w:hideMark/>
          </w:tcPr>
          <w:p w14:paraId="24172327" w14:textId="083A148E" w:rsidR="005C02FC" w:rsidRPr="00AD240D" w:rsidRDefault="005C02FC" w:rsidP="00171506">
            <w:pPr>
              <w:jc w:val="center"/>
              <w:rPr>
                <w:rFonts w:cs="Arial"/>
                <w:b/>
                <w:bCs/>
                <w:color w:val="000000"/>
                <w:sz w:val="20"/>
              </w:rPr>
            </w:pPr>
            <w:r w:rsidRPr="00AD240D">
              <w:rPr>
                <w:rFonts w:cs="Arial"/>
                <w:b/>
                <w:bCs/>
                <w:iCs/>
                <w:color w:val="000000"/>
                <w:sz w:val="20"/>
              </w:rPr>
              <w:t>Vrednost v letu 20</w:t>
            </w:r>
            <w:r w:rsidR="00675310" w:rsidRPr="00AD240D">
              <w:rPr>
                <w:rFonts w:cs="Arial"/>
                <w:b/>
                <w:bCs/>
                <w:iCs/>
                <w:color w:val="000000"/>
                <w:sz w:val="20"/>
              </w:rPr>
              <w:t>2</w:t>
            </w:r>
            <w:r w:rsidR="00E82493" w:rsidRPr="00AD240D">
              <w:rPr>
                <w:rFonts w:cs="Arial"/>
                <w:b/>
                <w:bCs/>
                <w:iCs/>
                <w:color w:val="000000"/>
                <w:sz w:val="20"/>
              </w:rPr>
              <w:t>4</w:t>
            </w:r>
          </w:p>
        </w:tc>
        <w:tc>
          <w:tcPr>
            <w:tcW w:w="1701" w:type="dxa"/>
            <w:tcBorders>
              <w:top w:val="single" w:sz="12" w:space="0" w:color="auto"/>
              <w:left w:val="nil"/>
              <w:bottom w:val="single" w:sz="12" w:space="0" w:color="auto"/>
              <w:right w:val="single" w:sz="12" w:space="0" w:color="auto"/>
            </w:tcBorders>
            <w:shd w:val="clear" w:color="auto" w:fill="AEAAAA" w:themeFill="background2" w:themeFillShade="BF"/>
            <w:vAlign w:val="center"/>
            <w:hideMark/>
          </w:tcPr>
          <w:p w14:paraId="26AC4472" w14:textId="77777777" w:rsidR="005C02FC" w:rsidRPr="00AD240D" w:rsidRDefault="005C02FC" w:rsidP="005C02FC">
            <w:pPr>
              <w:jc w:val="center"/>
              <w:rPr>
                <w:rFonts w:cs="Arial"/>
                <w:b/>
                <w:bCs/>
                <w:color w:val="000000"/>
                <w:sz w:val="20"/>
              </w:rPr>
            </w:pPr>
            <w:r w:rsidRPr="00AD240D">
              <w:rPr>
                <w:rFonts w:cs="Arial"/>
                <w:b/>
                <w:bCs/>
                <w:iCs/>
                <w:color w:val="000000"/>
                <w:sz w:val="20"/>
              </w:rPr>
              <w:t>Delež (%)</w:t>
            </w:r>
          </w:p>
        </w:tc>
      </w:tr>
      <w:tr w:rsidR="006C21F7" w:rsidRPr="00AD240D" w14:paraId="0E769E12" w14:textId="77777777" w:rsidTr="00595E3F">
        <w:trPr>
          <w:trHeight w:val="407"/>
          <w:jc w:val="center"/>
        </w:trPr>
        <w:tc>
          <w:tcPr>
            <w:tcW w:w="686" w:type="dxa"/>
            <w:tcBorders>
              <w:top w:val="single" w:sz="12" w:space="0" w:color="auto"/>
              <w:left w:val="single" w:sz="4" w:space="0" w:color="auto"/>
              <w:bottom w:val="single" w:sz="8" w:space="0" w:color="auto"/>
              <w:right w:val="single" w:sz="8" w:space="0" w:color="auto"/>
            </w:tcBorders>
            <w:vAlign w:val="center"/>
          </w:tcPr>
          <w:p w14:paraId="28FD9ECD" w14:textId="77777777" w:rsidR="005C02FC" w:rsidRPr="00AD240D" w:rsidRDefault="00413641" w:rsidP="005C02FC">
            <w:pPr>
              <w:rPr>
                <w:rFonts w:cs="Arial"/>
                <w:b/>
                <w:bCs/>
                <w:color w:val="000000"/>
                <w:sz w:val="20"/>
              </w:rPr>
            </w:pPr>
            <w:r w:rsidRPr="00AD240D">
              <w:rPr>
                <w:rFonts w:cs="Arial"/>
                <w:b/>
                <w:bCs/>
                <w:color w:val="000000"/>
                <w:sz w:val="20"/>
              </w:rPr>
              <w:t>1.0</w:t>
            </w:r>
          </w:p>
        </w:tc>
        <w:tc>
          <w:tcPr>
            <w:tcW w:w="4536" w:type="dxa"/>
            <w:tcBorders>
              <w:top w:val="single" w:sz="12" w:space="0" w:color="auto"/>
              <w:left w:val="nil"/>
              <w:bottom w:val="single" w:sz="4" w:space="0" w:color="auto"/>
              <w:right w:val="single" w:sz="8" w:space="0" w:color="auto"/>
            </w:tcBorders>
            <w:vAlign w:val="center"/>
          </w:tcPr>
          <w:p w14:paraId="24C1F5B1" w14:textId="77777777" w:rsidR="005C02FC" w:rsidRPr="00AD240D" w:rsidRDefault="00413641" w:rsidP="005C02FC">
            <w:pPr>
              <w:rPr>
                <w:rFonts w:cs="Arial"/>
                <w:b/>
                <w:bCs/>
                <w:color w:val="000000"/>
                <w:sz w:val="20"/>
              </w:rPr>
            </w:pPr>
            <w:r w:rsidRPr="00AD240D">
              <w:rPr>
                <w:rFonts w:cs="Arial"/>
                <w:b/>
                <w:bCs/>
                <w:iCs/>
                <w:color w:val="000000"/>
                <w:sz w:val="20"/>
              </w:rPr>
              <w:t>Lastna sredstva - Občina Kidričevo</w:t>
            </w:r>
          </w:p>
        </w:tc>
        <w:tc>
          <w:tcPr>
            <w:tcW w:w="2835" w:type="dxa"/>
            <w:tcBorders>
              <w:top w:val="single" w:sz="12" w:space="0" w:color="auto"/>
              <w:left w:val="nil"/>
              <w:bottom w:val="single" w:sz="4" w:space="0" w:color="auto"/>
              <w:right w:val="single" w:sz="8" w:space="0" w:color="auto"/>
            </w:tcBorders>
            <w:vAlign w:val="center"/>
          </w:tcPr>
          <w:p w14:paraId="3FFB4B43" w14:textId="1306667A" w:rsidR="005C02FC" w:rsidRPr="00AD240D" w:rsidRDefault="00BA75F0" w:rsidP="00E16127">
            <w:pPr>
              <w:jc w:val="center"/>
              <w:rPr>
                <w:rFonts w:cs="Arial"/>
                <w:color w:val="000000"/>
                <w:sz w:val="20"/>
              </w:rPr>
            </w:pPr>
            <w:r w:rsidRPr="00BA75F0">
              <w:rPr>
                <w:rFonts w:cs="Arial"/>
                <w:color w:val="000000"/>
                <w:szCs w:val="22"/>
              </w:rPr>
              <w:t xml:space="preserve">154.454,78 € </w:t>
            </w:r>
          </w:p>
        </w:tc>
        <w:tc>
          <w:tcPr>
            <w:tcW w:w="1701" w:type="dxa"/>
            <w:tcBorders>
              <w:top w:val="single" w:sz="12" w:space="0" w:color="auto"/>
              <w:left w:val="nil"/>
              <w:bottom w:val="single" w:sz="4" w:space="0" w:color="auto"/>
              <w:right w:val="single" w:sz="4" w:space="0" w:color="auto"/>
            </w:tcBorders>
            <w:vAlign w:val="center"/>
          </w:tcPr>
          <w:p w14:paraId="26831984" w14:textId="2BF6376F" w:rsidR="005C02FC" w:rsidRPr="00AD240D" w:rsidRDefault="00171506" w:rsidP="00171506">
            <w:pPr>
              <w:jc w:val="center"/>
              <w:rPr>
                <w:rFonts w:cs="Arial"/>
                <w:b/>
                <w:bCs/>
                <w:color w:val="000000"/>
                <w:sz w:val="20"/>
              </w:rPr>
            </w:pPr>
            <w:r w:rsidRPr="00AD240D">
              <w:rPr>
                <w:rFonts w:cs="Arial"/>
                <w:b/>
                <w:bCs/>
                <w:color w:val="000000"/>
                <w:sz w:val="20"/>
              </w:rPr>
              <w:t>10</w:t>
            </w:r>
            <w:r w:rsidR="00413641" w:rsidRPr="00AD240D">
              <w:rPr>
                <w:rFonts w:cs="Arial"/>
                <w:b/>
                <w:bCs/>
                <w:color w:val="000000"/>
                <w:sz w:val="20"/>
              </w:rPr>
              <w:t>0</w:t>
            </w:r>
          </w:p>
        </w:tc>
      </w:tr>
      <w:tr w:rsidR="006C21F7" w:rsidRPr="00AD240D" w14:paraId="52EE6DB4" w14:textId="77777777" w:rsidTr="00595E3F">
        <w:trPr>
          <w:trHeight w:val="399"/>
          <w:jc w:val="center"/>
        </w:trPr>
        <w:tc>
          <w:tcPr>
            <w:tcW w:w="686" w:type="dxa"/>
            <w:tcBorders>
              <w:top w:val="nil"/>
              <w:left w:val="single" w:sz="4" w:space="0" w:color="auto"/>
              <w:bottom w:val="single" w:sz="8" w:space="0" w:color="auto"/>
              <w:right w:val="single" w:sz="4" w:space="0" w:color="auto"/>
            </w:tcBorders>
            <w:vAlign w:val="center"/>
            <w:hideMark/>
          </w:tcPr>
          <w:p w14:paraId="779AC618" w14:textId="77777777" w:rsidR="005C02FC" w:rsidRPr="00AD240D" w:rsidRDefault="00DC2539" w:rsidP="005C02FC">
            <w:pPr>
              <w:rPr>
                <w:rFonts w:cs="Arial"/>
                <w:b/>
                <w:bCs/>
                <w:color w:val="000000"/>
                <w:sz w:val="20"/>
              </w:rPr>
            </w:pPr>
            <w:r w:rsidRPr="00AD240D">
              <w:rPr>
                <w:rFonts w:cs="Arial"/>
                <w:b/>
                <w:bCs/>
                <w:iCs/>
                <w:color w:val="000000"/>
                <w:sz w:val="20"/>
              </w:rPr>
              <w:t>1</w:t>
            </w:r>
            <w:r w:rsidR="005C02FC" w:rsidRPr="00AD240D">
              <w:rPr>
                <w:rFonts w:cs="Arial"/>
                <w:b/>
                <w:bCs/>
                <w:iCs/>
                <w:color w:val="000000"/>
                <w:sz w:val="20"/>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7AE7158" w14:textId="77777777" w:rsidR="005C02FC" w:rsidRPr="00AD240D" w:rsidRDefault="005C02FC" w:rsidP="005C02FC">
            <w:pPr>
              <w:rPr>
                <w:rFonts w:cs="Arial"/>
                <w:color w:val="000000"/>
                <w:sz w:val="20"/>
              </w:rPr>
            </w:pPr>
            <w:r w:rsidRPr="00AD240D">
              <w:rPr>
                <w:rFonts w:cs="Arial"/>
                <w:bCs/>
                <w:iCs/>
                <w:color w:val="000000"/>
                <w:sz w:val="20"/>
              </w:rPr>
              <w:t xml:space="preserve">Upravičeni stroški </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4A3F02BA" w14:textId="77960659" w:rsidR="005C02FC" w:rsidRPr="00AD240D" w:rsidRDefault="00BA75F0" w:rsidP="006C21F7">
            <w:pPr>
              <w:jc w:val="center"/>
              <w:rPr>
                <w:rFonts w:cs="Arial"/>
                <w:color w:val="000000"/>
                <w:sz w:val="20"/>
              </w:rPr>
            </w:pPr>
            <w:r w:rsidRPr="00BA75F0">
              <w:rPr>
                <w:rFonts w:cs="Arial"/>
                <w:color w:val="000000"/>
                <w:szCs w:val="22"/>
              </w:rPr>
              <w:t xml:space="preserve">154.454,78 €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587787" w14:textId="792217C1" w:rsidR="005C02FC" w:rsidRPr="00AD240D" w:rsidRDefault="00024CDD" w:rsidP="006C21F7">
            <w:pPr>
              <w:jc w:val="center"/>
              <w:rPr>
                <w:rFonts w:cs="Arial"/>
                <w:b/>
                <w:bCs/>
                <w:color w:val="000000"/>
                <w:sz w:val="20"/>
              </w:rPr>
            </w:pPr>
            <w:r w:rsidRPr="00AD240D">
              <w:rPr>
                <w:rFonts w:cs="Arial"/>
                <w:b/>
                <w:bCs/>
                <w:color w:val="000000"/>
                <w:sz w:val="20"/>
              </w:rPr>
              <w:t>100</w:t>
            </w:r>
          </w:p>
        </w:tc>
      </w:tr>
      <w:tr w:rsidR="006C21F7" w:rsidRPr="00AD240D" w14:paraId="691DC297" w14:textId="77777777" w:rsidTr="00595E3F">
        <w:trPr>
          <w:trHeight w:val="525"/>
          <w:jc w:val="center"/>
        </w:trPr>
        <w:tc>
          <w:tcPr>
            <w:tcW w:w="686" w:type="dxa"/>
            <w:tcBorders>
              <w:top w:val="nil"/>
              <w:left w:val="single" w:sz="4" w:space="0" w:color="auto"/>
              <w:bottom w:val="single" w:sz="4" w:space="0" w:color="auto"/>
              <w:right w:val="single" w:sz="8" w:space="0" w:color="auto"/>
            </w:tcBorders>
            <w:shd w:val="clear" w:color="000000" w:fill="D9D9D9"/>
            <w:vAlign w:val="center"/>
            <w:hideMark/>
          </w:tcPr>
          <w:p w14:paraId="211375B3" w14:textId="77777777" w:rsidR="005C02FC" w:rsidRPr="00AD240D" w:rsidRDefault="005C02FC" w:rsidP="00596BBD">
            <w:pPr>
              <w:rPr>
                <w:rFonts w:cs="Arial"/>
                <w:b/>
                <w:bCs/>
                <w:color w:val="000000"/>
                <w:sz w:val="20"/>
              </w:rPr>
            </w:pPr>
            <w:r w:rsidRPr="00AD240D">
              <w:rPr>
                <w:rFonts w:cs="Arial"/>
                <w:b/>
                <w:bCs/>
                <w:iCs/>
                <w:color w:val="000000"/>
                <w:sz w:val="20"/>
              </w:rPr>
              <w:t>1</w:t>
            </w:r>
          </w:p>
        </w:tc>
        <w:tc>
          <w:tcPr>
            <w:tcW w:w="4536" w:type="dxa"/>
            <w:tcBorders>
              <w:top w:val="single" w:sz="4" w:space="0" w:color="auto"/>
              <w:left w:val="nil"/>
              <w:bottom w:val="single" w:sz="4" w:space="0" w:color="auto"/>
              <w:right w:val="single" w:sz="8" w:space="0" w:color="auto"/>
            </w:tcBorders>
            <w:shd w:val="clear" w:color="000000" w:fill="D9D9D9"/>
            <w:vAlign w:val="center"/>
            <w:hideMark/>
          </w:tcPr>
          <w:p w14:paraId="02971080" w14:textId="77777777" w:rsidR="005C02FC" w:rsidRPr="00AD240D" w:rsidRDefault="005C02FC" w:rsidP="005C02FC">
            <w:pPr>
              <w:rPr>
                <w:rFonts w:cs="Arial"/>
                <w:b/>
                <w:bCs/>
                <w:color w:val="000000"/>
                <w:sz w:val="20"/>
              </w:rPr>
            </w:pPr>
            <w:r w:rsidRPr="00AD240D">
              <w:rPr>
                <w:rFonts w:cs="Arial"/>
                <w:b/>
                <w:bCs/>
                <w:iCs/>
                <w:color w:val="000000"/>
                <w:sz w:val="20"/>
              </w:rPr>
              <w:t>SKUPAJ INVESTICIJSKI STROŠKI</w:t>
            </w:r>
          </w:p>
        </w:tc>
        <w:tc>
          <w:tcPr>
            <w:tcW w:w="2835" w:type="dxa"/>
            <w:tcBorders>
              <w:top w:val="single" w:sz="4" w:space="0" w:color="auto"/>
              <w:left w:val="nil"/>
              <w:bottom w:val="single" w:sz="4" w:space="0" w:color="auto"/>
              <w:right w:val="single" w:sz="8" w:space="0" w:color="auto"/>
            </w:tcBorders>
            <w:shd w:val="clear" w:color="000000" w:fill="D9D9D9"/>
            <w:vAlign w:val="center"/>
            <w:hideMark/>
          </w:tcPr>
          <w:p w14:paraId="2E34510B" w14:textId="64614A93" w:rsidR="00171506" w:rsidRPr="00AD240D" w:rsidRDefault="00BA75F0" w:rsidP="006C21F7">
            <w:pPr>
              <w:jc w:val="center"/>
              <w:rPr>
                <w:rFonts w:cs="Arial"/>
                <w:b/>
                <w:bCs/>
                <w:color w:val="000000"/>
                <w:sz w:val="20"/>
              </w:rPr>
            </w:pPr>
            <w:r w:rsidRPr="00BA75F0">
              <w:rPr>
                <w:rFonts w:cs="Arial"/>
                <w:color w:val="000000"/>
                <w:szCs w:val="22"/>
              </w:rPr>
              <w:t xml:space="preserve">154.454,78 </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2815D875" w14:textId="77777777" w:rsidR="005C02FC" w:rsidRPr="00AD240D" w:rsidRDefault="005C02FC" w:rsidP="005C02FC">
            <w:pPr>
              <w:jc w:val="center"/>
              <w:rPr>
                <w:rFonts w:cs="Arial"/>
                <w:b/>
                <w:bCs/>
                <w:color w:val="000000"/>
                <w:sz w:val="20"/>
              </w:rPr>
            </w:pPr>
            <w:r w:rsidRPr="00AD240D">
              <w:rPr>
                <w:rFonts w:cs="Arial"/>
                <w:b/>
                <w:bCs/>
                <w:color w:val="000000"/>
                <w:sz w:val="20"/>
              </w:rPr>
              <w:t>100</w:t>
            </w:r>
          </w:p>
        </w:tc>
      </w:tr>
    </w:tbl>
    <w:p w14:paraId="35BEFCA3" w14:textId="77777777" w:rsidR="00B35E2A" w:rsidRPr="00AD240D" w:rsidRDefault="00B35E2A" w:rsidP="00E703EE">
      <w:pPr>
        <w:jc w:val="both"/>
        <w:rPr>
          <w:rFonts w:cs="Arial"/>
          <w:sz w:val="20"/>
        </w:rPr>
      </w:pPr>
    </w:p>
    <w:p w14:paraId="37361177" w14:textId="3048E596" w:rsidR="004F2863" w:rsidRDefault="004F2863">
      <w:pPr>
        <w:rPr>
          <w:rFonts w:cs="Arial"/>
          <w:b/>
          <w:spacing w:val="28"/>
          <w:sz w:val="20"/>
        </w:rPr>
      </w:pPr>
      <w:bookmarkStart w:id="35" w:name="_Toc297116781"/>
      <w:bookmarkStart w:id="36" w:name="_Toc220323330"/>
      <w:r>
        <w:rPr>
          <w:rFonts w:cs="Arial"/>
        </w:rPr>
        <w:br w:type="page"/>
      </w:r>
    </w:p>
    <w:p w14:paraId="779C7FC9" w14:textId="77777777" w:rsidR="004F2863" w:rsidRDefault="004F2863" w:rsidP="004F2863">
      <w:pPr>
        <w:pStyle w:val="Naslov2"/>
        <w:numPr>
          <w:ilvl w:val="0"/>
          <w:numId w:val="0"/>
        </w:numPr>
        <w:ind w:left="860" w:hanging="576"/>
        <w:rPr>
          <w:rFonts w:cs="Arial"/>
        </w:rPr>
      </w:pPr>
    </w:p>
    <w:p w14:paraId="4A99E12A" w14:textId="36C1786F" w:rsidR="00CC4C77" w:rsidRPr="00AD240D" w:rsidRDefault="00A5719B" w:rsidP="00CC4C77">
      <w:pPr>
        <w:pStyle w:val="Naslov2"/>
        <w:rPr>
          <w:rFonts w:cs="Arial"/>
        </w:rPr>
      </w:pPr>
      <w:r w:rsidRPr="00AD240D">
        <w:rPr>
          <w:rFonts w:cs="Arial"/>
        </w:rPr>
        <w:t>Ekonomska upravičenost projekta</w:t>
      </w:r>
      <w:bookmarkEnd w:id="35"/>
      <w:bookmarkEnd w:id="36"/>
    </w:p>
    <w:p w14:paraId="0C5FE240" w14:textId="77777777" w:rsidR="003C798A" w:rsidRPr="00AD240D" w:rsidRDefault="003C798A" w:rsidP="00314D5A">
      <w:pPr>
        <w:jc w:val="both"/>
        <w:rPr>
          <w:rFonts w:cs="Arial"/>
          <w:color w:val="000000"/>
          <w:sz w:val="20"/>
        </w:rPr>
      </w:pPr>
    </w:p>
    <w:p w14:paraId="5F8C83F5" w14:textId="77777777" w:rsidR="00017E51" w:rsidRDefault="00C0171C" w:rsidP="00314D5A">
      <w:pPr>
        <w:jc w:val="both"/>
        <w:rPr>
          <w:rFonts w:cs="Arial"/>
          <w:color w:val="000000"/>
          <w:szCs w:val="22"/>
        </w:rPr>
      </w:pPr>
      <w:r w:rsidRPr="00AD240D">
        <w:rPr>
          <w:rFonts w:cs="Arial"/>
          <w:color w:val="000000"/>
          <w:szCs w:val="22"/>
        </w:rPr>
        <w:t>Prihodke – javno korist smo predvideli kot regijski vpliv (regijski in lokalni izvajalci).</w:t>
      </w:r>
    </w:p>
    <w:p w14:paraId="3A0F74F8" w14:textId="77777777" w:rsidR="00017E51" w:rsidRDefault="00017E51" w:rsidP="00314D5A">
      <w:pPr>
        <w:jc w:val="both"/>
        <w:rPr>
          <w:rFonts w:cs="Arial"/>
          <w:color w:val="000000"/>
          <w:szCs w:val="22"/>
        </w:rPr>
      </w:pPr>
    </w:p>
    <w:p w14:paraId="2531E418" w14:textId="4726E441" w:rsidR="00017E51" w:rsidRDefault="00C0171C" w:rsidP="00314D5A">
      <w:pPr>
        <w:jc w:val="both"/>
        <w:rPr>
          <w:rFonts w:cs="Arial"/>
          <w:color w:val="000000"/>
          <w:szCs w:val="22"/>
        </w:rPr>
      </w:pPr>
      <w:r w:rsidRPr="00AD240D">
        <w:rPr>
          <w:rFonts w:cs="Arial"/>
          <w:color w:val="000000"/>
          <w:szCs w:val="22"/>
        </w:rPr>
        <w:t>Dodatno smo predvideli dodatno korist iz naslova</w:t>
      </w:r>
      <w:r w:rsidR="00017E51">
        <w:rPr>
          <w:rFonts w:cs="Arial"/>
          <w:color w:val="000000"/>
          <w:szCs w:val="22"/>
        </w:rPr>
        <w:t>:</w:t>
      </w:r>
    </w:p>
    <w:p w14:paraId="4B8D0FA2" w14:textId="4F11D2D9" w:rsidR="00017E51" w:rsidRDefault="00C0171C" w:rsidP="00017E51">
      <w:pPr>
        <w:pStyle w:val="Odstavekseznama"/>
        <w:numPr>
          <w:ilvl w:val="0"/>
          <w:numId w:val="39"/>
        </w:numPr>
        <w:rPr>
          <w:rFonts w:cs="Arial"/>
          <w:color w:val="000000"/>
        </w:rPr>
      </w:pPr>
      <w:r w:rsidRPr="00017E51">
        <w:rPr>
          <w:rFonts w:cs="Arial"/>
          <w:color w:val="000000"/>
        </w:rPr>
        <w:t>povečane varnosti</w:t>
      </w:r>
      <w:r w:rsidR="00017E51">
        <w:rPr>
          <w:rFonts w:cs="Arial"/>
          <w:color w:val="000000"/>
        </w:rPr>
        <w:t>;</w:t>
      </w:r>
    </w:p>
    <w:p w14:paraId="6665A4C4" w14:textId="79D29C28" w:rsidR="00017E51" w:rsidRDefault="00C0171C" w:rsidP="00017E51">
      <w:pPr>
        <w:pStyle w:val="Odstavekseznama"/>
        <w:numPr>
          <w:ilvl w:val="0"/>
          <w:numId w:val="39"/>
        </w:numPr>
        <w:rPr>
          <w:rFonts w:cs="Arial"/>
          <w:color w:val="000000"/>
        </w:rPr>
      </w:pPr>
      <w:r w:rsidRPr="00017E51">
        <w:rPr>
          <w:rFonts w:cs="Arial"/>
          <w:color w:val="000000"/>
        </w:rPr>
        <w:t>manj prometnih nesreč</w:t>
      </w:r>
      <w:r w:rsidR="00017E51">
        <w:rPr>
          <w:rFonts w:cs="Arial"/>
          <w:color w:val="000000"/>
        </w:rPr>
        <w:t>;</w:t>
      </w:r>
    </w:p>
    <w:p w14:paraId="7D7C3611" w14:textId="1FBD95C2" w:rsidR="00017E51" w:rsidRDefault="00017E51" w:rsidP="00017E51">
      <w:pPr>
        <w:pStyle w:val="Odstavekseznama"/>
        <w:numPr>
          <w:ilvl w:val="0"/>
          <w:numId w:val="39"/>
        </w:numPr>
        <w:rPr>
          <w:rFonts w:cs="Arial"/>
          <w:color w:val="000000"/>
        </w:rPr>
      </w:pPr>
      <w:r>
        <w:rPr>
          <w:rFonts w:cs="Arial"/>
          <w:color w:val="000000"/>
        </w:rPr>
        <w:t xml:space="preserve">manj </w:t>
      </w:r>
      <w:r w:rsidR="00C0171C" w:rsidRPr="00017E51">
        <w:rPr>
          <w:rFonts w:cs="Arial"/>
          <w:color w:val="000000"/>
        </w:rPr>
        <w:t>poškodb</w:t>
      </w:r>
      <w:r>
        <w:rPr>
          <w:rFonts w:cs="Arial"/>
          <w:color w:val="000000"/>
        </w:rPr>
        <w:t>;</w:t>
      </w:r>
    </w:p>
    <w:p w14:paraId="6D6FE35B" w14:textId="77777777" w:rsidR="00017E51" w:rsidRDefault="00C0171C" w:rsidP="00017E51">
      <w:pPr>
        <w:pStyle w:val="Odstavekseznama"/>
        <w:numPr>
          <w:ilvl w:val="0"/>
          <w:numId w:val="39"/>
        </w:numPr>
        <w:rPr>
          <w:rFonts w:cs="Arial"/>
          <w:color w:val="000000"/>
        </w:rPr>
      </w:pPr>
      <w:r w:rsidRPr="00017E51">
        <w:rPr>
          <w:rFonts w:cs="Arial"/>
          <w:color w:val="000000"/>
        </w:rPr>
        <w:t>izostanka od dela</w:t>
      </w:r>
      <w:r w:rsidR="00017E51">
        <w:rPr>
          <w:rFonts w:cs="Arial"/>
          <w:color w:val="000000"/>
        </w:rPr>
        <w:t>;</w:t>
      </w:r>
    </w:p>
    <w:p w14:paraId="613D5B48" w14:textId="55C19A2C" w:rsidR="00CC4C77" w:rsidRPr="00017E51" w:rsidRDefault="00017E51" w:rsidP="00017E51">
      <w:pPr>
        <w:pStyle w:val="Odstavekseznama"/>
        <w:numPr>
          <w:ilvl w:val="0"/>
          <w:numId w:val="39"/>
        </w:numPr>
        <w:rPr>
          <w:rFonts w:cs="Arial"/>
          <w:color w:val="000000"/>
        </w:rPr>
      </w:pPr>
      <w:r>
        <w:rPr>
          <w:rFonts w:cs="Arial"/>
          <w:color w:val="000000"/>
        </w:rPr>
        <w:t>zmanjšanega</w:t>
      </w:r>
      <w:r w:rsidR="00C0171C" w:rsidRPr="00017E51">
        <w:rPr>
          <w:rFonts w:cs="Arial"/>
          <w:color w:val="000000"/>
        </w:rPr>
        <w:t xml:space="preserve"> odseljevanja.</w:t>
      </w:r>
    </w:p>
    <w:p w14:paraId="09E3CE7F" w14:textId="797F4D14" w:rsidR="00CC4C77" w:rsidRPr="00AD240D" w:rsidRDefault="00CC4C77" w:rsidP="00314D5A">
      <w:pPr>
        <w:jc w:val="both"/>
        <w:rPr>
          <w:rFonts w:cs="Arial"/>
          <w:color w:val="000000"/>
          <w:sz w:val="20"/>
        </w:rPr>
      </w:pPr>
    </w:p>
    <w:p w14:paraId="0375A2DA" w14:textId="380110C6" w:rsidR="00CC4C77" w:rsidRPr="00AD240D" w:rsidRDefault="0034651E" w:rsidP="00314D5A">
      <w:pPr>
        <w:jc w:val="both"/>
        <w:rPr>
          <w:rFonts w:cs="Arial"/>
          <w:color w:val="000000"/>
          <w:sz w:val="20"/>
        </w:rPr>
      </w:pPr>
      <w:r w:rsidRPr="0034651E">
        <w:drawing>
          <wp:inline distT="0" distB="0" distL="0" distR="0" wp14:anchorId="64ECA33D" wp14:editId="10BC664B">
            <wp:extent cx="6210935" cy="5701030"/>
            <wp:effectExtent l="0" t="0" r="0" b="0"/>
            <wp:docPr id="169229752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10935" cy="5701030"/>
                    </a:xfrm>
                    <a:prstGeom prst="rect">
                      <a:avLst/>
                    </a:prstGeom>
                    <a:noFill/>
                    <a:ln>
                      <a:noFill/>
                    </a:ln>
                  </pic:spPr>
                </pic:pic>
              </a:graphicData>
            </a:graphic>
          </wp:inline>
        </w:drawing>
      </w:r>
    </w:p>
    <w:p w14:paraId="52F527F6" w14:textId="77777777" w:rsidR="00CC4C77" w:rsidRPr="00AD240D" w:rsidRDefault="00CC4C77" w:rsidP="00314D5A">
      <w:pPr>
        <w:jc w:val="both"/>
        <w:rPr>
          <w:rFonts w:cs="Arial"/>
          <w:color w:val="000000"/>
          <w:sz w:val="20"/>
        </w:rPr>
      </w:pPr>
    </w:p>
    <w:p w14:paraId="29CEE990" w14:textId="18835D97" w:rsidR="003E62F7" w:rsidRPr="00017E51" w:rsidRDefault="00BB1ED4" w:rsidP="00C83B82">
      <w:pPr>
        <w:jc w:val="both"/>
        <w:rPr>
          <w:rFonts w:cs="Arial"/>
          <w:szCs w:val="22"/>
        </w:rPr>
      </w:pPr>
      <w:r w:rsidRPr="00017E51">
        <w:rPr>
          <w:rFonts w:cs="Arial"/>
          <w:szCs w:val="22"/>
        </w:rPr>
        <w:t xml:space="preserve">Ekonomska neto sedanja vrednost projekta je pozitivna in znaša </w:t>
      </w:r>
      <w:r w:rsidR="0034651E">
        <w:rPr>
          <w:rFonts w:cs="Arial"/>
          <w:szCs w:val="22"/>
        </w:rPr>
        <w:t>82</w:t>
      </w:r>
      <w:r w:rsidR="00017E51" w:rsidRPr="00017E51">
        <w:rPr>
          <w:rFonts w:cs="Arial"/>
          <w:szCs w:val="22"/>
        </w:rPr>
        <w:t>.</w:t>
      </w:r>
      <w:r w:rsidR="0034651E">
        <w:rPr>
          <w:rFonts w:cs="Arial"/>
          <w:szCs w:val="22"/>
        </w:rPr>
        <w:t>60</w:t>
      </w:r>
      <w:r w:rsidR="00017E51" w:rsidRPr="00017E51">
        <w:rPr>
          <w:rFonts w:cs="Arial"/>
          <w:szCs w:val="22"/>
        </w:rPr>
        <w:t>0,00</w:t>
      </w:r>
      <w:r w:rsidRPr="00017E51">
        <w:rPr>
          <w:rFonts w:cs="Arial"/>
          <w:szCs w:val="22"/>
        </w:rPr>
        <w:t xml:space="preserve"> €.</w:t>
      </w:r>
    </w:p>
    <w:p w14:paraId="7E1ADF94" w14:textId="77777777" w:rsidR="003E62F7" w:rsidRPr="00017E51" w:rsidRDefault="003E62F7" w:rsidP="00C83B82">
      <w:pPr>
        <w:jc w:val="both"/>
        <w:rPr>
          <w:rFonts w:cs="Arial"/>
          <w:szCs w:val="22"/>
        </w:rPr>
      </w:pPr>
    </w:p>
    <w:p w14:paraId="6BBC733F" w14:textId="0C6C5347" w:rsidR="003E62F7" w:rsidRPr="00017E51" w:rsidRDefault="00BB1ED4" w:rsidP="00C83B82">
      <w:pPr>
        <w:jc w:val="both"/>
        <w:rPr>
          <w:rFonts w:cs="Arial"/>
          <w:szCs w:val="22"/>
        </w:rPr>
      </w:pPr>
      <w:r w:rsidRPr="00017E51">
        <w:rPr>
          <w:rFonts w:cs="Arial"/>
          <w:szCs w:val="22"/>
        </w:rPr>
        <w:t>Ekonomska inter</w:t>
      </w:r>
      <w:r w:rsidR="001D2B14" w:rsidRPr="00017E51">
        <w:rPr>
          <w:rFonts w:cs="Arial"/>
          <w:szCs w:val="22"/>
        </w:rPr>
        <w:t>na stopnja donosnosti znaša 4,</w:t>
      </w:r>
      <w:r w:rsidR="0034651E">
        <w:rPr>
          <w:rFonts w:cs="Arial"/>
          <w:szCs w:val="22"/>
        </w:rPr>
        <w:t>05</w:t>
      </w:r>
      <w:r w:rsidRPr="00017E51">
        <w:rPr>
          <w:rFonts w:cs="Arial"/>
          <w:szCs w:val="22"/>
        </w:rPr>
        <w:t xml:space="preserve"> % in je večja od družbene diskontne stopnje 4 %. </w:t>
      </w:r>
    </w:p>
    <w:p w14:paraId="4B0E8536" w14:textId="77777777" w:rsidR="003E62F7" w:rsidRPr="00017E51" w:rsidRDefault="003E62F7" w:rsidP="00C83B82">
      <w:pPr>
        <w:jc w:val="both"/>
        <w:rPr>
          <w:rFonts w:cs="Arial"/>
          <w:szCs w:val="22"/>
        </w:rPr>
      </w:pPr>
    </w:p>
    <w:p w14:paraId="220AECFF" w14:textId="379E32C5" w:rsidR="001B1CA6" w:rsidRPr="00017E51" w:rsidRDefault="00BB1ED4" w:rsidP="00C83B82">
      <w:pPr>
        <w:jc w:val="both"/>
        <w:rPr>
          <w:rFonts w:cs="Arial"/>
          <w:szCs w:val="22"/>
          <w:highlight w:val="yellow"/>
        </w:rPr>
      </w:pPr>
      <w:r w:rsidRPr="00017E51">
        <w:rPr>
          <w:rFonts w:cs="Arial"/>
          <w:szCs w:val="22"/>
        </w:rPr>
        <w:t>Ker so stroški investicije nižji od ekonomskih koristi, je projekt družbeno sprejemljiv.</w:t>
      </w:r>
    </w:p>
    <w:p w14:paraId="6F87D9BD" w14:textId="20883F8F" w:rsidR="001F4E02" w:rsidRPr="00AD240D" w:rsidRDefault="001F4E02">
      <w:pPr>
        <w:rPr>
          <w:rFonts w:cs="Arial"/>
          <w:sz w:val="20"/>
        </w:rPr>
      </w:pPr>
      <w:r w:rsidRPr="00AD240D">
        <w:rPr>
          <w:rFonts w:cs="Arial"/>
          <w:sz w:val="20"/>
        </w:rPr>
        <w:br w:type="page"/>
      </w:r>
    </w:p>
    <w:p w14:paraId="4E19EE99" w14:textId="77777777" w:rsidR="006B4E20" w:rsidRPr="00AD240D" w:rsidRDefault="0023612B" w:rsidP="00314D5A">
      <w:pPr>
        <w:pStyle w:val="Naslov1"/>
      </w:pPr>
      <w:bookmarkStart w:id="37" w:name="_Toc220323331"/>
      <w:r w:rsidRPr="00AD240D">
        <w:lastRenderedPageBreak/>
        <w:t>U</w:t>
      </w:r>
      <w:r w:rsidR="006B4E20" w:rsidRPr="00AD240D">
        <w:t>GOTOVITEV SMISELNOSTI IN MOŽNOSTI IZDELAVE NADALJNJE DOKUMENTACIJE</w:t>
      </w:r>
      <w:bookmarkEnd w:id="37"/>
    </w:p>
    <w:p w14:paraId="53E345AA" w14:textId="77777777" w:rsidR="005C3638" w:rsidRPr="00AD240D" w:rsidRDefault="005C3638" w:rsidP="005C3638">
      <w:pPr>
        <w:rPr>
          <w:rFonts w:cs="Arial"/>
        </w:rPr>
      </w:pPr>
    </w:p>
    <w:p w14:paraId="50F45BAE" w14:textId="1A85678A" w:rsidR="00224495" w:rsidRPr="00AD240D" w:rsidRDefault="00224495" w:rsidP="001F4E02">
      <w:pPr>
        <w:pStyle w:val="Naslov2"/>
        <w:spacing w:after="240"/>
        <w:rPr>
          <w:rFonts w:cs="Arial"/>
        </w:rPr>
      </w:pPr>
      <w:bookmarkStart w:id="38" w:name="_Toc220323332"/>
      <w:r w:rsidRPr="00AD240D">
        <w:rPr>
          <w:rFonts w:cs="Arial"/>
        </w:rPr>
        <w:t>Investicijska in ostala dokumentacija</w:t>
      </w:r>
      <w:bookmarkEnd w:id="38"/>
    </w:p>
    <w:p w14:paraId="496E02A5" w14:textId="0142CB1A" w:rsidR="00224495" w:rsidRPr="00A73841" w:rsidRDefault="00224495" w:rsidP="00224495">
      <w:pPr>
        <w:jc w:val="both"/>
        <w:rPr>
          <w:rFonts w:cs="Arial"/>
          <w:szCs w:val="22"/>
        </w:rPr>
      </w:pPr>
      <w:r w:rsidRPr="00E5733F">
        <w:rPr>
          <w:rFonts w:cs="Arial"/>
          <w:szCs w:val="22"/>
        </w:rPr>
        <w:t xml:space="preserve">Za </w:t>
      </w:r>
      <w:r w:rsidRPr="00A73841">
        <w:rPr>
          <w:rFonts w:cs="Arial"/>
          <w:szCs w:val="22"/>
        </w:rPr>
        <w:t>potrebe izvedbe celotne investicije je na podlagi Uredbe o enotni metodologiji za pripravo in obravnavo investicijske dokumentacije na področju javnih financ (</w:t>
      </w:r>
      <w:r w:rsidR="00E5733F" w:rsidRPr="00A73841">
        <w:rPr>
          <w:rFonts w:cs="Arial"/>
          <w:szCs w:val="22"/>
        </w:rPr>
        <w:t>Uradni list RS, št. </w:t>
      </w:r>
      <w:hyperlink r:id="rId84" w:tgtFrame="_blank" w:tooltip="Uredba o enotni metodologiji za pripravo in obravnavo investicijske dokumentacije na področju javnih financ" w:history="1">
        <w:r w:rsidR="00E5733F" w:rsidRPr="00A73841">
          <w:rPr>
            <w:rStyle w:val="Hiperpovezava"/>
            <w:rFonts w:cs="Arial"/>
            <w:color w:val="auto"/>
            <w:szCs w:val="22"/>
            <w:u w:val="none"/>
          </w:rPr>
          <w:t>60/06</w:t>
        </w:r>
      </w:hyperlink>
      <w:r w:rsidR="00E5733F" w:rsidRPr="00A73841">
        <w:rPr>
          <w:rFonts w:cs="Arial"/>
          <w:szCs w:val="22"/>
        </w:rPr>
        <w:t>, </w:t>
      </w:r>
      <w:hyperlink r:id="rId85" w:tgtFrame="_blank" w:tooltip="Uredba o spremembah in dopolnitvah Uredbe o enotni metodologiji za pripravo in obravnavo investicijske dokumentacije na področju javnih financ" w:history="1">
        <w:r w:rsidR="00E5733F" w:rsidRPr="00A73841">
          <w:rPr>
            <w:rStyle w:val="Hiperpovezava"/>
            <w:rFonts w:cs="Arial"/>
            <w:color w:val="auto"/>
            <w:szCs w:val="22"/>
            <w:u w:val="none"/>
          </w:rPr>
          <w:t>54/10</w:t>
        </w:r>
      </w:hyperlink>
      <w:r w:rsidR="00E5733F" w:rsidRPr="00A73841">
        <w:rPr>
          <w:rFonts w:cs="Arial"/>
          <w:szCs w:val="22"/>
        </w:rPr>
        <w:t> in </w:t>
      </w:r>
      <w:hyperlink r:id="rId86" w:tgtFrame="_blank" w:tooltip="Uredba o spremembah in dopolnitvah Uredbe o enotni metodologiji za pripravo in obravnavo investicijske dokumentacije na področju javnih financ" w:history="1">
        <w:r w:rsidR="00E5733F" w:rsidRPr="00A73841">
          <w:rPr>
            <w:rStyle w:val="Hiperpovezava"/>
            <w:rFonts w:cs="Arial"/>
            <w:color w:val="auto"/>
            <w:szCs w:val="22"/>
            <w:u w:val="none"/>
          </w:rPr>
          <w:t>27/16</w:t>
        </w:r>
      </w:hyperlink>
      <w:r w:rsidRPr="00A73841">
        <w:rPr>
          <w:rFonts w:cs="Arial"/>
          <w:szCs w:val="22"/>
        </w:rPr>
        <w:t xml:space="preserve">) potrebno izdelati naslednjo dokumentacijo: </w:t>
      </w:r>
    </w:p>
    <w:p w14:paraId="1C684504" w14:textId="77777777" w:rsidR="00224495" w:rsidRPr="00A73841" w:rsidRDefault="00224495" w:rsidP="00224495">
      <w:pPr>
        <w:jc w:val="both"/>
        <w:rPr>
          <w:rFonts w:cs="Arial"/>
          <w:szCs w:val="22"/>
        </w:rPr>
      </w:pPr>
      <w:r w:rsidRPr="00A73841">
        <w:rPr>
          <w:rFonts w:cs="Arial"/>
          <w:szCs w:val="22"/>
        </w:rPr>
        <w:t>•</w:t>
      </w:r>
      <w:r w:rsidRPr="00A73841">
        <w:rPr>
          <w:rFonts w:cs="Arial"/>
          <w:szCs w:val="22"/>
        </w:rPr>
        <w:tab/>
        <w:t>Dokument identifikacije investicijskega projekta (DIIP),</w:t>
      </w:r>
    </w:p>
    <w:p w14:paraId="672C7275" w14:textId="77777777" w:rsidR="00224495" w:rsidRPr="00A73841" w:rsidRDefault="00224495" w:rsidP="00224495">
      <w:pPr>
        <w:jc w:val="both"/>
        <w:rPr>
          <w:rFonts w:cs="Arial"/>
          <w:szCs w:val="22"/>
        </w:rPr>
      </w:pPr>
      <w:r w:rsidRPr="00A73841">
        <w:rPr>
          <w:rFonts w:cs="Arial"/>
          <w:szCs w:val="22"/>
        </w:rPr>
        <w:t>•</w:t>
      </w:r>
      <w:r w:rsidRPr="00A73841">
        <w:rPr>
          <w:rFonts w:cs="Arial"/>
          <w:szCs w:val="22"/>
        </w:rPr>
        <w:tab/>
        <w:t>Izvesti postopke javnega naročanja.</w:t>
      </w:r>
    </w:p>
    <w:p w14:paraId="7E9F268D" w14:textId="77777777" w:rsidR="001F4E02" w:rsidRPr="00A73841" w:rsidRDefault="001F4E02" w:rsidP="00224495">
      <w:pPr>
        <w:jc w:val="both"/>
        <w:rPr>
          <w:rFonts w:cs="Arial"/>
          <w:szCs w:val="22"/>
        </w:rPr>
      </w:pPr>
    </w:p>
    <w:p w14:paraId="2F2FE1B3" w14:textId="50A76C65" w:rsidR="00224495" w:rsidRPr="00E5733F" w:rsidRDefault="00224495" w:rsidP="00224495">
      <w:pPr>
        <w:jc w:val="both"/>
        <w:rPr>
          <w:rFonts w:cs="Arial"/>
          <w:szCs w:val="22"/>
        </w:rPr>
      </w:pPr>
      <w:r w:rsidRPr="00A73841">
        <w:rPr>
          <w:rFonts w:cs="Arial"/>
          <w:szCs w:val="22"/>
        </w:rPr>
        <w:t>V skladu s 4. členom Uredbe o enotni metodologiji za pripravo in obravnavo investicijske dokumentacije na področju javnih financ (</w:t>
      </w:r>
      <w:r w:rsidR="00E5733F" w:rsidRPr="00A73841">
        <w:rPr>
          <w:rFonts w:cs="Arial"/>
          <w:szCs w:val="22"/>
        </w:rPr>
        <w:t>Uradni list RS, št. </w:t>
      </w:r>
      <w:hyperlink r:id="rId87" w:tgtFrame="_blank" w:tooltip="Uredba o enotni metodologiji za pripravo in obravnavo investicijske dokumentacije na področju javnih financ" w:history="1">
        <w:r w:rsidR="00E5733F" w:rsidRPr="00A73841">
          <w:rPr>
            <w:rStyle w:val="Hiperpovezava"/>
            <w:rFonts w:cs="Arial"/>
            <w:color w:val="auto"/>
            <w:szCs w:val="22"/>
            <w:u w:val="none"/>
          </w:rPr>
          <w:t>60/06</w:t>
        </w:r>
      </w:hyperlink>
      <w:r w:rsidR="00E5733F" w:rsidRPr="00A73841">
        <w:rPr>
          <w:rFonts w:cs="Arial"/>
          <w:szCs w:val="22"/>
        </w:rPr>
        <w:t>, </w:t>
      </w:r>
      <w:hyperlink r:id="rId88" w:tgtFrame="_blank" w:tooltip="Uredba o spremembah in dopolnitvah Uredbe o enotni metodologiji za pripravo in obravnavo investicijske dokumentacije na področju javnih financ" w:history="1">
        <w:r w:rsidR="00E5733F" w:rsidRPr="00A73841">
          <w:rPr>
            <w:rStyle w:val="Hiperpovezava"/>
            <w:rFonts w:cs="Arial"/>
            <w:color w:val="auto"/>
            <w:szCs w:val="22"/>
            <w:u w:val="none"/>
          </w:rPr>
          <w:t>54/10</w:t>
        </w:r>
      </w:hyperlink>
      <w:r w:rsidR="00E5733F" w:rsidRPr="00A73841">
        <w:rPr>
          <w:rFonts w:cs="Arial"/>
          <w:szCs w:val="22"/>
        </w:rPr>
        <w:t> in </w:t>
      </w:r>
      <w:hyperlink r:id="rId89" w:tgtFrame="_blank" w:tooltip="Uredba o spremembah in dopolnitvah Uredbe o enotni metodologiji za pripravo in obravnavo investicijske dokumentacije na področju javnih financ" w:history="1">
        <w:r w:rsidR="00E5733F" w:rsidRPr="00A73841">
          <w:rPr>
            <w:rStyle w:val="Hiperpovezava"/>
            <w:rFonts w:cs="Arial"/>
            <w:color w:val="auto"/>
            <w:szCs w:val="22"/>
            <w:u w:val="none"/>
          </w:rPr>
          <w:t>27/16</w:t>
        </w:r>
      </w:hyperlink>
      <w:r w:rsidRPr="00A73841">
        <w:rPr>
          <w:rFonts w:cs="Arial"/>
          <w:szCs w:val="22"/>
        </w:rPr>
        <w:t>) ni</w:t>
      </w:r>
      <w:r w:rsidRPr="00E5733F">
        <w:rPr>
          <w:rFonts w:cs="Arial"/>
          <w:szCs w:val="22"/>
        </w:rPr>
        <w:t xml:space="preserve"> potrebno pripraviti druge investicijske dokumentacije.</w:t>
      </w:r>
    </w:p>
    <w:p w14:paraId="42DD9DA8" w14:textId="77777777" w:rsidR="00686737" w:rsidRPr="00AD240D" w:rsidRDefault="00686737" w:rsidP="00224495">
      <w:pPr>
        <w:jc w:val="both"/>
        <w:rPr>
          <w:rFonts w:cs="Arial"/>
          <w:szCs w:val="22"/>
        </w:rPr>
      </w:pPr>
    </w:p>
    <w:p w14:paraId="523E431B" w14:textId="73FAD67D" w:rsidR="00224495" w:rsidRPr="00AD240D" w:rsidRDefault="00224495" w:rsidP="001F4E02">
      <w:pPr>
        <w:pStyle w:val="Naslov2"/>
        <w:spacing w:after="240"/>
        <w:rPr>
          <w:rFonts w:cs="Arial"/>
        </w:rPr>
      </w:pPr>
      <w:bookmarkStart w:id="39" w:name="_Toc220323333"/>
      <w:r w:rsidRPr="00AD240D">
        <w:rPr>
          <w:rFonts w:cs="Arial"/>
        </w:rPr>
        <w:t>Smiselnost investicije</w:t>
      </w:r>
      <w:bookmarkEnd w:id="39"/>
    </w:p>
    <w:p w14:paraId="39A14EB5" w14:textId="32C37906" w:rsidR="00224495" w:rsidRPr="00AD240D" w:rsidRDefault="00224495" w:rsidP="00224495">
      <w:pPr>
        <w:jc w:val="both"/>
        <w:rPr>
          <w:rFonts w:cs="Arial"/>
          <w:szCs w:val="22"/>
        </w:rPr>
      </w:pPr>
      <w:r w:rsidRPr="00AD240D">
        <w:rPr>
          <w:rFonts w:cs="Arial"/>
          <w:color w:val="000000" w:themeColor="text1"/>
          <w:szCs w:val="22"/>
        </w:rPr>
        <w:t>V dokumentu identifikacije investicijskega projekta</w:t>
      </w:r>
      <w:r w:rsidR="001F4E02" w:rsidRPr="00AD240D">
        <w:rPr>
          <w:rFonts w:cs="Arial"/>
          <w:color w:val="000000" w:themeColor="text1"/>
          <w:szCs w:val="22"/>
        </w:rPr>
        <w:t xml:space="preserve"> (DIIP) </w:t>
      </w:r>
      <w:r w:rsidRPr="00AD240D">
        <w:rPr>
          <w:rFonts w:cs="Arial"/>
          <w:color w:val="000000" w:themeColor="text1"/>
          <w:szCs w:val="22"/>
        </w:rPr>
        <w:t xml:space="preserve">predstavljamo </w:t>
      </w:r>
      <w:r w:rsidR="00CE7C41">
        <w:rPr>
          <w:rFonts w:cs="Arial"/>
          <w:szCs w:val="22"/>
        </w:rPr>
        <w:t>izgradnjo h</w:t>
      </w:r>
      <w:r w:rsidR="00CE7C41" w:rsidRPr="00CE7C41">
        <w:rPr>
          <w:rFonts w:cs="Arial"/>
          <w:szCs w:val="22"/>
        </w:rPr>
        <w:t>odnik</w:t>
      </w:r>
      <w:r w:rsidR="00CE7C41">
        <w:rPr>
          <w:rFonts w:cs="Arial"/>
          <w:szCs w:val="22"/>
        </w:rPr>
        <w:t>a</w:t>
      </w:r>
      <w:r w:rsidR="00CE7C41" w:rsidRPr="00CE7C41">
        <w:rPr>
          <w:rFonts w:cs="Arial"/>
          <w:szCs w:val="22"/>
        </w:rPr>
        <w:t xml:space="preserve"> za pešce na območju regionalne ceste št. R3-711 odsek 9013 Rače-Kungota-Kidričevo od km 9.6+14 do km 9.7+60 v smeri stacinaže državne ceste</w:t>
      </w:r>
      <w:r w:rsidR="00CE7C41">
        <w:rPr>
          <w:rFonts w:cs="Arial"/>
          <w:szCs w:val="22"/>
        </w:rPr>
        <w:t>.</w:t>
      </w:r>
      <w:r w:rsidRPr="00AD240D">
        <w:rPr>
          <w:rFonts w:cs="Arial"/>
          <w:szCs w:val="22"/>
        </w:rPr>
        <w:t xml:space="preserve">Z </w:t>
      </w:r>
      <w:r w:rsidR="00CE7C41">
        <w:rPr>
          <w:rFonts w:cs="Arial"/>
          <w:szCs w:val="22"/>
        </w:rPr>
        <w:t>izgradnjo</w:t>
      </w:r>
      <w:r w:rsidRPr="00AD240D">
        <w:rPr>
          <w:rFonts w:cs="Arial"/>
          <w:szCs w:val="22"/>
        </w:rPr>
        <w:t xml:space="preserve"> predmetn</w:t>
      </w:r>
      <w:r w:rsidR="00CE7C41">
        <w:rPr>
          <w:rFonts w:cs="Arial"/>
          <w:szCs w:val="22"/>
        </w:rPr>
        <w:t>ega hodnika za pešce</w:t>
      </w:r>
      <w:r w:rsidRPr="00AD240D">
        <w:rPr>
          <w:rFonts w:cs="Arial"/>
          <w:szCs w:val="22"/>
        </w:rPr>
        <w:t xml:space="preserve"> se bo povečala varnost v cestnem prometu v občini. Omogočili bomo lažji in varnejši </w:t>
      </w:r>
      <w:r w:rsidR="00CE7C41">
        <w:rPr>
          <w:rFonts w:cs="Arial"/>
          <w:szCs w:val="22"/>
        </w:rPr>
        <w:t>prehod</w:t>
      </w:r>
      <w:r w:rsidRPr="00AD240D">
        <w:rPr>
          <w:rFonts w:cs="Arial"/>
          <w:szCs w:val="22"/>
        </w:rPr>
        <w:t xml:space="preserve"> prebivalstva, šolo-obveznih otrok. </w:t>
      </w:r>
    </w:p>
    <w:p w14:paraId="7C553ECE" w14:textId="77777777" w:rsidR="00224495" w:rsidRPr="00AD240D" w:rsidRDefault="00224495" w:rsidP="00224495">
      <w:pPr>
        <w:jc w:val="both"/>
        <w:rPr>
          <w:rFonts w:cs="Arial"/>
          <w:szCs w:val="22"/>
        </w:rPr>
      </w:pPr>
    </w:p>
    <w:p w14:paraId="4D5E9BDC" w14:textId="1D87CDF7" w:rsidR="00E4792B" w:rsidRPr="00AD240D" w:rsidRDefault="00224495" w:rsidP="00224495">
      <w:pPr>
        <w:jc w:val="both"/>
        <w:rPr>
          <w:rFonts w:cs="Arial"/>
          <w:b/>
          <w:bCs/>
          <w:szCs w:val="22"/>
        </w:rPr>
      </w:pPr>
      <w:r w:rsidRPr="00AD240D">
        <w:rPr>
          <w:rFonts w:cs="Arial"/>
          <w:b/>
          <w:bCs/>
          <w:szCs w:val="22"/>
        </w:rPr>
        <w:t>Z Dokumentom identifikacije investicijskega projekta se ugotavlja, da je investicija za nadaljnji razvoj</w:t>
      </w:r>
      <w:r w:rsidR="00413641" w:rsidRPr="00AD240D">
        <w:rPr>
          <w:rFonts w:cs="Arial"/>
          <w:b/>
          <w:bCs/>
          <w:szCs w:val="22"/>
        </w:rPr>
        <w:t xml:space="preserve"> območja</w:t>
      </w:r>
      <w:r w:rsidR="001F4E02" w:rsidRPr="00AD240D">
        <w:rPr>
          <w:rFonts w:cs="Arial"/>
          <w:b/>
          <w:bCs/>
          <w:szCs w:val="22"/>
        </w:rPr>
        <w:t xml:space="preserve"> </w:t>
      </w:r>
      <w:r w:rsidRPr="00AD240D">
        <w:rPr>
          <w:rFonts w:cs="Arial"/>
          <w:b/>
          <w:bCs/>
          <w:szCs w:val="22"/>
        </w:rPr>
        <w:t>nujno potrebna.</w:t>
      </w:r>
    </w:p>
    <w:sectPr w:rsidR="00E4792B" w:rsidRPr="00AD240D" w:rsidSect="0034651E">
      <w:pgSz w:w="11900" w:h="16840" w:code="9"/>
      <w:pgMar w:top="1701" w:right="843" w:bottom="1134" w:left="1276" w:header="709" w:footer="794"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52809" w14:textId="77777777" w:rsidR="001E1AE8" w:rsidRDefault="001E1AE8">
      <w:r>
        <w:separator/>
      </w:r>
    </w:p>
  </w:endnote>
  <w:endnote w:type="continuationSeparator" w:id="0">
    <w:p w14:paraId="09839150" w14:textId="77777777" w:rsidR="001E1AE8" w:rsidRDefault="001E1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5CDE6" w14:textId="6C0ACC9D" w:rsidR="0034651E" w:rsidRDefault="0034651E" w:rsidP="0034651E">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989A" w14:textId="315172C8" w:rsidR="0034651E" w:rsidRDefault="0034651E">
    <w:pPr>
      <w:pStyle w:val="Noga"/>
      <w:jc w:val="center"/>
    </w:pPr>
  </w:p>
  <w:p w14:paraId="71DBE656" w14:textId="77777777" w:rsidR="0034651E" w:rsidRDefault="0034651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8E134" w14:textId="77777777" w:rsidR="001E1AE8" w:rsidRDefault="001E1AE8">
      <w:r>
        <w:separator/>
      </w:r>
    </w:p>
  </w:footnote>
  <w:footnote w:type="continuationSeparator" w:id="0">
    <w:p w14:paraId="562FE2E3" w14:textId="77777777" w:rsidR="001E1AE8" w:rsidRDefault="001E1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25A9"/>
    <w:multiLevelType w:val="hybridMultilevel"/>
    <w:tmpl w:val="845416D0"/>
    <w:lvl w:ilvl="0" w:tplc="4B042A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5174AB"/>
    <w:multiLevelType w:val="hybridMultilevel"/>
    <w:tmpl w:val="0F7C80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802365"/>
    <w:multiLevelType w:val="hybridMultilevel"/>
    <w:tmpl w:val="4F30401E"/>
    <w:lvl w:ilvl="0" w:tplc="FFFFFFF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F26482"/>
    <w:multiLevelType w:val="hybridMultilevel"/>
    <w:tmpl w:val="1E9C9252"/>
    <w:lvl w:ilvl="0" w:tplc="EB04B7D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68649FB"/>
    <w:multiLevelType w:val="hybridMultilevel"/>
    <w:tmpl w:val="C7BAD388"/>
    <w:lvl w:ilvl="0" w:tplc="5C3034AA">
      <w:numFmt w:val="bullet"/>
      <w:lvlText w:val="•"/>
      <w:lvlJc w:val="left"/>
      <w:pPr>
        <w:ind w:left="1080" w:hanging="7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D124BD"/>
    <w:multiLevelType w:val="hybridMultilevel"/>
    <w:tmpl w:val="F5BA7C86"/>
    <w:lvl w:ilvl="0" w:tplc="0424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C53BF7"/>
    <w:multiLevelType w:val="hybridMultilevel"/>
    <w:tmpl w:val="6C382DBE"/>
    <w:lvl w:ilvl="0" w:tplc="49387E4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BB51A84"/>
    <w:multiLevelType w:val="hybridMultilevel"/>
    <w:tmpl w:val="E6CCBA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876EEF"/>
    <w:multiLevelType w:val="hybridMultilevel"/>
    <w:tmpl w:val="25EE9D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1452FD"/>
    <w:multiLevelType w:val="hybridMultilevel"/>
    <w:tmpl w:val="E370C5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6467EAE"/>
    <w:multiLevelType w:val="hybridMultilevel"/>
    <w:tmpl w:val="E0F811C8"/>
    <w:lvl w:ilvl="0" w:tplc="F04AF7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C3C34A3"/>
    <w:multiLevelType w:val="hybridMultilevel"/>
    <w:tmpl w:val="1BEC8520"/>
    <w:lvl w:ilvl="0" w:tplc="FA8A3A9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0AC7E87"/>
    <w:multiLevelType w:val="hybridMultilevel"/>
    <w:tmpl w:val="867009E2"/>
    <w:lvl w:ilvl="0" w:tplc="ED7C3730">
      <w:start w:val="1"/>
      <w:numFmt w:val="bullet"/>
      <w:lvlText w:val="-"/>
      <w:lvlJc w:val="left"/>
      <w:pPr>
        <w:ind w:left="720" w:hanging="360"/>
      </w:pPr>
      <w:rPr>
        <w:rFonts w:ascii="Tahoma" w:hAnsi="Tahom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A1C0924"/>
    <w:multiLevelType w:val="hybridMultilevel"/>
    <w:tmpl w:val="A9DAAF7E"/>
    <w:lvl w:ilvl="0" w:tplc="5C3034AA">
      <w:numFmt w:val="bullet"/>
      <w:lvlText w:val="•"/>
      <w:lvlJc w:val="left"/>
      <w:pPr>
        <w:ind w:left="1080" w:hanging="7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136260"/>
    <w:multiLevelType w:val="hybridMultilevel"/>
    <w:tmpl w:val="9FF0297E"/>
    <w:lvl w:ilvl="0" w:tplc="ED7C3730">
      <w:start w:val="1"/>
      <w:numFmt w:val="bullet"/>
      <w:lvlText w:val="-"/>
      <w:lvlJc w:val="left"/>
      <w:pPr>
        <w:ind w:left="720" w:hanging="360"/>
      </w:pPr>
      <w:rPr>
        <w:rFonts w:ascii="Tahoma" w:hAnsi="Tahom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3DC32BBF"/>
    <w:multiLevelType w:val="hybridMultilevel"/>
    <w:tmpl w:val="E9F63020"/>
    <w:lvl w:ilvl="0" w:tplc="FA8A3A9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EC5478B"/>
    <w:multiLevelType w:val="hybridMultilevel"/>
    <w:tmpl w:val="F7121CAE"/>
    <w:lvl w:ilvl="0" w:tplc="1FA2138A">
      <w:start w:val="1"/>
      <w:numFmt w:val="decimal"/>
      <w:lvlText w:val="%1."/>
      <w:lvlJc w:val="left"/>
      <w:pPr>
        <w:ind w:left="720" w:hanging="360"/>
      </w:pPr>
      <w:rPr>
        <w:rFonts w:asciiTheme="minorHAnsi" w:hAnsiTheme="min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2BB2FF0"/>
    <w:multiLevelType w:val="hybridMultilevel"/>
    <w:tmpl w:val="8556C4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3333CD5"/>
    <w:multiLevelType w:val="hybridMultilevel"/>
    <w:tmpl w:val="D9E812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73C090B"/>
    <w:multiLevelType w:val="singleLevel"/>
    <w:tmpl w:val="35740326"/>
    <w:lvl w:ilvl="0">
      <w:start w:val="1"/>
      <w:numFmt w:val="decimal"/>
      <w:pStyle w:val="Tabela-IP"/>
      <w:lvlText w:val="TABELA %1:"/>
      <w:lvlJc w:val="left"/>
      <w:pPr>
        <w:tabs>
          <w:tab w:val="num" w:pos="1361"/>
        </w:tabs>
        <w:ind w:left="1361" w:hanging="1361"/>
      </w:pPr>
      <w:rPr>
        <w:rFonts w:ascii="Calibri" w:hAnsi="Calibri" w:hint="default"/>
        <w:b/>
        <w:i w:val="0"/>
        <w:caps w:val="0"/>
        <w:sz w:val="22"/>
        <w:szCs w:val="22"/>
      </w:rPr>
    </w:lvl>
  </w:abstractNum>
  <w:abstractNum w:abstractNumId="20" w15:restartNumberingAfterBreak="0">
    <w:nsid w:val="4EE55BC5"/>
    <w:multiLevelType w:val="hybridMultilevel"/>
    <w:tmpl w:val="A5AEAEFA"/>
    <w:lvl w:ilvl="0" w:tplc="E0B068EC">
      <w:start w:val="2"/>
      <w:numFmt w:val="bullet"/>
      <w:lvlText w:val="-"/>
      <w:lvlJc w:val="left"/>
      <w:pPr>
        <w:ind w:left="735" w:hanging="360"/>
      </w:pPr>
      <w:rPr>
        <w:rFonts w:ascii="Arial" w:eastAsia="Times New Roman" w:hAnsi="Arial" w:cs="Arial" w:hint="default"/>
      </w:rPr>
    </w:lvl>
    <w:lvl w:ilvl="1" w:tplc="04240003" w:tentative="1">
      <w:start w:val="1"/>
      <w:numFmt w:val="bullet"/>
      <w:lvlText w:val="o"/>
      <w:lvlJc w:val="left"/>
      <w:pPr>
        <w:ind w:left="1455" w:hanging="360"/>
      </w:pPr>
      <w:rPr>
        <w:rFonts w:ascii="Courier New" w:hAnsi="Courier New" w:cs="Courier New" w:hint="default"/>
      </w:rPr>
    </w:lvl>
    <w:lvl w:ilvl="2" w:tplc="04240005" w:tentative="1">
      <w:start w:val="1"/>
      <w:numFmt w:val="bullet"/>
      <w:lvlText w:val=""/>
      <w:lvlJc w:val="left"/>
      <w:pPr>
        <w:ind w:left="2175" w:hanging="360"/>
      </w:pPr>
      <w:rPr>
        <w:rFonts w:ascii="Wingdings" w:hAnsi="Wingdings" w:hint="default"/>
      </w:rPr>
    </w:lvl>
    <w:lvl w:ilvl="3" w:tplc="04240001" w:tentative="1">
      <w:start w:val="1"/>
      <w:numFmt w:val="bullet"/>
      <w:lvlText w:val=""/>
      <w:lvlJc w:val="left"/>
      <w:pPr>
        <w:ind w:left="2895" w:hanging="360"/>
      </w:pPr>
      <w:rPr>
        <w:rFonts w:ascii="Symbol" w:hAnsi="Symbol" w:hint="default"/>
      </w:rPr>
    </w:lvl>
    <w:lvl w:ilvl="4" w:tplc="04240003" w:tentative="1">
      <w:start w:val="1"/>
      <w:numFmt w:val="bullet"/>
      <w:lvlText w:val="o"/>
      <w:lvlJc w:val="left"/>
      <w:pPr>
        <w:ind w:left="3615" w:hanging="360"/>
      </w:pPr>
      <w:rPr>
        <w:rFonts w:ascii="Courier New" w:hAnsi="Courier New" w:cs="Courier New" w:hint="default"/>
      </w:rPr>
    </w:lvl>
    <w:lvl w:ilvl="5" w:tplc="04240005" w:tentative="1">
      <w:start w:val="1"/>
      <w:numFmt w:val="bullet"/>
      <w:lvlText w:val=""/>
      <w:lvlJc w:val="left"/>
      <w:pPr>
        <w:ind w:left="4335" w:hanging="360"/>
      </w:pPr>
      <w:rPr>
        <w:rFonts w:ascii="Wingdings" w:hAnsi="Wingdings" w:hint="default"/>
      </w:rPr>
    </w:lvl>
    <w:lvl w:ilvl="6" w:tplc="04240001" w:tentative="1">
      <w:start w:val="1"/>
      <w:numFmt w:val="bullet"/>
      <w:lvlText w:val=""/>
      <w:lvlJc w:val="left"/>
      <w:pPr>
        <w:ind w:left="5055" w:hanging="360"/>
      </w:pPr>
      <w:rPr>
        <w:rFonts w:ascii="Symbol" w:hAnsi="Symbol" w:hint="default"/>
      </w:rPr>
    </w:lvl>
    <w:lvl w:ilvl="7" w:tplc="04240003" w:tentative="1">
      <w:start w:val="1"/>
      <w:numFmt w:val="bullet"/>
      <w:lvlText w:val="o"/>
      <w:lvlJc w:val="left"/>
      <w:pPr>
        <w:ind w:left="5775" w:hanging="360"/>
      </w:pPr>
      <w:rPr>
        <w:rFonts w:ascii="Courier New" w:hAnsi="Courier New" w:cs="Courier New" w:hint="default"/>
      </w:rPr>
    </w:lvl>
    <w:lvl w:ilvl="8" w:tplc="04240005" w:tentative="1">
      <w:start w:val="1"/>
      <w:numFmt w:val="bullet"/>
      <w:lvlText w:val=""/>
      <w:lvlJc w:val="left"/>
      <w:pPr>
        <w:ind w:left="6495" w:hanging="360"/>
      </w:pPr>
      <w:rPr>
        <w:rFonts w:ascii="Wingdings" w:hAnsi="Wingdings" w:hint="default"/>
      </w:rPr>
    </w:lvl>
  </w:abstractNum>
  <w:abstractNum w:abstractNumId="21" w15:restartNumberingAfterBreak="0">
    <w:nsid w:val="4FAD6515"/>
    <w:multiLevelType w:val="hybridMultilevel"/>
    <w:tmpl w:val="4D8076AA"/>
    <w:lvl w:ilvl="0" w:tplc="0424000F">
      <w:start w:val="1"/>
      <w:numFmt w:val="decimal"/>
      <w:lvlText w:val="%1."/>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52717BFE"/>
    <w:multiLevelType w:val="hybridMultilevel"/>
    <w:tmpl w:val="BCEC330C"/>
    <w:lvl w:ilvl="0" w:tplc="82C08506">
      <w:numFmt w:val="bullet"/>
      <w:lvlText w:val="•"/>
      <w:lvlJc w:val="left"/>
      <w:pPr>
        <w:ind w:left="1080" w:hanging="7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4E76B7A"/>
    <w:multiLevelType w:val="hybridMultilevel"/>
    <w:tmpl w:val="08A4B55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7BF03AD"/>
    <w:multiLevelType w:val="multilevel"/>
    <w:tmpl w:val="A38EEC2A"/>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860"/>
        </w:tabs>
        <w:ind w:left="860"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58B90901"/>
    <w:multiLevelType w:val="hybridMultilevel"/>
    <w:tmpl w:val="15662734"/>
    <w:lvl w:ilvl="0" w:tplc="EB04B7DA">
      <w:start w:val="4"/>
      <w:numFmt w:val="bullet"/>
      <w:lvlText w:val="-"/>
      <w:lvlJc w:val="left"/>
      <w:pPr>
        <w:ind w:left="720" w:hanging="360"/>
      </w:pPr>
      <w:rPr>
        <w:rFonts w:ascii="Calibri" w:eastAsia="Times New Roman"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E2D2D3C"/>
    <w:multiLevelType w:val="hybridMultilevel"/>
    <w:tmpl w:val="42D8C6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F2D7EC6"/>
    <w:multiLevelType w:val="multilevel"/>
    <w:tmpl w:val="FAD45E04"/>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b/>
        <w:bCs w:val="0"/>
        <w:i w:val="0"/>
        <w:iCs w:val="0"/>
        <w:caps w:val="0"/>
        <w:smallCaps w:val="0"/>
        <w:strike w:val="0"/>
        <w:dstrike w:val="0"/>
        <w:vanish w:val="0"/>
        <w:color w:val="1F4E79"/>
        <w:spacing w:val="0"/>
        <w:kern w:val="0"/>
        <w:position w:val="0"/>
        <w:u w:val="none"/>
        <w:effect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1D56138"/>
    <w:multiLevelType w:val="hybridMultilevel"/>
    <w:tmpl w:val="E74A7DE2"/>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3201551"/>
    <w:multiLevelType w:val="hybridMultilevel"/>
    <w:tmpl w:val="5B2AD676"/>
    <w:lvl w:ilvl="0" w:tplc="607E3EA2">
      <w:numFmt w:val="bullet"/>
      <w:lvlText w:val="-"/>
      <w:lvlJc w:val="left"/>
      <w:pPr>
        <w:tabs>
          <w:tab w:val="num" w:pos="720"/>
        </w:tabs>
        <w:ind w:left="720"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74531F"/>
    <w:multiLevelType w:val="hybridMultilevel"/>
    <w:tmpl w:val="C2A0EDF4"/>
    <w:lvl w:ilvl="0" w:tplc="5C3034AA">
      <w:numFmt w:val="bullet"/>
      <w:lvlText w:val="•"/>
      <w:lvlJc w:val="left"/>
      <w:pPr>
        <w:ind w:left="1080" w:hanging="7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3F95F49"/>
    <w:multiLevelType w:val="hybridMultilevel"/>
    <w:tmpl w:val="5AC6EBA8"/>
    <w:lvl w:ilvl="0" w:tplc="607E3EA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70310AD"/>
    <w:multiLevelType w:val="hybridMultilevel"/>
    <w:tmpl w:val="B9824982"/>
    <w:lvl w:ilvl="0" w:tplc="3D9C0F64">
      <w:start w:val="3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78863A3"/>
    <w:multiLevelType w:val="hybridMultilevel"/>
    <w:tmpl w:val="6CC2DA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B0A0D1C"/>
    <w:multiLevelType w:val="hybridMultilevel"/>
    <w:tmpl w:val="C2CA7A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C384F82"/>
    <w:multiLevelType w:val="hybridMultilevel"/>
    <w:tmpl w:val="D500222A"/>
    <w:lvl w:ilvl="0" w:tplc="49387E4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E5A1FD1"/>
    <w:multiLevelType w:val="hybridMultilevel"/>
    <w:tmpl w:val="4F30401E"/>
    <w:lvl w:ilvl="0" w:tplc="0424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82089404">
    <w:abstractNumId w:val="24"/>
  </w:num>
  <w:num w:numId="2" w16cid:durableId="534655943">
    <w:abstractNumId w:val="21"/>
    <w:lvlOverride w:ilvl="0">
      <w:startOverride w:val="1"/>
    </w:lvlOverride>
    <w:lvlOverride w:ilvl="1"/>
    <w:lvlOverride w:ilvl="2"/>
    <w:lvlOverride w:ilvl="3"/>
    <w:lvlOverride w:ilvl="4"/>
    <w:lvlOverride w:ilvl="5"/>
    <w:lvlOverride w:ilvl="6"/>
    <w:lvlOverride w:ilvl="7"/>
    <w:lvlOverride w:ilvl="8"/>
  </w:num>
  <w:num w:numId="3" w16cid:durableId="423308247">
    <w:abstractNumId w:val="14"/>
  </w:num>
  <w:num w:numId="4" w16cid:durableId="1071393286">
    <w:abstractNumId w:val="11"/>
  </w:num>
  <w:num w:numId="5" w16cid:durableId="631518288">
    <w:abstractNumId w:val="29"/>
  </w:num>
  <w:num w:numId="6" w16cid:durableId="814108734">
    <w:abstractNumId w:val="15"/>
  </w:num>
  <w:num w:numId="7" w16cid:durableId="374934583">
    <w:abstractNumId w:val="14"/>
  </w:num>
  <w:num w:numId="8" w16cid:durableId="1394544452">
    <w:abstractNumId w:val="29"/>
  </w:num>
  <w:num w:numId="9" w16cid:durableId="296182305">
    <w:abstractNumId w:val="23"/>
  </w:num>
  <w:num w:numId="10" w16cid:durableId="338123990">
    <w:abstractNumId w:val="20"/>
  </w:num>
  <w:num w:numId="11" w16cid:durableId="880702677">
    <w:abstractNumId w:val="21"/>
  </w:num>
  <w:num w:numId="12" w16cid:durableId="2016957037">
    <w:abstractNumId w:val="12"/>
  </w:num>
  <w:num w:numId="13" w16cid:durableId="790174975">
    <w:abstractNumId w:val="32"/>
  </w:num>
  <w:num w:numId="14" w16cid:durableId="363337000">
    <w:abstractNumId w:val="24"/>
  </w:num>
  <w:num w:numId="15" w16cid:durableId="995183708">
    <w:abstractNumId w:val="9"/>
  </w:num>
  <w:num w:numId="16" w16cid:durableId="195510683">
    <w:abstractNumId w:val="33"/>
  </w:num>
  <w:num w:numId="17" w16cid:durableId="763570610">
    <w:abstractNumId w:val="11"/>
  </w:num>
  <w:num w:numId="18" w16cid:durableId="419714031">
    <w:abstractNumId w:val="15"/>
  </w:num>
  <w:num w:numId="19" w16cid:durableId="618342869">
    <w:abstractNumId w:val="26"/>
  </w:num>
  <w:num w:numId="20" w16cid:durableId="1432818745">
    <w:abstractNumId w:val="7"/>
  </w:num>
  <w:num w:numId="21" w16cid:durableId="1896425698">
    <w:abstractNumId w:val="19"/>
  </w:num>
  <w:num w:numId="22" w16cid:durableId="710231444">
    <w:abstractNumId w:val="27"/>
  </w:num>
  <w:num w:numId="23" w16cid:durableId="2140298254">
    <w:abstractNumId w:val="25"/>
  </w:num>
  <w:num w:numId="24" w16cid:durableId="2099322371">
    <w:abstractNumId w:val="3"/>
  </w:num>
  <w:num w:numId="25" w16cid:durableId="1694064382">
    <w:abstractNumId w:val="1"/>
  </w:num>
  <w:num w:numId="26" w16cid:durableId="708456401">
    <w:abstractNumId w:val="16"/>
  </w:num>
  <w:num w:numId="27" w16cid:durableId="619843448">
    <w:abstractNumId w:val="24"/>
    <w:lvlOverride w:ilvl="0">
      <w:startOverride w:val="2"/>
    </w:lvlOverride>
    <w:lvlOverride w:ilvl="1">
      <w:startOverride w:val="2"/>
    </w:lvlOverride>
  </w:num>
  <w:num w:numId="28" w16cid:durableId="2710726">
    <w:abstractNumId w:val="24"/>
  </w:num>
  <w:num w:numId="29" w16cid:durableId="897016897">
    <w:abstractNumId w:val="34"/>
  </w:num>
  <w:num w:numId="30" w16cid:durableId="950933960">
    <w:abstractNumId w:val="18"/>
  </w:num>
  <w:num w:numId="31" w16cid:durableId="474224357">
    <w:abstractNumId w:val="10"/>
  </w:num>
  <w:num w:numId="32" w16cid:durableId="1141994037">
    <w:abstractNumId w:val="36"/>
  </w:num>
  <w:num w:numId="33" w16cid:durableId="163516995">
    <w:abstractNumId w:val="17"/>
  </w:num>
  <w:num w:numId="34" w16cid:durableId="1713577933">
    <w:abstractNumId w:val="22"/>
  </w:num>
  <w:num w:numId="35" w16cid:durableId="1979411643">
    <w:abstractNumId w:val="8"/>
  </w:num>
  <w:num w:numId="36" w16cid:durableId="184170757">
    <w:abstractNumId w:val="4"/>
  </w:num>
  <w:num w:numId="37" w16cid:durableId="36397594">
    <w:abstractNumId w:val="2"/>
  </w:num>
  <w:num w:numId="38" w16cid:durableId="294331400">
    <w:abstractNumId w:val="30"/>
  </w:num>
  <w:num w:numId="39" w16cid:durableId="1975524681">
    <w:abstractNumId w:val="13"/>
  </w:num>
  <w:num w:numId="40" w16cid:durableId="1683312989">
    <w:abstractNumId w:val="6"/>
  </w:num>
  <w:num w:numId="41" w16cid:durableId="1982031889">
    <w:abstractNumId w:val="0"/>
  </w:num>
  <w:num w:numId="42" w16cid:durableId="82148943">
    <w:abstractNumId w:val="31"/>
  </w:num>
  <w:num w:numId="43" w16cid:durableId="790827371">
    <w:abstractNumId w:val="35"/>
  </w:num>
  <w:num w:numId="44" w16cid:durableId="1614558384">
    <w:abstractNumId w:val="28"/>
  </w:num>
  <w:num w:numId="45" w16cid:durableId="73420100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52">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05F"/>
    <w:rsid w:val="000036A7"/>
    <w:rsid w:val="0000523F"/>
    <w:rsid w:val="00006D88"/>
    <w:rsid w:val="00017E51"/>
    <w:rsid w:val="0002281E"/>
    <w:rsid w:val="00023A88"/>
    <w:rsid w:val="00024CDD"/>
    <w:rsid w:val="0003696D"/>
    <w:rsid w:val="00041C29"/>
    <w:rsid w:val="000422F2"/>
    <w:rsid w:val="000430C6"/>
    <w:rsid w:val="00043296"/>
    <w:rsid w:val="00043E3C"/>
    <w:rsid w:val="0005344A"/>
    <w:rsid w:val="00053587"/>
    <w:rsid w:val="00053ADF"/>
    <w:rsid w:val="00060306"/>
    <w:rsid w:val="00064E6F"/>
    <w:rsid w:val="000668CE"/>
    <w:rsid w:val="00072507"/>
    <w:rsid w:val="00080E39"/>
    <w:rsid w:val="000870EE"/>
    <w:rsid w:val="00087507"/>
    <w:rsid w:val="00090ED5"/>
    <w:rsid w:val="000971FD"/>
    <w:rsid w:val="000A13EE"/>
    <w:rsid w:val="000A314D"/>
    <w:rsid w:val="000A4BF7"/>
    <w:rsid w:val="000A6EA9"/>
    <w:rsid w:val="000A7238"/>
    <w:rsid w:val="000B1435"/>
    <w:rsid w:val="000B1538"/>
    <w:rsid w:val="000B4671"/>
    <w:rsid w:val="000B4C72"/>
    <w:rsid w:val="000C04D3"/>
    <w:rsid w:val="000C6145"/>
    <w:rsid w:val="000D25BB"/>
    <w:rsid w:val="000D2FE7"/>
    <w:rsid w:val="000D6491"/>
    <w:rsid w:val="000E1CD0"/>
    <w:rsid w:val="000E6BD2"/>
    <w:rsid w:val="000F0D1C"/>
    <w:rsid w:val="000F1703"/>
    <w:rsid w:val="000F5610"/>
    <w:rsid w:val="000F612A"/>
    <w:rsid w:val="0011302D"/>
    <w:rsid w:val="001242E5"/>
    <w:rsid w:val="00127049"/>
    <w:rsid w:val="001357B2"/>
    <w:rsid w:val="00137381"/>
    <w:rsid w:val="001375AB"/>
    <w:rsid w:val="00143EF3"/>
    <w:rsid w:val="00161D32"/>
    <w:rsid w:val="00162279"/>
    <w:rsid w:val="0016494C"/>
    <w:rsid w:val="00171506"/>
    <w:rsid w:val="0017474E"/>
    <w:rsid w:val="0017478F"/>
    <w:rsid w:val="00175DC2"/>
    <w:rsid w:val="00182355"/>
    <w:rsid w:val="00183AFF"/>
    <w:rsid w:val="00195E99"/>
    <w:rsid w:val="001A12D7"/>
    <w:rsid w:val="001A4AA6"/>
    <w:rsid w:val="001A6A5D"/>
    <w:rsid w:val="001B13C4"/>
    <w:rsid w:val="001B1CA6"/>
    <w:rsid w:val="001B2963"/>
    <w:rsid w:val="001B48DC"/>
    <w:rsid w:val="001B672B"/>
    <w:rsid w:val="001B6FDD"/>
    <w:rsid w:val="001C1121"/>
    <w:rsid w:val="001C41C0"/>
    <w:rsid w:val="001C4CA9"/>
    <w:rsid w:val="001C509A"/>
    <w:rsid w:val="001D2B14"/>
    <w:rsid w:val="001D5503"/>
    <w:rsid w:val="001D6750"/>
    <w:rsid w:val="001E1AE8"/>
    <w:rsid w:val="001F196F"/>
    <w:rsid w:val="001F2D89"/>
    <w:rsid w:val="001F4E02"/>
    <w:rsid w:val="00202A77"/>
    <w:rsid w:val="0020483A"/>
    <w:rsid w:val="002105E0"/>
    <w:rsid w:val="00212F22"/>
    <w:rsid w:val="00216B35"/>
    <w:rsid w:val="00223F1B"/>
    <w:rsid w:val="00224495"/>
    <w:rsid w:val="002263B8"/>
    <w:rsid w:val="0023352D"/>
    <w:rsid w:val="002354DD"/>
    <w:rsid w:val="00235544"/>
    <w:rsid w:val="0023612B"/>
    <w:rsid w:val="002447AC"/>
    <w:rsid w:val="00251AA1"/>
    <w:rsid w:val="00260B26"/>
    <w:rsid w:val="002611B9"/>
    <w:rsid w:val="0026259E"/>
    <w:rsid w:val="002651E9"/>
    <w:rsid w:val="00267474"/>
    <w:rsid w:val="002703D8"/>
    <w:rsid w:val="00271B6D"/>
    <w:rsid w:val="00271CE5"/>
    <w:rsid w:val="00272AF5"/>
    <w:rsid w:val="00282020"/>
    <w:rsid w:val="00294F61"/>
    <w:rsid w:val="002A2B69"/>
    <w:rsid w:val="002B35C8"/>
    <w:rsid w:val="002B5BB4"/>
    <w:rsid w:val="002C3985"/>
    <w:rsid w:val="002C41FD"/>
    <w:rsid w:val="002C6118"/>
    <w:rsid w:val="002D22F2"/>
    <w:rsid w:val="002E50CF"/>
    <w:rsid w:val="002F6A9D"/>
    <w:rsid w:val="00302E28"/>
    <w:rsid w:val="00304330"/>
    <w:rsid w:val="00314D5A"/>
    <w:rsid w:val="00315522"/>
    <w:rsid w:val="00321D38"/>
    <w:rsid w:val="0032444C"/>
    <w:rsid w:val="0033205F"/>
    <w:rsid w:val="0034651E"/>
    <w:rsid w:val="00350B4B"/>
    <w:rsid w:val="00350D24"/>
    <w:rsid w:val="0035520E"/>
    <w:rsid w:val="003564C6"/>
    <w:rsid w:val="00356ED0"/>
    <w:rsid w:val="00363260"/>
    <w:rsid w:val="003636BF"/>
    <w:rsid w:val="00371442"/>
    <w:rsid w:val="00374A7A"/>
    <w:rsid w:val="00376981"/>
    <w:rsid w:val="003845B4"/>
    <w:rsid w:val="00387B1A"/>
    <w:rsid w:val="00387EC7"/>
    <w:rsid w:val="003913C6"/>
    <w:rsid w:val="003A04CB"/>
    <w:rsid w:val="003B11A6"/>
    <w:rsid w:val="003B5C88"/>
    <w:rsid w:val="003C099D"/>
    <w:rsid w:val="003C0FA9"/>
    <w:rsid w:val="003C1275"/>
    <w:rsid w:val="003C3F3D"/>
    <w:rsid w:val="003C55A4"/>
    <w:rsid w:val="003C5EE5"/>
    <w:rsid w:val="003C798A"/>
    <w:rsid w:val="003D0F21"/>
    <w:rsid w:val="003D4BA8"/>
    <w:rsid w:val="003E1C74"/>
    <w:rsid w:val="003E374A"/>
    <w:rsid w:val="003E62F7"/>
    <w:rsid w:val="003E7FD9"/>
    <w:rsid w:val="003F66C6"/>
    <w:rsid w:val="00402536"/>
    <w:rsid w:val="004026B9"/>
    <w:rsid w:val="00403FCE"/>
    <w:rsid w:val="00404304"/>
    <w:rsid w:val="00405BE4"/>
    <w:rsid w:val="00411831"/>
    <w:rsid w:val="00412D2D"/>
    <w:rsid w:val="00413641"/>
    <w:rsid w:val="00422B5F"/>
    <w:rsid w:val="0042462C"/>
    <w:rsid w:val="00425C49"/>
    <w:rsid w:val="00431CD4"/>
    <w:rsid w:val="0043643F"/>
    <w:rsid w:val="0044285F"/>
    <w:rsid w:val="004456E5"/>
    <w:rsid w:val="00446C93"/>
    <w:rsid w:val="00456AE7"/>
    <w:rsid w:val="004607C2"/>
    <w:rsid w:val="004631EB"/>
    <w:rsid w:val="00463C0C"/>
    <w:rsid w:val="004657EE"/>
    <w:rsid w:val="00471F05"/>
    <w:rsid w:val="00474B02"/>
    <w:rsid w:val="00481ECE"/>
    <w:rsid w:val="00482ED4"/>
    <w:rsid w:val="00485D35"/>
    <w:rsid w:val="00491439"/>
    <w:rsid w:val="0049303F"/>
    <w:rsid w:val="004A2B13"/>
    <w:rsid w:val="004C4B55"/>
    <w:rsid w:val="004D1DD2"/>
    <w:rsid w:val="004D44A2"/>
    <w:rsid w:val="004D4FA7"/>
    <w:rsid w:val="004E1DFA"/>
    <w:rsid w:val="004E49BE"/>
    <w:rsid w:val="004F2863"/>
    <w:rsid w:val="004F7F5A"/>
    <w:rsid w:val="00500ECB"/>
    <w:rsid w:val="005043E0"/>
    <w:rsid w:val="00514E0B"/>
    <w:rsid w:val="00522B3F"/>
    <w:rsid w:val="00523516"/>
    <w:rsid w:val="00526246"/>
    <w:rsid w:val="0053301C"/>
    <w:rsid w:val="00541087"/>
    <w:rsid w:val="00541E1A"/>
    <w:rsid w:val="00544D09"/>
    <w:rsid w:val="00546632"/>
    <w:rsid w:val="0056317E"/>
    <w:rsid w:val="005653D6"/>
    <w:rsid w:val="00565881"/>
    <w:rsid w:val="00567106"/>
    <w:rsid w:val="00567B12"/>
    <w:rsid w:val="005713E0"/>
    <w:rsid w:val="005744C0"/>
    <w:rsid w:val="00577549"/>
    <w:rsid w:val="0057776D"/>
    <w:rsid w:val="0058278B"/>
    <w:rsid w:val="00585BC6"/>
    <w:rsid w:val="00591AEB"/>
    <w:rsid w:val="00592DE2"/>
    <w:rsid w:val="0059573D"/>
    <w:rsid w:val="00595E3F"/>
    <w:rsid w:val="00596BBD"/>
    <w:rsid w:val="005971B0"/>
    <w:rsid w:val="005A0017"/>
    <w:rsid w:val="005B034E"/>
    <w:rsid w:val="005B12C5"/>
    <w:rsid w:val="005B2C17"/>
    <w:rsid w:val="005B4ADB"/>
    <w:rsid w:val="005C02FC"/>
    <w:rsid w:val="005C0F3C"/>
    <w:rsid w:val="005C2AF9"/>
    <w:rsid w:val="005C3638"/>
    <w:rsid w:val="005C3CEF"/>
    <w:rsid w:val="005D0E68"/>
    <w:rsid w:val="005D396E"/>
    <w:rsid w:val="005D4646"/>
    <w:rsid w:val="005D7C62"/>
    <w:rsid w:val="005E13C3"/>
    <w:rsid w:val="005E1D3C"/>
    <w:rsid w:val="005E51C2"/>
    <w:rsid w:val="005F2B7E"/>
    <w:rsid w:val="00603F2B"/>
    <w:rsid w:val="00613CCA"/>
    <w:rsid w:val="00615BE7"/>
    <w:rsid w:val="0061746E"/>
    <w:rsid w:val="00625AE6"/>
    <w:rsid w:val="00627E33"/>
    <w:rsid w:val="00631FA9"/>
    <w:rsid w:val="00632253"/>
    <w:rsid w:val="00636CD6"/>
    <w:rsid w:val="00640D53"/>
    <w:rsid w:val="00641BF6"/>
    <w:rsid w:val="00642714"/>
    <w:rsid w:val="006455CE"/>
    <w:rsid w:val="006458BD"/>
    <w:rsid w:val="00645DF1"/>
    <w:rsid w:val="006500DB"/>
    <w:rsid w:val="00650949"/>
    <w:rsid w:val="00655841"/>
    <w:rsid w:val="00661F22"/>
    <w:rsid w:val="00662E27"/>
    <w:rsid w:val="006630A5"/>
    <w:rsid w:val="006659A9"/>
    <w:rsid w:val="00666795"/>
    <w:rsid w:val="00666F25"/>
    <w:rsid w:val="00675294"/>
    <w:rsid w:val="00675310"/>
    <w:rsid w:val="00686737"/>
    <w:rsid w:val="00692113"/>
    <w:rsid w:val="0069250B"/>
    <w:rsid w:val="006A0477"/>
    <w:rsid w:val="006A53A8"/>
    <w:rsid w:val="006B0886"/>
    <w:rsid w:val="006B2046"/>
    <w:rsid w:val="006B228A"/>
    <w:rsid w:val="006B4B77"/>
    <w:rsid w:val="006B4E20"/>
    <w:rsid w:val="006B59E1"/>
    <w:rsid w:val="006B7031"/>
    <w:rsid w:val="006C21F7"/>
    <w:rsid w:val="006C2C20"/>
    <w:rsid w:val="006D0353"/>
    <w:rsid w:val="006E0846"/>
    <w:rsid w:val="006E27DA"/>
    <w:rsid w:val="006E41EF"/>
    <w:rsid w:val="006F052D"/>
    <w:rsid w:val="006F1DC0"/>
    <w:rsid w:val="006F4C79"/>
    <w:rsid w:val="006F674D"/>
    <w:rsid w:val="00700459"/>
    <w:rsid w:val="00706E0B"/>
    <w:rsid w:val="00711A02"/>
    <w:rsid w:val="00715167"/>
    <w:rsid w:val="0071567F"/>
    <w:rsid w:val="007162FA"/>
    <w:rsid w:val="00720469"/>
    <w:rsid w:val="007264EF"/>
    <w:rsid w:val="0072739C"/>
    <w:rsid w:val="00733017"/>
    <w:rsid w:val="00734245"/>
    <w:rsid w:val="00737E4F"/>
    <w:rsid w:val="00746196"/>
    <w:rsid w:val="00747F6A"/>
    <w:rsid w:val="00754FE0"/>
    <w:rsid w:val="00756A74"/>
    <w:rsid w:val="0076286D"/>
    <w:rsid w:val="00767E63"/>
    <w:rsid w:val="007727F1"/>
    <w:rsid w:val="00776BB6"/>
    <w:rsid w:val="00783310"/>
    <w:rsid w:val="00783903"/>
    <w:rsid w:val="00783907"/>
    <w:rsid w:val="0078468B"/>
    <w:rsid w:val="00792271"/>
    <w:rsid w:val="007956EC"/>
    <w:rsid w:val="0079583C"/>
    <w:rsid w:val="007A4A6D"/>
    <w:rsid w:val="007B028E"/>
    <w:rsid w:val="007B1D88"/>
    <w:rsid w:val="007B5292"/>
    <w:rsid w:val="007B78D9"/>
    <w:rsid w:val="007C1E3A"/>
    <w:rsid w:val="007C33A1"/>
    <w:rsid w:val="007C56F6"/>
    <w:rsid w:val="007D0547"/>
    <w:rsid w:val="007D1BCF"/>
    <w:rsid w:val="007D5A99"/>
    <w:rsid w:val="007D75CF"/>
    <w:rsid w:val="007E0440"/>
    <w:rsid w:val="007E4D81"/>
    <w:rsid w:val="007E6DC5"/>
    <w:rsid w:val="007E78D7"/>
    <w:rsid w:val="007F407C"/>
    <w:rsid w:val="008018B5"/>
    <w:rsid w:val="00821B85"/>
    <w:rsid w:val="00822309"/>
    <w:rsid w:val="00826C34"/>
    <w:rsid w:val="00827212"/>
    <w:rsid w:val="00835E08"/>
    <w:rsid w:val="00836C7D"/>
    <w:rsid w:val="008412CA"/>
    <w:rsid w:val="00842226"/>
    <w:rsid w:val="008432EE"/>
    <w:rsid w:val="00845693"/>
    <w:rsid w:val="00846BF5"/>
    <w:rsid w:val="00847730"/>
    <w:rsid w:val="00852C03"/>
    <w:rsid w:val="00853E06"/>
    <w:rsid w:val="00860FF8"/>
    <w:rsid w:val="0086478D"/>
    <w:rsid w:val="00872A81"/>
    <w:rsid w:val="008757FE"/>
    <w:rsid w:val="0088043C"/>
    <w:rsid w:val="008825AE"/>
    <w:rsid w:val="00884889"/>
    <w:rsid w:val="008906C9"/>
    <w:rsid w:val="008912C8"/>
    <w:rsid w:val="00892F05"/>
    <w:rsid w:val="00896C69"/>
    <w:rsid w:val="00897CE2"/>
    <w:rsid w:val="008A4DD3"/>
    <w:rsid w:val="008B6690"/>
    <w:rsid w:val="008C2AE5"/>
    <w:rsid w:val="008C3230"/>
    <w:rsid w:val="008C5738"/>
    <w:rsid w:val="008D04F0"/>
    <w:rsid w:val="008D214D"/>
    <w:rsid w:val="008E1F10"/>
    <w:rsid w:val="008E6A4E"/>
    <w:rsid w:val="008F3500"/>
    <w:rsid w:val="008F4C10"/>
    <w:rsid w:val="008F605F"/>
    <w:rsid w:val="009028D1"/>
    <w:rsid w:val="00906ECB"/>
    <w:rsid w:val="0090752B"/>
    <w:rsid w:val="009125B5"/>
    <w:rsid w:val="00913020"/>
    <w:rsid w:val="00914846"/>
    <w:rsid w:val="00921B71"/>
    <w:rsid w:val="00921B85"/>
    <w:rsid w:val="00923A16"/>
    <w:rsid w:val="00924E3C"/>
    <w:rsid w:val="009306D7"/>
    <w:rsid w:val="00930E26"/>
    <w:rsid w:val="00931AAD"/>
    <w:rsid w:val="00932009"/>
    <w:rsid w:val="009321D9"/>
    <w:rsid w:val="00933346"/>
    <w:rsid w:val="00941096"/>
    <w:rsid w:val="00945245"/>
    <w:rsid w:val="009612BB"/>
    <w:rsid w:val="0096277F"/>
    <w:rsid w:val="009800F8"/>
    <w:rsid w:val="0098091D"/>
    <w:rsid w:val="00983266"/>
    <w:rsid w:val="009846F6"/>
    <w:rsid w:val="00986F17"/>
    <w:rsid w:val="00987BC7"/>
    <w:rsid w:val="00995F70"/>
    <w:rsid w:val="009A20A6"/>
    <w:rsid w:val="009A3EFA"/>
    <w:rsid w:val="009A49FE"/>
    <w:rsid w:val="009A7F38"/>
    <w:rsid w:val="009B0ABC"/>
    <w:rsid w:val="009B4E5C"/>
    <w:rsid w:val="009B54FB"/>
    <w:rsid w:val="009B5AB8"/>
    <w:rsid w:val="009C2280"/>
    <w:rsid w:val="009C2610"/>
    <w:rsid w:val="009C5574"/>
    <w:rsid w:val="009C740A"/>
    <w:rsid w:val="009D052A"/>
    <w:rsid w:val="009D1A46"/>
    <w:rsid w:val="009D4BCD"/>
    <w:rsid w:val="009D6A97"/>
    <w:rsid w:val="009E1B6B"/>
    <w:rsid w:val="009E7AEE"/>
    <w:rsid w:val="009F1F8D"/>
    <w:rsid w:val="009F7DDE"/>
    <w:rsid w:val="00A03CB1"/>
    <w:rsid w:val="00A07230"/>
    <w:rsid w:val="00A10146"/>
    <w:rsid w:val="00A10BD5"/>
    <w:rsid w:val="00A114E0"/>
    <w:rsid w:val="00A125C5"/>
    <w:rsid w:val="00A13AB5"/>
    <w:rsid w:val="00A15B49"/>
    <w:rsid w:val="00A16100"/>
    <w:rsid w:val="00A2451C"/>
    <w:rsid w:val="00A33708"/>
    <w:rsid w:val="00A35AA1"/>
    <w:rsid w:val="00A36139"/>
    <w:rsid w:val="00A36D49"/>
    <w:rsid w:val="00A3758F"/>
    <w:rsid w:val="00A40B54"/>
    <w:rsid w:val="00A42F8F"/>
    <w:rsid w:val="00A4517E"/>
    <w:rsid w:val="00A46783"/>
    <w:rsid w:val="00A51F87"/>
    <w:rsid w:val="00A52130"/>
    <w:rsid w:val="00A53CA2"/>
    <w:rsid w:val="00A55657"/>
    <w:rsid w:val="00A5719B"/>
    <w:rsid w:val="00A65EE7"/>
    <w:rsid w:val="00A70133"/>
    <w:rsid w:val="00A73841"/>
    <w:rsid w:val="00A770A6"/>
    <w:rsid w:val="00A80412"/>
    <w:rsid w:val="00A813B1"/>
    <w:rsid w:val="00A84071"/>
    <w:rsid w:val="00A87E25"/>
    <w:rsid w:val="00A90098"/>
    <w:rsid w:val="00AA0BF5"/>
    <w:rsid w:val="00AA156D"/>
    <w:rsid w:val="00AB36C4"/>
    <w:rsid w:val="00AC01E0"/>
    <w:rsid w:val="00AC32B2"/>
    <w:rsid w:val="00AD10E4"/>
    <w:rsid w:val="00AD1AF7"/>
    <w:rsid w:val="00AD240D"/>
    <w:rsid w:val="00AD6738"/>
    <w:rsid w:val="00AF2986"/>
    <w:rsid w:val="00AF3B93"/>
    <w:rsid w:val="00AF7D6C"/>
    <w:rsid w:val="00B04D41"/>
    <w:rsid w:val="00B16CF9"/>
    <w:rsid w:val="00B17141"/>
    <w:rsid w:val="00B17D35"/>
    <w:rsid w:val="00B22468"/>
    <w:rsid w:val="00B22740"/>
    <w:rsid w:val="00B23208"/>
    <w:rsid w:val="00B23436"/>
    <w:rsid w:val="00B2597D"/>
    <w:rsid w:val="00B25ED7"/>
    <w:rsid w:val="00B31575"/>
    <w:rsid w:val="00B32A08"/>
    <w:rsid w:val="00B34653"/>
    <w:rsid w:val="00B3571A"/>
    <w:rsid w:val="00B35A24"/>
    <w:rsid w:val="00B35E2A"/>
    <w:rsid w:val="00B41C83"/>
    <w:rsid w:val="00B4394C"/>
    <w:rsid w:val="00B47E6A"/>
    <w:rsid w:val="00B5029E"/>
    <w:rsid w:val="00B5152F"/>
    <w:rsid w:val="00B55B24"/>
    <w:rsid w:val="00B55C59"/>
    <w:rsid w:val="00B56C8D"/>
    <w:rsid w:val="00B65450"/>
    <w:rsid w:val="00B83E71"/>
    <w:rsid w:val="00B8547D"/>
    <w:rsid w:val="00B86B4D"/>
    <w:rsid w:val="00B9089D"/>
    <w:rsid w:val="00B952AE"/>
    <w:rsid w:val="00BA0C85"/>
    <w:rsid w:val="00BA3072"/>
    <w:rsid w:val="00BA75F0"/>
    <w:rsid w:val="00BB1ED4"/>
    <w:rsid w:val="00BB5BD0"/>
    <w:rsid w:val="00BB6E30"/>
    <w:rsid w:val="00BB701F"/>
    <w:rsid w:val="00BB774D"/>
    <w:rsid w:val="00BC1268"/>
    <w:rsid w:val="00BC34C8"/>
    <w:rsid w:val="00BC4C33"/>
    <w:rsid w:val="00BC5801"/>
    <w:rsid w:val="00BC7232"/>
    <w:rsid w:val="00BD40B3"/>
    <w:rsid w:val="00BD4C25"/>
    <w:rsid w:val="00BD754F"/>
    <w:rsid w:val="00BE01F7"/>
    <w:rsid w:val="00BE1BBE"/>
    <w:rsid w:val="00BE2CB4"/>
    <w:rsid w:val="00BE3D59"/>
    <w:rsid w:val="00BE407F"/>
    <w:rsid w:val="00BF2045"/>
    <w:rsid w:val="00BF3327"/>
    <w:rsid w:val="00BF4663"/>
    <w:rsid w:val="00C0171C"/>
    <w:rsid w:val="00C0188A"/>
    <w:rsid w:val="00C01FD0"/>
    <w:rsid w:val="00C0431D"/>
    <w:rsid w:val="00C12A36"/>
    <w:rsid w:val="00C12F62"/>
    <w:rsid w:val="00C13F86"/>
    <w:rsid w:val="00C16B34"/>
    <w:rsid w:val="00C21754"/>
    <w:rsid w:val="00C2360C"/>
    <w:rsid w:val="00C250D5"/>
    <w:rsid w:val="00C305CE"/>
    <w:rsid w:val="00C3194E"/>
    <w:rsid w:val="00C32271"/>
    <w:rsid w:val="00C35666"/>
    <w:rsid w:val="00C37741"/>
    <w:rsid w:val="00C37901"/>
    <w:rsid w:val="00C43BE3"/>
    <w:rsid w:val="00C528CD"/>
    <w:rsid w:val="00C529DF"/>
    <w:rsid w:val="00C55AEC"/>
    <w:rsid w:val="00C56A10"/>
    <w:rsid w:val="00C6274D"/>
    <w:rsid w:val="00C63F38"/>
    <w:rsid w:val="00C64626"/>
    <w:rsid w:val="00C65C1D"/>
    <w:rsid w:val="00C665C4"/>
    <w:rsid w:val="00C70FBA"/>
    <w:rsid w:val="00C74C52"/>
    <w:rsid w:val="00C751F1"/>
    <w:rsid w:val="00C816EE"/>
    <w:rsid w:val="00C837AC"/>
    <w:rsid w:val="00C83B82"/>
    <w:rsid w:val="00C92898"/>
    <w:rsid w:val="00C94814"/>
    <w:rsid w:val="00C95276"/>
    <w:rsid w:val="00C96EF0"/>
    <w:rsid w:val="00CA31DF"/>
    <w:rsid w:val="00CA4340"/>
    <w:rsid w:val="00CB4EF3"/>
    <w:rsid w:val="00CC1EE2"/>
    <w:rsid w:val="00CC2B16"/>
    <w:rsid w:val="00CC4C77"/>
    <w:rsid w:val="00CC4F7C"/>
    <w:rsid w:val="00CD07E5"/>
    <w:rsid w:val="00CD0DF9"/>
    <w:rsid w:val="00CD34DD"/>
    <w:rsid w:val="00CE17E2"/>
    <w:rsid w:val="00CE5238"/>
    <w:rsid w:val="00CE7514"/>
    <w:rsid w:val="00CE7C41"/>
    <w:rsid w:val="00CF3BB7"/>
    <w:rsid w:val="00CF7DB9"/>
    <w:rsid w:val="00D01C1C"/>
    <w:rsid w:val="00D01EAB"/>
    <w:rsid w:val="00D060C1"/>
    <w:rsid w:val="00D248DE"/>
    <w:rsid w:val="00D24AA6"/>
    <w:rsid w:val="00D272C5"/>
    <w:rsid w:val="00D27C2F"/>
    <w:rsid w:val="00D3046D"/>
    <w:rsid w:val="00D36A61"/>
    <w:rsid w:val="00D52F16"/>
    <w:rsid w:val="00D56528"/>
    <w:rsid w:val="00D63488"/>
    <w:rsid w:val="00D66D8D"/>
    <w:rsid w:val="00D732B1"/>
    <w:rsid w:val="00D73839"/>
    <w:rsid w:val="00D8542D"/>
    <w:rsid w:val="00DA20C0"/>
    <w:rsid w:val="00DA4AB8"/>
    <w:rsid w:val="00DA64CD"/>
    <w:rsid w:val="00DA685E"/>
    <w:rsid w:val="00DB0171"/>
    <w:rsid w:val="00DB38CE"/>
    <w:rsid w:val="00DB3CBC"/>
    <w:rsid w:val="00DB7912"/>
    <w:rsid w:val="00DB7C9E"/>
    <w:rsid w:val="00DC2539"/>
    <w:rsid w:val="00DC3287"/>
    <w:rsid w:val="00DC35C5"/>
    <w:rsid w:val="00DC6A71"/>
    <w:rsid w:val="00DD1331"/>
    <w:rsid w:val="00DE16F8"/>
    <w:rsid w:val="00DE2698"/>
    <w:rsid w:val="00DE6232"/>
    <w:rsid w:val="00DE6D15"/>
    <w:rsid w:val="00DF3382"/>
    <w:rsid w:val="00DF446D"/>
    <w:rsid w:val="00DF45F0"/>
    <w:rsid w:val="00DF4C4B"/>
    <w:rsid w:val="00DF59C0"/>
    <w:rsid w:val="00DF5B66"/>
    <w:rsid w:val="00E021A5"/>
    <w:rsid w:val="00E0357D"/>
    <w:rsid w:val="00E16127"/>
    <w:rsid w:val="00E21B40"/>
    <w:rsid w:val="00E21E31"/>
    <w:rsid w:val="00E238DE"/>
    <w:rsid w:val="00E27082"/>
    <w:rsid w:val="00E3365F"/>
    <w:rsid w:val="00E345C6"/>
    <w:rsid w:val="00E35C4B"/>
    <w:rsid w:val="00E4428E"/>
    <w:rsid w:val="00E458C2"/>
    <w:rsid w:val="00E4792B"/>
    <w:rsid w:val="00E5033F"/>
    <w:rsid w:val="00E51070"/>
    <w:rsid w:val="00E510A3"/>
    <w:rsid w:val="00E54C62"/>
    <w:rsid w:val="00E5733F"/>
    <w:rsid w:val="00E65A55"/>
    <w:rsid w:val="00E703EE"/>
    <w:rsid w:val="00E713FE"/>
    <w:rsid w:val="00E75A04"/>
    <w:rsid w:val="00E7604D"/>
    <w:rsid w:val="00E81542"/>
    <w:rsid w:val="00E82493"/>
    <w:rsid w:val="00E918F9"/>
    <w:rsid w:val="00E96221"/>
    <w:rsid w:val="00EA1B1F"/>
    <w:rsid w:val="00EA34D9"/>
    <w:rsid w:val="00EA5509"/>
    <w:rsid w:val="00EA59F8"/>
    <w:rsid w:val="00EA5D27"/>
    <w:rsid w:val="00EB6B3C"/>
    <w:rsid w:val="00EB70A1"/>
    <w:rsid w:val="00EC3560"/>
    <w:rsid w:val="00ED0091"/>
    <w:rsid w:val="00ED1C3E"/>
    <w:rsid w:val="00ED2653"/>
    <w:rsid w:val="00ED5A65"/>
    <w:rsid w:val="00EE16D5"/>
    <w:rsid w:val="00EE50DE"/>
    <w:rsid w:val="00EE5D26"/>
    <w:rsid w:val="00EF0E11"/>
    <w:rsid w:val="00EF5386"/>
    <w:rsid w:val="00F01100"/>
    <w:rsid w:val="00F219CF"/>
    <w:rsid w:val="00F23F47"/>
    <w:rsid w:val="00F240BB"/>
    <w:rsid w:val="00F26F91"/>
    <w:rsid w:val="00F34F60"/>
    <w:rsid w:val="00F3523F"/>
    <w:rsid w:val="00F379E9"/>
    <w:rsid w:val="00F409DA"/>
    <w:rsid w:val="00F43CA7"/>
    <w:rsid w:val="00F51317"/>
    <w:rsid w:val="00F5191B"/>
    <w:rsid w:val="00F5541B"/>
    <w:rsid w:val="00F55D36"/>
    <w:rsid w:val="00F57531"/>
    <w:rsid w:val="00F57FED"/>
    <w:rsid w:val="00F61C2C"/>
    <w:rsid w:val="00F61D30"/>
    <w:rsid w:val="00F63917"/>
    <w:rsid w:val="00F66D39"/>
    <w:rsid w:val="00F66FCC"/>
    <w:rsid w:val="00F67574"/>
    <w:rsid w:val="00F718DF"/>
    <w:rsid w:val="00F73460"/>
    <w:rsid w:val="00F76478"/>
    <w:rsid w:val="00F77DFF"/>
    <w:rsid w:val="00F80427"/>
    <w:rsid w:val="00F84253"/>
    <w:rsid w:val="00F856B4"/>
    <w:rsid w:val="00F86572"/>
    <w:rsid w:val="00F9027F"/>
    <w:rsid w:val="00FA270A"/>
    <w:rsid w:val="00FA36D9"/>
    <w:rsid w:val="00FA5BB2"/>
    <w:rsid w:val="00FA667D"/>
    <w:rsid w:val="00FB7611"/>
    <w:rsid w:val="00FD0497"/>
    <w:rsid w:val="00FD0C46"/>
    <w:rsid w:val="00FD5F00"/>
    <w:rsid w:val="00FE2111"/>
    <w:rsid w:val="00FE4145"/>
    <w:rsid w:val="00FE4A2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428299,#529dba"/>
    </o:shapedefaults>
    <o:shapelayout v:ext="edit">
      <o:idmap v:ext="edit" data="2"/>
    </o:shapelayout>
  </w:shapeDefaults>
  <w:doNotEmbedSmartTags/>
  <w:decimalSymbol w:val=","/>
  <w:listSeparator w:val=";"/>
  <w14:docId w14:val="29FD779D"/>
  <w15:chartTrackingRefBased/>
  <w15:docId w15:val="{52D195E3-085F-48FC-B6A0-7FD5E39F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B4E20"/>
    <w:rPr>
      <w:rFonts w:ascii="Arial" w:hAnsi="Arial"/>
      <w:sz w:val="22"/>
    </w:rPr>
  </w:style>
  <w:style w:type="paragraph" w:styleId="Naslov1">
    <w:name w:val="heading 1"/>
    <w:aliases w:val="NASLOV,Poglavje1,Heading 1si,Naslov 1-IP"/>
    <w:basedOn w:val="Navaden"/>
    <w:next w:val="Navaden"/>
    <w:autoRedefine/>
    <w:qFormat/>
    <w:rsid w:val="0034651E"/>
    <w:pPr>
      <w:keepNext/>
      <w:numPr>
        <w:numId w:val="1"/>
      </w:numPr>
      <w:spacing w:before="240" w:after="60"/>
      <w:jc w:val="both"/>
      <w:outlineLvl w:val="0"/>
    </w:pPr>
    <w:rPr>
      <w:rFonts w:cs="Arial"/>
      <w:b/>
      <w:bCs/>
      <w:kern w:val="32"/>
      <w:szCs w:val="22"/>
    </w:rPr>
  </w:style>
  <w:style w:type="paragraph" w:styleId="Naslov2">
    <w:name w:val="heading 2"/>
    <w:aliases w:val="Naslov 2-IP,Znak,Poglavje 2,PodPoglavje,cleni"/>
    <w:basedOn w:val="Navaden"/>
    <w:next w:val="Navaden"/>
    <w:qFormat/>
    <w:rsid w:val="00195E99"/>
    <w:pPr>
      <w:numPr>
        <w:ilvl w:val="1"/>
        <w:numId w:val="1"/>
      </w:numPr>
      <w:tabs>
        <w:tab w:val="clear" w:pos="860"/>
        <w:tab w:val="num" w:pos="567"/>
      </w:tabs>
      <w:jc w:val="both"/>
      <w:outlineLvl w:val="1"/>
    </w:pPr>
    <w:rPr>
      <w:b/>
      <w:spacing w:val="28"/>
      <w:sz w:val="20"/>
    </w:rPr>
  </w:style>
  <w:style w:type="paragraph" w:styleId="Naslov5">
    <w:name w:val="heading 5"/>
    <w:basedOn w:val="Navaden"/>
    <w:next w:val="Navaden"/>
    <w:qFormat/>
    <w:rsid w:val="006B4E20"/>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0D2FE7"/>
  </w:style>
  <w:style w:type="paragraph" w:styleId="Telobesedila">
    <w:name w:val="Body Text"/>
    <w:basedOn w:val="Navaden"/>
    <w:rsid w:val="006B4E20"/>
    <w:pPr>
      <w:tabs>
        <w:tab w:val="left" w:pos="456"/>
        <w:tab w:val="left" w:pos="1164"/>
        <w:tab w:val="left" w:pos="3432"/>
        <w:tab w:val="left" w:pos="9483"/>
      </w:tabs>
    </w:pPr>
    <w:rPr>
      <w:rFonts w:cs="Arial"/>
      <w:color w:val="000000"/>
      <w:sz w:val="20"/>
      <w:lang w:eastAsia="en-US"/>
    </w:rPr>
  </w:style>
  <w:style w:type="paragraph" w:customStyle="1" w:styleId="SlogNaslov29ptNeKrepkoNeLeeeSamodejno">
    <w:name w:val="Slog Naslov 2 + 9 pt Ne Krepko Ne Ležeče Samodejno"/>
    <w:basedOn w:val="Naslov2"/>
    <w:rsid w:val="00F01100"/>
    <w:rPr>
      <w:b w:val="0"/>
      <w:i/>
    </w:rPr>
  </w:style>
  <w:style w:type="paragraph" w:styleId="Besedilooblaka">
    <w:name w:val="Balloon Text"/>
    <w:basedOn w:val="Navaden"/>
    <w:link w:val="BesedilooblakaZnak"/>
    <w:rsid w:val="00592DE2"/>
    <w:rPr>
      <w:rFonts w:ascii="Tahoma" w:hAnsi="Tahoma" w:cs="Tahoma"/>
      <w:sz w:val="16"/>
      <w:szCs w:val="16"/>
    </w:rPr>
  </w:style>
  <w:style w:type="paragraph" w:styleId="Napis">
    <w:name w:val="caption"/>
    <w:basedOn w:val="Navaden"/>
    <w:next w:val="Navaden"/>
    <w:link w:val="NapisZnak"/>
    <w:qFormat/>
    <w:rsid w:val="00F01100"/>
    <w:rPr>
      <w:b/>
      <w:bCs/>
      <w:sz w:val="20"/>
    </w:rPr>
  </w:style>
  <w:style w:type="character" w:customStyle="1" w:styleId="BesedilooblakaZnak">
    <w:name w:val="Besedilo oblačka Znak"/>
    <w:link w:val="Besedilooblaka"/>
    <w:rsid w:val="00592DE2"/>
    <w:rPr>
      <w:rFonts w:ascii="Tahoma" w:hAnsi="Tahoma" w:cs="Tahoma"/>
      <w:sz w:val="16"/>
      <w:szCs w:val="16"/>
    </w:rPr>
  </w:style>
  <w:style w:type="paragraph" w:styleId="Odstavekseznama">
    <w:name w:val="List Paragraph"/>
    <w:basedOn w:val="Navaden"/>
    <w:uiPriority w:val="34"/>
    <w:qFormat/>
    <w:rsid w:val="00422B5F"/>
    <w:pPr>
      <w:ind w:left="720"/>
      <w:contextualSpacing/>
      <w:jc w:val="both"/>
    </w:pPr>
    <w:rPr>
      <w:rFonts w:ascii="Calibri" w:eastAsia="Calibri" w:hAnsi="Calibri"/>
      <w:szCs w:val="22"/>
      <w:lang w:eastAsia="en-US"/>
    </w:rPr>
  </w:style>
  <w:style w:type="character" w:customStyle="1" w:styleId="GlavaZnak">
    <w:name w:val="Glava Znak"/>
    <w:aliases w:val="Header1 Znak1"/>
    <w:link w:val="Glava"/>
    <w:locked/>
    <w:rsid w:val="00E703EE"/>
    <w:rPr>
      <w:rFonts w:ascii="Arial" w:hAnsi="Arial"/>
      <w:sz w:val="22"/>
    </w:rPr>
  </w:style>
  <w:style w:type="character" w:customStyle="1" w:styleId="GlavaZnak1">
    <w:name w:val="Glava Znak1"/>
    <w:aliases w:val="Header1 Znak"/>
    <w:semiHidden/>
    <w:rsid w:val="00E703EE"/>
    <w:rPr>
      <w:rFonts w:ascii="Arial" w:hAnsi="Arial"/>
      <w:sz w:val="22"/>
    </w:rPr>
  </w:style>
  <w:style w:type="character" w:customStyle="1" w:styleId="NogaZnak">
    <w:name w:val="Noga Znak"/>
    <w:link w:val="Noga"/>
    <w:uiPriority w:val="99"/>
    <w:rsid w:val="00E703EE"/>
    <w:rPr>
      <w:rFonts w:ascii="Arial" w:hAnsi="Arial"/>
      <w:sz w:val="22"/>
    </w:rPr>
  </w:style>
  <w:style w:type="paragraph" w:customStyle="1" w:styleId="h4">
    <w:name w:val="h4"/>
    <w:basedOn w:val="Navaden"/>
    <w:rsid w:val="00F51317"/>
    <w:pPr>
      <w:spacing w:before="300" w:after="225"/>
      <w:ind w:left="15" w:right="15"/>
      <w:jc w:val="center"/>
    </w:pPr>
    <w:rPr>
      <w:rFonts w:cs="Arial"/>
      <w:b/>
      <w:bCs/>
      <w:color w:val="222222"/>
      <w:szCs w:val="22"/>
    </w:rPr>
  </w:style>
  <w:style w:type="character" w:styleId="Pripombasklic">
    <w:name w:val="annotation reference"/>
    <w:rsid w:val="00A10146"/>
    <w:rPr>
      <w:sz w:val="16"/>
      <w:szCs w:val="16"/>
    </w:rPr>
  </w:style>
  <w:style w:type="paragraph" w:styleId="Pripombabesedilo">
    <w:name w:val="annotation text"/>
    <w:basedOn w:val="Navaden"/>
    <w:link w:val="PripombabesediloZnak"/>
    <w:rsid w:val="00A10146"/>
    <w:rPr>
      <w:sz w:val="20"/>
    </w:rPr>
  </w:style>
  <w:style w:type="character" w:customStyle="1" w:styleId="PripombabesediloZnak">
    <w:name w:val="Pripomba – besedilo Znak"/>
    <w:link w:val="Pripombabesedilo"/>
    <w:rsid w:val="00A10146"/>
    <w:rPr>
      <w:rFonts w:ascii="Arial" w:hAnsi="Arial"/>
    </w:rPr>
  </w:style>
  <w:style w:type="character" w:customStyle="1" w:styleId="NapisZnak">
    <w:name w:val="Napis Znak"/>
    <w:link w:val="Napis"/>
    <w:rsid w:val="00F55D36"/>
    <w:rPr>
      <w:rFonts w:ascii="Arial" w:hAnsi="Arial"/>
      <w:b/>
      <w:bCs/>
    </w:rPr>
  </w:style>
  <w:style w:type="paragraph" w:styleId="Zadevapripombe">
    <w:name w:val="annotation subject"/>
    <w:basedOn w:val="Pripombabesedilo"/>
    <w:next w:val="Pripombabesedilo"/>
    <w:link w:val="ZadevapripombeZnak"/>
    <w:rsid w:val="0005344A"/>
    <w:rPr>
      <w:b/>
      <w:bCs/>
    </w:rPr>
  </w:style>
  <w:style w:type="character" w:customStyle="1" w:styleId="ZadevapripombeZnak">
    <w:name w:val="Zadeva pripombe Znak"/>
    <w:link w:val="Zadevapripombe"/>
    <w:rsid w:val="0005344A"/>
    <w:rPr>
      <w:rFonts w:ascii="Arial" w:hAnsi="Arial"/>
      <w:b/>
      <w:bCs/>
    </w:rPr>
  </w:style>
  <w:style w:type="paragraph" w:customStyle="1" w:styleId="Tabela-IP">
    <w:name w:val="Tabela-IP"/>
    <w:basedOn w:val="Navaden"/>
    <w:next w:val="Navaden"/>
    <w:autoRedefine/>
    <w:qFormat/>
    <w:rsid w:val="00224495"/>
    <w:pPr>
      <w:numPr>
        <w:numId w:val="21"/>
      </w:numPr>
      <w:spacing w:line="276" w:lineRule="auto"/>
      <w:jc w:val="both"/>
    </w:pPr>
    <w:rPr>
      <w:rFonts w:ascii="Calibri" w:hAnsi="Calibri"/>
    </w:rPr>
  </w:style>
  <w:style w:type="paragraph" w:styleId="Brezrazmikov">
    <w:name w:val="No Spacing"/>
    <w:aliases w:val="Navaden_IP_levo"/>
    <w:basedOn w:val="Navaden"/>
    <w:next w:val="Navaden"/>
    <w:link w:val="BrezrazmikovZnak"/>
    <w:autoRedefine/>
    <w:qFormat/>
    <w:rsid w:val="0049303F"/>
    <w:pPr>
      <w:spacing w:line="276" w:lineRule="auto"/>
      <w:jc w:val="center"/>
    </w:pPr>
    <w:rPr>
      <w:rFonts w:cs="Arial"/>
      <w:b/>
      <w:color w:val="000000" w:themeColor="text1"/>
      <w:sz w:val="44"/>
      <w:szCs w:val="44"/>
    </w:rPr>
  </w:style>
  <w:style w:type="paragraph" w:customStyle="1" w:styleId="NavadenIP10">
    <w:name w:val="Navaden_IP_10"/>
    <w:basedOn w:val="Navaden"/>
    <w:next w:val="Navaden"/>
    <w:autoRedefine/>
    <w:qFormat/>
    <w:rsid w:val="008A4DD3"/>
    <w:pPr>
      <w:spacing w:line="276" w:lineRule="auto"/>
      <w:ind w:firstLine="1"/>
    </w:pPr>
    <w:rPr>
      <w:rFonts w:ascii="Cambria" w:hAnsi="Cambria"/>
      <w:b/>
      <w:color w:val="000000"/>
      <w:lang w:eastAsia="en-US"/>
    </w:rPr>
  </w:style>
  <w:style w:type="paragraph" w:styleId="Naslov">
    <w:name w:val="Title"/>
    <w:basedOn w:val="Navaden"/>
    <w:link w:val="NaslovZnak"/>
    <w:qFormat/>
    <w:rsid w:val="008A4DD3"/>
    <w:pPr>
      <w:spacing w:line="276" w:lineRule="auto"/>
      <w:jc w:val="center"/>
    </w:pPr>
    <w:rPr>
      <w:rFonts w:ascii="Arial Narrow" w:hAnsi="Arial Narrow"/>
      <w:b/>
    </w:rPr>
  </w:style>
  <w:style w:type="character" w:customStyle="1" w:styleId="NaslovZnak">
    <w:name w:val="Naslov Znak"/>
    <w:link w:val="Naslov"/>
    <w:rsid w:val="008A4DD3"/>
    <w:rPr>
      <w:rFonts w:ascii="Arial Narrow" w:hAnsi="Arial Narrow"/>
      <w:b/>
      <w:sz w:val="22"/>
    </w:rPr>
  </w:style>
  <w:style w:type="character" w:customStyle="1" w:styleId="BrezrazmikovZnak">
    <w:name w:val="Brez razmikov Znak"/>
    <w:aliases w:val="Navaden_IP_levo Znak"/>
    <w:link w:val="Brezrazmikov"/>
    <w:rsid w:val="0049303F"/>
    <w:rPr>
      <w:rFonts w:ascii="Arial" w:hAnsi="Arial" w:cs="Arial"/>
      <w:b/>
      <w:color w:val="000000" w:themeColor="text1"/>
      <w:sz w:val="44"/>
      <w:szCs w:val="44"/>
    </w:rPr>
  </w:style>
  <w:style w:type="character" w:styleId="Nerazreenaomemba">
    <w:name w:val="Unresolved Mention"/>
    <w:basedOn w:val="Privzetapisavaodstavka"/>
    <w:uiPriority w:val="99"/>
    <w:semiHidden/>
    <w:unhideWhenUsed/>
    <w:rsid w:val="005D4646"/>
    <w:rPr>
      <w:color w:val="605E5C"/>
      <w:shd w:val="clear" w:color="auto" w:fill="E1DFDD"/>
    </w:rPr>
  </w:style>
  <w:style w:type="paragraph" w:styleId="NaslovTOC">
    <w:name w:val="TOC Heading"/>
    <w:basedOn w:val="Naslov1"/>
    <w:next w:val="Navaden"/>
    <w:uiPriority w:val="39"/>
    <w:unhideWhenUsed/>
    <w:qFormat/>
    <w:rsid w:val="00B55C59"/>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Kazalovsebine2">
    <w:name w:val="toc 2"/>
    <w:basedOn w:val="Navaden"/>
    <w:next w:val="Navaden"/>
    <w:autoRedefine/>
    <w:uiPriority w:val="39"/>
    <w:unhideWhenUsed/>
    <w:rsid w:val="00B55C59"/>
    <w:pPr>
      <w:spacing w:after="100" w:line="259" w:lineRule="auto"/>
      <w:ind w:left="220"/>
    </w:pPr>
    <w:rPr>
      <w:rFonts w:asciiTheme="minorHAnsi" w:eastAsiaTheme="minorEastAsia" w:hAnsiTheme="minorHAnsi"/>
      <w:szCs w:val="22"/>
    </w:rPr>
  </w:style>
  <w:style w:type="paragraph" w:styleId="Kazalovsebine1">
    <w:name w:val="toc 1"/>
    <w:basedOn w:val="Navaden"/>
    <w:next w:val="Navaden"/>
    <w:autoRedefine/>
    <w:uiPriority w:val="39"/>
    <w:unhideWhenUsed/>
    <w:rsid w:val="00B55C59"/>
    <w:pPr>
      <w:spacing w:after="100" w:line="259" w:lineRule="auto"/>
    </w:pPr>
    <w:rPr>
      <w:rFonts w:asciiTheme="minorHAnsi" w:eastAsiaTheme="minorEastAsia" w:hAnsiTheme="minorHAnsi"/>
      <w:szCs w:val="22"/>
    </w:rPr>
  </w:style>
  <w:style w:type="paragraph" w:styleId="Kazalovsebine3">
    <w:name w:val="toc 3"/>
    <w:basedOn w:val="Navaden"/>
    <w:next w:val="Navaden"/>
    <w:autoRedefine/>
    <w:uiPriority w:val="39"/>
    <w:unhideWhenUsed/>
    <w:rsid w:val="00B55C59"/>
    <w:pPr>
      <w:spacing w:after="100" w:line="259" w:lineRule="auto"/>
      <w:ind w:left="440"/>
    </w:pPr>
    <w:rPr>
      <w:rFonts w:asciiTheme="minorHAnsi" w:eastAsiaTheme="minorEastAsia" w:hAnsiTheme="minorHAnsi"/>
      <w:szCs w:val="22"/>
    </w:rPr>
  </w:style>
  <w:style w:type="paragraph" w:styleId="Navadensplet">
    <w:name w:val="Normal (Web)"/>
    <w:basedOn w:val="Navaden"/>
    <w:uiPriority w:val="99"/>
    <w:unhideWhenUsed/>
    <w:rsid w:val="00BA75F0"/>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576">
      <w:bodyDiv w:val="1"/>
      <w:marLeft w:val="0"/>
      <w:marRight w:val="0"/>
      <w:marTop w:val="0"/>
      <w:marBottom w:val="0"/>
      <w:divBdr>
        <w:top w:val="none" w:sz="0" w:space="0" w:color="auto"/>
        <w:left w:val="none" w:sz="0" w:space="0" w:color="auto"/>
        <w:bottom w:val="none" w:sz="0" w:space="0" w:color="auto"/>
        <w:right w:val="none" w:sz="0" w:space="0" w:color="auto"/>
      </w:divBdr>
    </w:div>
    <w:div w:id="9183828">
      <w:bodyDiv w:val="1"/>
      <w:marLeft w:val="0"/>
      <w:marRight w:val="0"/>
      <w:marTop w:val="0"/>
      <w:marBottom w:val="0"/>
      <w:divBdr>
        <w:top w:val="none" w:sz="0" w:space="0" w:color="auto"/>
        <w:left w:val="none" w:sz="0" w:space="0" w:color="auto"/>
        <w:bottom w:val="none" w:sz="0" w:space="0" w:color="auto"/>
        <w:right w:val="none" w:sz="0" w:space="0" w:color="auto"/>
      </w:divBdr>
    </w:div>
    <w:div w:id="48266212">
      <w:bodyDiv w:val="1"/>
      <w:marLeft w:val="0"/>
      <w:marRight w:val="0"/>
      <w:marTop w:val="0"/>
      <w:marBottom w:val="0"/>
      <w:divBdr>
        <w:top w:val="none" w:sz="0" w:space="0" w:color="auto"/>
        <w:left w:val="none" w:sz="0" w:space="0" w:color="auto"/>
        <w:bottom w:val="none" w:sz="0" w:space="0" w:color="auto"/>
        <w:right w:val="none" w:sz="0" w:space="0" w:color="auto"/>
      </w:divBdr>
    </w:div>
    <w:div w:id="67072150">
      <w:bodyDiv w:val="1"/>
      <w:marLeft w:val="0"/>
      <w:marRight w:val="0"/>
      <w:marTop w:val="0"/>
      <w:marBottom w:val="0"/>
      <w:divBdr>
        <w:top w:val="none" w:sz="0" w:space="0" w:color="auto"/>
        <w:left w:val="none" w:sz="0" w:space="0" w:color="auto"/>
        <w:bottom w:val="none" w:sz="0" w:space="0" w:color="auto"/>
        <w:right w:val="none" w:sz="0" w:space="0" w:color="auto"/>
      </w:divBdr>
    </w:div>
    <w:div w:id="71390789">
      <w:bodyDiv w:val="1"/>
      <w:marLeft w:val="0"/>
      <w:marRight w:val="0"/>
      <w:marTop w:val="0"/>
      <w:marBottom w:val="0"/>
      <w:divBdr>
        <w:top w:val="none" w:sz="0" w:space="0" w:color="auto"/>
        <w:left w:val="none" w:sz="0" w:space="0" w:color="auto"/>
        <w:bottom w:val="none" w:sz="0" w:space="0" w:color="auto"/>
        <w:right w:val="none" w:sz="0" w:space="0" w:color="auto"/>
      </w:divBdr>
    </w:div>
    <w:div w:id="82532334">
      <w:bodyDiv w:val="1"/>
      <w:marLeft w:val="0"/>
      <w:marRight w:val="0"/>
      <w:marTop w:val="0"/>
      <w:marBottom w:val="0"/>
      <w:divBdr>
        <w:top w:val="none" w:sz="0" w:space="0" w:color="auto"/>
        <w:left w:val="none" w:sz="0" w:space="0" w:color="auto"/>
        <w:bottom w:val="none" w:sz="0" w:space="0" w:color="auto"/>
        <w:right w:val="none" w:sz="0" w:space="0" w:color="auto"/>
      </w:divBdr>
    </w:div>
    <w:div w:id="107480858">
      <w:bodyDiv w:val="1"/>
      <w:marLeft w:val="0"/>
      <w:marRight w:val="0"/>
      <w:marTop w:val="0"/>
      <w:marBottom w:val="0"/>
      <w:divBdr>
        <w:top w:val="none" w:sz="0" w:space="0" w:color="auto"/>
        <w:left w:val="none" w:sz="0" w:space="0" w:color="auto"/>
        <w:bottom w:val="none" w:sz="0" w:space="0" w:color="auto"/>
        <w:right w:val="none" w:sz="0" w:space="0" w:color="auto"/>
      </w:divBdr>
    </w:div>
    <w:div w:id="122584148">
      <w:bodyDiv w:val="1"/>
      <w:marLeft w:val="0"/>
      <w:marRight w:val="0"/>
      <w:marTop w:val="0"/>
      <w:marBottom w:val="0"/>
      <w:divBdr>
        <w:top w:val="none" w:sz="0" w:space="0" w:color="auto"/>
        <w:left w:val="none" w:sz="0" w:space="0" w:color="auto"/>
        <w:bottom w:val="none" w:sz="0" w:space="0" w:color="auto"/>
        <w:right w:val="none" w:sz="0" w:space="0" w:color="auto"/>
      </w:divBdr>
    </w:div>
    <w:div w:id="122650475">
      <w:bodyDiv w:val="1"/>
      <w:marLeft w:val="0"/>
      <w:marRight w:val="0"/>
      <w:marTop w:val="0"/>
      <w:marBottom w:val="0"/>
      <w:divBdr>
        <w:top w:val="none" w:sz="0" w:space="0" w:color="auto"/>
        <w:left w:val="none" w:sz="0" w:space="0" w:color="auto"/>
        <w:bottom w:val="none" w:sz="0" w:space="0" w:color="auto"/>
        <w:right w:val="none" w:sz="0" w:space="0" w:color="auto"/>
      </w:divBdr>
    </w:div>
    <w:div w:id="124473982">
      <w:bodyDiv w:val="1"/>
      <w:marLeft w:val="0"/>
      <w:marRight w:val="0"/>
      <w:marTop w:val="0"/>
      <w:marBottom w:val="0"/>
      <w:divBdr>
        <w:top w:val="none" w:sz="0" w:space="0" w:color="auto"/>
        <w:left w:val="none" w:sz="0" w:space="0" w:color="auto"/>
        <w:bottom w:val="none" w:sz="0" w:space="0" w:color="auto"/>
        <w:right w:val="none" w:sz="0" w:space="0" w:color="auto"/>
      </w:divBdr>
    </w:div>
    <w:div w:id="147476731">
      <w:bodyDiv w:val="1"/>
      <w:marLeft w:val="0"/>
      <w:marRight w:val="0"/>
      <w:marTop w:val="0"/>
      <w:marBottom w:val="0"/>
      <w:divBdr>
        <w:top w:val="none" w:sz="0" w:space="0" w:color="auto"/>
        <w:left w:val="none" w:sz="0" w:space="0" w:color="auto"/>
        <w:bottom w:val="none" w:sz="0" w:space="0" w:color="auto"/>
        <w:right w:val="none" w:sz="0" w:space="0" w:color="auto"/>
      </w:divBdr>
    </w:div>
    <w:div w:id="180818665">
      <w:bodyDiv w:val="1"/>
      <w:marLeft w:val="0"/>
      <w:marRight w:val="0"/>
      <w:marTop w:val="0"/>
      <w:marBottom w:val="0"/>
      <w:divBdr>
        <w:top w:val="none" w:sz="0" w:space="0" w:color="auto"/>
        <w:left w:val="none" w:sz="0" w:space="0" w:color="auto"/>
        <w:bottom w:val="none" w:sz="0" w:space="0" w:color="auto"/>
        <w:right w:val="none" w:sz="0" w:space="0" w:color="auto"/>
      </w:divBdr>
    </w:div>
    <w:div w:id="186794072">
      <w:bodyDiv w:val="1"/>
      <w:marLeft w:val="0"/>
      <w:marRight w:val="0"/>
      <w:marTop w:val="0"/>
      <w:marBottom w:val="0"/>
      <w:divBdr>
        <w:top w:val="none" w:sz="0" w:space="0" w:color="auto"/>
        <w:left w:val="none" w:sz="0" w:space="0" w:color="auto"/>
        <w:bottom w:val="none" w:sz="0" w:space="0" w:color="auto"/>
        <w:right w:val="none" w:sz="0" w:space="0" w:color="auto"/>
      </w:divBdr>
    </w:div>
    <w:div w:id="229198679">
      <w:bodyDiv w:val="1"/>
      <w:marLeft w:val="0"/>
      <w:marRight w:val="0"/>
      <w:marTop w:val="0"/>
      <w:marBottom w:val="0"/>
      <w:divBdr>
        <w:top w:val="none" w:sz="0" w:space="0" w:color="auto"/>
        <w:left w:val="none" w:sz="0" w:space="0" w:color="auto"/>
        <w:bottom w:val="none" w:sz="0" w:space="0" w:color="auto"/>
        <w:right w:val="none" w:sz="0" w:space="0" w:color="auto"/>
      </w:divBdr>
    </w:div>
    <w:div w:id="230967070">
      <w:bodyDiv w:val="1"/>
      <w:marLeft w:val="0"/>
      <w:marRight w:val="0"/>
      <w:marTop w:val="0"/>
      <w:marBottom w:val="0"/>
      <w:divBdr>
        <w:top w:val="none" w:sz="0" w:space="0" w:color="auto"/>
        <w:left w:val="none" w:sz="0" w:space="0" w:color="auto"/>
        <w:bottom w:val="none" w:sz="0" w:space="0" w:color="auto"/>
        <w:right w:val="none" w:sz="0" w:space="0" w:color="auto"/>
      </w:divBdr>
    </w:div>
    <w:div w:id="253903301">
      <w:bodyDiv w:val="1"/>
      <w:marLeft w:val="0"/>
      <w:marRight w:val="0"/>
      <w:marTop w:val="0"/>
      <w:marBottom w:val="0"/>
      <w:divBdr>
        <w:top w:val="none" w:sz="0" w:space="0" w:color="auto"/>
        <w:left w:val="none" w:sz="0" w:space="0" w:color="auto"/>
        <w:bottom w:val="none" w:sz="0" w:space="0" w:color="auto"/>
        <w:right w:val="none" w:sz="0" w:space="0" w:color="auto"/>
      </w:divBdr>
    </w:div>
    <w:div w:id="294264619">
      <w:bodyDiv w:val="1"/>
      <w:marLeft w:val="0"/>
      <w:marRight w:val="0"/>
      <w:marTop w:val="0"/>
      <w:marBottom w:val="0"/>
      <w:divBdr>
        <w:top w:val="none" w:sz="0" w:space="0" w:color="auto"/>
        <w:left w:val="none" w:sz="0" w:space="0" w:color="auto"/>
        <w:bottom w:val="none" w:sz="0" w:space="0" w:color="auto"/>
        <w:right w:val="none" w:sz="0" w:space="0" w:color="auto"/>
      </w:divBdr>
    </w:div>
    <w:div w:id="298220680">
      <w:bodyDiv w:val="1"/>
      <w:marLeft w:val="0"/>
      <w:marRight w:val="0"/>
      <w:marTop w:val="0"/>
      <w:marBottom w:val="0"/>
      <w:divBdr>
        <w:top w:val="none" w:sz="0" w:space="0" w:color="auto"/>
        <w:left w:val="none" w:sz="0" w:space="0" w:color="auto"/>
        <w:bottom w:val="none" w:sz="0" w:space="0" w:color="auto"/>
        <w:right w:val="none" w:sz="0" w:space="0" w:color="auto"/>
      </w:divBdr>
    </w:div>
    <w:div w:id="305400749">
      <w:bodyDiv w:val="1"/>
      <w:marLeft w:val="0"/>
      <w:marRight w:val="0"/>
      <w:marTop w:val="0"/>
      <w:marBottom w:val="0"/>
      <w:divBdr>
        <w:top w:val="none" w:sz="0" w:space="0" w:color="auto"/>
        <w:left w:val="none" w:sz="0" w:space="0" w:color="auto"/>
        <w:bottom w:val="none" w:sz="0" w:space="0" w:color="auto"/>
        <w:right w:val="none" w:sz="0" w:space="0" w:color="auto"/>
      </w:divBdr>
    </w:div>
    <w:div w:id="322898638">
      <w:bodyDiv w:val="1"/>
      <w:marLeft w:val="0"/>
      <w:marRight w:val="0"/>
      <w:marTop w:val="0"/>
      <w:marBottom w:val="0"/>
      <w:divBdr>
        <w:top w:val="none" w:sz="0" w:space="0" w:color="auto"/>
        <w:left w:val="none" w:sz="0" w:space="0" w:color="auto"/>
        <w:bottom w:val="none" w:sz="0" w:space="0" w:color="auto"/>
        <w:right w:val="none" w:sz="0" w:space="0" w:color="auto"/>
      </w:divBdr>
    </w:div>
    <w:div w:id="344135986">
      <w:bodyDiv w:val="1"/>
      <w:marLeft w:val="0"/>
      <w:marRight w:val="0"/>
      <w:marTop w:val="0"/>
      <w:marBottom w:val="0"/>
      <w:divBdr>
        <w:top w:val="none" w:sz="0" w:space="0" w:color="auto"/>
        <w:left w:val="none" w:sz="0" w:space="0" w:color="auto"/>
        <w:bottom w:val="none" w:sz="0" w:space="0" w:color="auto"/>
        <w:right w:val="none" w:sz="0" w:space="0" w:color="auto"/>
      </w:divBdr>
    </w:div>
    <w:div w:id="347827356">
      <w:bodyDiv w:val="1"/>
      <w:marLeft w:val="0"/>
      <w:marRight w:val="0"/>
      <w:marTop w:val="0"/>
      <w:marBottom w:val="0"/>
      <w:divBdr>
        <w:top w:val="none" w:sz="0" w:space="0" w:color="auto"/>
        <w:left w:val="none" w:sz="0" w:space="0" w:color="auto"/>
        <w:bottom w:val="none" w:sz="0" w:space="0" w:color="auto"/>
        <w:right w:val="none" w:sz="0" w:space="0" w:color="auto"/>
      </w:divBdr>
    </w:div>
    <w:div w:id="387385249">
      <w:bodyDiv w:val="1"/>
      <w:marLeft w:val="0"/>
      <w:marRight w:val="0"/>
      <w:marTop w:val="0"/>
      <w:marBottom w:val="0"/>
      <w:divBdr>
        <w:top w:val="none" w:sz="0" w:space="0" w:color="auto"/>
        <w:left w:val="none" w:sz="0" w:space="0" w:color="auto"/>
        <w:bottom w:val="none" w:sz="0" w:space="0" w:color="auto"/>
        <w:right w:val="none" w:sz="0" w:space="0" w:color="auto"/>
      </w:divBdr>
    </w:div>
    <w:div w:id="396247512">
      <w:bodyDiv w:val="1"/>
      <w:marLeft w:val="0"/>
      <w:marRight w:val="0"/>
      <w:marTop w:val="0"/>
      <w:marBottom w:val="0"/>
      <w:divBdr>
        <w:top w:val="none" w:sz="0" w:space="0" w:color="auto"/>
        <w:left w:val="none" w:sz="0" w:space="0" w:color="auto"/>
        <w:bottom w:val="none" w:sz="0" w:space="0" w:color="auto"/>
        <w:right w:val="none" w:sz="0" w:space="0" w:color="auto"/>
      </w:divBdr>
    </w:div>
    <w:div w:id="401172895">
      <w:bodyDiv w:val="1"/>
      <w:marLeft w:val="0"/>
      <w:marRight w:val="0"/>
      <w:marTop w:val="0"/>
      <w:marBottom w:val="0"/>
      <w:divBdr>
        <w:top w:val="none" w:sz="0" w:space="0" w:color="auto"/>
        <w:left w:val="none" w:sz="0" w:space="0" w:color="auto"/>
        <w:bottom w:val="none" w:sz="0" w:space="0" w:color="auto"/>
        <w:right w:val="none" w:sz="0" w:space="0" w:color="auto"/>
      </w:divBdr>
    </w:div>
    <w:div w:id="415983284">
      <w:bodyDiv w:val="1"/>
      <w:marLeft w:val="0"/>
      <w:marRight w:val="0"/>
      <w:marTop w:val="0"/>
      <w:marBottom w:val="0"/>
      <w:divBdr>
        <w:top w:val="none" w:sz="0" w:space="0" w:color="auto"/>
        <w:left w:val="none" w:sz="0" w:space="0" w:color="auto"/>
        <w:bottom w:val="none" w:sz="0" w:space="0" w:color="auto"/>
        <w:right w:val="none" w:sz="0" w:space="0" w:color="auto"/>
      </w:divBdr>
    </w:div>
    <w:div w:id="435295014">
      <w:bodyDiv w:val="1"/>
      <w:marLeft w:val="0"/>
      <w:marRight w:val="0"/>
      <w:marTop w:val="0"/>
      <w:marBottom w:val="0"/>
      <w:divBdr>
        <w:top w:val="none" w:sz="0" w:space="0" w:color="auto"/>
        <w:left w:val="none" w:sz="0" w:space="0" w:color="auto"/>
        <w:bottom w:val="none" w:sz="0" w:space="0" w:color="auto"/>
        <w:right w:val="none" w:sz="0" w:space="0" w:color="auto"/>
      </w:divBdr>
    </w:div>
    <w:div w:id="491138660">
      <w:bodyDiv w:val="1"/>
      <w:marLeft w:val="0"/>
      <w:marRight w:val="0"/>
      <w:marTop w:val="0"/>
      <w:marBottom w:val="0"/>
      <w:divBdr>
        <w:top w:val="none" w:sz="0" w:space="0" w:color="auto"/>
        <w:left w:val="none" w:sz="0" w:space="0" w:color="auto"/>
        <w:bottom w:val="none" w:sz="0" w:space="0" w:color="auto"/>
        <w:right w:val="none" w:sz="0" w:space="0" w:color="auto"/>
      </w:divBdr>
      <w:divsChild>
        <w:div w:id="1087651571">
          <w:marLeft w:val="45"/>
          <w:marRight w:val="0"/>
          <w:marTop w:val="0"/>
          <w:marBottom w:val="0"/>
          <w:divBdr>
            <w:top w:val="none" w:sz="0" w:space="0" w:color="auto"/>
            <w:left w:val="none" w:sz="0" w:space="0" w:color="auto"/>
            <w:bottom w:val="none" w:sz="0" w:space="0" w:color="auto"/>
            <w:right w:val="none" w:sz="0" w:space="0" w:color="auto"/>
          </w:divBdr>
          <w:divsChild>
            <w:div w:id="1077020781">
              <w:marLeft w:val="675"/>
              <w:marRight w:val="0"/>
              <w:marTop w:val="0"/>
              <w:marBottom w:val="0"/>
              <w:divBdr>
                <w:top w:val="none" w:sz="0" w:space="0" w:color="auto"/>
                <w:left w:val="none" w:sz="0" w:space="0" w:color="auto"/>
                <w:bottom w:val="none" w:sz="0" w:space="0" w:color="auto"/>
                <w:right w:val="none" w:sz="0" w:space="0" w:color="auto"/>
              </w:divBdr>
              <w:divsChild>
                <w:div w:id="825364796">
                  <w:marLeft w:val="15"/>
                  <w:marRight w:val="0"/>
                  <w:marTop w:val="0"/>
                  <w:marBottom w:val="0"/>
                  <w:divBdr>
                    <w:top w:val="none" w:sz="0" w:space="0" w:color="auto"/>
                    <w:left w:val="none" w:sz="0" w:space="0" w:color="auto"/>
                    <w:bottom w:val="none" w:sz="0" w:space="0" w:color="auto"/>
                    <w:right w:val="none" w:sz="0" w:space="0" w:color="auto"/>
                  </w:divBdr>
                  <w:divsChild>
                    <w:div w:id="1117404422">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 w:id="497963861">
      <w:bodyDiv w:val="1"/>
      <w:marLeft w:val="0"/>
      <w:marRight w:val="0"/>
      <w:marTop w:val="0"/>
      <w:marBottom w:val="0"/>
      <w:divBdr>
        <w:top w:val="none" w:sz="0" w:space="0" w:color="auto"/>
        <w:left w:val="none" w:sz="0" w:space="0" w:color="auto"/>
        <w:bottom w:val="none" w:sz="0" w:space="0" w:color="auto"/>
        <w:right w:val="none" w:sz="0" w:space="0" w:color="auto"/>
      </w:divBdr>
    </w:div>
    <w:div w:id="498426120">
      <w:bodyDiv w:val="1"/>
      <w:marLeft w:val="0"/>
      <w:marRight w:val="0"/>
      <w:marTop w:val="0"/>
      <w:marBottom w:val="0"/>
      <w:divBdr>
        <w:top w:val="none" w:sz="0" w:space="0" w:color="auto"/>
        <w:left w:val="none" w:sz="0" w:space="0" w:color="auto"/>
        <w:bottom w:val="none" w:sz="0" w:space="0" w:color="auto"/>
        <w:right w:val="none" w:sz="0" w:space="0" w:color="auto"/>
      </w:divBdr>
    </w:div>
    <w:div w:id="517888573">
      <w:bodyDiv w:val="1"/>
      <w:marLeft w:val="0"/>
      <w:marRight w:val="0"/>
      <w:marTop w:val="0"/>
      <w:marBottom w:val="0"/>
      <w:divBdr>
        <w:top w:val="none" w:sz="0" w:space="0" w:color="auto"/>
        <w:left w:val="none" w:sz="0" w:space="0" w:color="auto"/>
        <w:bottom w:val="none" w:sz="0" w:space="0" w:color="auto"/>
        <w:right w:val="none" w:sz="0" w:space="0" w:color="auto"/>
      </w:divBdr>
    </w:div>
    <w:div w:id="526023922">
      <w:bodyDiv w:val="1"/>
      <w:marLeft w:val="0"/>
      <w:marRight w:val="0"/>
      <w:marTop w:val="0"/>
      <w:marBottom w:val="0"/>
      <w:divBdr>
        <w:top w:val="none" w:sz="0" w:space="0" w:color="auto"/>
        <w:left w:val="none" w:sz="0" w:space="0" w:color="auto"/>
        <w:bottom w:val="none" w:sz="0" w:space="0" w:color="auto"/>
        <w:right w:val="none" w:sz="0" w:space="0" w:color="auto"/>
      </w:divBdr>
      <w:divsChild>
        <w:div w:id="736897745">
          <w:marLeft w:val="0"/>
          <w:marRight w:val="0"/>
          <w:marTop w:val="0"/>
          <w:marBottom w:val="0"/>
          <w:divBdr>
            <w:top w:val="none" w:sz="0" w:space="0" w:color="auto"/>
            <w:left w:val="none" w:sz="0" w:space="0" w:color="auto"/>
            <w:bottom w:val="none" w:sz="0" w:space="0" w:color="auto"/>
            <w:right w:val="none" w:sz="0" w:space="0" w:color="auto"/>
          </w:divBdr>
          <w:divsChild>
            <w:div w:id="1344821375">
              <w:marLeft w:val="0"/>
              <w:marRight w:val="0"/>
              <w:marTop w:val="0"/>
              <w:marBottom w:val="0"/>
              <w:divBdr>
                <w:top w:val="none" w:sz="0" w:space="0" w:color="auto"/>
                <w:left w:val="none" w:sz="0" w:space="0" w:color="auto"/>
                <w:bottom w:val="none" w:sz="0" w:space="0" w:color="auto"/>
                <w:right w:val="none" w:sz="0" w:space="0" w:color="auto"/>
              </w:divBdr>
              <w:divsChild>
                <w:div w:id="1549730388">
                  <w:marLeft w:val="0"/>
                  <w:marRight w:val="0"/>
                  <w:marTop w:val="0"/>
                  <w:marBottom w:val="0"/>
                  <w:divBdr>
                    <w:top w:val="none" w:sz="0" w:space="0" w:color="auto"/>
                    <w:left w:val="none" w:sz="0" w:space="0" w:color="auto"/>
                    <w:bottom w:val="none" w:sz="0" w:space="0" w:color="auto"/>
                    <w:right w:val="none" w:sz="0" w:space="0" w:color="auto"/>
                  </w:divBdr>
                  <w:divsChild>
                    <w:div w:id="1903558798">
                      <w:marLeft w:val="0"/>
                      <w:marRight w:val="0"/>
                      <w:marTop w:val="0"/>
                      <w:marBottom w:val="0"/>
                      <w:divBdr>
                        <w:top w:val="none" w:sz="0" w:space="0" w:color="auto"/>
                        <w:left w:val="none" w:sz="0" w:space="0" w:color="auto"/>
                        <w:bottom w:val="none" w:sz="0" w:space="0" w:color="auto"/>
                        <w:right w:val="none" w:sz="0" w:space="0" w:color="auto"/>
                      </w:divBdr>
                      <w:divsChild>
                        <w:div w:id="19395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4147">
      <w:bodyDiv w:val="1"/>
      <w:marLeft w:val="0"/>
      <w:marRight w:val="0"/>
      <w:marTop w:val="0"/>
      <w:marBottom w:val="0"/>
      <w:divBdr>
        <w:top w:val="none" w:sz="0" w:space="0" w:color="auto"/>
        <w:left w:val="none" w:sz="0" w:space="0" w:color="auto"/>
        <w:bottom w:val="none" w:sz="0" w:space="0" w:color="auto"/>
        <w:right w:val="none" w:sz="0" w:space="0" w:color="auto"/>
      </w:divBdr>
    </w:div>
    <w:div w:id="539168364">
      <w:bodyDiv w:val="1"/>
      <w:marLeft w:val="0"/>
      <w:marRight w:val="0"/>
      <w:marTop w:val="0"/>
      <w:marBottom w:val="0"/>
      <w:divBdr>
        <w:top w:val="none" w:sz="0" w:space="0" w:color="auto"/>
        <w:left w:val="none" w:sz="0" w:space="0" w:color="auto"/>
        <w:bottom w:val="none" w:sz="0" w:space="0" w:color="auto"/>
        <w:right w:val="none" w:sz="0" w:space="0" w:color="auto"/>
      </w:divBdr>
    </w:div>
    <w:div w:id="548104455">
      <w:bodyDiv w:val="1"/>
      <w:marLeft w:val="0"/>
      <w:marRight w:val="0"/>
      <w:marTop w:val="0"/>
      <w:marBottom w:val="0"/>
      <w:divBdr>
        <w:top w:val="none" w:sz="0" w:space="0" w:color="auto"/>
        <w:left w:val="none" w:sz="0" w:space="0" w:color="auto"/>
        <w:bottom w:val="none" w:sz="0" w:space="0" w:color="auto"/>
        <w:right w:val="none" w:sz="0" w:space="0" w:color="auto"/>
      </w:divBdr>
    </w:div>
    <w:div w:id="587617942">
      <w:bodyDiv w:val="1"/>
      <w:marLeft w:val="0"/>
      <w:marRight w:val="0"/>
      <w:marTop w:val="0"/>
      <w:marBottom w:val="0"/>
      <w:divBdr>
        <w:top w:val="none" w:sz="0" w:space="0" w:color="auto"/>
        <w:left w:val="none" w:sz="0" w:space="0" w:color="auto"/>
        <w:bottom w:val="none" w:sz="0" w:space="0" w:color="auto"/>
        <w:right w:val="none" w:sz="0" w:space="0" w:color="auto"/>
      </w:divBdr>
    </w:div>
    <w:div w:id="611939617">
      <w:bodyDiv w:val="1"/>
      <w:marLeft w:val="0"/>
      <w:marRight w:val="0"/>
      <w:marTop w:val="0"/>
      <w:marBottom w:val="0"/>
      <w:divBdr>
        <w:top w:val="none" w:sz="0" w:space="0" w:color="auto"/>
        <w:left w:val="none" w:sz="0" w:space="0" w:color="auto"/>
        <w:bottom w:val="none" w:sz="0" w:space="0" w:color="auto"/>
        <w:right w:val="none" w:sz="0" w:space="0" w:color="auto"/>
      </w:divBdr>
      <w:divsChild>
        <w:div w:id="1135875845">
          <w:marLeft w:val="0"/>
          <w:marRight w:val="0"/>
          <w:marTop w:val="0"/>
          <w:marBottom w:val="0"/>
          <w:divBdr>
            <w:top w:val="none" w:sz="0" w:space="0" w:color="auto"/>
            <w:left w:val="none" w:sz="0" w:space="0" w:color="auto"/>
            <w:bottom w:val="none" w:sz="0" w:space="0" w:color="auto"/>
            <w:right w:val="none" w:sz="0" w:space="0" w:color="auto"/>
          </w:divBdr>
          <w:divsChild>
            <w:div w:id="782067307">
              <w:marLeft w:val="0"/>
              <w:marRight w:val="0"/>
              <w:marTop w:val="0"/>
              <w:marBottom w:val="0"/>
              <w:divBdr>
                <w:top w:val="none" w:sz="0" w:space="0" w:color="auto"/>
                <w:left w:val="none" w:sz="0" w:space="0" w:color="auto"/>
                <w:bottom w:val="none" w:sz="0" w:space="0" w:color="auto"/>
                <w:right w:val="none" w:sz="0" w:space="0" w:color="auto"/>
              </w:divBdr>
              <w:divsChild>
                <w:div w:id="15144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2933">
      <w:bodyDiv w:val="1"/>
      <w:marLeft w:val="0"/>
      <w:marRight w:val="0"/>
      <w:marTop w:val="0"/>
      <w:marBottom w:val="0"/>
      <w:divBdr>
        <w:top w:val="none" w:sz="0" w:space="0" w:color="auto"/>
        <w:left w:val="none" w:sz="0" w:space="0" w:color="auto"/>
        <w:bottom w:val="none" w:sz="0" w:space="0" w:color="auto"/>
        <w:right w:val="none" w:sz="0" w:space="0" w:color="auto"/>
      </w:divBdr>
      <w:divsChild>
        <w:div w:id="923033132">
          <w:marLeft w:val="0"/>
          <w:marRight w:val="0"/>
          <w:marTop w:val="0"/>
          <w:marBottom w:val="0"/>
          <w:divBdr>
            <w:top w:val="none" w:sz="0" w:space="0" w:color="auto"/>
            <w:left w:val="none" w:sz="0" w:space="0" w:color="auto"/>
            <w:bottom w:val="none" w:sz="0" w:space="0" w:color="auto"/>
            <w:right w:val="none" w:sz="0" w:space="0" w:color="auto"/>
          </w:divBdr>
        </w:div>
        <w:div w:id="1421026701">
          <w:marLeft w:val="0"/>
          <w:marRight w:val="0"/>
          <w:marTop w:val="0"/>
          <w:marBottom w:val="0"/>
          <w:divBdr>
            <w:top w:val="none" w:sz="0" w:space="0" w:color="auto"/>
            <w:left w:val="none" w:sz="0" w:space="0" w:color="auto"/>
            <w:bottom w:val="none" w:sz="0" w:space="0" w:color="auto"/>
            <w:right w:val="none" w:sz="0" w:space="0" w:color="auto"/>
          </w:divBdr>
        </w:div>
      </w:divsChild>
    </w:div>
    <w:div w:id="640572216">
      <w:bodyDiv w:val="1"/>
      <w:marLeft w:val="0"/>
      <w:marRight w:val="0"/>
      <w:marTop w:val="0"/>
      <w:marBottom w:val="0"/>
      <w:divBdr>
        <w:top w:val="none" w:sz="0" w:space="0" w:color="auto"/>
        <w:left w:val="none" w:sz="0" w:space="0" w:color="auto"/>
        <w:bottom w:val="none" w:sz="0" w:space="0" w:color="auto"/>
        <w:right w:val="none" w:sz="0" w:space="0" w:color="auto"/>
      </w:divBdr>
    </w:div>
    <w:div w:id="653680628">
      <w:bodyDiv w:val="1"/>
      <w:marLeft w:val="0"/>
      <w:marRight w:val="0"/>
      <w:marTop w:val="0"/>
      <w:marBottom w:val="0"/>
      <w:divBdr>
        <w:top w:val="none" w:sz="0" w:space="0" w:color="auto"/>
        <w:left w:val="none" w:sz="0" w:space="0" w:color="auto"/>
        <w:bottom w:val="none" w:sz="0" w:space="0" w:color="auto"/>
        <w:right w:val="none" w:sz="0" w:space="0" w:color="auto"/>
      </w:divBdr>
    </w:div>
    <w:div w:id="654916526">
      <w:bodyDiv w:val="1"/>
      <w:marLeft w:val="0"/>
      <w:marRight w:val="0"/>
      <w:marTop w:val="0"/>
      <w:marBottom w:val="0"/>
      <w:divBdr>
        <w:top w:val="none" w:sz="0" w:space="0" w:color="auto"/>
        <w:left w:val="none" w:sz="0" w:space="0" w:color="auto"/>
        <w:bottom w:val="none" w:sz="0" w:space="0" w:color="auto"/>
        <w:right w:val="none" w:sz="0" w:space="0" w:color="auto"/>
      </w:divBdr>
    </w:div>
    <w:div w:id="661815150">
      <w:bodyDiv w:val="1"/>
      <w:marLeft w:val="0"/>
      <w:marRight w:val="0"/>
      <w:marTop w:val="0"/>
      <w:marBottom w:val="0"/>
      <w:divBdr>
        <w:top w:val="none" w:sz="0" w:space="0" w:color="auto"/>
        <w:left w:val="none" w:sz="0" w:space="0" w:color="auto"/>
        <w:bottom w:val="none" w:sz="0" w:space="0" w:color="auto"/>
        <w:right w:val="none" w:sz="0" w:space="0" w:color="auto"/>
      </w:divBdr>
    </w:div>
    <w:div w:id="713195336">
      <w:bodyDiv w:val="1"/>
      <w:marLeft w:val="0"/>
      <w:marRight w:val="0"/>
      <w:marTop w:val="0"/>
      <w:marBottom w:val="0"/>
      <w:divBdr>
        <w:top w:val="none" w:sz="0" w:space="0" w:color="auto"/>
        <w:left w:val="none" w:sz="0" w:space="0" w:color="auto"/>
        <w:bottom w:val="none" w:sz="0" w:space="0" w:color="auto"/>
        <w:right w:val="none" w:sz="0" w:space="0" w:color="auto"/>
      </w:divBdr>
    </w:div>
    <w:div w:id="716516069">
      <w:bodyDiv w:val="1"/>
      <w:marLeft w:val="0"/>
      <w:marRight w:val="0"/>
      <w:marTop w:val="0"/>
      <w:marBottom w:val="0"/>
      <w:divBdr>
        <w:top w:val="none" w:sz="0" w:space="0" w:color="auto"/>
        <w:left w:val="none" w:sz="0" w:space="0" w:color="auto"/>
        <w:bottom w:val="none" w:sz="0" w:space="0" w:color="auto"/>
        <w:right w:val="none" w:sz="0" w:space="0" w:color="auto"/>
      </w:divBdr>
    </w:div>
    <w:div w:id="724063262">
      <w:bodyDiv w:val="1"/>
      <w:marLeft w:val="0"/>
      <w:marRight w:val="0"/>
      <w:marTop w:val="0"/>
      <w:marBottom w:val="0"/>
      <w:divBdr>
        <w:top w:val="none" w:sz="0" w:space="0" w:color="auto"/>
        <w:left w:val="none" w:sz="0" w:space="0" w:color="auto"/>
        <w:bottom w:val="none" w:sz="0" w:space="0" w:color="auto"/>
        <w:right w:val="none" w:sz="0" w:space="0" w:color="auto"/>
      </w:divBdr>
    </w:div>
    <w:div w:id="766386104">
      <w:bodyDiv w:val="1"/>
      <w:marLeft w:val="0"/>
      <w:marRight w:val="0"/>
      <w:marTop w:val="0"/>
      <w:marBottom w:val="0"/>
      <w:divBdr>
        <w:top w:val="none" w:sz="0" w:space="0" w:color="auto"/>
        <w:left w:val="none" w:sz="0" w:space="0" w:color="auto"/>
        <w:bottom w:val="none" w:sz="0" w:space="0" w:color="auto"/>
        <w:right w:val="none" w:sz="0" w:space="0" w:color="auto"/>
      </w:divBdr>
    </w:div>
    <w:div w:id="773936018">
      <w:bodyDiv w:val="1"/>
      <w:marLeft w:val="0"/>
      <w:marRight w:val="0"/>
      <w:marTop w:val="0"/>
      <w:marBottom w:val="0"/>
      <w:divBdr>
        <w:top w:val="none" w:sz="0" w:space="0" w:color="auto"/>
        <w:left w:val="none" w:sz="0" w:space="0" w:color="auto"/>
        <w:bottom w:val="none" w:sz="0" w:space="0" w:color="auto"/>
        <w:right w:val="none" w:sz="0" w:space="0" w:color="auto"/>
      </w:divBdr>
    </w:div>
    <w:div w:id="801995765">
      <w:bodyDiv w:val="1"/>
      <w:marLeft w:val="0"/>
      <w:marRight w:val="0"/>
      <w:marTop w:val="0"/>
      <w:marBottom w:val="0"/>
      <w:divBdr>
        <w:top w:val="none" w:sz="0" w:space="0" w:color="auto"/>
        <w:left w:val="none" w:sz="0" w:space="0" w:color="auto"/>
        <w:bottom w:val="none" w:sz="0" w:space="0" w:color="auto"/>
        <w:right w:val="none" w:sz="0" w:space="0" w:color="auto"/>
      </w:divBdr>
    </w:div>
    <w:div w:id="813521287">
      <w:bodyDiv w:val="1"/>
      <w:marLeft w:val="0"/>
      <w:marRight w:val="0"/>
      <w:marTop w:val="0"/>
      <w:marBottom w:val="0"/>
      <w:divBdr>
        <w:top w:val="none" w:sz="0" w:space="0" w:color="auto"/>
        <w:left w:val="none" w:sz="0" w:space="0" w:color="auto"/>
        <w:bottom w:val="none" w:sz="0" w:space="0" w:color="auto"/>
        <w:right w:val="none" w:sz="0" w:space="0" w:color="auto"/>
      </w:divBdr>
    </w:div>
    <w:div w:id="817459903">
      <w:bodyDiv w:val="1"/>
      <w:marLeft w:val="0"/>
      <w:marRight w:val="0"/>
      <w:marTop w:val="0"/>
      <w:marBottom w:val="0"/>
      <w:divBdr>
        <w:top w:val="none" w:sz="0" w:space="0" w:color="auto"/>
        <w:left w:val="none" w:sz="0" w:space="0" w:color="auto"/>
        <w:bottom w:val="none" w:sz="0" w:space="0" w:color="auto"/>
        <w:right w:val="none" w:sz="0" w:space="0" w:color="auto"/>
      </w:divBdr>
    </w:div>
    <w:div w:id="855655893">
      <w:bodyDiv w:val="1"/>
      <w:marLeft w:val="0"/>
      <w:marRight w:val="0"/>
      <w:marTop w:val="0"/>
      <w:marBottom w:val="0"/>
      <w:divBdr>
        <w:top w:val="none" w:sz="0" w:space="0" w:color="auto"/>
        <w:left w:val="none" w:sz="0" w:space="0" w:color="auto"/>
        <w:bottom w:val="none" w:sz="0" w:space="0" w:color="auto"/>
        <w:right w:val="none" w:sz="0" w:space="0" w:color="auto"/>
      </w:divBdr>
    </w:div>
    <w:div w:id="858391752">
      <w:bodyDiv w:val="1"/>
      <w:marLeft w:val="0"/>
      <w:marRight w:val="0"/>
      <w:marTop w:val="0"/>
      <w:marBottom w:val="0"/>
      <w:divBdr>
        <w:top w:val="none" w:sz="0" w:space="0" w:color="auto"/>
        <w:left w:val="none" w:sz="0" w:space="0" w:color="auto"/>
        <w:bottom w:val="none" w:sz="0" w:space="0" w:color="auto"/>
        <w:right w:val="none" w:sz="0" w:space="0" w:color="auto"/>
      </w:divBdr>
    </w:div>
    <w:div w:id="862866182">
      <w:bodyDiv w:val="1"/>
      <w:marLeft w:val="0"/>
      <w:marRight w:val="0"/>
      <w:marTop w:val="0"/>
      <w:marBottom w:val="0"/>
      <w:divBdr>
        <w:top w:val="none" w:sz="0" w:space="0" w:color="auto"/>
        <w:left w:val="none" w:sz="0" w:space="0" w:color="auto"/>
        <w:bottom w:val="none" w:sz="0" w:space="0" w:color="auto"/>
        <w:right w:val="none" w:sz="0" w:space="0" w:color="auto"/>
      </w:divBdr>
    </w:div>
    <w:div w:id="893741003">
      <w:bodyDiv w:val="1"/>
      <w:marLeft w:val="0"/>
      <w:marRight w:val="0"/>
      <w:marTop w:val="0"/>
      <w:marBottom w:val="0"/>
      <w:divBdr>
        <w:top w:val="none" w:sz="0" w:space="0" w:color="auto"/>
        <w:left w:val="none" w:sz="0" w:space="0" w:color="auto"/>
        <w:bottom w:val="none" w:sz="0" w:space="0" w:color="auto"/>
        <w:right w:val="none" w:sz="0" w:space="0" w:color="auto"/>
      </w:divBdr>
    </w:div>
    <w:div w:id="897981711">
      <w:bodyDiv w:val="1"/>
      <w:marLeft w:val="0"/>
      <w:marRight w:val="0"/>
      <w:marTop w:val="0"/>
      <w:marBottom w:val="0"/>
      <w:divBdr>
        <w:top w:val="none" w:sz="0" w:space="0" w:color="auto"/>
        <w:left w:val="none" w:sz="0" w:space="0" w:color="auto"/>
        <w:bottom w:val="none" w:sz="0" w:space="0" w:color="auto"/>
        <w:right w:val="none" w:sz="0" w:space="0" w:color="auto"/>
      </w:divBdr>
    </w:div>
    <w:div w:id="899902451">
      <w:bodyDiv w:val="1"/>
      <w:marLeft w:val="0"/>
      <w:marRight w:val="0"/>
      <w:marTop w:val="0"/>
      <w:marBottom w:val="0"/>
      <w:divBdr>
        <w:top w:val="none" w:sz="0" w:space="0" w:color="auto"/>
        <w:left w:val="none" w:sz="0" w:space="0" w:color="auto"/>
        <w:bottom w:val="none" w:sz="0" w:space="0" w:color="auto"/>
        <w:right w:val="none" w:sz="0" w:space="0" w:color="auto"/>
      </w:divBdr>
    </w:div>
    <w:div w:id="901713664">
      <w:bodyDiv w:val="1"/>
      <w:marLeft w:val="0"/>
      <w:marRight w:val="0"/>
      <w:marTop w:val="0"/>
      <w:marBottom w:val="0"/>
      <w:divBdr>
        <w:top w:val="none" w:sz="0" w:space="0" w:color="auto"/>
        <w:left w:val="none" w:sz="0" w:space="0" w:color="auto"/>
        <w:bottom w:val="none" w:sz="0" w:space="0" w:color="auto"/>
        <w:right w:val="none" w:sz="0" w:space="0" w:color="auto"/>
      </w:divBdr>
    </w:div>
    <w:div w:id="915675612">
      <w:bodyDiv w:val="1"/>
      <w:marLeft w:val="0"/>
      <w:marRight w:val="0"/>
      <w:marTop w:val="0"/>
      <w:marBottom w:val="0"/>
      <w:divBdr>
        <w:top w:val="none" w:sz="0" w:space="0" w:color="auto"/>
        <w:left w:val="none" w:sz="0" w:space="0" w:color="auto"/>
        <w:bottom w:val="none" w:sz="0" w:space="0" w:color="auto"/>
        <w:right w:val="none" w:sz="0" w:space="0" w:color="auto"/>
      </w:divBdr>
    </w:div>
    <w:div w:id="916553694">
      <w:bodyDiv w:val="1"/>
      <w:marLeft w:val="0"/>
      <w:marRight w:val="0"/>
      <w:marTop w:val="0"/>
      <w:marBottom w:val="0"/>
      <w:divBdr>
        <w:top w:val="none" w:sz="0" w:space="0" w:color="auto"/>
        <w:left w:val="none" w:sz="0" w:space="0" w:color="auto"/>
        <w:bottom w:val="none" w:sz="0" w:space="0" w:color="auto"/>
        <w:right w:val="none" w:sz="0" w:space="0" w:color="auto"/>
      </w:divBdr>
    </w:div>
    <w:div w:id="934093355">
      <w:bodyDiv w:val="1"/>
      <w:marLeft w:val="0"/>
      <w:marRight w:val="0"/>
      <w:marTop w:val="0"/>
      <w:marBottom w:val="0"/>
      <w:divBdr>
        <w:top w:val="none" w:sz="0" w:space="0" w:color="auto"/>
        <w:left w:val="none" w:sz="0" w:space="0" w:color="auto"/>
        <w:bottom w:val="none" w:sz="0" w:space="0" w:color="auto"/>
        <w:right w:val="none" w:sz="0" w:space="0" w:color="auto"/>
      </w:divBdr>
    </w:div>
    <w:div w:id="935989171">
      <w:bodyDiv w:val="1"/>
      <w:marLeft w:val="0"/>
      <w:marRight w:val="0"/>
      <w:marTop w:val="0"/>
      <w:marBottom w:val="0"/>
      <w:divBdr>
        <w:top w:val="none" w:sz="0" w:space="0" w:color="auto"/>
        <w:left w:val="none" w:sz="0" w:space="0" w:color="auto"/>
        <w:bottom w:val="none" w:sz="0" w:space="0" w:color="auto"/>
        <w:right w:val="none" w:sz="0" w:space="0" w:color="auto"/>
      </w:divBdr>
    </w:div>
    <w:div w:id="941642433">
      <w:bodyDiv w:val="1"/>
      <w:marLeft w:val="0"/>
      <w:marRight w:val="0"/>
      <w:marTop w:val="0"/>
      <w:marBottom w:val="0"/>
      <w:divBdr>
        <w:top w:val="none" w:sz="0" w:space="0" w:color="auto"/>
        <w:left w:val="none" w:sz="0" w:space="0" w:color="auto"/>
        <w:bottom w:val="none" w:sz="0" w:space="0" w:color="auto"/>
        <w:right w:val="none" w:sz="0" w:space="0" w:color="auto"/>
      </w:divBdr>
    </w:div>
    <w:div w:id="949630984">
      <w:bodyDiv w:val="1"/>
      <w:marLeft w:val="0"/>
      <w:marRight w:val="0"/>
      <w:marTop w:val="0"/>
      <w:marBottom w:val="0"/>
      <w:divBdr>
        <w:top w:val="none" w:sz="0" w:space="0" w:color="auto"/>
        <w:left w:val="none" w:sz="0" w:space="0" w:color="auto"/>
        <w:bottom w:val="none" w:sz="0" w:space="0" w:color="auto"/>
        <w:right w:val="none" w:sz="0" w:space="0" w:color="auto"/>
      </w:divBdr>
    </w:div>
    <w:div w:id="952588465">
      <w:bodyDiv w:val="1"/>
      <w:marLeft w:val="0"/>
      <w:marRight w:val="0"/>
      <w:marTop w:val="0"/>
      <w:marBottom w:val="0"/>
      <w:divBdr>
        <w:top w:val="none" w:sz="0" w:space="0" w:color="auto"/>
        <w:left w:val="none" w:sz="0" w:space="0" w:color="auto"/>
        <w:bottom w:val="none" w:sz="0" w:space="0" w:color="auto"/>
        <w:right w:val="none" w:sz="0" w:space="0" w:color="auto"/>
      </w:divBdr>
    </w:div>
    <w:div w:id="954142354">
      <w:bodyDiv w:val="1"/>
      <w:marLeft w:val="0"/>
      <w:marRight w:val="0"/>
      <w:marTop w:val="0"/>
      <w:marBottom w:val="0"/>
      <w:divBdr>
        <w:top w:val="none" w:sz="0" w:space="0" w:color="auto"/>
        <w:left w:val="none" w:sz="0" w:space="0" w:color="auto"/>
        <w:bottom w:val="none" w:sz="0" w:space="0" w:color="auto"/>
        <w:right w:val="none" w:sz="0" w:space="0" w:color="auto"/>
      </w:divBdr>
    </w:div>
    <w:div w:id="969630056">
      <w:bodyDiv w:val="1"/>
      <w:marLeft w:val="0"/>
      <w:marRight w:val="0"/>
      <w:marTop w:val="0"/>
      <w:marBottom w:val="0"/>
      <w:divBdr>
        <w:top w:val="none" w:sz="0" w:space="0" w:color="auto"/>
        <w:left w:val="none" w:sz="0" w:space="0" w:color="auto"/>
        <w:bottom w:val="none" w:sz="0" w:space="0" w:color="auto"/>
        <w:right w:val="none" w:sz="0" w:space="0" w:color="auto"/>
      </w:divBdr>
    </w:div>
    <w:div w:id="1024398956">
      <w:bodyDiv w:val="1"/>
      <w:marLeft w:val="0"/>
      <w:marRight w:val="0"/>
      <w:marTop w:val="0"/>
      <w:marBottom w:val="0"/>
      <w:divBdr>
        <w:top w:val="none" w:sz="0" w:space="0" w:color="auto"/>
        <w:left w:val="none" w:sz="0" w:space="0" w:color="auto"/>
        <w:bottom w:val="none" w:sz="0" w:space="0" w:color="auto"/>
        <w:right w:val="none" w:sz="0" w:space="0" w:color="auto"/>
      </w:divBdr>
    </w:div>
    <w:div w:id="1025056425">
      <w:bodyDiv w:val="1"/>
      <w:marLeft w:val="0"/>
      <w:marRight w:val="0"/>
      <w:marTop w:val="0"/>
      <w:marBottom w:val="0"/>
      <w:divBdr>
        <w:top w:val="none" w:sz="0" w:space="0" w:color="auto"/>
        <w:left w:val="none" w:sz="0" w:space="0" w:color="auto"/>
        <w:bottom w:val="none" w:sz="0" w:space="0" w:color="auto"/>
        <w:right w:val="none" w:sz="0" w:space="0" w:color="auto"/>
      </w:divBdr>
    </w:div>
    <w:div w:id="1026255831">
      <w:bodyDiv w:val="1"/>
      <w:marLeft w:val="0"/>
      <w:marRight w:val="0"/>
      <w:marTop w:val="0"/>
      <w:marBottom w:val="0"/>
      <w:divBdr>
        <w:top w:val="none" w:sz="0" w:space="0" w:color="auto"/>
        <w:left w:val="none" w:sz="0" w:space="0" w:color="auto"/>
        <w:bottom w:val="none" w:sz="0" w:space="0" w:color="auto"/>
        <w:right w:val="none" w:sz="0" w:space="0" w:color="auto"/>
      </w:divBdr>
    </w:div>
    <w:div w:id="1029911091">
      <w:bodyDiv w:val="1"/>
      <w:marLeft w:val="0"/>
      <w:marRight w:val="0"/>
      <w:marTop w:val="0"/>
      <w:marBottom w:val="0"/>
      <w:divBdr>
        <w:top w:val="none" w:sz="0" w:space="0" w:color="auto"/>
        <w:left w:val="none" w:sz="0" w:space="0" w:color="auto"/>
        <w:bottom w:val="none" w:sz="0" w:space="0" w:color="auto"/>
        <w:right w:val="none" w:sz="0" w:space="0" w:color="auto"/>
      </w:divBdr>
    </w:div>
    <w:div w:id="1034114787">
      <w:bodyDiv w:val="1"/>
      <w:marLeft w:val="0"/>
      <w:marRight w:val="0"/>
      <w:marTop w:val="0"/>
      <w:marBottom w:val="0"/>
      <w:divBdr>
        <w:top w:val="none" w:sz="0" w:space="0" w:color="auto"/>
        <w:left w:val="none" w:sz="0" w:space="0" w:color="auto"/>
        <w:bottom w:val="none" w:sz="0" w:space="0" w:color="auto"/>
        <w:right w:val="none" w:sz="0" w:space="0" w:color="auto"/>
      </w:divBdr>
    </w:div>
    <w:div w:id="1037196014">
      <w:bodyDiv w:val="1"/>
      <w:marLeft w:val="0"/>
      <w:marRight w:val="0"/>
      <w:marTop w:val="0"/>
      <w:marBottom w:val="0"/>
      <w:divBdr>
        <w:top w:val="none" w:sz="0" w:space="0" w:color="auto"/>
        <w:left w:val="none" w:sz="0" w:space="0" w:color="auto"/>
        <w:bottom w:val="none" w:sz="0" w:space="0" w:color="auto"/>
        <w:right w:val="none" w:sz="0" w:space="0" w:color="auto"/>
      </w:divBdr>
    </w:div>
    <w:div w:id="1047140892">
      <w:bodyDiv w:val="1"/>
      <w:marLeft w:val="0"/>
      <w:marRight w:val="0"/>
      <w:marTop w:val="0"/>
      <w:marBottom w:val="0"/>
      <w:divBdr>
        <w:top w:val="none" w:sz="0" w:space="0" w:color="auto"/>
        <w:left w:val="none" w:sz="0" w:space="0" w:color="auto"/>
        <w:bottom w:val="none" w:sz="0" w:space="0" w:color="auto"/>
        <w:right w:val="none" w:sz="0" w:space="0" w:color="auto"/>
      </w:divBdr>
    </w:div>
    <w:div w:id="1054162886">
      <w:bodyDiv w:val="1"/>
      <w:marLeft w:val="0"/>
      <w:marRight w:val="0"/>
      <w:marTop w:val="0"/>
      <w:marBottom w:val="0"/>
      <w:divBdr>
        <w:top w:val="none" w:sz="0" w:space="0" w:color="auto"/>
        <w:left w:val="none" w:sz="0" w:space="0" w:color="auto"/>
        <w:bottom w:val="none" w:sz="0" w:space="0" w:color="auto"/>
        <w:right w:val="none" w:sz="0" w:space="0" w:color="auto"/>
      </w:divBdr>
    </w:div>
    <w:div w:id="1061442879">
      <w:bodyDiv w:val="1"/>
      <w:marLeft w:val="0"/>
      <w:marRight w:val="0"/>
      <w:marTop w:val="0"/>
      <w:marBottom w:val="0"/>
      <w:divBdr>
        <w:top w:val="none" w:sz="0" w:space="0" w:color="auto"/>
        <w:left w:val="none" w:sz="0" w:space="0" w:color="auto"/>
        <w:bottom w:val="none" w:sz="0" w:space="0" w:color="auto"/>
        <w:right w:val="none" w:sz="0" w:space="0" w:color="auto"/>
      </w:divBdr>
    </w:div>
    <w:div w:id="1084254983">
      <w:bodyDiv w:val="1"/>
      <w:marLeft w:val="0"/>
      <w:marRight w:val="0"/>
      <w:marTop w:val="0"/>
      <w:marBottom w:val="0"/>
      <w:divBdr>
        <w:top w:val="none" w:sz="0" w:space="0" w:color="auto"/>
        <w:left w:val="none" w:sz="0" w:space="0" w:color="auto"/>
        <w:bottom w:val="none" w:sz="0" w:space="0" w:color="auto"/>
        <w:right w:val="none" w:sz="0" w:space="0" w:color="auto"/>
      </w:divBdr>
    </w:div>
    <w:div w:id="1086001782">
      <w:bodyDiv w:val="1"/>
      <w:marLeft w:val="0"/>
      <w:marRight w:val="0"/>
      <w:marTop w:val="0"/>
      <w:marBottom w:val="0"/>
      <w:divBdr>
        <w:top w:val="none" w:sz="0" w:space="0" w:color="auto"/>
        <w:left w:val="none" w:sz="0" w:space="0" w:color="auto"/>
        <w:bottom w:val="none" w:sz="0" w:space="0" w:color="auto"/>
        <w:right w:val="none" w:sz="0" w:space="0" w:color="auto"/>
      </w:divBdr>
    </w:div>
    <w:div w:id="1102996096">
      <w:bodyDiv w:val="1"/>
      <w:marLeft w:val="0"/>
      <w:marRight w:val="0"/>
      <w:marTop w:val="0"/>
      <w:marBottom w:val="0"/>
      <w:divBdr>
        <w:top w:val="none" w:sz="0" w:space="0" w:color="auto"/>
        <w:left w:val="none" w:sz="0" w:space="0" w:color="auto"/>
        <w:bottom w:val="none" w:sz="0" w:space="0" w:color="auto"/>
        <w:right w:val="none" w:sz="0" w:space="0" w:color="auto"/>
      </w:divBdr>
    </w:div>
    <w:div w:id="1130897650">
      <w:bodyDiv w:val="1"/>
      <w:marLeft w:val="0"/>
      <w:marRight w:val="0"/>
      <w:marTop w:val="0"/>
      <w:marBottom w:val="0"/>
      <w:divBdr>
        <w:top w:val="none" w:sz="0" w:space="0" w:color="auto"/>
        <w:left w:val="none" w:sz="0" w:space="0" w:color="auto"/>
        <w:bottom w:val="none" w:sz="0" w:space="0" w:color="auto"/>
        <w:right w:val="none" w:sz="0" w:space="0" w:color="auto"/>
      </w:divBdr>
    </w:div>
    <w:div w:id="1154640364">
      <w:bodyDiv w:val="1"/>
      <w:marLeft w:val="0"/>
      <w:marRight w:val="0"/>
      <w:marTop w:val="0"/>
      <w:marBottom w:val="0"/>
      <w:divBdr>
        <w:top w:val="none" w:sz="0" w:space="0" w:color="auto"/>
        <w:left w:val="none" w:sz="0" w:space="0" w:color="auto"/>
        <w:bottom w:val="none" w:sz="0" w:space="0" w:color="auto"/>
        <w:right w:val="none" w:sz="0" w:space="0" w:color="auto"/>
      </w:divBdr>
    </w:div>
    <w:div w:id="1156187051">
      <w:bodyDiv w:val="1"/>
      <w:marLeft w:val="0"/>
      <w:marRight w:val="0"/>
      <w:marTop w:val="0"/>
      <w:marBottom w:val="0"/>
      <w:divBdr>
        <w:top w:val="none" w:sz="0" w:space="0" w:color="auto"/>
        <w:left w:val="none" w:sz="0" w:space="0" w:color="auto"/>
        <w:bottom w:val="none" w:sz="0" w:space="0" w:color="auto"/>
        <w:right w:val="none" w:sz="0" w:space="0" w:color="auto"/>
      </w:divBdr>
    </w:div>
    <w:div w:id="1175457963">
      <w:bodyDiv w:val="1"/>
      <w:marLeft w:val="0"/>
      <w:marRight w:val="0"/>
      <w:marTop w:val="0"/>
      <w:marBottom w:val="0"/>
      <w:divBdr>
        <w:top w:val="none" w:sz="0" w:space="0" w:color="auto"/>
        <w:left w:val="none" w:sz="0" w:space="0" w:color="auto"/>
        <w:bottom w:val="none" w:sz="0" w:space="0" w:color="auto"/>
        <w:right w:val="none" w:sz="0" w:space="0" w:color="auto"/>
      </w:divBdr>
    </w:div>
    <w:div w:id="1185751536">
      <w:bodyDiv w:val="1"/>
      <w:marLeft w:val="0"/>
      <w:marRight w:val="0"/>
      <w:marTop w:val="0"/>
      <w:marBottom w:val="0"/>
      <w:divBdr>
        <w:top w:val="none" w:sz="0" w:space="0" w:color="auto"/>
        <w:left w:val="none" w:sz="0" w:space="0" w:color="auto"/>
        <w:bottom w:val="none" w:sz="0" w:space="0" w:color="auto"/>
        <w:right w:val="none" w:sz="0" w:space="0" w:color="auto"/>
      </w:divBdr>
    </w:div>
    <w:div w:id="1189678502">
      <w:bodyDiv w:val="1"/>
      <w:marLeft w:val="0"/>
      <w:marRight w:val="0"/>
      <w:marTop w:val="0"/>
      <w:marBottom w:val="0"/>
      <w:divBdr>
        <w:top w:val="none" w:sz="0" w:space="0" w:color="auto"/>
        <w:left w:val="none" w:sz="0" w:space="0" w:color="auto"/>
        <w:bottom w:val="none" w:sz="0" w:space="0" w:color="auto"/>
        <w:right w:val="none" w:sz="0" w:space="0" w:color="auto"/>
      </w:divBdr>
    </w:div>
    <w:div w:id="1215194058">
      <w:bodyDiv w:val="1"/>
      <w:marLeft w:val="0"/>
      <w:marRight w:val="0"/>
      <w:marTop w:val="0"/>
      <w:marBottom w:val="0"/>
      <w:divBdr>
        <w:top w:val="none" w:sz="0" w:space="0" w:color="auto"/>
        <w:left w:val="none" w:sz="0" w:space="0" w:color="auto"/>
        <w:bottom w:val="none" w:sz="0" w:space="0" w:color="auto"/>
        <w:right w:val="none" w:sz="0" w:space="0" w:color="auto"/>
      </w:divBdr>
    </w:div>
    <w:div w:id="1237738938">
      <w:bodyDiv w:val="1"/>
      <w:marLeft w:val="0"/>
      <w:marRight w:val="0"/>
      <w:marTop w:val="0"/>
      <w:marBottom w:val="0"/>
      <w:divBdr>
        <w:top w:val="none" w:sz="0" w:space="0" w:color="auto"/>
        <w:left w:val="none" w:sz="0" w:space="0" w:color="auto"/>
        <w:bottom w:val="none" w:sz="0" w:space="0" w:color="auto"/>
        <w:right w:val="none" w:sz="0" w:space="0" w:color="auto"/>
      </w:divBdr>
    </w:div>
    <w:div w:id="1245531166">
      <w:bodyDiv w:val="1"/>
      <w:marLeft w:val="0"/>
      <w:marRight w:val="0"/>
      <w:marTop w:val="0"/>
      <w:marBottom w:val="0"/>
      <w:divBdr>
        <w:top w:val="none" w:sz="0" w:space="0" w:color="auto"/>
        <w:left w:val="none" w:sz="0" w:space="0" w:color="auto"/>
        <w:bottom w:val="none" w:sz="0" w:space="0" w:color="auto"/>
        <w:right w:val="none" w:sz="0" w:space="0" w:color="auto"/>
      </w:divBdr>
    </w:div>
    <w:div w:id="1256548542">
      <w:bodyDiv w:val="1"/>
      <w:marLeft w:val="0"/>
      <w:marRight w:val="0"/>
      <w:marTop w:val="0"/>
      <w:marBottom w:val="0"/>
      <w:divBdr>
        <w:top w:val="none" w:sz="0" w:space="0" w:color="auto"/>
        <w:left w:val="none" w:sz="0" w:space="0" w:color="auto"/>
        <w:bottom w:val="none" w:sz="0" w:space="0" w:color="auto"/>
        <w:right w:val="none" w:sz="0" w:space="0" w:color="auto"/>
      </w:divBdr>
    </w:div>
    <w:div w:id="1263805437">
      <w:bodyDiv w:val="1"/>
      <w:marLeft w:val="0"/>
      <w:marRight w:val="0"/>
      <w:marTop w:val="0"/>
      <w:marBottom w:val="0"/>
      <w:divBdr>
        <w:top w:val="none" w:sz="0" w:space="0" w:color="auto"/>
        <w:left w:val="none" w:sz="0" w:space="0" w:color="auto"/>
        <w:bottom w:val="none" w:sz="0" w:space="0" w:color="auto"/>
        <w:right w:val="none" w:sz="0" w:space="0" w:color="auto"/>
      </w:divBdr>
    </w:div>
    <w:div w:id="1270553772">
      <w:bodyDiv w:val="1"/>
      <w:marLeft w:val="0"/>
      <w:marRight w:val="0"/>
      <w:marTop w:val="0"/>
      <w:marBottom w:val="0"/>
      <w:divBdr>
        <w:top w:val="none" w:sz="0" w:space="0" w:color="auto"/>
        <w:left w:val="none" w:sz="0" w:space="0" w:color="auto"/>
        <w:bottom w:val="none" w:sz="0" w:space="0" w:color="auto"/>
        <w:right w:val="none" w:sz="0" w:space="0" w:color="auto"/>
      </w:divBdr>
    </w:div>
    <w:div w:id="1291283790">
      <w:bodyDiv w:val="1"/>
      <w:marLeft w:val="0"/>
      <w:marRight w:val="0"/>
      <w:marTop w:val="0"/>
      <w:marBottom w:val="0"/>
      <w:divBdr>
        <w:top w:val="none" w:sz="0" w:space="0" w:color="auto"/>
        <w:left w:val="none" w:sz="0" w:space="0" w:color="auto"/>
        <w:bottom w:val="none" w:sz="0" w:space="0" w:color="auto"/>
        <w:right w:val="none" w:sz="0" w:space="0" w:color="auto"/>
      </w:divBdr>
    </w:div>
    <w:div w:id="1314404683">
      <w:bodyDiv w:val="1"/>
      <w:marLeft w:val="0"/>
      <w:marRight w:val="0"/>
      <w:marTop w:val="0"/>
      <w:marBottom w:val="0"/>
      <w:divBdr>
        <w:top w:val="none" w:sz="0" w:space="0" w:color="auto"/>
        <w:left w:val="none" w:sz="0" w:space="0" w:color="auto"/>
        <w:bottom w:val="none" w:sz="0" w:space="0" w:color="auto"/>
        <w:right w:val="none" w:sz="0" w:space="0" w:color="auto"/>
      </w:divBdr>
    </w:div>
    <w:div w:id="1315261266">
      <w:bodyDiv w:val="1"/>
      <w:marLeft w:val="0"/>
      <w:marRight w:val="0"/>
      <w:marTop w:val="0"/>
      <w:marBottom w:val="0"/>
      <w:divBdr>
        <w:top w:val="none" w:sz="0" w:space="0" w:color="auto"/>
        <w:left w:val="none" w:sz="0" w:space="0" w:color="auto"/>
        <w:bottom w:val="none" w:sz="0" w:space="0" w:color="auto"/>
        <w:right w:val="none" w:sz="0" w:space="0" w:color="auto"/>
      </w:divBdr>
      <w:divsChild>
        <w:div w:id="318076565">
          <w:marLeft w:val="0"/>
          <w:marRight w:val="0"/>
          <w:marTop w:val="0"/>
          <w:marBottom w:val="0"/>
          <w:divBdr>
            <w:top w:val="none" w:sz="0" w:space="0" w:color="auto"/>
            <w:left w:val="none" w:sz="0" w:space="0" w:color="auto"/>
            <w:bottom w:val="none" w:sz="0" w:space="0" w:color="auto"/>
            <w:right w:val="none" w:sz="0" w:space="0" w:color="auto"/>
          </w:divBdr>
          <w:divsChild>
            <w:div w:id="987245598">
              <w:marLeft w:val="0"/>
              <w:marRight w:val="0"/>
              <w:marTop w:val="0"/>
              <w:marBottom w:val="0"/>
              <w:divBdr>
                <w:top w:val="none" w:sz="0" w:space="0" w:color="auto"/>
                <w:left w:val="none" w:sz="0" w:space="0" w:color="auto"/>
                <w:bottom w:val="none" w:sz="0" w:space="0" w:color="auto"/>
                <w:right w:val="none" w:sz="0" w:space="0" w:color="auto"/>
              </w:divBdr>
              <w:divsChild>
                <w:div w:id="1463109698">
                  <w:marLeft w:val="0"/>
                  <w:marRight w:val="0"/>
                  <w:marTop w:val="0"/>
                  <w:marBottom w:val="0"/>
                  <w:divBdr>
                    <w:top w:val="none" w:sz="0" w:space="0" w:color="auto"/>
                    <w:left w:val="none" w:sz="0" w:space="0" w:color="auto"/>
                    <w:bottom w:val="none" w:sz="0" w:space="0" w:color="auto"/>
                    <w:right w:val="none" w:sz="0" w:space="0" w:color="auto"/>
                  </w:divBdr>
                  <w:divsChild>
                    <w:div w:id="724764254">
                      <w:marLeft w:val="0"/>
                      <w:marRight w:val="0"/>
                      <w:marTop w:val="0"/>
                      <w:marBottom w:val="0"/>
                      <w:divBdr>
                        <w:top w:val="none" w:sz="0" w:space="0" w:color="auto"/>
                        <w:left w:val="none" w:sz="0" w:space="0" w:color="auto"/>
                        <w:bottom w:val="none" w:sz="0" w:space="0" w:color="auto"/>
                        <w:right w:val="none" w:sz="0" w:space="0" w:color="auto"/>
                      </w:divBdr>
                      <w:divsChild>
                        <w:div w:id="18282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71623">
      <w:bodyDiv w:val="1"/>
      <w:marLeft w:val="0"/>
      <w:marRight w:val="0"/>
      <w:marTop w:val="0"/>
      <w:marBottom w:val="0"/>
      <w:divBdr>
        <w:top w:val="none" w:sz="0" w:space="0" w:color="auto"/>
        <w:left w:val="none" w:sz="0" w:space="0" w:color="auto"/>
        <w:bottom w:val="none" w:sz="0" w:space="0" w:color="auto"/>
        <w:right w:val="none" w:sz="0" w:space="0" w:color="auto"/>
      </w:divBdr>
    </w:div>
    <w:div w:id="1342586781">
      <w:bodyDiv w:val="1"/>
      <w:marLeft w:val="0"/>
      <w:marRight w:val="0"/>
      <w:marTop w:val="0"/>
      <w:marBottom w:val="0"/>
      <w:divBdr>
        <w:top w:val="none" w:sz="0" w:space="0" w:color="auto"/>
        <w:left w:val="none" w:sz="0" w:space="0" w:color="auto"/>
        <w:bottom w:val="none" w:sz="0" w:space="0" w:color="auto"/>
        <w:right w:val="none" w:sz="0" w:space="0" w:color="auto"/>
      </w:divBdr>
    </w:div>
    <w:div w:id="1353259792">
      <w:bodyDiv w:val="1"/>
      <w:marLeft w:val="0"/>
      <w:marRight w:val="0"/>
      <w:marTop w:val="0"/>
      <w:marBottom w:val="0"/>
      <w:divBdr>
        <w:top w:val="none" w:sz="0" w:space="0" w:color="auto"/>
        <w:left w:val="none" w:sz="0" w:space="0" w:color="auto"/>
        <w:bottom w:val="none" w:sz="0" w:space="0" w:color="auto"/>
        <w:right w:val="none" w:sz="0" w:space="0" w:color="auto"/>
      </w:divBdr>
    </w:div>
    <w:div w:id="1387333836">
      <w:bodyDiv w:val="1"/>
      <w:marLeft w:val="0"/>
      <w:marRight w:val="0"/>
      <w:marTop w:val="0"/>
      <w:marBottom w:val="0"/>
      <w:divBdr>
        <w:top w:val="none" w:sz="0" w:space="0" w:color="auto"/>
        <w:left w:val="none" w:sz="0" w:space="0" w:color="auto"/>
        <w:bottom w:val="none" w:sz="0" w:space="0" w:color="auto"/>
        <w:right w:val="none" w:sz="0" w:space="0" w:color="auto"/>
      </w:divBdr>
    </w:div>
    <w:div w:id="1388603290">
      <w:bodyDiv w:val="1"/>
      <w:marLeft w:val="0"/>
      <w:marRight w:val="0"/>
      <w:marTop w:val="0"/>
      <w:marBottom w:val="0"/>
      <w:divBdr>
        <w:top w:val="none" w:sz="0" w:space="0" w:color="auto"/>
        <w:left w:val="none" w:sz="0" w:space="0" w:color="auto"/>
        <w:bottom w:val="none" w:sz="0" w:space="0" w:color="auto"/>
        <w:right w:val="none" w:sz="0" w:space="0" w:color="auto"/>
      </w:divBdr>
    </w:div>
    <w:div w:id="1398935349">
      <w:bodyDiv w:val="1"/>
      <w:marLeft w:val="0"/>
      <w:marRight w:val="0"/>
      <w:marTop w:val="0"/>
      <w:marBottom w:val="0"/>
      <w:divBdr>
        <w:top w:val="none" w:sz="0" w:space="0" w:color="auto"/>
        <w:left w:val="none" w:sz="0" w:space="0" w:color="auto"/>
        <w:bottom w:val="none" w:sz="0" w:space="0" w:color="auto"/>
        <w:right w:val="none" w:sz="0" w:space="0" w:color="auto"/>
      </w:divBdr>
    </w:div>
    <w:div w:id="1427072212">
      <w:bodyDiv w:val="1"/>
      <w:marLeft w:val="0"/>
      <w:marRight w:val="0"/>
      <w:marTop w:val="0"/>
      <w:marBottom w:val="0"/>
      <w:divBdr>
        <w:top w:val="none" w:sz="0" w:space="0" w:color="auto"/>
        <w:left w:val="none" w:sz="0" w:space="0" w:color="auto"/>
        <w:bottom w:val="none" w:sz="0" w:space="0" w:color="auto"/>
        <w:right w:val="none" w:sz="0" w:space="0" w:color="auto"/>
      </w:divBdr>
    </w:div>
    <w:div w:id="1461150406">
      <w:bodyDiv w:val="1"/>
      <w:marLeft w:val="0"/>
      <w:marRight w:val="0"/>
      <w:marTop w:val="0"/>
      <w:marBottom w:val="0"/>
      <w:divBdr>
        <w:top w:val="none" w:sz="0" w:space="0" w:color="auto"/>
        <w:left w:val="none" w:sz="0" w:space="0" w:color="auto"/>
        <w:bottom w:val="none" w:sz="0" w:space="0" w:color="auto"/>
        <w:right w:val="none" w:sz="0" w:space="0" w:color="auto"/>
      </w:divBdr>
    </w:div>
    <w:div w:id="1473058636">
      <w:bodyDiv w:val="1"/>
      <w:marLeft w:val="0"/>
      <w:marRight w:val="0"/>
      <w:marTop w:val="0"/>
      <w:marBottom w:val="0"/>
      <w:divBdr>
        <w:top w:val="none" w:sz="0" w:space="0" w:color="auto"/>
        <w:left w:val="none" w:sz="0" w:space="0" w:color="auto"/>
        <w:bottom w:val="none" w:sz="0" w:space="0" w:color="auto"/>
        <w:right w:val="none" w:sz="0" w:space="0" w:color="auto"/>
      </w:divBdr>
    </w:div>
    <w:div w:id="1489246138">
      <w:bodyDiv w:val="1"/>
      <w:marLeft w:val="0"/>
      <w:marRight w:val="0"/>
      <w:marTop w:val="0"/>
      <w:marBottom w:val="0"/>
      <w:divBdr>
        <w:top w:val="none" w:sz="0" w:space="0" w:color="auto"/>
        <w:left w:val="none" w:sz="0" w:space="0" w:color="auto"/>
        <w:bottom w:val="none" w:sz="0" w:space="0" w:color="auto"/>
        <w:right w:val="none" w:sz="0" w:space="0" w:color="auto"/>
      </w:divBdr>
    </w:div>
    <w:div w:id="1507666653">
      <w:bodyDiv w:val="1"/>
      <w:marLeft w:val="0"/>
      <w:marRight w:val="0"/>
      <w:marTop w:val="0"/>
      <w:marBottom w:val="0"/>
      <w:divBdr>
        <w:top w:val="none" w:sz="0" w:space="0" w:color="auto"/>
        <w:left w:val="none" w:sz="0" w:space="0" w:color="auto"/>
        <w:bottom w:val="none" w:sz="0" w:space="0" w:color="auto"/>
        <w:right w:val="none" w:sz="0" w:space="0" w:color="auto"/>
      </w:divBdr>
    </w:div>
    <w:div w:id="1519537717">
      <w:bodyDiv w:val="1"/>
      <w:marLeft w:val="0"/>
      <w:marRight w:val="0"/>
      <w:marTop w:val="0"/>
      <w:marBottom w:val="0"/>
      <w:divBdr>
        <w:top w:val="none" w:sz="0" w:space="0" w:color="auto"/>
        <w:left w:val="none" w:sz="0" w:space="0" w:color="auto"/>
        <w:bottom w:val="none" w:sz="0" w:space="0" w:color="auto"/>
        <w:right w:val="none" w:sz="0" w:space="0" w:color="auto"/>
      </w:divBdr>
    </w:div>
    <w:div w:id="1524635694">
      <w:bodyDiv w:val="1"/>
      <w:marLeft w:val="0"/>
      <w:marRight w:val="0"/>
      <w:marTop w:val="0"/>
      <w:marBottom w:val="0"/>
      <w:divBdr>
        <w:top w:val="none" w:sz="0" w:space="0" w:color="auto"/>
        <w:left w:val="none" w:sz="0" w:space="0" w:color="auto"/>
        <w:bottom w:val="none" w:sz="0" w:space="0" w:color="auto"/>
        <w:right w:val="none" w:sz="0" w:space="0" w:color="auto"/>
      </w:divBdr>
    </w:div>
    <w:div w:id="1525556893">
      <w:bodyDiv w:val="1"/>
      <w:marLeft w:val="0"/>
      <w:marRight w:val="0"/>
      <w:marTop w:val="0"/>
      <w:marBottom w:val="0"/>
      <w:divBdr>
        <w:top w:val="none" w:sz="0" w:space="0" w:color="auto"/>
        <w:left w:val="none" w:sz="0" w:space="0" w:color="auto"/>
        <w:bottom w:val="none" w:sz="0" w:space="0" w:color="auto"/>
        <w:right w:val="none" w:sz="0" w:space="0" w:color="auto"/>
      </w:divBdr>
    </w:div>
    <w:div w:id="1568145536">
      <w:bodyDiv w:val="1"/>
      <w:marLeft w:val="0"/>
      <w:marRight w:val="0"/>
      <w:marTop w:val="0"/>
      <w:marBottom w:val="0"/>
      <w:divBdr>
        <w:top w:val="none" w:sz="0" w:space="0" w:color="auto"/>
        <w:left w:val="none" w:sz="0" w:space="0" w:color="auto"/>
        <w:bottom w:val="none" w:sz="0" w:space="0" w:color="auto"/>
        <w:right w:val="none" w:sz="0" w:space="0" w:color="auto"/>
      </w:divBdr>
    </w:div>
    <w:div w:id="1586501309">
      <w:bodyDiv w:val="1"/>
      <w:marLeft w:val="0"/>
      <w:marRight w:val="0"/>
      <w:marTop w:val="0"/>
      <w:marBottom w:val="0"/>
      <w:divBdr>
        <w:top w:val="none" w:sz="0" w:space="0" w:color="auto"/>
        <w:left w:val="none" w:sz="0" w:space="0" w:color="auto"/>
        <w:bottom w:val="none" w:sz="0" w:space="0" w:color="auto"/>
        <w:right w:val="none" w:sz="0" w:space="0" w:color="auto"/>
      </w:divBdr>
    </w:div>
    <w:div w:id="1602370505">
      <w:bodyDiv w:val="1"/>
      <w:marLeft w:val="0"/>
      <w:marRight w:val="0"/>
      <w:marTop w:val="0"/>
      <w:marBottom w:val="0"/>
      <w:divBdr>
        <w:top w:val="none" w:sz="0" w:space="0" w:color="auto"/>
        <w:left w:val="none" w:sz="0" w:space="0" w:color="auto"/>
        <w:bottom w:val="none" w:sz="0" w:space="0" w:color="auto"/>
        <w:right w:val="none" w:sz="0" w:space="0" w:color="auto"/>
      </w:divBdr>
    </w:div>
    <w:div w:id="1602952581">
      <w:bodyDiv w:val="1"/>
      <w:marLeft w:val="0"/>
      <w:marRight w:val="0"/>
      <w:marTop w:val="0"/>
      <w:marBottom w:val="0"/>
      <w:divBdr>
        <w:top w:val="none" w:sz="0" w:space="0" w:color="auto"/>
        <w:left w:val="none" w:sz="0" w:space="0" w:color="auto"/>
        <w:bottom w:val="none" w:sz="0" w:space="0" w:color="auto"/>
        <w:right w:val="none" w:sz="0" w:space="0" w:color="auto"/>
      </w:divBdr>
      <w:divsChild>
        <w:div w:id="2125534622">
          <w:marLeft w:val="0"/>
          <w:marRight w:val="0"/>
          <w:marTop w:val="0"/>
          <w:marBottom w:val="0"/>
          <w:divBdr>
            <w:top w:val="none" w:sz="0" w:space="0" w:color="auto"/>
            <w:left w:val="none" w:sz="0" w:space="0" w:color="auto"/>
            <w:bottom w:val="none" w:sz="0" w:space="0" w:color="auto"/>
            <w:right w:val="none" w:sz="0" w:space="0" w:color="auto"/>
          </w:divBdr>
          <w:divsChild>
            <w:div w:id="1186016559">
              <w:marLeft w:val="0"/>
              <w:marRight w:val="0"/>
              <w:marTop w:val="0"/>
              <w:marBottom w:val="0"/>
              <w:divBdr>
                <w:top w:val="none" w:sz="0" w:space="0" w:color="auto"/>
                <w:left w:val="none" w:sz="0" w:space="0" w:color="auto"/>
                <w:bottom w:val="none" w:sz="0" w:space="0" w:color="auto"/>
                <w:right w:val="none" w:sz="0" w:space="0" w:color="auto"/>
              </w:divBdr>
              <w:divsChild>
                <w:div w:id="1502575339">
                  <w:marLeft w:val="0"/>
                  <w:marRight w:val="0"/>
                  <w:marTop w:val="0"/>
                  <w:marBottom w:val="0"/>
                  <w:divBdr>
                    <w:top w:val="none" w:sz="0" w:space="0" w:color="auto"/>
                    <w:left w:val="none" w:sz="0" w:space="0" w:color="auto"/>
                    <w:bottom w:val="none" w:sz="0" w:space="0" w:color="auto"/>
                    <w:right w:val="none" w:sz="0" w:space="0" w:color="auto"/>
                  </w:divBdr>
                  <w:divsChild>
                    <w:div w:id="955450901">
                      <w:marLeft w:val="0"/>
                      <w:marRight w:val="0"/>
                      <w:marTop w:val="0"/>
                      <w:marBottom w:val="0"/>
                      <w:divBdr>
                        <w:top w:val="none" w:sz="0" w:space="0" w:color="auto"/>
                        <w:left w:val="none" w:sz="0" w:space="0" w:color="auto"/>
                        <w:bottom w:val="none" w:sz="0" w:space="0" w:color="auto"/>
                        <w:right w:val="none" w:sz="0" w:space="0" w:color="auto"/>
                      </w:divBdr>
                      <w:divsChild>
                        <w:div w:id="1054087858">
                          <w:marLeft w:val="0"/>
                          <w:marRight w:val="0"/>
                          <w:marTop w:val="0"/>
                          <w:marBottom w:val="0"/>
                          <w:divBdr>
                            <w:top w:val="none" w:sz="0" w:space="0" w:color="auto"/>
                            <w:left w:val="none" w:sz="0" w:space="0" w:color="auto"/>
                            <w:bottom w:val="none" w:sz="0" w:space="0" w:color="auto"/>
                            <w:right w:val="none" w:sz="0" w:space="0" w:color="auto"/>
                          </w:divBdr>
                          <w:divsChild>
                            <w:div w:id="14686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006003">
      <w:bodyDiv w:val="1"/>
      <w:marLeft w:val="0"/>
      <w:marRight w:val="0"/>
      <w:marTop w:val="0"/>
      <w:marBottom w:val="0"/>
      <w:divBdr>
        <w:top w:val="none" w:sz="0" w:space="0" w:color="auto"/>
        <w:left w:val="none" w:sz="0" w:space="0" w:color="auto"/>
        <w:bottom w:val="none" w:sz="0" w:space="0" w:color="auto"/>
        <w:right w:val="none" w:sz="0" w:space="0" w:color="auto"/>
      </w:divBdr>
    </w:div>
    <w:div w:id="1620575516">
      <w:bodyDiv w:val="1"/>
      <w:marLeft w:val="0"/>
      <w:marRight w:val="0"/>
      <w:marTop w:val="0"/>
      <w:marBottom w:val="0"/>
      <w:divBdr>
        <w:top w:val="none" w:sz="0" w:space="0" w:color="auto"/>
        <w:left w:val="none" w:sz="0" w:space="0" w:color="auto"/>
        <w:bottom w:val="none" w:sz="0" w:space="0" w:color="auto"/>
        <w:right w:val="none" w:sz="0" w:space="0" w:color="auto"/>
      </w:divBdr>
    </w:div>
    <w:div w:id="1639409540">
      <w:bodyDiv w:val="1"/>
      <w:marLeft w:val="0"/>
      <w:marRight w:val="0"/>
      <w:marTop w:val="0"/>
      <w:marBottom w:val="0"/>
      <w:divBdr>
        <w:top w:val="none" w:sz="0" w:space="0" w:color="auto"/>
        <w:left w:val="none" w:sz="0" w:space="0" w:color="auto"/>
        <w:bottom w:val="none" w:sz="0" w:space="0" w:color="auto"/>
        <w:right w:val="none" w:sz="0" w:space="0" w:color="auto"/>
      </w:divBdr>
    </w:div>
    <w:div w:id="1656032485">
      <w:bodyDiv w:val="1"/>
      <w:marLeft w:val="0"/>
      <w:marRight w:val="0"/>
      <w:marTop w:val="0"/>
      <w:marBottom w:val="0"/>
      <w:divBdr>
        <w:top w:val="none" w:sz="0" w:space="0" w:color="auto"/>
        <w:left w:val="none" w:sz="0" w:space="0" w:color="auto"/>
        <w:bottom w:val="none" w:sz="0" w:space="0" w:color="auto"/>
        <w:right w:val="none" w:sz="0" w:space="0" w:color="auto"/>
      </w:divBdr>
    </w:div>
    <w:div w:id="1660689880">
      <w:bodyDiv w:val="1"/>
      <w:marLeft w:val="0"/>
      <w:marRight w:val="0"/>
      <w:marTop w:val="0"/>
      <w:marBottom w:val="0"/>
      <w:divBdr>
        <w:top w:val="none" w:sz="0" w:space="0" w:color="auto"/>
        <w:left w:val="none" w:sz="0" w:space="0" w:color="auto"/>
        <w:bottom w:val="none" w:sz="0" w:space="0" w:color="auto"/>
        <w:right w:val="none" w:sz="0" w:space="0" w:color="auto"/>
      </w:divBdr>
    </w:div>
    <w:div w:id="1661150230">
      <w:bodyDiv w:val="1"/>
      <w:marLeft w:val="0"/>
      <w:marRight w:val="0"/>
      <w:marTop w:val="0"/>
      <w:marBottom w:val="0"/>
      <w:divBdr>
        <w:top w:val="none" w:sz="0" w:space="0" w:color="auto"/>
        <w:left w:val="none" w:sz="0" w:space="0" w:color="auto"/>
        <w:bottom w:val="none" w:sz="0" w:space="0" w:color="auto"/>
        <w:right w:val="none" w:sz="0" w:space="0" w:color="auto"/>
      </w:divBdr>
    </w:div>
    <w:div w:id="1705131840">
      <w:bodyDiv w:val="1"/>
      <w:marLeft w:val="0"/>
      <w:marRight w:val="0"/>
      <w:marTop w:val="0"/>
      <w:marBottom w:val="0"/>
      <w:divBdr>
        <w:top w:val="none" w:sz="0" w:space="0" w:color="auto"/>
        <w:left w:val="none" w:sz="0" w:space="0" w:color="auto"/>
        <w:bottom w:val="none" w:sz="0" w:space="0" w:color="auto"/>
        <w:right w:val="none" w:sz="0" w:space="0" w:color="auto"/>
      </w:divBdr>
    </w:div>
    <w:div w:id="1711225393">
      <w:bodyDiv w:val="1"/>
      <w:marLeft w:val="0"/>
      <w:marRight w:val="0"/>
      <w:marTop w:val="0"/>
      <w:marBottom w:val="0"/>
      <w:divBdr>
        <w:top w:val="none" w:sz="0" w:space="0" w:color="auto"/>
        <w:left w:val="none" w:sz="0" w:space="0" w:color="auto"/>
        <w:bottom w:val="none" w:sz="0" w:space="0" w:color="auto"/>
        <w:right w:val="none" w:sz="0" w:space="0" w:color="auto"/>
      </w:divBdr>
    </w:div>
    <w:div w:id="1717661795">
      <w:bodyDiv w:val="1"/>
      <w:marLeft w:val="0"/>
      <w:marRight w:val="0"/>
      <w:marTop w:val="0"/>
      <w:marBottom w:val="0"/>
      <w:divBdr>
        <w:top w:val="none" w:sz="0" w:space="0" w:color="auto"/>
        <w:left w:val="none" w:sz="0" w:space="0" w:color="auto"/>
        <w:bottom w:val="none" w:sz="0" w:space="0" w:color="auto"/>
        <w:right w:val="none" w:sz="0" w:space="0" w:color="auto"/>
      </w:divBdr>
    </w:div>
    <w:div w:id="1749959586">
      <w:bodyDiv w:val="1"/>
      <w:marLeft w:val="0"/>
      <w:marRight w:val="0"/>
      <w:marTop w:val="0"/>
      <w:marBottom w:val="0"/>
      <w:divBdr>
        <w:top w:val="none" w:sz="0" w:space="0" w:color="auto"/>
        <w:left w:val="none" w:sz="0" w:space="0" w:color="auto"/>
        <w:bottom w:val="none" w:sz="0" w:space="0" w:color="auto"/>
        <w:right w:val="none" w:sz="0" w:space="0" w:color="auto"/>
      </w:divBdr>
    </w:div>
    <w:div w:id="1760062306">
      <w:bodyDiv w:val="1"/>
      <w:marLeft w:val="0"/>
      <w:marRight w:val="0"/>
      <w:marTop w:val="0"/>
      <w:marBottom w:val="0"/>
      <w:divBdr>
        <w:top w:val="none" w:sz="0" w:space="0" w:color="auto"/>
        <w:left w:val="none" w:sz="0" w:space="0" w:color="auto"/>
        <w:bottom w:val="none" w:sz="0" w:space="0" w:color="auto"/>
        <w:right w:val="none" w:sz="0" w:space="0" w:color="auto"/>
      </w:divBdr>
    </w:div>
    <w:div w:id="1782720679">
      <w:bodyDiv w:val="1"/>
      <w:marLeft w:val="0"/>
      <w:marRight w:val="0"/>
      <w:marTop w:val="0"/>
      <w:marBottom w:val="0"/>
      <w:divBdr>
        <w:top w:val="none" w:sz="0" w:space="0" w:color="auto"/>
        <w:left w:val="none" w:sz="0" w:space="0" w:color="auto"/>
        <w:bottom w:val="none" w:sz="0" w:space="0" w:color="auto"/>
        <w:right w:val="none" w:sz="0" w:space="0" w:color="auto"/>
      </w:divBdr>
    </w:div>
    <w:div w:id="1784568220">
      <w:bodyDiv w:val="1"/>
      <w:marLeft w:val="0"/>
      <w:marRight w:val="0"/>
      <w:marTop w:val="0"/>
      <w:marBottom w:val="0"/>
      <w:divBdr>
        <w:top w:val="none" w:sz="0" w:space="0" w:color="auto"/>
        <w:left w:val="none" w:sz="0" w:space="0" w:color="auto"/>
        <w:bottom w:val="none" w:sz="0" w:space="0" w:color="auto"/>
        <w:right w:val="none" w:sz="0" w:space="0" w:color="auto"/>
      </w:divBdr>
    </w:div>
    <w:div w:id="1815291564">
      <w:bodyDiv w:val="1"/>
      <w:marLeft w:val="0"/>
      <w:marRight w:val="0"/>
      <w:marTop w:val="0"/>
      <w:marBottom w:val="0"/>
      <w:divBdr>
        <w:top w:val="none" w:sz="0" w:space="0" w:color="auto"/>
        <w:left w:val="none" w:sz="0" w:space="0" w:color="auto"/>
        <w:bottom w:val="none" w:sz="0" w:space="0" w:color="auto"/>
        <w:right w:val="none" w:sz="0" w:space="0" w:color="auto"/>
      </w:divBdr>
    </w:div>
    <w:div w:id="1818765083">
      <w:bodyDiv w:val="1"/>
      <w:marLeft w:val="0"/>
      <w:marRight w:val="0"/>
      <w:marTop w:val="0"/>
      <w:marBottom w:val="0"/>
      <w:divBdr>
        <w:top w:val="none" w:sz="0" w:space="0" w:color="auto"/>
        <w:left w:val="none" w:sz="0" w:space="0" w:color="auto"/>
        <w:bottom w:val="none" w:sz="0" w:space="0" w:color="auto"/>
        <w:right w:val="none" w:sz="0" w:space="0" w:color="auto"/>
      </w:divBdr>
    </w:div>
    <w:div w:id="1855994079">
      <w:bodyDiv w:val="1"/>
      <w:marLeft w:val="0"/>
      <w:marRight w:val="0"/>
      <w:marTop w:val="0"/>
      <w:marBottom w:val="0"/>
      <w:divBdr>
        <w:top w:val="none" w:sz="0" w:space="0" w:color="auto"/>
        <w:left w:val="none" w:sz="0" w:space="0" w:color="auto"/>
        <w:bottom w:val="none" w:sz="0" w:space="0" w:color="auto"/>
        <w:right w:val="none" w:sz="0" w:space="0" w:color="auto"/>
      </w:divBdr>
    </w:div>
    <w:div w:id="1871602621">
      <w:bodyDiv w:val="1"/>
      <w:marLeft w:val="0"/>
      <w:marRight w:val="0"/>
      <w:marTop w:val="0"/>
      <w:marBottom w:val="0"/>
      <w:divBdr>
        <w:top w:val="none" w:sz="0" w:space="0" w:color="auto"/>
        <w:left w:val="none" w:sz="0" w:space="0" w:color="auto"/>
        <w:bottom w:val="none" w:sz="0" w:space="0" w:color="auto"/>
        <w:right w:val="none" w:sz="0" w:space="0" w:color="auto"/>
      </w:divBdr>
    </w:div>
    <w:div w:id="1886137535">
      <w:bodyDiv w:val="1"/>
      <w:marLeft w:val="0"/>
      <w:marRight w:val="0"/>
      <w:marTop w:val="0"/>
      <w:marBottom w:val="0"/>
      <w:divBdr>
        <w:top w:val="none" w:sz="0" w:space="0" w:color="auto"/>
        <w:left w:val="none" w:sz="0" w:space="0" w:color="auto"/>
        <w:bottom w:val="none" w:sz="0" w:space="0" w:color="auto"/>
        <w:right w:val="none" w:sz="0" w:space="0" w:color="auto"/>
      </w:divBdr>
    </w:div>
    <w:div w:id="1895773724">
      <w:bodyDiv w:val="1"/>
      <w:marLeft w:val="0"/>
      <w:marRight w:val="0"/>
      <w:marTop w:val="0"/>
      <w:marBottom w:val="0"/>
      <w:divBdr>
        <w:top w:val="none" w:sz="0" w:space="0" w:color="auto"/>
        <w:left w:val="none" w:sz="0" w:space="0" w:color="auto"/>
        <w:bottom w:val="none" w:sz="0" w:space="0" w:color="auto"/>
        <w:right w:val="none" w:sz="0" w:space="0" w:color="auto"/>
      </w:divBdr>
    </w:div>
    <w:div w:id="1909654039">
      <w:bodyDiv w:val="1"/>
      <w:marLeft w:val="0"/>
      <w:marRight w:val="0"/>
      <w:marTop w:val="0"/>
      <w:marBottom w:val="0"/>
      <w:divBdr>
        <w:top w:val="none" w:sz="0" w:space="0" w:color="auto"/>
        <w:left w:val="none" w:sz="0" w:space="0" w:color="auto"/>
        <w:bottom w:val="none" w:sz="0" w:space="0" w:color="auto"/>
        <w:right w:val="none" w:sz="0" w:space="0" w:color="auto"/>
      </w:divBdr>
    </w:div>
    <w:div w:id="1909878979">
      <w:bodyDiv w:val="1"/>
      <w:marLeft w:val="0"/>
      <w:marRight w:val="0"/>
      <w:marTop w:val="0"/>
      <w:marBottom w:val="0"/>
      <w:divBdr>
        <w:top w:val="none" w:sz="0" w:space="0" w:color="auto"/>
        <w:left w:val="none" w:sz="0" w:space="0" w:color="auto"/>
        <w:bottom w:val="none" w:sz="0" w:space="0" w:color="auto"/>
        <w:right w:val="none" w:sz="0" w:space="0" w:color="auto"/>
      </w:divBdr>
    </w:div>
    <w:div w:id="1930387611">
      <w:bodyDiv w:val="1"/>
      <w:marLeft w:val="0"/>
      <w:marRight w:val="0"/>
      <w:marTop w:val="0"/>
      <w:marBottom w:val="0"/>
      <w:divBdr>
        <w:top w:val="none" w:sz="0" w:space="0" w:color="auto"/>
        <w:left w:val="none" w:sz="0" w:space="0" w:color="auto"/>
        <w:bottom w:val="none" w:sz="0" w:space="0" w:color="auto"/>
        <w:right w:val="none" w:sz="0" w:space="0" w:color="auto"/>
      </w:divBdr>
    </w:div>
    <w:div w:id="1935742893">
      <w:bodyDiv w:val="1"/>
      <w:marLeft w:val="0"/>
      <w:marRight w:val="0"/>
      <w:marTop w:val="0"/>
      <w:marBottom w:val="0"/>
      <w:divBdr>
        <w:top w:val="none" w:sz="0" w:space="0" w:color="auto"/>
        <w:left w:val="none" w:sz="0" w:space="0" w:color="auto"/>
        <w:bottom w:val="none" w:sz="0" w:space="0" w:color="auto"/>
        <w:right w:val="none" w:sz="0" w:space="0" w:color="auto"/>
      </w:divBdr>
    </w:div>
    <w:div w:id="1951742769">
      <w:bodyDiv w:val="1"/>
      <w:marLeft w:val="0"/>
      <w:marRight w:val="0"/>
      <w:marTop w:val="0"/>
      <w:marBottom w:val="0"/>
      <w:divBdr>
        <w:top w:val="none" w:sz="0" w:space="0" w:color="auto"/>
        <w:left w:val="none" w:sz="0" w:space="0" w:color="auto"/>
        <w:bottom w:val="none" w:sz="0" w:space="0" w:color="auto"/>
        <w:right w:val="none" w:sz="0" w:space="0" w:color="auto"/>
      </w:divBdr>
    </w:div>
    <w:div w:id="1960798741">
      <w:bodyDiv w:val="1"/>
      <w:marLeft w:val="0"/>
      <w:marRight w:val="0"/>
      <w:marTop w:val="0"/>
      <w:marBottom w:val="0"/>
      <w:divBdr>
        <w:top w:val="none" w:sz="0" w:space="0" w:color="auto"/>
        <w:left w:val="none" w:sz="0" w:space="0" w:color="auto"/>
        <w:bottom w:val="none" w:sz="0" w:space="0" w:color="auto"/>
        <w:right w:val="none" w:sz="0" w:space="0" w:color="auto"/>
      </w:divBdr>
    </w:div>
    <w:div w:id="1984700186">
      <w:bodyDiv w:val="1"/>
      <w:marLeft w:val="0"/>
      <w:marRight w:val="0"/>
      <w:marTop w:val="0"/>
      <w:marBottom w:val="0"/>
      <w:divBdr>
        <w:top w:val="none" w:sz="0" w:space="0" w:color="auto"/>
        <w:left w:val="none" w:sz="0" w:space="0" w:color="auto"/>
        <w:bottom w:val="none" w:sz="0" w:space="0" w:color="auto"/>
        <w:right w:val="none" w:sz="0" w:space="0" w:color="auto"/>
      </w:divBdr>
    </w:div>
    <w:div w:id="2009675369">
      <w:bodyDiv w:val="1"/>
      <w:marLeft w:val="0"/>
      <w:marRight w:val="0"/>
      <w:marTop w:val="0"/>
      <w:marBottom w:val="0"/>
      <w:divBdr>
        <w:top w:val="none" w:sz="0" w:space="0" w:color="auto"/>
        <w:left w:val="none" w:sz="0" w:space="0" w:color="auto"/>
        <w:bottom w:val="none" w:sz="0" w:space="0" w:color="auto"/>
        <w:right w:val="none" w:sz="0" w:space="0" w:color="auto"/>
      </w:divBdr>
    </w:div>
    <w:div w:id="2015183319">
      <w:bodyDiv w:val="1"/>
      <w:marLeft w:val="0"/>
      <w:marRight w:val="0"/>
      <w:marTop w:val="0"/>
      <w:marBottom w:val="0"/>
      <w:divBdr>
        <w:top w:val="none" w:sz="0" w:space="0" w:color="auto"/>
        <w:left w:val="none" w:sz="0" w:space="0" w:color="auto"/>
        <w:bottom w:val="none" w:sz="0" w:space="0" w:color="auto"/>
        <w:right w:val="none" w:sz="0" w:space="0" w:color="auto"/>
      </w:divBdr>
    </w:div>
    <w:div w:id="2044403191">
      <w:bodyDiv w:val="1"/>
      <w:marLeft w:val="0"/>
      <w:marRight w:val="0"/>
      <w:marTop w:val="0"/>
      <w:marBottom w:val="0"/>
      <w:divBdr>
        <w:top w:val="none" w:sz="0" w:space="0" w:color="auto"/>
        <w:left w:val="none" w:sz="0" w:space="0" w:color="auto"/>
        <w:bottom w:val="none" w:sz="0" w:space="0" w:color="auto"/>
        <w:right w:val="none" w:sz="0" w:space="0" w:color="auto"/>
      </w:divBdr>
    </w:div>
    <w:div w:id="2047681702">
      <w:bodyDiv w:val="1"/>
      <w:marLeft w:val="0"/>
      <w:marRight w:val="0"/>
      <w:marTop w:val="0"/>
      <w:marBottom w:val="0"/>
      <w:divBdr>
        <w:top w:val="none" w:sz="0" w:space="0" w:color="auto"/>
        <w:left w:val="none" w:sz="0" w:space="0" w:color="auto"/>
        <w:bottom w:val="none" w:sz="0" w:space="0" w:color="auto"/>
        <w:right w:val="none" w:sz="0" w:space="0" w:color="auto"/>
      </w:divBdr>
    </w:div>
    <w:div w:id="2048333160">
      <w:bodyDiv w:val="1"/>
      <w:marLeft w:val="0"/>
      <w:marRight w:val="0"/>
      <w:marTop w:val="0"/>
      <w:marBottom w:val="0"/>
      <w:divBdr>
        <w:top w:val="none" w:sz="0" w:space="0" w:color="auto"/>
        <w:left w:val="none" w:sz="0" w:space="0" w:color="auto"/>
        <w:bottom w:val="none" w:sz="0" w:space="0" w:color="auto"/>
        <w:right w:val="none" w:sz="0" w:space="0" w:color="auto"/>
      </w:divBdr>
    </w:div>
    <w:div w:id="2056730723">
      <w:bodyDiv w:val="1"/>
      <w:marLeft w:val="0"/>
      <w:marRight w:val="0"/>
      <w:marTop w:val="0"/>
      <w:marBottom w:val="0"/>
      <w:divBdr>
        <w:top w:val="none" w:sz="0" w:space="0" w:color="auto"/>
        <w:left w:val="none" w:sz="0" w:space="0" w:color="auto"/>
        <w:bottom w:val="none" w:sz="0" w:space="0" w:color="auto"/>
        <w:right w:val="none" w:sz="0" w:space="0" w:color="auto"/>
      </w:divBdr>
    </w:div>
    <w:div w:id="2070881963">
      <w:bodyDiv w:val="1"/>
      <w:marLeft w:val="0"/>
      <w:marRight w:val="0"/>
      <w:marTop w:val="0"/>
      <w:marBottom w:val="0"/>
      <w:divBdr>
        <w:top w:val="none" w:sz="0" w:space="0" w:color="auto"/>
        <w:left w:val="none" w:sz="0" w:space="0" w:color="auto"/>
        <w:bottom w:val="none" w:sz="0" w:space="0" w:color="auto"/>
        <w:right w:val="none" w:sz="0" w:space="0" w:color="auto"/>
      </w:divBdr>
    </w:div>
    <w:div w:id="2075622890">
      <w:bodyDiv w:val="1"/>
      <w:marLeft w:val="0"/>
      <w:marRight w:val="0"/>
      <w:marTop w:val="0"/>
      <w:marBottom w:val="0"/>
      <w:divBdr>
        <w:top w:val="none" w:sz="0" w:space="0" w:color="auto"/>
        <w:left w:val="none" w:sz="0" w:space="0" w:color="auto"/>
        <w:bottom w:val="none" w:sz="0" w:space="0" w:color="auto"/>
        <w:right w:val="none" w:sz="0" w:space="0" w:color="auto"/>
      </w:divBdr>
    </w:div>
    <w:div w:id="2078547925">
      <w:bodyDiv w:val="1"/>
      <w:marLeft w:val="0"/>
      <w:marRight w:val="0"/>
      <w:marTop w:val="0"/>
      <w:marBottom w:val="0"/>
      <w:divBdr>
        <w:top w:val="none" w:sz="0" w:space="0" w:color="auto"/>
        <w:left w:val="none" w:sz="0" w:space="0" w:color="auto"/>
        <w:bottom w:val="none" w:sz="0" w:space="0" w:color="auto"/>
        <w:right w:val="none" w:sz="0" w:space="0" w:color="auto"/>
      </w:divBdr>
    </w:div>
    <w:div w:id="2098860131">
      <w:bodyDiv w:val="1"/>
      <w:marLeft w:val="0"/>
      <w:marRight w:val="0"/>
      <w:marTop w:val="0"/>
      <w:marBottom w:val="0"/>
      <w:divBdr>
        <w:top w:val="none" w:sz="0" w:space="0" w:color="auto"/>
        <w:left w:val="none" w:sz="0" w:space="0" w:color="auto"/>
        <w:bottom w:val="none" w:sz="0" w:space="0" w:color="auto"/>
        <w:right w:val="none" w:sz="0" w:space="0" w:color="auto"/>
      </w:divBdr>
    </w:div>
    <w:div w:id="212330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uradni-list.si/glasilo-uradni-list-rs/vsebina/2006-01-2549" TargetMode="External"/><Relationship Id="rId21" Type="http://schemas.openxmlformats.org/officeDocument/2006/relationships/hyperlink" Target="https://www.stat.si/obcine/sl/Municip/Content/Vsebina.aspx?ClanekNaslov=PrebivalstvoStarost" TargetMode="External"/><Relationship Id="rId42" Type="http://schemas.openxmlformats.org/officeDocument/2006/relationships/hyperlink" Target="https://www.uradni-list.si/glasilo-uradni-list-rs/vsebina/2021-01-3972" TargetMode="External"/><Relationship Id="rId47" Type="http://schemas.openxmlformats.org/officeDocument/2006/relationships/hyperlink" Target="https://www.uradni-list.si/glasilo-uradni-list-rs/vsebina/2023-01-0348" TargetMode="External"/><Relationship Id="rId63" Type="http://schemas.openxmlformats.org/officeDocument/2006/relationships/hyperlink" Target="https://www.uradni-list.si/glasilo-uradni-list-rs/vsebina/2024-01-0295" TargetMode="External"/><Relationship Id="rId68" Type="http://schemas.openxmlformats.org/officeDocument/2006/relationships/hyperlink" Target="https://www.uradni-list.si/glasilo-uradni-list-rs/vsebina/2022-01-0107" TargetMode="External"/><Relationship Id="rId84" Type="http://schemas.openxmlformats.org/officeDocument/2006/relationships/hyperlink" Target="https://www.uradni-list.si/glasilo-uradni-list-rs/vsebina/2006-01-2549" TargetMode="External"/><Relationship Id="rId89" Type="http://schemas.openxmlformats.org/officeDocument/2006/relationships/hyperlink" Target="https://www.uradni-list.si/glasilo-uradni-list-rs/vsebina/2016-01-1079" TargetMode="External"/><Relationship Id="rId16" Type="http://schemas.openxmlformats.org/officeDocument/2006/relationships/hyperlink" Target="mailto:obcina@kidricevo.si" TargetMode="External"/><Relationship Id="rId11" Type="http://schemas.openxmlformats.org/officeDocument/2006/relationships/hyperlink" Target="https://www.uradni-list.si/glasilo-uradni-list-rs/vsebina/2016-01-1079" TargetMode="External"/><Relationship Id="rId32" Type="http://schemas.openxmlformats.org/officeDocument/2006/relationships/hyperlink" Target="https://www.uradni-list.si/glasilo-uradni-list-rs/vsebina/2010-01-2763" TargetMode="External"/><Relationship Id="rId37" Type="http://schemas.openxmlformats.org/officeDocument/2006/relationships/hyperlink" Target="https://www.uradni-list.si/glasilo-uradni-list-rs/vsebina/2018-01-1356" TargetMode="External"/><Relationship Id="rId53" Type="http://schemas.openxmlformats.org/officeDocument/2006/relationships/hyperlink" Target="https://www.uradni-list.si/glasilo-uradni-list-rs/vsebina/2011-01-1805" TargetMode="External"/><Relationship Id="rId58" Type="http://schemas.openxmlformats.org/officeDocument/2006/relationships/hyperlink" Target="https://www.uradni-list.si/glasilo-uradni-list-rs/vsebina/2020-01-3287" TargetMode="External"/><Relationship Id="rId74" Type="http://schemas.openxmlformats.org/officeDocument/2006/relationships/hyperlink" Target="https://www.uradni-list.si/glasilo-uradni-list-rs/vsebina/2022-01-3442" TargetMode="External"/><Relationship Id="rId79" Type="http://schemas.openxmlformats.org/officeDocument/2006/relationships/hyperlink" Target="https://www.uradni-list.si/glasilo-uradni-list-rs/vsebina/2025-01-0762"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obcina@kidricevo.si" TargetMode="External"/><Relationship Id="rId22" Type="http://schemas.openxmlformats.org/officeDocument/2006/relationships/image" Target="media/image2.png"/><Relationship Id="rId27" Type="http://schemas.openxmlformats.org/officeDocument/2006/relationships/hyperlink" Target="https://www.uradni-list.si/glasilo-uradni-list-rs/vsebina/2010-01-3041" TargetMode="External"/><Relationship Id="rId30" Type="http://schemas.openxmlformats.org/officeDocument/2006/relationships/hyperlink" Target="https://www.uradni-list.si/glasilo-uradni-list-rs/vsebina/2008-01-3347" TargetMode="External"/><Relationship Id="rId35" Type="http://schemas.openxmlformats.org/officeDocument/2006/relationships/hyperlink" Target="https://www.uradni-list.si/glasilo-uradni-list-rs/vsebina/2015-01-0505" TargetMode="External"/><Relationship Id="rId43" Type="http://schemas.openxmlformats.org/officeDocument/2006/relationships/hyperlink" Target="https://www.uradni-list.si/glasilo-uradni-list-rs/vsebina/2022-01-2603" TargetMode="External"/><Relationship Id="rId48" Type="http://schemas.openxmlformats.org/officeDocument/2006/relationships/hyperlink" Target="https://www.uradni-list.si/glasilo-uradni-list-rs/vsebina/2023-01-2478" TargetMode="External"/><Relationship Id="rId56" Type="http://schemas.openxmlformats.org/officeDocument/2006/relationships/hyperlink" Target="https://www.uradni-list.si/glasilo-uradni-list-rs/vsebina/2018-21-0943" TargetMode="External"/><Relationship Id="rId64" Type="http://schemas.openxmlformats.org/officeDocument/2006/relationships/hyperlink" Target="https://www.uradni-list.si/glasilo-uradni-list-rs/vsebina/2024-01-3308" TargetMode="External"/><Relationship Id="rId69" Type="http://schemas.openxmlformats.org/officeDocument/2006/relationships/hyperlink" Target="https://www.uradni-list.si/glasilo-uradni-list-rs/vsebina/2022-01-1705" TargetMode="External"/><Relationship Id="rId77" Type="http://schemas.openxmlformats.org/officeDocument/2006/relationships/hyperlink" Target="https://www.uradni-list.si/glasilo-uradni-list-rs/vsebina/2021-01-2982" TargetMode="External"/><Relationship Id="rId8" Type="http://schemas.openxmlformats.org/officeDocument/2006/relationships/image" Target="media/image1.jpeg"/><Relationship Id="rId51" Type="http://schemas.openxmlformats.org/officeDocument/2006/relationships/hyperlink" Target="https://www.uradni-list.si/glasilo-uradni-list-rs/vsebina/2006-01-5268" TargetMode="External"/><Relationship Id="rId72" Type="http://schemas.openxmlformats.org/officeDocument/2006/relationships/hyperlink" Target="https://www.uradni-list.si/glasilo-uradni-list-rs/vsebina/2023-01-2599" TargetMode="External"/><Relationship Id="rId80" Type="http://schemas.openxmlformats.org/officeDocument/2006/relationships/image" Target="media/image3.jpeg"/><Relationship Id="rId85" Type="http://schemas.openxmlformats.org/officeDocument/2006/relationships/hyperlink" Target="https://www.uradni-list.si/glasilo-uradni-list-rs/vsebina/2010-01-304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obcina@kidricevo.si" TargetMode="External"/><Relationship Id="rId25" Type="http://schemas.openxmlformats.org/officeDocument/2006/relationships/hyperlink" Target="https://www.uradni-list.si/glasilo-uradni-list-rs/vsebina/2016-01-1079" TargetMode="External"/><Relationship Id="rId33" Type="http://schemas.openxmlformats.org/officeDocument/2006/relationships/hyperlink" Target="https://www.uradni-list.si/glasilo-uradni-list-rs/vsebina/2012-01-1700" TargetMode="External"/><Relationship Id="rId38" Type="http://schemas.openxmlformats.org/officeDocument/2006/relationships/hyperlink" Target="https://www.uradni-list.si/glasilo-uradni-list-rs/vsebina/2020-01-0901" TargetMode="External"/><Relationship Id="rId46" Type="http://schemas.openxmlformats.org/officeDocument/2006/relationships/hyperlink" Target="https://www.uradni-list.si/glasilo-uradni-list-rs/vsebina/2022-01-0873" TargetMode="External"/><Relationship Id="rId59" Type="http://schemas.openxmlformats.org/officeDocument/2006/relationships/hyperlink" Target="https://www.uradni-list.si/glasilo-uradni-list-rs/vsebina/2021-01-4286" TargetMode="External"/><Relationship Id="rId67" Type="http://schemas.openxmlformats.org/officeDocument/2006/relationships/hyperlink" Target="https://www.uradni-list.si/glasilo-uradni-list-rs/vsebina/2021-01-2575" TargetMode="External"/><Relationship Id="rId20" Type="http://schemas.openxmlformats.org/officeDocument/2006/relationships/hyperlink" Target="https://www.stat.si/obcine/sl/Municip/Content/Vsebina.aspx?ClanekNaslov=PrebivalstvoGostota" TargetMode="External"/><Relationship Id="rId41" Type="http://schemas.openxmlformats.org/officeDocument/2006/relationships/hyperlink" Target="https://www.uradni-list.si/glasilo-uradni-list-rs/vsebina/2024-01-3207" TargetMode="External"/><Relationship Id="rId54" Type="http://schemas.openxmlformats.org/officeDocument/2006/relationships/hyperlink" Target="https://www.uradni-list.si/glasilo-uradni-list-rs/vsebina/2015-01-0505" TargetMode="External"/><Relationship Id="rId62" Type="http://schemas.openxmlformats.org/officeDocument/2006/relationships/hyperlink" Target="https://www.uradni-list.si/glasilo-uradni-list-rs/vsebina/2023-01-3596" TargetMode="External"/><Relationship Id="rId70" Type="http://schemas.openxmlformats.org/officeDocument/2006/relationships/hyperlink" Target="https://www.uradni-list.si/glasilo-uradni-list-rs/vsebina/2022-01-2511" TargetMode="External"/><Relationship Id="rId75" Type="http://schemas.openxmlformats.org/officeDocument/2006/relationships/hyperlink" Target="https://www.uradni-list.si/glasilo-uradni-list-rs/vsebina/2023-01-0618" TargetMode="External"/><Relationship Id="rId83" Type="http://schemas.openxmlformats.org/officeDocument/2006/relationships/image" Target="media/image6.emf"/><Relationship Id="rId88" Type="http://schemas.openxmlformats.org/officeDocument/2006/relationships/hyperlink" Target="https://www.uradni-list.si/glasilo-uradni-list-rs/vsebina/2010-01-3041"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bcina@kidricevo.si" TargetMode="External"/><Relationship Id="rId23" Type="http://schemas.openxmlformats.org/officeDocument/2006/relationships/hyperlink" Target="https://www.uradni-list.si/glasilo-uradni-list-rs/vsebina/2006-01-2549" TargetMode="External"/><Relationship Id="rId28" Type="http://schemas.openxmlformats.org/officeDocument/2006/relationships/hyperlink" Target="https://www.uradni-list.si/glasilo-uradni-list-rs/vsebina/2016-01-1079" TargetMode="External"/><Relationship Id="rId36" Type="http://schemas.openxmlformats.org/officeDocument/2006/relationships/hyperlink" Target="https://www.uradni-list.si/glasilo-uradni-list-rs/vsebina/2018-01-0457" TargetMode="External"/><Relationship Id="rId49" Type="http://schemas.openxmlformats.org/officeDocument/2006/relationships/hyperlink" Target="https://www.uradni-list.si/glasilo-uradni-list-rs/vsebina/2024-01-0693" TargetMode="External"/><Relationship Id="rId57" Type="http://schemas.openxmlformats.org/officeDocument/2006/relationships/hyperlink" Target="https://www.uradni-list.si/glasilo-uradni-list-rs/vsebina/2020-01-1195" TargetMode="External"/><Relationship Id="rId10" Type="http://schemas.openxmlformats.org/officeDocument/2006/relationships/hyperlink" Target="https://www.uradni-list.si/glasilo-uradni-list-rs/vsebina/2010-01-3041" TargetMode="External"/><Relationship Id="rId31" Type="http://schemas.openxmlformats.org/officeDocument/2006/relationships/hyperlink" Target="https://www.uradni-list.si/glasilo-uradni-list-rs/vsebina/2009-01-3437" TargetMode="External"/><Relationship Id="rId44" Type="http://schemas.openxmlformats.org/officeDocument/2006/relationships/hyperlink" Target="https://www.uradni-list.si/glasilo-uradni-list-rs/vsebina/2023-01-4095" TargetMode="External"/><Relationship Id="rId52" Type="http://schemas.openxmlformats.org/officeDocument/2006/relationships/hyperlink" Target="https://www.uradni-list.si/glasilo-uradni-list-rs/vsebina/2008-01-2416" TargetMode="External"/><Relationship Id="rId60" Type="http://schemas.openxmlformats.org/officeDocument/2006/relationships/hyperlink" Target="https://www.uradni-list.si/glasilo-uradni-list-rs/vsebina/2022-01-0873" TargetMode="External"/><Relationship Id="rId65" Type="http://schemas.openxmlformats.org/officeDocument/2006/relationships/hyperlink" Target="https://www.uradni-list.si/glasilo-uradni-list-rs/vsebina/2015-01-3570" TargetMode="External"/><Relationship Id="rId73" Type="http://schemas.openxmlformats.org/officeDocument/2006/relationships/hyperlink" Target="https://www.uradni-list.si/glasilo-uradni-list-rs/vsebina/2022-01-3113" TargetMode="External"/><Relationship Id="rId78" Type="http://schemas.openxmlformats.org/officeDocument/2006/relationships/hyperlink" Target="https://www.uradni-list.si/glasilo-uradni-list-rs/vsebina/2021-21-3091" TargetMode="External"/><Relationship Id="rId81" Type="http://schemas.openxmlformats.org/officeDocument/2006/relationships/image" Target="media/image4.jpeg"/><Relationship Id="rId86" Type="http://schemas.openxmlformats.org/officeDocument/2006/relationships/hyperlink" Target="https://www.uradni-list.si/glasilo-uradni-list-rs/vsebina/2016-01-1079" TargetMode="External"/><Relationship Id="rId4" Type="http://schemas.openxmlformats.org/officeDocument/2006/relationships/settings" Target="settings.xml"/><Relationship Id="rId9" Type="http://schemas.openxmlformats.org/officeDocument/2006/relationships/hyperlink" Target="https://www.uradni-list.si/glasilo-uradni-list-rs/vsebina/2006-01-2549" TargetMode="External"/><Relationship Id="rId13" Type="http://schemas.openxmlformats.org/officeDocument/2006/relationships/footer" Target="footer2.xml"/><Relationship Id="rId18" Type="http://schemas.openxmlformats.org/officeDocument/2006/relationships/hyperlink" Target="mailto:uprava@cpptuj.si" TargetMode="External"/><Relationship Id="rId39" Type="http://schemas.openxmlformats.org/officeDocument/2006/relationships/hyperlink" Target="https://www.uradni-list.si/glasilo-uradni-list-rs/vsebina/2020-01-1195" TargetMode="External"/><Relationship Id="rId34" Type="http://schemas.openxmlformats.org/officeDocument/2006/relationships/hyperlink" Target="https://www.uradni-list.si/glasilo-uradni-list-rs/vsebina/2014-21-0303" TargetMode="External"/><Relationship Id="rId50" Type="http://schemas.openxmlformats.org/officeDocument/2006/relationships/hyperlink" Target="https://www.uradni-list.si/glasilo-uradni-list-rs/vsebina/2025-01-0757" TargetMode="External"/><Relationship Id="rId55" Type="http://schemas.openxmlformats.org/officeDocument/2006/relationships/hyperlink" Target="https://www.uradni-list.si/glasilo-uradni-list-rs/vsebina/2017-01-3416" TargetMode="External"/><Relationship Id="rId76" Type="http://schemas.openxmlformats.org/officeDocument/2006/relationships/hyperlink" Target="https://www.uradni-list.si/glasilo-uradni-list-rs/vsebina/2023-01-2478" TargetMode="External"/><Relationship Id="rId7" Type="http://schemas.openxmlformats.org/officeDocument/2006/relationships/endnotes" Target="endnotes.xml"/><Relationship Id="rId71" Type="http://schemas.openxmlformats.org/officeDocument/2006/relationships/hyperlink" Target="https://www.uradni-list.si/glasilo-uradni-list-rs/vsebina/2023-01-0530" TargetMode="External"/><Relationship Id="rId2" Type="http://schemas.openxmlformats.org/officeDocument/2006/relationships/numbering" Target="numbering.xml"/><Relationship Id="rId29" Type="http://schemas.openxmlformats.org/officeDocument/2006/relationships/hyperlink" Target="https://www.uradni-list.si/glasilo-uradni-list-rs/vsebina/2007-01-4692" TargetMode="External"/><Relationship Id="rId24" Type="http://schemas.openxmlformats.org/officeDocument/2006/relationships/hyperlink" Target="https://www.uradni-list.si/glasilo-uradni-list-rs/vsebina/2010-01-3041" TargetMode="External"/><Relationship Id="rId40" Type="http://schemas.openxmlformats.org/officeDocument/2006/relationships/hyperlink" Target="https://www.uradni-list.si/glasilo-uradni-list-rs/vsebina/2024-01-2135" TargetMode="External"/><Relationship Id="rId45" Type="http://schemas.openxmlformats.org/officeDocument/2006/relationships/hyperlink" Target="https://www.uradni-list.si/glasilo-uradni-list-rs/vsebina/2024-01-2520" TargetMode="External"/><Relationship Id="rId66" Type="http://schemas.openxmlformats.org/officeDocument/2006/relationships/hyperlink" Target="https://www.uradni-list.si/glasilo-uradni-list-rs/vsebina/2018-01-0588" TargetMode="External"/><Relationship Id="rId87" Type="http://schemas.openxmlformats.org/officeDocument/2006/relationships/hyperlink" Target="https://www.uradni-list.si/glasilo-uradni-list-rs/vsebina/2006-01-2549" TargetMode="External"/><Relationship Id="rId61" Type="http://schemas.openxmlformats.org/officeDocument/2006/relationships/hyperlink" Target="https://www.uradni-list.si/glasilo-uradni-list-rs/vsebina/2025-01-0586" TargetMode="External"/><Relationship Id="rId82" Type="http://schemas.openxmlformats.org/officeDocument/2006/relationships/image" Target="media/image5.png"/><Relationship Id="rId19" Type="http://schemas.openxmlformats.org/officeDocument/2006/relationships/hyperlink" Target="https://www.stat.si/obcine/sl/Municip/Content/Vsebina.aspx?ClanekNaslov=PrebivalstvoStevil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derman\My%20Documents\DRSC\Navodila%20naro&#269;nika\Predloge%202-2012\fin%20in%20plan_oddelek.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7C8EC-015F-4331-B871-C8AB5ACCC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 in plan_oddelek</Template>
  <TotalTime>443</TotalTime>
  <Pages>15</Pages>
  <Words>4677</Words>
  <Characters>26661</Characters>
  <Application>Microsoft Office Word</Application>
  <DocSecurity>0</DocSecurity>
  <Lines>222</Lines>
  <Paragraphs>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DRSC</Company>
  <LinksUpToDate>false</LinksUpToDate>
  <CharactersWithSpaces>31276</CharactersWithSpaces>
  <SharedDoc>false</SharedDoc>
  <HLinks>
    <vt:vector size="36" baseType="variant">
      <vt:variant>
        <vt:i4>5111922</vt:i4>
      </vt:variant>
      <vt:variant>
        <vt:i4>12</vt:i4>
      </vt:variant>
      <vt:variant>
        <vt:i4>0</vt:i4>
      </vt:variant>
      <vt:variant>
        <vt:i4>5</vt:i4>
      </vt:variant>
      <vt:variant>
        <vt:lpwstr>mailto:uprava@cpptuj.si</vt:lpwstr>
      </vt:variant>
      <vt:variant>
        <vt:lpwstr/>
      </vt:variant>
      <vt:variant>
        <vt:i4>589887</vt:i4>
      </vt:variant>
      <vt:variant>
        <vt:i4>9</vt:i4>
      </vt:variant>
      <vt:variant>
        <vt:i4>0</vt:i4>
      </vt:variant>
      <vt:variant>
        <vt:i4>5</vt:i4>
      </vt:variant>
      <vt:variant>
        <vt:lpwstr>mailto:obcina@kidricevo.si</vt:lpwstr>
      </vt:variant>
      <vt:variant>
        <vt:lpwstr/>
      </vt:variant>
      <vt:variant>
        <vt:i4>589887</vt:i4>
      </vt:variant>
      <vt:variant>
        <vt:i4>6</vt:i4>
      </vt:variant>
      <vt:variant>
        <vt:i4>0</vt:i4>
      </vt:variant>
      <vt:variant>
        <vt:i4>5</vt:i4>
      </vt:variant>
      <vt:variant>
        <vt:lpwstr>mailto:obcina@kidricevo.si</vt:lpwstr>
      </vt:variant>
      <vt:variant>
        <vt:lpwstr/>
      </vt:variant>
      <vt:variant>
        <vt:i4>5439542</vt:i4>
      </vt:variant>
      <vt:variant>
        <vt:i4>3</vt:i4>
      </vt:variant>
      <vt:variant>
        <vt:i4>0</vt:i4>
      </vt:variant>
      <vt:variant>
        <vt:i4>5</vt:i4>
      </vt:variant>
      <vt:variant>
        <vt:lpwstr>mailto:igor.premuzic@kidricevo.si</vt:lpwstr>
      </vt:variant>
      <vt:variant>
        <vt:lpwstr/>
      </vt:variant>
      <vt:variant>
        <vt:i4>589887</vt:i4>
      </vt:variant>
      <vt:variant>
        <vt:i4>0</vt:i4>
      </vt:variant>
      <vt:variant>
        <vt:i4>0</vt:i4>
      </vt:variant>
      <vt:variant>
        <vt:i4>5</vt:i4>
      </vt:variant>
      <vt:variant>
        <vt:lpwstr>mailto:obcina@kidricevo.si</vt:lpwstr>
      </vt:variant>
      <vt:variant>
        <vt:lpwstr/>
      </vt:variant>
      <vt:variant>
        <vt:i4>983132</vt:i4>
      </vt:variant>
      <vt:variant>
        <vt:i4>0</vt:i4>
      </vt:variant>
      <vt:variant>
        <vt:i4>0</vt:i4>
      </vt:variant>
      <vt:variant>
        <vt:i4>5</vt:i4>
      </vt:variant>
      <vt:variant>
        <vt:lpwstr>http://www.uradni-list.si/1/objava.jsp?urlid=201054&amp;stevilka=3041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Marjana Cuderman</dc:creator>
  <cp:keywords/>
  <cp:lastModifiedBy>sandra.zumer@kidricevo.si</cp:lastModifiedBy>
  <cp:revision>4</cp:revision>
  <cp:lastPrinted>2025-03-25T09:56:00Z</cp:lastPrinted>
  <dcterms:created xsi:type="dcterms:W3CDTF">2026-01-06T13:08:00Z</dcterms:created>
  <dcterms:modified xsi:type="dcterms:W3CDTF">2026-01-26T12:26:00Z</dcterms:modified>
</cp:coreProperties>
</file>