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bookmarkStart w:id="0" w:name="_GoBack"/>
      <w:bookmarkEnd w:id="0"/>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zagotavlja 24-urno povezavo z asistenčnim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asistenčnim centrom, ki je na voljo 24 ur na dan in vse dni v tednu. Če uporabnik do </w:t>
      </w:r>
      <w:r w:rsidRPr="00687F77">
        <w:rPr>
          <w:rFonts w:cs="Arial"/>
          <w:bCs/>
          <w:sz w:val="22"/>
          <w:szCs w:val="22"/>
        </w:rPr>
        <w:t xml:space="preserve">varovalnega telefona ne more (na primer zaradi padca) oziroma ni v njegovi bližini, lahko klic sproži s pritiskom na SOS gumb na zapestnici. Uporabnik lahko sproži klic na pomoč tudi s posebnim obeskom s SOS gumbom, ki v primeru padca tudi samodejno sproži klic v </w:t>
      </w:r>
      <w:proofErr w:type="spellStart"/>
      <w:r w:rsidRPr="00687F77">
        <w:rPr>
          <w:rFonts w:cs="Arial"/>
          <w:bCs/>
          <w:sz w:val="22"/>
          <w:szCs w:val="22"/>
        </w:rPr>
        <w:t>asistenčni</w:t>
      </w:r>
      <w:proofErr w:type="spellEnd"/>
      <w:r w:rsidRPr="00687F77">
        <w:rPr>
          <w:rFonts w:cs="Arial"/>
          <w:bCs/>
          <w:sz w:val="22"/>
          <w:szCs w:val="22"/>
        </w:rPr>
        <w:t xml:space="preserve"> center. V  </w:t>
      </w:r>
      <w:proofErr w:type="spellStart"/>
      <w:r w:rsidRPr="00687F77">
        <w:rPr>
          <w:rFonts w:cs="Arial"/>
          <w:bCs/>
          <w:sz w:val="22"/>
          <w:szCs w:val="22"/>
        </w:rPr>
        <w:t>asistenčnem</w:t>
      </w:r>
      <w:proofErr w:type="spellEnd"/>
      <w:r w:rsidRPr="00687F77">
        <w:rPr>
          <w:rFonts w:cs="Arial"/>
          <w:bCs/>
          <w:sz w:val="22"/>
          <w:szCs w:val="22"/>
        </w:rPr>
        <w:t xml:space="preserve">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 xml:space="preserve">zaradi pridruženih kroničnih nenalezljivih bolezni spadajo v ranljivo skupino prebivalstva v primeru zbolevanja za </w:t>
      </w:r>
      <w:proofErr w:type="spellStart"/>
      <w:r w:rsidRPr="00687F77">
        <w:rPr>
          <w:rFonts w:cs="Arial"/>
          <w:color w:val="111111"/>
          <w:sz w:val="22"/>
          <w:szCs w:val="22"/>
        </w:rPr>
        <w:t>koronavirusno</w:t>
      </w:r>
      <w:proofErr w:type="spellEnd"/>
      <w:r w:rsidRPr="00687F77">
        <w:rPr>
          <w:rFonts w:cs="Arial"/>
          <w:color w:val="111111"/>
          <w:sz w:val="22"/>
          <w:szCs w:val="22"/>
        </w:rPr>
        <w:t xml:space="preserve">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 xml:space="preserve">so stari 18 let ali več in so zaradi nevroloških oziroma </w:t>
      </w:r>
      <w:proofErr w:type="spellStart"/>
      <w:r w:rsidRPr="00687F77">
        <w:rPr>
          <w:rFonts w:cs="Arial"/>
          <w:color w:val="111111"/>
          <w:sz w:val="22"/>
          <w:szCs w:val="22"/>
        </w:rPr>
        <w:t>nevromišičnih</w:t>
      </w:r>
      <w:proofErr w:type="spellEnd"/>
      <w:r w:rsidRPr="00687F77">
        <w:rPr>
          <w:rFonts w:cs="Arial"/>
          <w:color w:val="111111"/>
          <w:sz w:val="22"/>
          <w:szCs w:val="22"/>
        </w:rPr>
        <w:t xml:space="preserve">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 xml:space="preserve">storitve </w:t>
      </w:r>
      <w:proofErr w:type="spellStart"/>
      <w:r w:rsidRPr="00687F77">
        <w:rPr>
          <w:rFonts w:ascii="Arial" w:hAnsi="Arial" w:cs="Arial"/>
          <w:color w:val="000000"/>
        </w:rPr>
        <w:t>asistenčnega</w:t>
      </w:r>
      <w:proofErr w:type="spellEnd"/>
      <w:r w:rsidRPr="00687F77">
        <w:rPr>
          <w:rFonts w:ascii="Arial" w:hAnsi="Arial" w:cs="Arial"/>
          <w:color w:val="000000"/>
        </w:rPr>
        <w:t xml:space="preserve">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8"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9"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9D81" w14:textId="77777777" w:rsidR="00C61883" w:rsidRDefault="000B4DCD">
      <w:r>
        <w:separator/>
      </w:r>
    </w:p>
  </w:endnote>
  <w:endnote w:type="continuationSeparator" w:id="0">
    <w:p w14:paraId="7B3D3157" w14:textId="77777777" w:rsidR="00C61883" w:rsidRDefault="000B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9094" w14:textId="77777777" w:rsidR="0059540A" w:rsidRDefault="005954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2AE7" w14:textId="77777777" w:rsidR="0059540A" w:rsidRDefault="005954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71CF" w14:textId="77777777" w:rsidR="00C61883" w:rsidRDefault="000B4DCD">
      <w:r>
        <w:separator/>
      </w:r>
    </w:p>
  </w:footnote>
  <w:footnote w:type="continuationSeparator" w:id="0">
    <w:p w14:paraId="258ECEA8" w14:textId="77777777" w:rsidR="00C61883" w:rsidRDefault="000B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9DE6" w14:textId="77777777" w:rsidR="0059540A" w:rsidRDefault="005954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278E" w14:textId="77777777" w:rsidR="0059540A" w:rsidRDefault="005954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63"/>
    <w:rsid w:val="000165BA"/>
    <w:rsid w:val="00043B0F"/>
    <w:rsid w:val="00087C3D"/>
    <w:rsid w:val="000B4DCD"/>
    <w:rsid w:val="00196080"/>
    <w:rsid w:val="002168E7"/>
    <w:rsid w:val="00245ACA"/>
    <w:rsid w:val="00287AD1"/>
    <w:rsid w:val="002F6B0F"/>
    <w:rsid w:val="00334C63"/>
    <w:rsid w:val="003E2BF8"/>
    <w:rsid w:val="00557EEA"/>
    <w:rsid w:val="0059540A"/>
    <w:rsid w:val="005B3BF7"/>
    <w:rsid w:val="00687F77"/>
    <w:rsid w:val="006A6EF0"/>
    <w:rsid w:val="007B6088"/>
    <w:rsid w:val="00825DED"/>
    <w:rsid w:val="00844B16"/>
    <w:rsid w:val="008F3920"/>
    <w:rsid w:val="00974A71"/>
    <w:rsid w:val="009E0483"/>
    <w:rsid w:val="00A378A9"/>
    <w:rsid w:val="00A72944"/>
    <w:rsid w:val="00A84FE2"/>
    <w:rsid w:val="00C25889"/>
    <w:rsid w:val="00C61883"/>
    <w:rsid w:val="00D06AD5"/>
    <w:rsid w:val="00D30558"/>
    <w:rsid w:val="00E65815"/>
    <w:rsid w:val="00E82A01"/>
    <w:rsid w:val="00E9165C"/>
    <w:rsid w:val="00EA06EA"/>
    <w:rsid w:val="00EB391B"/>
    <w:rsid w:val="00F266B9"/>
    <w:rsid w:val="00F72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2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kom.si/zasebni-uporabniki/ponudba/e-oskr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4</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2022-03-22T13:29:00Z</dcterms:created>
  <dcterms:modified xsi:type="dcterms:W3CDTF">2022-03-22T13:29:00Z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