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5D8" w:rsidRPr="00F244F8" w:rsidRDefault="003035D8" w:rsidP="003035D8">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530D425B" wp14:editId="3EB789DB">
            <wp:extent cx="301542" cy="312962"/>
            <wp:effectExtent l="0" t="0" r="381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532" cy="321254"/>
                    </a:xfrm>
                    <a:prstGeom prst="rect">
                      <a:avLst/>
                    </a:prstGeom>
                    <a:noFill/>
                    <a:ln>
                      <a:noFill/>
                    </a:ln>
                  </pic:spPr>
                </pic:pic>
              </a:graphicData>
            </a:graphic>
          </wp:inline>
        </w:drawing>
      </w:r>
    </w:p>
    <w:p w:rsidR="003035D8" w:rsidRPr="00F6101F" w:rsidRDefault="003035D8" w:rsidP="003035D8">
      <w:pPr>
        <w:jc w:val="center"/>
        <w:rPr>
          <w:rFonts w:ascii="Calibri" w:eastAsia="Calibri" w:hAnsi="Calibri"/>
          <w:bCs/>
          <w:sz w:val="16"/>
          <w:szCs w:val="22"/>
          <w:lang w:eastAsia="en-US"/>
        </w:rPr>
      </w:pPr>
      <w:r w:rsidRPr="00F6101F">
        <w:rPr>
          <w:rFonts w:ascii="Calibri" w:eastAsia="Calibri" w:hAnsi="Calibri"/>
          <w:b/>
          <w:bCs/>
          <w:sz w:val="16"/>
          <w:szCs w:val="22"/>
          <w:lang w:eastAsia="en-US"/>
        </w:rPr>
        <w:t>OBČINA KIDRIČEVO</w:t>
      </w:r>
    </w:p>
    <w:p w:rsidR="003035D8" w:rsidRPr="00F6101F" w:rsidRDefault="003035D8" w:rsidP="003035D8">
      <w:pPr>
        <w:jc w:val="center"/>
        <w:rPr>
          <w:rFonts w:ascii="Calibri" w:eastAsia="Calibri" w:hAnsi="Calibri"/>
          <w:bCs/>
          <w:sz w:val="16"/>
          <w:szCs w:val="22"/>
          <w:lang w:eastAsia="en-US"/>
        </w:rPr>
      </w:pPr>
      <w:r w:rsidRPr="00F6101F">
        <w:rPr>
          <w:rFonts w:ascii="Calibri" w:eastAsia="Calibri" w:hAnsi="Calibri"/>
          <w:bCs/>
          <w:sz w:val="16"/>
          <w:szCs w:val="22"/>
          <w:lang w:eastAsia="en-US"/>
        </w:rPr>
        <w:t>Odbor za gospodarjenje s premoženjem</w:t>
      </w:r>
    </w:p>
    <w:p w:rsidR="003035D8" w:rsidRPr="00F6101F" w:rsidRDefault="003035D8" w:rsidP="003035D8">
      <w:pPr>
        <w:jc w:val="center"/>
        <w:rPr>
          <w:rFonts w:ascii="Calibri" w:eastAsia="Calibri" w:hAnsi="Calibri"/>
          <w:bCs/>
          <w:sz w:val="16"/>
          <w:szCs w:val="22"/>
          <w:lang w:eastAsia="en-US"/>
        </w:rPr>
      </w:pPr>
      <w:r w:rsidRPr="00F6101F">
        <w:rPr>
          <w:rFonts w:ascii="Calibri" w:eastAsia="Calibri" w:hAnsi="Calibri"/>
          <w:bCs/>
          <w:sz w:val="16"/>
          <w:szCs w:val="22"/>
          <w:lang w:eastAsia="en-US"/>
        </w:rPr>
        <w:t>Kopališka ul. 14</w:t>
      </w:r>
    </w:p>
    <w:p w:rsidR="003035D8" w:rsidRPr="00F6101F" w:rsidRDefault="003035D8" w:rsidP="003035D8">
      <w:pPr>
        <w:jc w:val="center"/>
        <w:rPr>
          <w:rFonts w:ascii="Calibri" w:eastAsia="Calibri" w:hAnsi="Calibri"/>
          <w:bCs/>
          <w:sz w:val="18"/>
          <w:szCs w:val="22"/>
          <w:lang w:eastAsia="en-US"/>
        </w:rPr>
      </w:pPr>
      <w:r w:rsidRPr="00F6101F">
        <w:rPr>
          <w:rFonts w:ascii="Calibri" w:eastAsia="Calibri" w:hAnsi="Calibri"/>
          <w:bCs/>
          <w:sz w:val="16"/>
          <w:szCs w:val="22"/>
          <w:lang w:eastAsia="en-US"/>
        </w:rPr>
        <w:t>2325 Kidričevo</w:t>
      </w:r>
    </w:p>
    <w:p w:rsidR="003035D8" w:rsidRDefault="003035D8" w:rsidP="003035D8">
      <w:pPr>
        <w:pStyle w:val="Brezrazmikov"/>
        <w:jc w:val="both"/>
      </w:pPr>
    </w:p>
    <w:p w:rsidR="003035D8" w:rsidRDefault="003035D8" w:rsidP="003035D8">
      <w:pPr>
        <w:pStyle w:val="Brezrazmikov"/>
        <w:jc w:val="both"/>
      </w:pPr>
      <w:r>
        <w:t>Štev. 011-7/2019</w:t>
      </w:r>
    </w:p>
    <w:p w:rsidR="003035D8" w:rsidRDefault="003035D8" w:rsidP="003035D8">
      <w:pPr>
        <w:pStyle w:val="Brezrazmikov"/>
        <w:tabs>
          <w:tab w:val="left" w:pos="2370"/>
        </w:tabs>
        <w:jc w:val="both"/>
      </w:pPr>
    </w:p>
    <w:p w:rsidR="003035D8" w:rsidRDefault="003035D8" w:rsidP="003035D8">
      <w:pPr>
        <w:pStyle w:val="Brezrazmikov"/>
        <w:jc w:val="center"/>
        <w:rPr>
          <w:b/>
          <w:sz w:val="28"/>
        </w:rPr>
      </w:pPr>
      <w:r>
        <w:rPr>
          <w:b/>
          <w:sz w:val="28"/>
        </w:rPr>
        <w:t>Z  A  P  I  S  N  I  K</w:t>
      </w:r>
    </w:p>
    <w:p w:rsidR="003035D8" w:rsidRDefault="003035D8" w:rsidP="003035D8">
      <w:pPr>
        <w:pStyle w:val="Brezrazmikov"/>
        <w:jc w:val="both"/>
      </w:pPr>
    </w:p>
    <w:p w:rsidR="003035D8" w:rsidRDefault="003035D8" w:rsidP="003035D8">
      <w:pPr>
        <w:pStyle w:val="Brezrazmikov"/>
        <w:jc w:val="both"/>
      </w:pPr>
      <w:r>
        <w:t xml:space="preserve">14. redne seje odbora za gospodarjenje s premoženje, ki je bila dne, 23.3.2021 ob 19. uri v sejni sobi Občine Kidričevo </w:t>
      </w:r>
    </w:p>
    <w:p w:rsidR="003035D8" w:rsidRDefault="003035D8" w:rsidP="003035D8">
      <w:pPr>
        <w:pStyle w:val="Brezrazmikov"/>
        <w:jc w:val="both"/>
      </w:pPr>
    </w:p>
    <w:p w:rsidR="003035D8" w:rsidRDefault="003035D8" w:rsidP="003035D8">
      <w:pPr>
        <w:pStyle w:val="Brezrazmikov"/>
        <w:jc w:val="both"/>
      </w:pPr>
      <w:r>
        <w:rPr>
          <w:b/>
        </w:rPr>
        <w:t>Prisotni:</w:t>
      </w:r>
      <w:r>
        <w:t xml:space="preserve"> člani odbora;</w:t>
      </w:r>
      <w:r>
        <w:rPr>
          <w:b/>
        </w:rPr>
        <w:t xml:space="preserve"> </w:t>
      </w:r>
      <w:r>
        <w:t>Marjan Petek, Srečko Lah, Boris Kmetec, Anton Medved</w:t>
      </w:r>
      <w:r w:rsidR="006C7EEB">
        <w:t>, Peter Krajnc</w:t>
      </w:r>
      <w:r>
        <w:t>; občinska uprava; Zdenka Frank, Damjan Napast</w:t>
      </w:r>
    </w:p>
    <w:p w:rsidR="003035D8" w:rsidRDefault="003035D8" w:rsidP="003035D8">
      <w:pPr>
        <w:pStyle w:val="Brezrazmikov"/>
        <w:jc w:val="both"/>
      </w:pPr>
    </w:p>
    <w:p w:rsidR="003035D8" w:rsidRDefault="003035D8" w:rsidP="003035D8">
      <w:pPr>
        <w:pStyle w:val="Brezrazmikov"/>
        <w:jc w:val="both"/>
      </w:pPr>
      <w:r>
        <w:t xml:space="preserve">Sejo je vodil predsednik odbora za gospodarjenje s premoženjem gospod Marjan Petek. </w:t>
      </w:r>
    </w:p>
    <w:p w:rsidR="003035D8" w:rsidRDefault="003035D8" w:rsidP="003035D8">
      <w:pPr>
        <w:pStyle w:val="Brezrazmikov"/>
        <w:jc w:val="both"/>
      </w:pPr>
    </w:p>
    <w:p w:rsidR="003035D8" w:rsidRDefault="003035D8" w:rsidP="003035D8">
      <w:pPr>
        <w:pStyle w:val="Brezrazmikov"/>
        <w:jc w:val="both"/>
        <w:rPr>
          <w:b/>
        </w:rPr>
      </w:pPr>
      <w:r>
        <w:rPr>
          <w:b/>
        </w:rPr>
        <w:t>Dnevni red:</w:t>
      </w:r>
    </w:p>
    <w:p w:rsidR="003035D8" w:rsidRDefault="003035D8" w:rsidP="003035D8">
      <w:pPr>
        <w:pStyle w:val="Brezrazmikov"/>
        <w:jc w:val="both"/>
        <w:rPr>
          <w:b/>
        </w:rPr>
      </w:pPr>
    </w:p>
    <w:p w:rsidR="003035D8" w:rsidRDefault="003035D8" w:rsidP="003035D8">
      <w:pPr>
        <w:pStyle w:val="Brezrazmikov"/>
        <w:numPr>
          <w:ilvl w:val="0"/>
          <w:numId w:val="1"/>
        </w:numPr>
        <w:jc w:val="both"/>
      </w:pPr>
      <w:r>
        <w:t>Pregled in potrditev zapisnika 13. redne seje odbora</w:t>
      </w:r>
    </w:p>
    <w:p w:rsidR="003035D8" w:rsidRDefault="003035D8" w:rsidP="003035D8">
      <w:pPr>
        <w:pStyle w:val="Brezrazmikov"/>
        <w:numPr>
          <w:ilvl w:val="0"/>
          <w:numId w:val="1"/>
        </w:numPr>
        <w:jc w:val="both"/>
      </w:pPr>
      <w:r>
        <w:t xml:space="preserve">Sklep o določitvi višine grobnine v Občini Kidričevo </w:t>
      </w:r>
    </w:p>
    <w:p w:rsidR="003035D8" w:rsidRDefault="003035D8" w:rsidP="003035D8">
      <w:pPr>
        <w:pStyle w:val="Brezrazmikov"/>
        <w:numPr>
          <w:ilvl w:val="0"/>
          <w:numId w:val="1"/>
        </w:numPr>
        <w:jc w:val="both"/>
      </w:pPr>
      <w:r>
        <w:t xml:space="preserve">Sklep o pridobitvi statusa grajenega javnega dobra, </w:t>
      </w:r>
      <w:proofErr w:type="spellStart"/>
      <w:r>
        <w:t>parc</w:t>
      </w:r>
      <w:proofErr w:type="spellEnd"/>
      <w:r>
        <w:t xml:space="preserve">. št. 1181 </w:t>
      </w:r>
      <w:proofErr w:type="spellStart"/>
      <w:r>
        <w:t>k.o</w:t>
      </w:r>
      <w:proofErr w:type="spellEnd"/>
      <w:r>
        <w:t>. Lovrenc na Dr. polju</w:t>
      </w:r>
    </w:p>
    <w:p w:rsidR="003035D8" w:rsidRDefault="003035D8" w:rsidP="003035D8">
      <w:pPr>
        <w:pStyle w:val="Brezrazmikov"/>
        <w:numPr>
          <w:ilvl w:val="0"/>
          <w:numId w:val="1"/>
        </w:numPr>
        <w:jc w:val="both"/>
      </w:pPr>
      <w:r>
        <w:t xml:space="preserve">Sklep o ustanovitvi stavbne pravice, </w:t>
      </w:r>
      <w:proofErr w:type="spellStart"/>
      <w:r>
        <w:t>parc</w:t>
      </w:r>
      <w:proofErr w:type="spellEnd"/>
      <w:r>
        <w:t xml:space="preserve">. št. 389/15 </w:t>
      </w:r>
      <w:proofErr w:type="spellStart"/>
      <w:r>
        <w:t>k.o</w:t>
      </w:r>
      <w:proofErr w:type="spellEnd"/>
      <w:r>
        <w:t>. Šikole</w:t>
      </w:r>
    </w:p>
    <w:p w:rsidR="003035D8" w:rsidRDefault="003035D8" w:rsidP="003035D8">
      <w:pPr>
        <w:pStyle w:val="Brezrazmikov"/>
        <w:numPr>
          <w:ilvl w:val="0"/>
          <w:numId w:val="1"/>
        </w:numPr>
        <w:jc w:val="both"/>
      </w:pPr>
      <w:r>
        <w:t>Sklep o prodaji kmetijskih zemljišč</w:t>
      </w:r>
    </w:p>
    <w:p w:rsidR="003035D8" w:rsidRDefault="003035D8" w:rsidP="003035D8">
      <w:pPr>
        <w:pStyle w:val="Brezrazmikov"/>
        <w:numPr>
          <w:ilvl w:val="0"/>
          <w:numId w:val="1"/>
        </w:numPr>
        <w:jc w:val="both"/>
      </w:pPr>
      <w:r>
        <w:t xml:space="preserve">Sklep o pridobitvi nepremičnine, </w:t>
      </w:r>
      <w:proofErr w:type="spellStart"/>
      <w:r>
        <w:t>parc</w:t>
      </w:r>
      <w:proofErr w:type="spellEnd"/>
      <w:r>
        <w:t xml:space="preserve">. št. 218/5 </w:t>
      </w:r>
      <w:proofErr w:type="spellStart"/>
      <w:r>
        <w:t>k.o</w:t>
      </w:r>
      <w:proofErr w:type="spellEnd"/>
      <w:r>
        <w:t>. Starošince</w:t>
      </w:r>
    </w:p>
    <w:p w:rsidR="003035D8" w:rsidRDefault="003035D8" w:rsidP="003035D8">
      <w:pPr>
        <w:pStyle w:val="Brezrazmikov"/>
        <w:numPr>
          <w:ilvl w:val="0"/>
          <w:numId w:val="1"/>
        </w:numPr>
        <w:jc w:val="both"/>
      </w:pPr>
      <w:r>
        <w:t xml:space="preserve">Sklep o pridobitvi nepremičnin, </w:t>
      </w:r>
      <w:proofErr w:type="spellStart"/>
      <w:r>
        <w:t>parc</w:t>
      </w:r>
      <w:proofErr w:type="spellEnd"/>
      <w:r>
        <w:t xml:space="preserve">. št. 873/2, 872/2 in 213/2 </w:t>
      </w:r>
      <w:proofErr w:type="spellStart"/>
      <w:r>
        <w:t>k.o</w:t>
      </w:r>
      <w:proofErr w:type="spellEnd"/>
      <w:r>
        <w:t>. Starošince</w:t>
      </w:r>
    </w:p>
    <w:p w:rsidR="003035D8" w:rsidRDefault="003035D8" w:rsidP="003035D8">
      <w:pPr>
        <w:pStyle w:val="Brezrazmikov"/>
        <w:numPr>
          <w:ilvl w:val="0"/>
          <w:numId w:val="1"/>
        </w:numPr>
        <w:jc w:val="both"/>
      </w:pPr>
      <w:r>
        <w:t>Sklep o oddaji poslovnega prostora v najem, na naslovu Ul. Borisa Kraigherja 25</w:t>
      </w:r>
    </w:p>
    <w:p w:rsidR="003035D8" w:rsidRDefault="003035D8" w:rsidP="003035D8">
      <w:pPr>
        <w:pStyle w:val="Brezrazmikov"/>
        <w:numPr>
          <w:ilvl w:val="0"/>
          <w:numId w:val="1"/>
        </w:numPr>
        <w:jc w:val="both"/>
      </w:pPr>
      <w:r>
        <w:t>Sklep o oddaji poslovnega prostora v najem, na naslovu Ul. Borisa Kraigherja 25</w:t>
      </w:r>
    </w:p>
    <w:p w:rsidR="003035D8" w:rsidRDefault="003035D8" w:rsidP="003035D8">
      <w:pPr>
        <w:pStyle w:val="Brezrazmikov"/>
        <w:numPr>
          <w:ilvl w:val="0"/>
          <w:numId w:val="1"/>
        </w:numPr>
        <w:jc w:val="both"/>
      </w:pPr>
      <w:r>
        <w:t>Sklep o oddaji poslovnega prostora v najem, na naslovu Kajuhova ul. 4</w:t>
      </w:r>
    </w:p>
    <w:p w:rsidR="003035D8" w:rsidRDefault="003035D8" w:rsidP="003035D8">
      <w:pPr>
        <w:pStyle w:val="Brezrazmikov"/>
        <w:numPr>
          <w:ilvl w:val="0"/>
          <w:numId w:val="1"/>
        </w:numPr>
        <w:jc w:val="both"/>
      </w:pPr>
      <w:r>
        <w:t>Razno</w:t>
      </w:r>
    </w:p>
    <w:p w:rsidR="00AF0474" w:rsidRDefault="00AF0474" w:rsidP="003035D8">
      <w:pPr>
        <w:pStyle w:val="Brezrazmikov"/>
        <w:jc w:val="both"/>
      </w:pPr>
    </w:p>
    <w:p w:rsidR="003035D8" w:rsidRDefault="000309AD" w:rsidP="003035D8">
      <w:pPr>
        <w:pStyle w:val="Brezrazmikov"/>
        <w:jc w:val="both"/>
      </w:pPr>
      <w:r>
        <w:t>Dnevni red je bil soglasno sprejet</w:t>
      </w:r>
    </w:p>
    <w:p w:rsidR="000309AD" w:rsidRDefault="000309AD" w:rsidP="003035D8">
      <w:pPr>
        <w:pStyle w:val="Brezrazmikov"/>
        <w:jc w:val="both"/>
      </w:pPr>
    </w:p>
    <w:p w:rsidR="000309AD" w:rsidRPr="00AF0474" w:rsidRDefault="000309AD" w:rsidP="003035D8">
      <w:pPr>
        <w:pStyle w:val="Brezrazmikov"/>
        <w:jc w:val="both"/>
        <w:rPr>
          <w:b/>
        </w:rPr>
      </w:pPr>
      <w:r w:rsidRPr="00AF0474">
        <w:rPr>
          <w:b/>
        </w:rPr>
        <w:t>Ad. 1</w:t>
      </w:r>
    </w:p>
    <w:p w:rsidR="000309AD" w:rsidRDefault="000309AD" w:rsidP="003035D8">
      <w:pPr>
        <w:pStyle w:val="Brezrazmikov"/>
        <w:jc w:val="both"/>
      </w:pPr>
    </w:p>
    <w:p w:rsidR="000309AD" w:rsidRDefault="000309AD" w:rsidP="003035D8">
      <w:pPr>
        <w:pStyle w:val="Brezrazmikov"/>
        <w:jc w:val="both"/>
      </w:pPr>
      <w:r>
        <w:t>Na zapisnik</w:t>
      </w:r>
      <w:r w:rsidR="00AF0474">
        <w:t xml:space="preserve"> 13. redne seje odbora</w:t>
      </w:r>
      <w:r>
        <w:t xml:space="preserve"> ni bilo pripomb</w:t>
      </w:r>
      <w:r w:rsidR="00AF0474">
        <w:t>.</w:t>
      </w:r>
    </w:p>
    <w:p w:rsidR="00AF0474" w:rsidRDefault="00AF0474" w:rsidP="003035D8">
      <w:pPr>
        <w:pStyle w:val="Brezrazmikov"/>
        <w:jc w:val="both"/>
      </w:pPr>
    </w:p>
    <w:p w:rsidR="00AF0474" w:rsidRDefault="00AF0474" w:rsidP="003035D8">
      <w:pPr>
        <w:pStyle w:val="Brezrazmikov"/>
        <w:jc w:val="both"/>
        <w:rPr>
          <w:b/>
        </w:rPr>
      </w:pPr>
      <w:r>
        <w:rPr>
          <w:b/>
          <w:i/>
          <w:u w:val="single"/>
        </w:rPr>
        <w:t xml:space="preserve">SKLEP: </w:t>
      </w:r>
      <w:r>
        <w:rPr>
          <w:b/>
        </w:rPr>
        <w:t xml:space="preserve">Odbor za gospodarjenje s premoženjem potrjuje zapisnik 13. redne seje odbora. </w:t>
      </w:r>
    </w:p>
    <w:p w:rsidR="00AF0474" w:rsidRDefault="00AF0474" w:rsidP="003035D8">
      <w:pPr>
        <w:pStyle w:val="Brezrazmikov"/>
        <w:jc w:val="both"/>
        <w:rPr>
          <w:b/>
        </w:rPr>
      </w:pPr>
    </w:p>
    <w:p w:rsidR="00AF0474" w:rsidRPr="00AF0474" w:rsidRDefault="00AF0474" w:rsidP="003035D8">
      <w:pPr>
        <w:pStyle w:val="Brezrazmikov"/>
        <w:jc w:val="both"/>
      </w:pPr>
      <w:r>
        <w:t xml:space="preserve">Sklep je bil soglasno sprejet. </w:t>
      </w:r>
    </w:p>
    <w:p w:rsidR="00AF0474" w:rsidRDefault="00AF0474" w:rsidP="003035D8">
      <w:pPr>
        <w:pStyle w:val="Brezrazmikov"/>
        <w:jc w:val="both"/>
      </w:pPr>
    </w:p>
    <w:p w:rsidR="000309AD" w:rsidRPr="00AF0474" w:rsidRDefault="000309AD" w:rsidP="003035D8">
      <w:pPr>
        <w:pStyle w:val="Brezrazmikov"/>
        <w:jc w:val="both"/>
        <w:rPr>
          <w:b/>
        </w:rPr>
      </w:pPr>
      <w:r w:rsidRPr="00AF0474">
        <w:rPr>
          <w:b/>
        </w:rPr>
        <w:t>Ad. 2</w:t>
      </w:r>
    </w:p>
    <w:p w:rsidR="000309AD" w:rsidRDefault="000309AD" w:rsidP="003035D8">
      <w:pPr>
        <w:pStyle w:val="Brezrazmikov"/>
        <w:jc w:val="both"/>
      </w:pPr>
    </w:p>
    <w:p w:rsidR="006F43D2" w:rsidRDefault="000309AD" w:rsidP="003035D8">
      <w:pPr>
        <w:pStyle w:val="Brezrazmikov"/>
        <w:jc w:val="both"/>
      </w:pPr>
      <w:r>
        <w:t xml:space="preserve">Odbor je obravnaval cene grobnin na pokopališčih v občini Kidričevo. </w:t>
      </w:r>
    </w:p>
    <w:p w:rsidR="000309AD" w:rsidRDefault="000309AD" w:rsidP="003035D8">
      <w:pPr>
        <w:pStyle w:val="Brezrazmikov"/>
        <w:jc w:val="both"/>
      </w:pPr>
    </w:p>
    <w:p w:rsidR="000309AD" w:rsidRDefault="000309AD" w:rsidP="003035D8">
      <w:pPr>
        <w:pStyle w:val="Brezrazmikov"/>
        <w:jc w:val="both"/>
      </w:pPr>
      <w:r>
        <w:t xml:space="preserve">Obrazložitev je podal gospod </w:t>
      </w:r>
      <w:r w:rsidR="00AF0474">
        <w:t xml:space="preserve">Damjan </w:t>
      </w:r>
      <w:r>
        <w:t>Napast. Povedal je</w:t>
      </w:r>
      <w:r w:rsidR="00AF0474">
        <w:t>,</w:t>
      </w:r>
      <w:r>
        <w:t xml:space="preserve"> da so primerjave lahko različne. Nekateri imajo prvo najemnino, mi tega ne poznamo. </w:t>
      </w:r>
      <w:r w:rsidR="00AF0474">
        <w:t xml:space="preserve"> Sicer pa se cene grobnin za enojni grob, dvojni grob in žarni grob ne spreminjajo, glede na pretekla leta. Novost je raztros pepela, kjer se plača ena grobnina za enojni grob, napisna plošča na spomeniku za raztros pepela, kar znaša 82,00 eur v enkratnem znesku. Za nišo v žarnem zidu pa je enkratno plačilo 1.000 eur. </w:t>
      </w:r>
    </w:p>
    <w:p w:rsidR="00AF0474" w:rsidRDefault="00AF0474" w:rsidP="003035D8">
      <w:pPr>
        <w:pStyle w:val="Brezrazmikov"/>
        <w:jc w:val="both"/>
      </w:pPr>
    </w:p>
    <w:p w:rsidR="00AF0474" w:rsidRDefault="00AF0474" w:rsidP="003035D8">
      <w:pPr>
        <w:pStyle w:val="Brezrazmikov"/>
        <w:jc w:val="both"/>
      </w:pPr>
      <w:r>
        <w:lastRenderedPageBreak/>
        <w:t xml:space="preserve">Člani odbora na podani predlog niso imeli pripomb. </w:t>
      </w:r>
    </w:p>
    <w:p w:rsidR="00AF0474" w:rsidRDefault="00AF0474" w:rsidP="003035D8">
      <w:pPr>
        <w:pStyle w:val="Brezrazmikov"/>
        <w:jc w:val="both"/>
      </w:pPr>
    </w:p>
    <w:p w:rsidR="00AF0474" w:rsidRDefault="00AF0474" w:rsidP="003035D8">
      <w:pPr>
        <w:pStyle w:val="Brezrazmikov"/>
        <w:jc w:val="both"/>
        <w:rPr>
          <w:b/>
        </w:rPr>
      </w:pPr>
      <w:r>
        <w:rPr>
          <w:b/>
          <w:i/>
          <w:u w:val="single"/>
        </w:rPr>
        <w:t xml:space="preserve">SKLEP: </w:t>
      </w:r>
      <w:r>
        <w:rPr>
          <w:b/>
        </w:rPr>
        <w:t xml:space="preserve">Odbor za gospodarjenje s premoženjem predlaga občinskemu svetu Občine Kidričevo, da sprejme Sklep o določitvi višine grobnine v Občini Kidričevo. </w:t>
      </w:r>
    </w:p>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Višina letne grobnine za naslednje zvrsti grobov in prostorov za pokope znaša:</w:t>
      </w:r>
    </w:p>
    <w:p w:rsidR="002064F7" w:rsidRPr="002064F7" w:rsidRDefault="002064F7" w:rsidP="002064F7">
      <w:pPr>
        <w:jc w:val="both"/>
        <w:rPr>
          <w:rFonts w:asciiTheme="minorHAnsi" w:hAnsiTheme="minorHAnsi" w:cstheme="minorHAns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6253"/>
        <w:gridCol w:w="1715"/>
      </w:tblGrid>
      <w:tr w:rsidR="002064F7" w:rsidRPr="002064F7" w:rsidTr="00426CBF">
        <w:tc>
          <w:tcPr>
            <w:tcW w:w="1101" w:type="dxa"/>
            <w:shd w:val="clear" w:color="auto" w:fill="auto"/>
          </w:tcPr>
          <w:p w:rsidR="002064F7" w:rsidRPr="002064F7" w:rsidRDefault="002064F7" w:rsidP="002064F7">
            <w:pPr>
              <w:jc w:val="both"/>
              <w:rPr>
                <w:rFonts w:asciiTheme="minorHAnsi" w:hAnsiTheme="minorHAnsi" w:cstheme="minorHAnsi"/>
                <w:b/>
                <w:sz w:val="22"/>
              </w:rPr>
            </w:pPr>
            <w:proofErr w:type="spellStart"/>
            <w:r w:rsidRPr="002064F7">
              <w:rPr>
                <w:rFonts w:asciiTheme="minorHAnsi" w:hAnsiTheme="minorHAnsi" w:cstheme="minorHAnsi"/>
                <w:b/>
                <w:sz w:val="22"/>
              </w:rPr>
              <w:t>Zap.št</w:t>
            </w:r>
            <w:proofErr w:type="spellEnd"/>
            <w:r w:rsidRPr="002064F7">
              <w:rPr>
                <w:rFonts w:asciiTheme="minorHAnsi" w:hAnsiTheme="minorHAnsi" w:cstheme="minorHAnsi"/>
                <w:b/>
                <w:sz w:val="22"/>
              </w:rPr>
              <w:t>.</w:t>
            </w:r>
          </w:p>
        </w:tc>
        <w:tc>
          <w:tcPr>
            <w:tcW w:w="6378"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Naziv storitve</w:t>
            </w:r>
          </w:p>
        </w:tc>
        <w:tc>
          <w:tcPr>
            <w:tcW w:w="1733" w:type="dxa"/>
            <w:shd w:val="clear" w:color="auto" w:fill="auto"/>
          </w:tcPr>
          <w:p w:rsidR="002064F7" w:rsidRPr="002064F7" w:rsidRDefault="002064F7" w:rsidP="002064F7">
            <w:pPr>
              <w:jc w:val="both"/>
              <w:rPr>
                <w:rFonts w:asciiTheme="minorHAnsi" w:hAnsiTheme="minorHAnsi" w:cstheme="minorHAnsi"/>
                <w:b/>
                <w:sz w:val="22"/>
              </w:rPr>
            </w:pPr>
          </w:p>
        </w:tc>
      </w:tr>
      <w:tr w:rsidR="002064F7" w:rsidRPr="002064F7" w:rsidTr="00426CBF">
        <w:tc>
          <w:tcPr>
            <w:tcW w:w="1101"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1.</w:t>
            </w:r>
          </w:p>
        </w:tc>
        <w:tc>
          <w:tcPr>
            <w:tcW w:w="6378"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Grobnina za enojni grob</w:t>
            </w:r>
          </w:p>
        </w:tc>
        <w:tc>
          <w:tcPr>
            <w:tcW w:w="1733" w:type="dxa"/>
            <w:shd w:val="clear" w:color="auto" w:fill="auto"/>
          </w:tcPr>
          <w:p w:rsidR="002064F7" w:rsidRPr="002064F7" w:rsidRDefault="002064F7" w:rsidP="002064F7">
            <w:pPr>
              <w:jc w:val="right"/>
              <w:rPr>
                <w:rFonts w:asciiTheme="minorHAnsi" w:hAnsiTheme="minorHAnsi" w:cstheme="minorHAnsi"/>
                <w:b/>
                <w:sz w:val="22"/>
              </w:rPr>
            </w:pPr>
            <w:r w:rsidRPr="002064F7">
              <w:rPr>
                <w:rFonts w:asciiTheme="minorHAnsi" w:hAnsiTheme="minorHAnsi" w:cstheme="minorHAnsi"/>
                <w:b/>
                <w:sz w:val="22"/>
              </w:rPr>
              <w:t>29,2 EUR</w:t>
            </w:r>
          </w:p>
        </w:tc>
      </w:tr>
      <w:tr w:rsidR="002064F7" w:rsidRPr="002064F7" w:rsidTr="00426CBF">
        <w:tc>
          <w:tcPr>
            <w:tcW w:w="1101"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2.</w:t>
            </w:r>
          </w:p>
        </w:tc>
        <w:tc>
          <w:tcPr>
            <w:tcW w:w="6378"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Grobnina za dvojni grob</w:t>
            </w:r>
          </w:p>
        </w:tc>
        <w:tc>
          <w:tcPr>
            <w:tcW w:w="1733" w:type="dxa"/>
            <w:shd w:val="clear" w:color="auto" w:fill="auto"/>
          </w:tcPr>
          <w:p w:rsidR="002064F7" w:rsidRPr="002064F7" w:rsidRDefault="002064F7" w:rsidP="002064F7">
            <w:pPr>
              <w:jc w:val="right"/>
              <w:rPr>
                <w:rFonts w:asciiTheme="minorHAnsi" w:hAnsiTheme="minorHAnsi" w:cstheme="minorHAnsi"/>
                <w:b/>
                <w:sz w:val="22"/>
              </w:rPr>
            </w:pPr>
            <w:r w:rsidRPr="002064F7">
              <w:rPr>
                <w:rFonts w:asciiTheme="minorHAnsi" w:hAnsiTheme="minorHAnsi" w:cstheme="minorHAnsi"/>
                <w:b/>
                <w:sz w:val="22"/>
              </w:rPr>
              <w:t>31,53 EUR</w:t>
            </w:r>
          </w:p>
        </w:tc>
      </w:tr>
      <w:tr w:rsidR="002064F7" w:rsidRPr="002064F7" w:rsidTr="00426CBF">
        <w:tc>
          <w:tcPr>
            <w:tcW w:w="1101"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3.</w:t>
            </w:r>
          </w:p>
        </w:tc>
        <w:tc>
          <w:tcPr>
            <w:tcW w:w="6378"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Grobnina za žarni grob (talni ali zidni)</w:t>
            </w:r>
          </w:p>
        </w:tc>
        <w:tc>
          <w:tcPr>
            <w:tcW w:w="1733" w:type="dxa"/>
            <w:shd w:val="clear" w:color="auto" w:fill="auto"/>
          </w:tcPr>
          <w:p w:rsidR="002064F7" w:rsidRPr="002064F7" w:rsidRDefault="002064F7" w:rsidP="002064F7">
            <w:pPr>
              <w:jc w:val="right"/>
              <w:rPr>
                <w:rFonts w:asciiTheme="minorHAnsi" w:hAnsiTheme="minorHAnsi" w:cstheme="minorHAnsi"/>
                <w:b/>
                <w:sz w:val="22"/>
              </w:rPr>
            </w:pPr>
            <w:r w:rsidRPr="002064F7">
              <w:rPr>
                <w:rFonts w:asciiTheme="minorHAnsi" w:hAnsiTheme="minorHAnsi" w:cstheme="minorHAnsi"/>
                <w:b/>
                <w:sz w:val="22"/>
              </w:rPr>
              <w:t>29,2 EUR</w:t>
            </w:r>
          </w:p>
        </w:tc>
      </w:tr>
      <w:tr w:rsidR="002064F7" w:rsidRPr="002064F7" w:rsidTr="00426CBF">
        <w:tc>
          <w:tcPr>
            <w:tcW w:w="1101"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4.</w:t>
            </w:r>
          </w:p>
        </w:tc>
        <w:tc>
          <w:tcPr>
            <w:tcW w:w="6378"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Raztros pepela ( enkratno plačilo)</w:t>
            </w:r>
          </w:p>
        </w:tc>
        <w:tc>
          <w:tcPr>
            <w:tcW w:w="1733" w:type="dxa"/>
            <w:shd w:val="clear" w:color="auto" w:fill="auto"/>
          </w:tcPr>
          <w:p w:rsidR="002064F7" w:rsidRPr="002064F7" w:rsidRDefault="002064F7" w:rsidP="002064F7">
            <w:pPr>
              <w:jc w:val="right"/>
              <w:rPr>
                <w:rFonts w:asciiTheme="minorHAnsi" w:hAnsiTheme="minorHAnsi" w:cstheme="minorHAnsi"/>
                <w:b/>
                <w:sz w:val="22"/>
              </w:rPr>
            </w:pPr>
            <w:r w:rsidRPr="002064F7">
              <w:rPr>
                <w:rFonts w:asciiTheme="minorHAnsi" w:hAnsiTheme="minorHAnsi" w:cstheme="minorHAnsi"/>
                <w:b/>
                <w:sz w:val="22"/>
              </w:rPr>
              <w:t>29,2 EUR</w:t>
            </w:r>
          </w:p>
        </w:tc>
      </w:tr>
      <w:tr w:rsidR="002064F7" w:rsidRPr="002064F7" w:rsidTr="00426CBF">
        <w:tc>
          <w:tcPr>
            <w:tcW w:w="1101"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5.</w:t>
            </w:r>
          </w:p>
        </w:tc>
        <w:tc>
          <w:tcPr>
            <w:tcW w:w="6378"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 xml:space="preserve">Napisna plošča na spomeniku za raztros (enkratno plačilo) </w:t>
            </w:r>
          </w:p>
        </w:tc>
        <w:tc>
          <w:tcPr>
            <w:tcW w:w="1733" w:type="dxa"/>
            <w:shd w:val="clear" w:color="auto" w:fill="auto"/>
          </w:tcPr>
          <w:p w:rsidR="002064F7" w:rsidRPr="002064F7" w:rsidRDefault="002064F7" w:rsidP="002064F7">
            <w:pPr>
              <w:jc w:val="right"/>
              <w:rPr>
                <w:rFonts w:asciiTheme="minorHAnsi" w:hAnsiTheme="minorHAnsi" w:cstheme="minorHAnsi"/>
                <w:b/>
                <w:sz w:val="22"/>
              </w:rPr>
            </w:pPr>
            <w:r w:rsidRPr="002064F7">
              <w:rPr>
                <w:rFonts w:asciiTheme="minorHAnsi" w:hAnsiTheme="minorHAnsi" w:cstheme="minorHAnsi"/>
                <w:b/>
                <w:sz w:val="22"/>
              </w:rPr>
              <w:t>82,00 EUR</w:t>
            </w:r>
          </w:p>
        </w:tc>
      </w:tr>
      <w:tr w:rsidR="002064F7" w:rsidRPr="002064F7" w:rsidTr="00426CBF">
        <w:tc>
          <w:tcPr>
            <w:tcW w:w="1101"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6.</w:t>
            </w:r>
          </w:p>
        </w:tc>
        <w:tc>
          <w:tcPr>
            <w:tcW w:w="6378" w:type="dxa"/>
            <w:shd w:val="clear" w:color="auto" w:fill="auto"/>
          </w:tcPr>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color w:val="222222"/>
                <w:sz w:val="22"/>
                <w:shd w:val="clear" w:color="auto" w:fill="FFFFFF"/>
              </w:rPr>
              <w:t>Investicijski vložek za žarni zid (enkratno plačilo)</w:t>
            </w:r>
          </w:p>
        </w:tc>
        <w:tc>
          <w:tcPr>
            <w:tcW w:w="1733" w:type="dxa"/>
            <w:shd w:val="clear" w:color="auto" w:fill="auto"/>
          </w:tcPr>
          <w:p w:rsidR="002064F7" w:rsidRPr="002064F7" w:rsidRDefault="002064F7" w:rsidP="002064F7">
            <w:pPr>
              <w:jc w:val="right"/>
              <w:rPr>
                <w:rFonts w:asciiTheme="minorHAnsi" w:hAnsiTheme="minorHAnsi" w:cstheme="minorHAnsi"/>
                <w:b/>
                <w:sz w:val="22"/>
              </w:rPr>
            </w:pPr>
            <w:r w:rsidRPr="002064F7">
              <w:rPr>
                <w:rFonts w:asciiTheme="minorHAnsi" w:hAnsiTheme="minorHAnsi" w:cstheme="minorHAnsi"/>
                <w:b/>
                <w:sz w:val="22"/>
              </w:rPr>
              <w:t>1.000,00 EUR</w:t>
            </w:r>
          </w:p>
        </w:tc>
      </w:tr>
    </w:tbl>
    <w:p w:rsidR="002064F7" w:rsidRPr="002064F7" w:rsidRDefault="002064F7" w:rsidP="002064F7">
      <w:pPr>
        <w:jc w:val="both"/>
        <w:rPr>
          <w:rFonts w:asciiTheme="minorHAnsi" w:hAnsiTheme="minorHAnsi" w:cstheme="minorHAnsi"/>
          <w:b/>
          <w:sz w:val="22"/>
        </w:rPr>
      </w:pPr>
    </w:p>
    <w:p w:rsidR="002064F7" w:rsidRPr="002064F7" w:rsidRDefault="002064F7" w:rsidP="002064F7">
      <w:pPr>
        <w:jc w:val="both"/>
        <w:rPr>
          <w:rFonts w:asciiTheme="minorHAnsi" w:hAnsiTheme="minorHAnsi" w:cstheme="minorHAnsi"/>
          <w:b/>
          <w:sz w:val="22"/>
        </w:rPr>
      </w:pPr>
      <w:r w:rsidRPr="002064F7">
        <w:rPr>
          <w:rFonts w:asciiTheme="minorHAnsi" w:hAnsiTheme="minorHAnsi" w:cstheme="minorHAnsi"/>
          <w:b/>
          <w:sz w:val="22"/>
        </w:rPr>
        <w:t>Vse cene so brez DDV.</w:t>
      </w:r>
    </w:p>
    <w:p w:rsidR="002064F7" w:rsidRPr="002064F7" w:rsidRDefault="002064F7" w:rsidP="002064F7">
      <w:pPr>
        <w:shd w:val="clear" w:color="auto" w:fill="FFFFFF"/>
        <w:jc w:val="both"/>
        <w:rPr>
          <w:rFonts w:asciiTheme="minorHAnsi" w:hAnsiTheme="minorHAnsi" w:cstheme="minorHAnsi"/>
          <w:b/>
          <w:color w:val="222222"/>
          <w:sz w:val="22"/>
        </w:rPr>
      </w:pPr>
      <w:r w:rsidRPr="002064F7">
        <w:rPr>
          <w:rFonts w:asciiTheme="minorHAnsi" w:hAnsiTheme="minorHAnsi" w:cstheme="minorHAnsi"/>
          <w:b/>
          <w:color w:val="222222"/>
          <w:sz w:val="22"/>
        </w:rPr>
        <w:t> </w:t>
      </w:r>
    </w:p>
    <w:p w:rsidR="002064F7" w:rsidRPr="002064F7" w:rsidRDefault="002064F7" w:rsidP="002064F7">
      <w:pPr>
        <w:shd w:val="clear" w:color="auto" w:fill="FFFFFF"/>
        <w:jc w:val="both"/>
        <w:rPr>
          <w:rFonts w:asciiTheme="minorHAnsi" w:hAnsiTheme="minorHAnsi" w:cstheme="minorHAnsi"/>
          <w:b/>
          <w:color w:val="222222"/>
          <w:sz w:val="22"/>
        </w:rPr>
      </w:pPr>
      <w:r w:rsidRPr="002064F7">
        <w:rPr>
          <w:rFonts w:asciiTheme="minorHAnsi" w:hAnsiTheme="minorHAnsi" w:cstheme="minorHAnsi"/>
          <w:b/>
          <w:color w:val="222222"/>
          <w:sz w:val="22"/>
        </w:rPr>
        <w:t>Najemnina mrliških vežic</w:t>
      </w:r>
    </w:p>
    <w:p w:rsidR="002064F7" w:rsidRPr="002064F7" w:rsidRDefault="002064F7" w:rsidP="002064F7">
      <w:pPr>
        <w:shd w:val="clear" w:color="auto" w:fill="FFFFFF"/>
        <w:jc w:val="both"/>
        <w:rPr>
          <w:rFonts w:asciiTheme="minorHAnsi" w:hAnsiTheme="minorHAnsi" w:cstheme="minorHAnsi"/>
          <w:b/>
          <w:color w:val="222222"/>
          <w:sz w:val="22"/>
        </w:rPr>
      </w:pPr>
    </w:p>
    <w:p w:rsidR="002064F7" w:rsidRPr="002064F7" w:rsidRDefault="002064F7" w:rsidP="002064F7">
      <w:pPr>
        <w:shd w:val="clear" w:color="auto" w:fill="FFFFFF"/>
        <w:jc w:val="both"/>
        <w:rPr>
          <w:rFonts w:asciiTheme="minorHAnsi" w:hAnsiTheme="minorHAnsi" w:cstheme="minorHAnsi"/>
          <w:b/>
          <w:color w:val="222222"/>
          <w:sz w:val="22"/>
        </w:rPr>
      </w:pPr>
      <w:r w:rsidRPr="002064F7">
        <w:rPr>
          <w:rFonts w:asciiTheme="minorHAnsi" w:hAnsiTheme="minorHAnsi" w:cstheme="minorHAnsi"/>
          <w:b/>
          <w:color w:val="222222"/>
          <w:sz w:val="22"/>
        </w:rPr>
        <w:t>Najemnina za uporabo mrliških vežic znaša za 1 (en) dan               32,00 EUR,</w:t>
      </w:r>
    </w:p>
    <w:p w:rsidR="002064F7" w:rsidRPr="002064F7" w:rsidRDefault="002064F7" w:rsidP="002064F7">
      <w:pPr>
        <w:shd w:val="clear" w:color="auto" w:fill="FFFFFF"/>
        <w:jc w:val="both"/>
        <w:rPr>
          <w:rFonts w:asciiTheme="minorHAnsi" w:hAnsiTheme="minorHAnsi" w:cstheme="minorHAnsi"/>
          <w:b/>
          <w:color w:val="222222"/>
          <w:sz w:val="22"/>
        </w:rPr>
      </w:pPr>
      <w:r w:rsidRPr="002064F7">
        <w:rPr>
          <w:rFonts w:asciiTheme="minorHAnsi" w:hAnsiTheme="minorHAnsi" w:cstheme="minorHAnsi"/>
          <w:b/>
          <w:color w:val="222222"/>
          <w:sz w:val="22"/>
        </w:rPr>
        <w:t>ne glede na to ali gre za klasičen pokop ali za žarni pokop</w:t>
      </w:r>
    </w:p>
    <w:p w:rsidR="002064F7" w:rsidRPr="002064F7" w:rsidRDefault="002064F7" w:rsidP="002064F7">
      <w:pPr>
        <w:shd w:val="clear" w:color="auto" w:fill="FFFFFF"/>
        <w:jc w:val="both"/>
        <w:rPr>
          <w:rFonts w:asciiTheme="minorHAnsi" w:hAnsiTheme="minorHAnsi" w:cstheme="minorHAnsi"/>
          <w:b/>
          <w:color w:val="222222"/>
          <w:sz w:val="22"/>
        </w:rPr>
      </w:pPr>
      <w:r w:rsidRPr="002064F7">
        <w:rPr>
          <w:rFonts w:asciiTheme="minorHAnsi" w:hAnsiTheme="minorHAnsi" w:cstheme="minorHAnsi"/>
          <w:b/>
          <w:color w:val="222222"/>
          <w:sz w:val="22"/>
        </w:rPr>
        <w:t> </w:t>
      </w:r>
    </w:p>
    <w:p w:rsidR="002064F7" w:rsidRPr="002064F7" w:rsidRDefault="002064F7" w:rsidP="002064F7">
      <w:pPr>
        <w:shd w:val="clear" w:color="auto" w:fill="FFFFFF"/>
        <w:jc w:val="both"/>
        <w:rPr>
          <w:rFonts w:asciiTheme="minorHAnsi" w:hAnsiTheme="minorHAnsi" w:cstheme="minorHAnsi"/>
          <w:b/>
          <w:color w:val="222222"/>
          <w:sz w:val="22"/>
        </w:rPr>
      </w:pPr>
      <w:r w:rsidRPr="002064F7">
        <w:rPr>
          <w:rFonts w:asciiTheme="minorHAnsi" w:hAnsiTheme="minorHAnsi" w:cstheme="minorHAnsi"/>
          <w:b/>
          <w:color w:val="222222"/>
          <w:sz w:val="22"/>
        </w:rPr>
        <w:t>Cena za najem mrliških vežic je brez DDV.</w:t>
      </w:r>
    </w:p>
    <w:p w:rsidR="002064F7" w:rsidRPr="002064F7" w:rsidRDefault="002064F7" w:rsidP="002064F7">
      <w:pPr>
        <w:shd w:val="clear" w:color="auto" w:fill="FFFFFF"/>
        <w:jc w:val="both"/>
        <w:rPr>
          <w:rFonts w:asciiTheme="minorHAnsi" w:hAnsiTheme="minorHAnsi" w:cstheme="minorHAnsi"/>
          <w:b/>
          <w:color w:val="222222"/>
          <w:sz w:val="22"/>
        </w:rPr>
      </w:pPr>
    </w:p>
    <w:p w:rsidR="002064F7" w:rsidRPr="002064F7" w:rsidRDefault="002064F7" w:rsidP="002064F7">
      <w:pPr>
        <w:shd w:val="clear" w:color="auto" w:fill="FFFFFF"/>
        <w:jc w:val="both"/>
        <w:rPr>
          <w:rFonts w:asciiTheme="minorHAnsi" w:hAnsiTheme="minorHAnsi" w:cstheme="minorHAnsi"/>
          <w:b/>
          <w:sz w:val="22"/>
        </w:rPr>
      </w:pPr>
      <w:r w:rsidRPr="002064F7">
        <w:rPr>
          <w:rFonts w:asciiTheme="minorHAnsi" w:hAnsiTheme="minorHAnsi" w:cstheme="minorHAnsi"/>
          <w:b/>
          <w:sz w:val="22"/>
        </w:rPr>
        <w:t>Z dnem uveljavitve tega sklepa preneha veljati Sklep o višini najemnine grobov, vzdrževanja pokopališč in najemnine za uporabo mrliške vežice št. 062-03-36/03-5 z dne 30.10.2007.</w:t>
      </w:r>
    </w:p>
    <w:p w:rsidR="002064F7" w:rsidRPr="002064F7" w:rsidRDefault="002064F7" w:rsidP="002064F7">
      <w:pPr>
        <w:jc w:val="both"/>
        <w:rPr>
          <w:rFonts w:asciiTheme="minorHAnsi" w:eastAsiaTheme="minorHAnsi" w:hAnsiTheme="minorHAnsi" w:cstheme="minorHAnsi"/>
          <w:b/>
          <w:sz w:val="20"/>
          <w:szCs w:val="22"/>
          <w:lang w:eastAsia="en-US"/>
        </w:rPr>
      </w:pPr>
    </w:p>
    <w:p w:rsidR="002064F7" w:rsidRPr="002064F7" w:rsidRDefault="002064F7" w:rsidP="002064F7">
      <w:pPr>
        <w:jc w:val="both"/>
        <w:rPr>
          <w:rFonts w:asciiTheme="minorHAnsi" w:eastAsiaTheme="minorHAnsi" w:hAnsiTheme="minorHAnsi" w:cstheme="minorHAnsi"/>
          <w:b/>
          <w:sz w:val="22"/>
          <w:szCs w:val="22"/>
          <w:lang w:eastAsia="en-US"/>
        </w:rPr>
      </w:pPr>
      <w:r w:rsidRPr="002064F7">
        <w:rPr>
          <w:rFonts w:asciiTheme="minorHAnsi" w:eastAsiaTheme="minorHAnsi" w:hAnsiTheme="minorHAnsi" w:cstheme="minorHAnsi"/>
          <w:b/>
          <w:sz w:val="22"/>
          <w:szCs w:val="22"/>
          <w:lang w:eastAsia="en-US"/>
        </w:rPr>
        <w:t>Ta sklep začne veljati petnajsti (15) dan po objavi v Uradnem glasilu Slovenskih občin.</w:t>
      </w:r>
    </w:p>
    <w:p w:rsidR="00AF0474" w:rsidRDefault="00AF0474" w:rsidP="003035D8">
      <w:pPr>
        <w:pStyle w:val="Brezrazmikov"/>
        <w:jc w:val="both"/>
        <w:rPr>
          <w:b/>
        </w:rPr>
      </w:pPr>
    </w:p>
    <w:p w:rsidR="00AF0474" w:rsidRPr="00AF0474" w:rsidRDefault="00AF0474" w:rsidP="003035D8">
      <w:pPr>
        <w:pStyle w:val="Brezrazmikov"/>
        <w:jc w:val="both"/>
      </w:pPr>
      <w:r>
        <w:t xml:space="preserve">Sklep je bil soglasno sprejet. </w:t>
      </w:r>
    </w:p>
    <w:p w:rsidR="002A3174" w:rsidRDefault="002A3174" w:rsidP="003035D8">
      <w:pPr>
        <w:pStyle w:val="Brezrazmikov"/>
        <w:jc w:val="both"/>
      </w:pPr>
    </w:p>
    <w:p w:rsidR="002A3174" w:rsidRPr="0011263A" w:rsidRDefault="002A3174" w:rsidP="003035D8">
      <w:pPr>
        <w:pStyle w:val="Brezrazmikov"/>
        <w:jc w:val="both"/>
        <w:rPr>
          <w:b/>
        </w:rPr>
      </w:pPr>
      <w:r w:rsidRPr="0011263A">
        <w:rPr>
          <w:b/>
        </w:rPr>
        <w:t>Ad. 3</w:t>
      </w:r>
    </w:p>
    <w:p w:rsidR="002A3174" w:rsidRDefault="002A3174" w:rsidP="003035D8">
      <w:pPr>
        <w:pStyle w:val="Brezrazmikov"/>
        <w:jc w:val="both"/>
      </w:pPr>
    </w:p>
    <w:p w:rsidR="002A3174" w:rsidRDefault="002A3174" w:rsidP="003035D8">
      <w:pPr>
        <w:pStyle w:val="Brezrazmikov"/>
        <w:jc w:val="both"/>
      </w:pPr>
      <w:r>
        <w:t>Obrazložitev</w:t>
      </w:r>
      <w:r w:rsidR="0011263A">
        <w:t xml:space="preserve"> predloga sklepa o pridobitvi statusa grajenega javnega dobra na </w:t>
      </w:r>
      <w:proofErr w:type="spellStart"/>
      <w:r w:rsidR="0011263A">
        <w:t>parc</w:t>
      </w:r>
      <w:proofErr w:type="spellEnd"/>
      <w:r w:rsidR="0011263A">
        <w:t xml:space="preserve">. št. 1181 </w:t>
      </w:r>
      <w:proofErr w:type="spellStart"/>
      <w:r w:rsidR="0011263A">
        <w:t>k.o</w:t>
      </w:r>
      <w:proofErr w:type="spellEnd"/>
      <w:r w:rsidR="0011263A">
        <w:t>. Lovrenc na Dr. polju,</w:t>
      </w:r>
      <w:r>
        <w:t xml:space="preserve"> je podal gospod Napast. Pri rekonstrukciji ceste bo potrebna elek</w:t>
      </w:r>
      <w:r w:rsidR="0011263A">
        <w:t>t</w:t>
      </w:r>
      <w:r>
        <w:t>rika za semaforje. Zato je potrebno spremeniti status</w:t>
      </w:r>
      <w:r w:rsidR="0011263A">
        <w:t xml:space="preserve"> nepremičnine</w:t>
      </w:r>
      <w:r>
        <w:t xml:space="preserve">. </w:t>
      </w:r>
    </w:p>
    <w:p w:rsidR="0011263A" w:rsidRDefault="0011263A" w:rsidP="003035D8">
      <w:pPr>
        <w:pStyle w:val="Brezrazmikov"/>
        <w:jc w:val="both"/>
      </w:pPr>
    </w:p>
    <w:p w:rsidR="0011263A" w:rsidRDefault="0011263A" w:rsidP="003035D8">
      <w:pPr>
        <w:pStyle w:val="Brezrazmikov"/>
        <w:jc w:val="both"/>
      </w:pPr>
      <w:r>
        <w:t xml:space="preserve">Člani odbora na predlagani predlog sklepa niso imeli pripomb. </w:t>
      </w:r>
    </w:p>
    <w:p w:rsidR="0011263A" w:rsidRDefault="0011263A" w:rsidP="003035D8">
      <w:pPr>
        <w:pStyle w:val="Brezrazmikov"/>
        <w:jc w:val="both"/>
      </w:pPr>
    </w:p>
    <w:p w:rsidR="0011263A" w:rsidRDefault="0011263A" w:rsidP="003035D8">
      <w:pPr>
        <w:pStyle w:val="Brezrazmikov"/>
        <w:jc w:val="both"/>
        <w:rPr>
          <w:b/>
        </w:rPr>
      </w:pPr>
      <w:r>
        <w:rPr>
          <w:b/>
          <w:i/>
          <w:u w:val="single"/>
        </w:rPr>
        <w:t xml:space="preserve">SKLEP: </w:t>
      </w:r>
      <w:r>
        <w:rPr>
          <w:b/>
        </w:rPr>
        <w:t xml:space="preserve">Odbor za gospodarjenje s premoženjem predlaga občinskemu svetu, da sprejme Sklep o pridobitvi statusa grajenega javnega dobra, </w:t>
      </w:r>
      <w:proofErr w:type="spellStart"/>
      <w:r>
        <w:rPr>
          <w:b/>
        </w:rPr>
        <w:t>parc</w:t>
      </w:r>
      <w:proofErr w:type="spellEnd"/>
      <w:r>
        <w:rPr>
          <w:b/>
        </w:rPr>
        <w:t xml:space="preserve">. št. 1181 </w:t>
      </w:r>
      <w:proofErr w:type="spellStart"/>
      <w:r>
        <w:rPr>
          <w:b/>
        </w:rPr>
        <w:t>k.o</w:t>
      </w:r>
      <w:proofErr w:type="spellEnd"/>
      <w:r>
        <w:rPr>
          <w:b/>
        </w:rPr>
        <w:t xml:space="preserve">. Lovrenc na Dr. polju, zemljišče v izmeri 647,00 m2. </w:t>
      </w:r>
    </w:p>
    <w:p w:rsidR="0011263A" w:rsidRDefault="0011263A" w:rsidP="003035D8">
      <w:pPr>
        <w:pStyle w:val="Brezrazmikov"/>
        <w:jc w:val="both"/>
        <w:rPr>
          <w:b/>
        </w:rPr>
      </w:pPr>
    </w:p>
    <w:p w:rsidR="0011263A" w:rsidRPr="0011263A" w:rsidRDefault="0011263A" w:rsidP="0011263A">
      <w:pPr>
        <w:rPr>
          <w:rFonts w:asciiTheme="minorHAnsi" w:eastAsia="Calibri" w:hAnsiTheme="minorHAnsi" w:cstheme="minorHAnsi"/>
          <w:b/>
          <w:sz w:val="22"/>
          <w:lang w:eastAsia="en-US"/>
        </w:rPr>
      </w:pPr>
      <w:r w:rsidRPr="0011263A">
        <w:rPr>
          <w:rFonts w:asciiTheme="minorHAnsi" w:eastAsia="Calibri" w:hAnsiTheme="minorHAnsi" w:cstheme="minorHAnsi"/>
          <w:b/>
          <w:sz w:val="22"/>
          <w:lang w:eastAsia="en-US"/>
        </w:rPr>
        <w:t>Nepremičnina iz I. točke tega sklepa postane polna last Občine Kidričevo, matična številka: 5883709000, Kopališka ulica 14, 2325 Kidričevo.</w:t>
      </w:r>
    </w:p>
    <w:p w:rsidR="0011263A" w:rsidRPr="0011263A" w:rsidRDefault="0011263A" w:rsidP="0011263A">
      <w:pPr>
        <w:jc w:val="center"/>
        <w:rPr>
          <w:rFonts w:asciiTheme="minorHAnsi" w:eastAsia="Calibri" w:hAnsiTheme="minorHAnsi" w:cstheme="minorHAnsi"/>
          <w:b/>
          <w:sz w:val="22"/>
          <w:lang w:eastAsia="en-US"/>
        </w:rPr>
      </w:pPr>
    </w:p>
    <w:p w:rsidR="0011263A" w:rsidRPr="0011263A" w:rsidRDefault="0011263A" w:rsidP="0011263A">
      <w:pPr>
        <w:jc w:val="both"/>
        <w:rPr>
          <w:rFonts w:asciiTheme="minorHAnsi" w:eastAsia="Calibri" w:hAnsiTheme="minorHAnsi" w:cstheme="minorHAnsi"/>
          <w:b/>
          <w:sz w:val="22"/>
          <w:lang w:eastAsia="en-US"/>
        </w:rPr>
      </w:pPr>
      <w:r w:rsidRPr="0011263A">
        <w:rPr>
          <w:rFonts w:asciiTheme="minorHAnsi" w:eastAsia="Calibri" w:hAnsiTheme="minorHAnsi" w:cstheme="minorHAnsi"/>
          <w:b/>
          <w:sz w:val="22"/>
          <w:lang w:eastAsia="en-US"/>
        </w:rPr>
        <w:t>Ta sklep začne veljati naslednji dan po objavi v Uradnem glasilu slovenskih občin. Po uveljavitvi tega sklepa izda občinska uprava Občine Kidričevo po uradni dolžnosti ugotovitveno odločbo o pridobitvi statusa grajenega javnega dobra v lasti Občine Kidričevo, ki se po pravnomočnosti pošlje pristojnemu sodišču, ki po uradni dolžnosti vpiše v zemljiško knjigo zaznambo javnega dobra.</w:t>
      </w:r>
    </w:p>
    <w:p w:rsidR="0011263A" w:rsidRPr="0011263A" w:rsidRDefault="0011263A" w:rsidP="003035D8">
      <w:pPr>
        <w:pStyle w:val="Brezrazmikov"/>
        <w:jc w:val="both"/>
        <w:rPr>
          <w:b/>
        </w:rPr>
      </w:pPr>
      <w:r>
        <w:rPr>
          <w:b/>
        </w:rPr>
        <w:t xml:space="preserve"> </w:t>
      </w:r>
    </w:p>
    <w:p w:rsidR="002A3174" w:rsidRDefault="0011263A" w:rsidP="003035D8">
      <w:pPr>
        <w:pStyle w:val="Brezrazmikov"/>
        <w:jc w:val="both"/>
      </w:pPr>
      <w:r>
        <w:t xml:space="preserve">Sklep je bil soglasno sprejet. </w:t>
      </w:r>
    </w:p>
    <w:p w:rsidR="002A3174" w:rsidRPr="0011263A" w:rsidRDefault="002A3174" w:rsidP="003035D8">
      <w:pPr>
        <w:pStyle w:val="Brezrazmikov"/>
        <w:jc w:val="both"/>
        <w:rPr>
          <w:b/>
        </w:rPr>
      </w:pPr>
      <w:r w:rsidRPr="0011263A">
        <w:rPr>
          <w:b/>
        </w:rPr>
        <w:lastRenderedPageBreak/>
        <w:t>Ad. 4</w:t>
      </w:r>
    </w:p>
    <w:p w:rsidR="002A3174" w:rsidRDefault="002A3174" w:rsidP="003035D8">
      <w:pPr>
        <w:pStyle w:val="Brezrazmikov"/>
        <w:jc w:val="both"/>
      </w:pPr>
    </w:p>
    <w:p w:rsidR="002A3174" w:rsidRDefault="002A3174" w:rsidP="003035D8">
      <w:pPr>
        <w:pStyle w:val="Brezrazmikov"/>
        <w:jc w:val="both"/>
      </w:pPr>
      <w:r>
        <w:t xml:space="preserve">Obrazložitev </w:t>
      </w:r>
      <w:r w:rsidR="0011263A">
        <w:t xml:space="preserve">predloga sklepa o ustanovitvi stavbne pravice, </w:t>
      </w:r>
      <w:proofErr w:type="spellStart"/>
      <w:r w:rsidR="0011263A">
        <w:t>parc</w:t>
      </w:r>
      <w:proofErr w:type="spellEnd"/>
      <w:r w:rsidR="0011263A">
        <w:t xml:space="preserve">. št. 389/15 </w:t>
      </w:r>
      <w:proofErr w:type="spellStart"/>
      <w:r w:rsidR="0011263A">
        <w:t>k.o</w:t>
      </w:r>
      <w:proofErr w:type="spellEnd"/>
      <w:r w:rsidR="0011263A">
        <w:t xml:space="preserve">. Šikole, </w:t>
      </w:r>
      <w:r>
        <w:t>je podal gospod Damjan Napast. PGD Šikole se je odločilo za prizidek, in smo jim dali stavbno pravico brezplačno. Ker so delali več k</w:t>
      </w:r>
      <w:r w:rsidR="0011263A">
        <w:t xml:space="preserve">ot je bilo gradbeno dovoljeno, </w:t>
      </w:r>
      <w:r>
        <w:t xml:space="preserve"> so morali legalizirati</w:t>
      </w:r>
      <w:r w:rsidR="0011263A">
        <w:t xml:space="preserve"> objekt. Ugotovili so, da so gra</w:t>
      </w:r>
      <w:r>
        <w:t>dili čez mejo in so morali plačati stavbno pravico. Sedaj morajo legalizirati celotni kompleks, tudi dvorano, za to pa potrebujejo stavbno pravico za zemljišče pod dvorano. Po zakonu stavbne pravice ni možno več dati</w:t>
      </w:r>
      <w:r w:rsidR="0011263A">
        <w:t xml:space="preserve"> brezplačno</w:t>
      </w:r>
      <w:r>
        <w:t xml:space="preserve">, zato morajo plačati stavbno pravico. </w:t>
      </w:r>
    </w:p>
    <w:p w:rsidR="0011263A" w:rsidRDefault="0011263A" w:rsidP="003035D8">
      <w:pPr>
        <w:pStyle w:val="Brezrazmikov"/>
        <w:jc w:val="both"/>
      </w:pPr>
    </w:p>
    <w:p w:rsidR="0011263A" w:rsidRDefault="0011263A" w:rsidP="003035D8">
      <w:pPr>
        <w:pStyle w:val="Brezrazmikov"/>
        <w:jc w:val="both"/>
      </w:pPr>
      <w:r>
        <w:t xml:space="preserve">Člani odbora na predlagani predlog sklepa niso imeli pripomb. </w:t>
      </w:r>
    </w:p>
    <w:p w:rsidR="0011263A" w:rsidRDefault="0011263A" w:rsidP="003035D8">
      <w:pPr>
        <w:pStyle w:val="Brezrazmikov"/>
        <w:jc w:val="both"/>
      </w:pPr>
    </w:p>
    <w:p w:rsidR="0011263A" w:rsidRPr="0011263A" w:rsidRDefault="0011263A" w:rsidP="0011263A">
      <w:pPr>
        <w:tabs>
          <w:tab w:val="center" w:pos="4536"/>
          <w:tab w:val="left" w:pos="5400"/>
        </w:tabs>
        <w:jc w:val="both"/>
        <w:rPr>
          <w:rFonts w:asciiTheme="minorHAnsi" w:hAnsiTheme="minorHAnsi" w:cstheme="minorHAnsi"/>
          <w:b/>
          <w:sz w:val="22"/>
          <w:szCs w:val="23"/>
        </w:rPr>
      </w:pPr>
      <w:r w:rsidRPr="0011263A">
        <w:rPr>
          <w:rFonts w:asciiTheme="minorHAnsi" w:hAnsiTheme="minorHAnsi" w:cstheme="minorHAnsi"/>
          <w:b/>
          <w:i/>
          <w:sz w:val="22"/>
          <w:u w:val="single"/>
        </w:rPr>
        <w:t xml:space="preserve">SKLEP: </w:t>
      </w:r>
      <w:r w:rsidRPr="0011263A">
        <w:rPr>
          <w:rFonts w:asciiTheme="minorHAnsi" w:hAnsiTheme="minorHAnsi" w:cstheme="minorHAnsi"/>
          <w:b/>
          <w:sz w:val="22"/>
        </w:rPr>
        <w:t>Odbor za gospodarjenje s premoženjem predlaga občinskemu svetu Občine Kidričevo, da</w:t>
      </w:r>
      <w:r>
        <w:rPr>
          <w:rFonts w:asciiTheme="minorHAnsi" w:hAnsiTheme="minorHAnsi" w:cstheme="minorHAnsi"/>
          <w:b/>
          <w:sz w:val="22"/>
        </w:rPr>
        <w:t xml:space="preserve"> se</w:t>
      </w:r>
      <w:r w:rsidRPr="0011263A">
        <w:rPr>
          <w:rFonts w:asciiTheme="minorHAnsi" w:hAnsiTheme="minorHAnsi" w:cstheme="minorHAnsi"/>
          <w:b/>
          <w:sz w:val="22"/>
        </w:rPr>
        <w:t xml:space="preserve"> </w:t>
      </w:r>
      <w:r>
        <w:rPr>
          <w:rFonts w:asciiTheme="minorHAnsi" w:hAnsiTheme="minorHAnsi" w:cstheme="minorHAnsi"/>
          <w:b/>
          <w:sz w:val="22"/>
        </w:rPr>
        <w:t>n</w:t>
      </w:r>
      <w:r w:rsidRPr="0011263A">
        <w:rPr>
          <w:rFonts w:asciiTheme="minorHAnsi" w:hAnsiTheme="minorHAnsi" w:cstheme="minorHAnsi"/>
          <w:b/>
          <w:sz w:val="22"/>
          <w:szCs w:val="23"/>
        </w:rPr>
        <w:t xml:space="preserve">a nepremičnini </w:t>
      </w:r>
      <w:proofErr w:type="spellStart"/>
      <w:r w:rsidRPr="0011263A">
        <w:rPr>
          <w:rFonts w:asciiTheme="minorHAnsi" w:hAnsiTheme="minorHAnsi" w:cstheme="minorHAnsi"/>
          <w:b/>
          <w:sz w:val="22"/>
          <w:szCs w:val="23"/>
        </w:rPr>
        <w:t>parc</w:t>
      </w:r>
      <w:proofErr w:type="spellEnd"/>
      <w:r w:rsidRPr="0011263A">
        <w:rPr>
          <w:rFonts w:asciiTheme="minorHAnsi" w:hAnsiTheme="minorHAnsi" w:cstheme="minorHAnsi"/>
          <w:b/>
          <w:sz w:val="22"/>
          <w:szCs w:val="23"/>
        </w:rPr>
        <w:t xml:space="preserve">. št. 389/15, </w:t>
      </w:r>
      <w:proofErr w:type="spellStart"/>
      <w:r w:rsidRPr="0011263A">
        <w:rPr>
          <w:rFonts w:asciiTheme="minorHAnsi" w:hAnsiTheme="minorHAnsi" w:cstheme="minorHAnsi"/>
          <w:b/>
          <w:sz w:val="22"/>
          <w:szCs w:val="23"/>
        </w:rPr>
        <w:t>k.o</w:t>
      </w:r>
      <w:proofErr w:type="spellEnd"/>
      <w:r w:rsidRPr="0011263A">
        <w:rPr>
          <w:rFonts w:asciiTheme="minorHAnsi" w:hAnsiTheme="minorHAnsi" w:cstheme="minorHAnsi"/>
          <w:b/>
          <w:sz w:val="22"/>
          <w:szCs w:val="23"/>
        </w:rPr>
        <w:t>. (435) Šikole, zemljišče v izmeri 58 m², las</w:t>
      </w:r>
      <w:r>
        <w:rPr>
          <w:rFonts w:asciiTheme="minorHAnsi" w:hAnsiTheme="minorHAnsi" w:cstheme="minorHAnsi"/>
          <w:b/>
          <w:sz w:val="22"/>
          <w:szCs w:val="23"/>
        </w:rPr>
        <w:t>t Občine Kidričevo do celote,</w:t>
      </w:r>
      <w:r w:rsidRPr="0011263A">
        <w:rPr>
          <w:rFonts w:asciiTheme="minorHAnsi" w:hAnsiTheme="minorHAnsi" w:cstheme="minorHAnsi"/>
          <w:b/>
          <w:sz w:val="22"/>
          <w:szCs w:val="23"/>
        </w:rPr>
        <w:t xml:space="preserve"> ustanovi stavbna pravica v obsegu celotne </w:t>
      </w:r>
      <w:proofErr w:type="spellStart"/>
      <w:r w:rsidRPr="0011263A">
        <w:rPr>
          <w:rFonts w:asciiTheme="minorHAnsi" w:hAnsiTheme="minorHAnsi" w:cstheme="minorHAnsi"/>
          <w:b/>
          <w:sz w:val="22"/>
          <w:szCs w:val="23"/>
        </w:rPr>
        <w:t>parc</w:t>
      </w:r>
      <w:proofErr w:type="spellEnd"/>
      <w:r w:rsidRPr="0011263A">
        <w:rPr>
          <w:rFonts w:asciiTheme="minorHAnsi" w:hAnsiTheme="minorHAnsi" w:cstheme="minorHAnsi"/>
          <w:b/>
          <w:sz w:val="22"/>
          <w:szCs w:val="23"/>
        </w:rPr>
        <w:t xml:space="preserve">. št. 389/15, </w:t>
      </w:r>
      <w:proofErr w:type="spellStart"/>
      <w:r w:rsidRPr="0011263A">
        <w:rPr>
          <w:rFonts w:asciiTheme="minorHAnsi" w:hAnsiTheme="minorHAnsi" w:cstheme="minorHAnsi"/>
          <w:b/>
          <w:sz w:val="22"/>
          <w:szCs w:val="23"/>
        </w:rPr>
        <w:t>k.o</w:t>
      </w:r>
      <w:proofErr w:type="spellEnd"/>
      <w:r w:rsidRPr="0011263A">
        <w:rPr>
          <w:rFonts w:asciiTheme="minorHAnsi" w:hAnsiTheme="minorHAnsi" w:cstheme="minorHAnsi"/>
          <w:b/>
          <w:sz w:val="22"/>
          <w:szCs w:val="23"/>
        </w:rPr>
        <w:t>. (435) Šikole  za potrebe ureditve legalizacije objekta (večnamenski objekt - dvorana), katere investitor je Prostovoljno gasilsko društvo Šikole, Šikole 25, 2331 Pragersko.</w:t>
      </w:r>
    </w:p>
    <w:p w:rsidR="0011263A" w:rsidRPr="0011263A" w:rsidRDefault="0011263A" w:rsidP="0011263A">
      <w:pPr>
        <w:tabs>
          <w:tab w:val="center" w:pos="4536"/>
          <w:tab w:val="left" w:pos="5400"/>
        </w:tabs>
        <w:jc w:val="both"/>
        <w:rPr>
          <w:rFonts w:asciiTheme="minorHAnsi" w:hAnsiTheme="minorHAnsi" w:cstheme="minorHAnsi"/>
          <w:b/>
          <w:sz w:val="22"/>
          <w:szCs w:val="23"/>
        </w:rPr>
      </w:pPr>
    </w:p>
    <w:p w:rsidR="0011263A" w:rsidRPr="0011263A" w:rsidRDefault="0011263A" w:rsidP="0011263A">
      <w:pPr>
        <w:tabs>
          <w:tab w:val="center" w:pos="4536"/>
          <w:tab w:val="left" w:pos="5400"/>
        </w:tabs>
        <w:jc w:val="both"/>
        <w:rPr>
          <w:rFonts w:asciiTheme="minorHAnsi" w:hAnsiTheme="minorHAnsi" w:cstheme="minorHAnsi"/>
          <w:b/>
          <w:sz w:val="22"/>
          <w:szCs w:val="23"/>
        </w:rPr>
      </w:pPr>
      <w:r w:rsidRPr="0011263A">
        <w:rPr>
          <w:rFonts w:asciiTheme="minorHAnsi" w:hAnsiTheme="minorHAnsi" w:cstheme="minorHAnsi"/>
          <w:b/>
          <w:sz w:val="22"/>
          <w:szCs w:val="23"/>
        </w:rPr>
        <w:t>Obremenitev nepremičnine iz I. točke tega sklepa s stavbno pravico je odplačno, in sicer znaša enkratno nadomestilo 870,00 EUR.</w:t>
      </w:r>
    </w:p>
    <w:p w:rsidR="0011263A" w:rsidRPr="0011263A" w:rsidRDefault="0011263A" w:rsidP="0011263A">
      <w:pPr>
        <w:tabs>
          <w:tab w:val="center" w:pos="4536"/>
          <w:tab w:val="left" w:pos="5400"/>
        </w:tabs>
        <w:jc w:val="both"/>
        <w:rPr>
          <w:rFonts w:asciiTheme="minorHAnsi" w:hAnsiTheme="minorHAnsi" w:cstheme="minorHAnsi"/>
          <w:b/>
          <w:sz w:val="22"/>
          <w:szCs w:val="23"/>
        </w:rPr>
      </w:pPr>
    </w:p>
    <w:p w:rsidR="0011263A" w:rsidRPr="0011263A" w:rsidRDefault="0011263A" w:rsidP="0011263A">
      <w:pPr>
        <w:tabs>
          <w:tab w:val="center" w:pos="4536"/>
          <w:tab w:val="left" w:pos="5400"/>
        </w:tabs>
        <w:jc w:val="both"/>
        <w:rPr>
          <w:rFonts w:asciiTheme="minorHAnsi" w:hAnsiTheme="minorHAnsi" w:cstheme="minorHAnsi"/>
          <w:b/>
          <w:sz w:val="22"/>
          <w:szCs w:val="23"/>
        </w:rPr>
      </w:pPr>
      <w:r w:rsidRPr="0011263A">
        <w:rPr>
          <w:rFonts w:asciiTheme="minorHAnsi" w:hAnsiTheme="minorHAnsi" w:cstheme="minorHAnsi"/>
          <w:b/>
          <w:sz w:val="22"/>
          <w:szCs w:val="23"/>
        </w:rPr>
        <w:t>Stavbna pravica se ustanovi za 99 let.</w:t>
      </w:r>
    </w:p>
    <w:p w:rsidR="0011263A" w:rsidRPr="0011263A" w:rsidRDefault="0011263A" w:rsidP="003035D8">
      <w:pPr>
        <w:pStyle w:val="Brezrazmikov"/>
        <w:jc w:val="both"/>
        <w:rPr>
          <w:b/>
        </w:rPr>
      </w:pPr>
    </w:p>
    <w:p w:rsidR="002A3174" w:rsidRDefault="0011263A" w:rsidP="003035D8">
      <w:pPr>
        <w:pStyle w:val="Brezrazmikov"/>
        <w:jc w:val="both"/>
      </w:pPr>
      <w:r>
        <w:t xml:space="preserve">Sklep je bil soglasno sprejet. </w:t>
      </w:r>
    </w:p>
    <w:p w:rsidR="002A3174" w:rsidRDefault="002A3174" w:rsidP="003035D8">
      <w:pPr>
        <w:pStyle w:val="Brezrazmikov"/>
        <w:jc w:val="both"/>
      </w:pPr>
    </w:p>
    <w:p w:rsidR="002A3174" w:rsidRPr="0011263A" w:rsidRDefault="002A3174" w:rsidP="003035D8">
      <w:pPr>
        <w:pStyle w:val="Brezrazmikov"/>
        <w:jc w:val="both"/>
        <w:rPr>
          <w:b/>
        </w:rPr>
      </w:pPr>
      <w:r w:rsidRPr="0011263A">
        <w:rPr>
          <w:b/>
        </w:rPr>
        <w:t>Ad. 5</w:t>
      </w:r>
    </w:p>
    <w:p w:rsidR="002A3174" w:rsidRDefault="002A3174" w:rsidP="003035D8">
      <w:pPr>
        <w:pStyle w:val="Brezrazmikov"/>
        <w:jc w:val="both"/>
      </w:pPr>
    </w:p>
    <w:p w:rsidR="002A3174" w:rsidRDefault="002A3174" w:rsidP="003035D8">
      <w:pPr>
        <w:pStyle w:val="Brezrazmikov"/>
        <w:jc w:val="both"/>
      </w:pPr>
      <w:r>
        <w:t xml:space="preserve">Obrazložitev </w:t>
      </w:r>
      <w:r w:rsidR="0011263A">
        <w:t>predloga sklepa o prodaji kmetijskih zemljišč, je podal gospod Damjan</w:t>
      </w:r>
      <w:r>
        <w:t xml:space="preserve"> Napast. </w:t>
      </w:r>
    </w:p>
    <w:p w:rsidR="002A3174" w:rsidRDefault="002A3174" w:rsidP="003035D8">
      <w:pPr>
        <w:pStyle w:val="Brezrazmikov"/>
        <w:jc w:val="both"/>
      </w:pPr>
      <w:r>
        <w:t xml:space="preserve">Zemljišča se bodo poskušala prodati. </w:t>
      </w:r>
    </w:p>
    <w:p w:rsidR="002064F7" w:rsidRDefault="002064F7" w:rsidP="003035D8">
      <w:pPr>
        <w:pStyle w:val="Brezrazmikov"/>
        <w:jc w:val="both"/>
      </w:pPr>
    </w:p>
    <w:p w:rsidR="002064F7" w:rsidRPr="002064F7" w:rsidRDefault="002064F7" w:rsidP="002064F7">
      <w:pPr>
        <w:jc w:val="both"/>
        <w:rPr>
          <w:rFonts w:asciiTheme="minorHAnsi" w:hAnsiTheme="minorHAnsi" w:cstheme="minorHAnsi"/>
          <w:b/>
          <w:sz w:val="22"/>
        </w:rPr>
      </w:pPr>
      <w:r>
        <w:rPr>
          <w:b/>
          <w:i/>
          <w:u w:val="single"/>
        </w:rPr>
        <w:t xml:space="preserve">SKLEP: </w:t>
      </w:r>
      <w:r>
        <w:rPr>
          <w:b/>
        </w:rPr>
        <w:t xml:space="preserve">Odbor za gospodarjenje s premoženjem predlaga občinskemu svetu Občine Kidričevo, da </w:t>
      </w:r>
      <w:r w:rsidRPr="002064F7">
        <w:rPr>
          <w:rFonts w:asciiTheme="minorHAnsi" w:hAnsiTheme="minorHAnsi" w:cstheme="minorHAnsi"/>
          <w:b/>
          <w:sz w:val="22"/>
        </w:rPr>
        <w:t>Občina Kidričevo proda sledeče nepremičnine za ceno:</w:t>
      </w:r>
    </w:p>
    <w:p w:rsidR="002064F7" w:rsidRPr="002064F7" w:rsidRDefault="002064F7" w:rsidP="002064F7">
      <w:pPr>
        <w:jc w:val="both"/>
        <w:rPr>
          <w:rFonts w:asciiTheme="minorHAnsi" w:hAnsiTheme="minorHAnsi" w:cstheme="minorHAnsi"/>
          <w:b/>
          <w:sz w:val="22"/>
        </w:rPr>
      </w:pPr>
    </w:p>
    <w:p w:rsidR="002064F7" w:rsidRPr="002064F7" w:rsidRDefault="002064F7" w:rsidP="002064F7">
      <w:pPr>
        <w:numPr>
          <w:ilvl w:val="0"/>
          <w:numId w:val="3"/>
        </w:numPr>
        <w:jc w:val="both"/>
        <w:rPr>
          <w:rFonts w:asciiTheme="minorHAnsi" w:hAnsiTheme="minorHAnsi" w:cstheme="minorHAnsi"/>
          <w:b/>
          <w:sz w:val="22"/>
          <w:u w:val="single"/>
        </w:rPr>
      </w:pPr>
      <w:r w:rsidRPr="002064F7">
        <w:rPr>
          <w:rFonts w:asciiTheme="minorHAnsi" w:hAnsiTheme="minorHAnsi" w:cstheme="minorHAnsi"/>
          <w:b/>
          <w:sz w:val="22"/>
          <w:u w:val="single"/>
        </w:rPr>
        <w:t>Na območju katastrski občini Spodnja Polskava in katastrski občini Gaj</w:t>
      </w:r>
    </w:p>
    <w:p w:rsidR="002064F7" w:rsidRPr="002064F7" w:rsidRDefault="002064F7" w:rsidP="002064F7">
      <w:pPr>
        <w:ind w:left="720"/>
        <w:jc w:val="both"/>
        <w:rPr>
          <w:rFonts w:asciiTheme="minorHAnsi" w:hAnsiTheme="minorHAnsi" w:cstheme="minorHAnsi"/>
          <w:b/>
          <w:sz w:val="22"/>
          <w:u w:val="single"/>
        </w:rPr>
      </w:pPr>
      <w:r w:rsidRPr="002064F7">
        <w:rPr>
          <w:rFonts w:asciiTheme="minorHAnsi" w:hAnsiTheme="minorHAnsi" w:cstheme="minorHAnsi"/>
          <w:b/>
          <w:sz w:val="22"/>
          <w:u w:val="single"/>
        </w:rPr>
        <w:t xml:space="preserve"> </w:t>
      </w:r>
    </w:p>
    <w:p w:rsidR="002064F7" w:rsidRPr="002064F7" w:rsidRDefault="002064F7" w:rsidP="002064F7">
      <w:pPr>
        <w:numPr>
          <w:ilvl w:val="0"/>
          <w:numId w:val="2"/>
        </w:numPr>
        <w:jc w:val="both"/>
        <w:rPr>
          <w:rFonts w:asciiTheme="minorHAnsi" w:hAnsiTheme="minorHAnsi" w:cstheme="minorHAnsi"/>
          <w:b/>
          <w:sz w:val="22"/>
        </w:rPr>
      </w:pPr>
      <w:r w:rsidRPr="002064F7">
        <w:rPr>
          <w:rFonts w:asciiTheme="minorHAnsi" w:hAnsiTheme="minorHAnsi" w:cstheme="minorHAnsi"/>
          <w:b/>
          <w:sz w:val="22"/>
        </w:rPr>
        <w:t xml:space="preserve">V KO Spodnja Polskava: </w:t>
      </w:r>
      <w:proofErr w:type="spellStart"/>
      <w:r w:rsidRPr="002064F7">
        <w:rPr>
          <w:rFonts w:asciiTheme="minorHAnsi" w:hAnsiTheme="minorHAnsi" w:cstheme="minorHAnsi"/>
          <w:b/>
          <w:sz w:val="22"/>
        </w:rPr>
        <w:t>parc</w:t>
      </w:r>
      <w:proofErr w:type="spellEnd"/>
      <w:r w:rsidRPr="002064F7">
        <w:rPr>
          <w:rFonts w:asciiTheme="minorHAnsi" w:hAnsiTheme="minorHAnsi" w:cstheme="minorHAnsi"/>
          <w:b/>
          <w:sz w:val="22"/>
        </w:rPr>
        <w:t xml:space="preserve">. št. 758, </w:t>
      </w:r>
      <w:proofErr w:type="spellStart"/>
      <w:r w:rsidRPr="002064F7">
        <w:rPr>
          <w:rFonts w:asciiTheme="minorHAnsi" w:hAnsiTheme="minorHAnsi" w:cstheme="minorHAnsi"/>
          <w:b/>
          <w:sz w:val="22"/>
        </w:rPr>
        <w:t>k.o</w:t>
      </w:r>
      <w:proofErr w:type="spellEnd"/>
      <w:r w:rsidRPr="002064F7">
        <w:rPr>
          <w:rFonts w:asciiTheme="minorHAnsi" w:hAnsiTheme="minorHAnsi" w:cstheme="minorHAnsi"/>
          <w:b/>
          <w:sz w:val="22"/>
        </w:rPr>
        <w:t>. (432) Spodnja Polskava, zemljišče v izmeri 4.340,00 m</w:t>
      </w:r>
      <w:r w:rsidRPr="002064F7">
        <w:rPr>
          <w:rFonts w:asciiTheme="minorHAnsi" w:hAnsiTheme="minorHAnsi" w:cstheme="minorHAnsi"/>
          <w:b/>
          <w:sz w:val="22"/>
          <w:vertAlign w:val="superscript"/>
        </w:rPr>
        <w:t>2</w:t>
      </w:r>
      <w:r w:rsidRPr="002064F7">
        <w:rPr>
          <w:rFonts w:asciiTheme="minorHAnsi" w:hAnsiTheme="minorHAnsi" w:cstheme="minorHAnsi"/>
          <w:b/>
          <w:sz w:val="22"/>
        </w:rPr>
        <w:t>, do 2/176 celote, 0,20 EUR/m</w:t>
      </w:r>
      <w:r w:rsidRPr="002064F7">
        <w:rPr>
          <w:rFonts w:asciiTheme="minorHAnsi" w:hAnsiTheme="minorHAnsi" w:cstheme="minorHAnsi"/>
          <w:b/>
          <w:sz w:val="22"/>
          <w:vertAlign w:val="superscript"/>
        </w:rPr>
        <w:t>2</w:t>
      </w:r>
      <w:r w:rsidRPr="002064F7">
        <w:rPr>
          <w:rFonts w:asciiTheme="minorHAnsi" w:hAnsiTheme="minorHAnsi" w:cstheme="minorHAnsi"/>
          <w:b/>
          <w:sz w:val="22"/>
        </w:rPr>
        <w:t xml:space="preserve"> in</w:t>
      </w:r>
    </w:p>
    <w:p w:rsidR="002064F7" w:rsidRPr="002064F7" w:rsidRDefault="002064F7" w:rsidP="002064F7">
      <w:pPr>
        <w:numPr>
          <w:ilvl w:val="0"/>
          <w:numId w:val="2"/>
        </w:numPr>
        <w:jc w:val="both"/>
        <w:rPr>
          <w:rFonts w:asciiTheme="minorHAnsi" w:hAnsiTheme="minorHAnsi" w:cstheme="minorHAnsi"/>
          <w:b/>
          <w:sz w:val="22"/>
        </w:rPr>
      </w:pPr>
      <w:r w:rsidRPr="002064F7">
        <w:rPr>
          <w:rFonts w:asciiTheme="minorHAnsi" w:hAnsiTheme="minorHAnsi" w:cstheme="minorHAnsi"/>
          <w:b/>
          <w:sz w:val="22"/>
        </w:rPr>
        <w:t xml:space="preserve">V KO Gaj: </w:t>
      </w:r>
      <w:proofErr w:type="spellStart"/>
      <w:r w:rsidRPr="002064F7">
        <w:rPr>
          <w:rFonts w:asciiTheme="minorHAnsi" w:hAnsiTheme="minorHAnsi" w:cstheme="minorHAnsi"/>
          <w:b/>
          <w:sz w:val="22"/>
        </w:rPr>
        <w:t>parc</w:t>
      </w:r>
      <w:proofErr w:type="spellEnd"/>
      <w:r w:rsidRPr="002064F7">
        <w:rPr>
          <w:rFonts w:asciiTheme="minorHAnsi" w:hAnsiTheme="minorHAnsi" w:cstheme="minorHAnsi"/>
          <w:b/>
          <w:sz w:val="22"/>
        </w:rPr>
        <w:t xml:space="preserve">. št. 995, </w:t>
      </w:r>
      <w:proofErr w:type="spellStart"/>
      <w:r w:rsidRPr="002064F7">
        <w:rPr>
          <w:rFonts w:asciiTheme="minorHAnsi" w:hAnsiTheme="minorHAnsi" w:cstheme="minorHAnsi"/>
          <w:b/>
          <w:sz w:val="22"/>
        </w:rPr>
        <w:t>k.o</w:t>
      </w:r>
      <w:proofErr w:type="spellEnd"/>
      <w:r w:rsidRPr="002064F7">
        <w:rPr>
          <w:rFonts w:asciiTheme="minorHAnsi" w:hAnsiTheme="minorHAnsi" w:cstheme="minorHAnsi"/>
          <w:b/>
          <w:sz w:val="22"/>
        </w:rPr>
        <w:t>. (2661) Gaj, zemljišče v izmeri 6.891,00 m</w:t>
      </w:r>
      <w:r w:rsidRPr="002064F7">
        <w:rPr>
          <w:rFonts w:asciiTheme="minorHAnsi" w:hAnsiTheme="minorHAnsi" w:cstheme="minorHAnsi"/>
          <w:b/>
          <w:sz w:val="22"/>
          <w:vertAlign w:val="superscript"/>
        </w:rPr>
        <w:t>2</w:t>
      </w:r>
      <w:r w:rsidRPr="002064F7">
        <w:rPr>
          <w:rFonts w:asciiTheme="minorHAnsi" w:hAnsiTheme="minorHAnsi" w:cstheme="minorHAnsi"/>
          <w:b/>
          <w:sz w:val="22"/>
        </w:rPr>
        <w:t>, do 1910/1212816 celote, 2,00 EUR/m</w:t>
      </w:r>
      <w:r w:rsidRPr="002064F7">
        <w:rPr>
          <w:rFonts w:asciiTheme="minorHAnsi" w:hAnsiTheme="minorHAnsi" w:cstheme="minorHAnsi"/>
          <w:b/>
          <w:sz w:val="22"/>
          <w:vertAlign w:val="superscript"/>
        </w:rPr>
        <w:t>2</w:t>
      </w:r>
    </w:p>
    <w:p w:rsidR="002064F7" w:rsidRPr="002064F7" w:rsidRDefault="002064F7" w:rsidP="002064F7">
      <w:pPr>
        <w:ind w:left="720"/>
        <w:jc w:val="both"/>
        <w:rPr>
          <w:rFonts w:asciiTheme="minorHAnsi" w:hAnsiTheme="minorHAnsi" w:cstheme="minorHAnsi"/>
          <w:b/>
          <w:sz w:val="22"/>
        </w:rPr>
      </w:pPr>
      <w:r w:rsidRPr="002064F7">
        <w:rPr>
          <w:rFonts w:asciiTheme="minorHAnsi" w:hAnsiTheme="minorHAnsi" w:cstheme="minorHAnsi"/>
          <w:b/>
          <w:sz w:val="22"/>
        </w:rPr>
        <w:t>Navedeni parceli oz. svoja lastniška deleža na njih, proda Občina Kidričevo skupaj, tj. v paketu.</w:t>
      </w:r>
    </w:p>
    <w:p w:rsidR="002064F7" w:rsidRPr="002064F7" w:rsidRDefault="002064F7" w:rsidP="002064F7">
      <w:pPr>
        <w:pStyle w:val="Brezrazmikov"/>
      </w:pPr>
    </w:p>
    <w:p w:rsidR="002064F7" w:rsidRPr="002064F7" w:rsidRDefault="002064F7" w:rsidP="002064F7">
      <w:pPr>
        <w:numPr>
          <w:ilvl w:val="0"/>
          <w:numId w:val="3"/>
        </w:numPr>
        <w:jc w:val="both"/>
        <w:rPr>
          <w:rFonts w:asciiTheme="minorHAnsi" w:hAnsiTheme="minorHAnsi" w:cstheme="minorHAnsi"/>
          <w:b/>
          <w:sz w:val="22"/>
          <w:u w:val="single"/>
        </w:rPr>
      </w:pPr>
      <w:r w:rsidRPr="002064F7">
        <w:rPr>
          <w:rFonts w:asciiTheme="minorHAnsi" w:hAnsiTheme="minorHAnsi" w:cstheme="minorHAnsi"/>
          <w:b/>
          <w:sz w:val="22"/>
          <w:u w:val="single"/>
        </w:rPr>
        <w:t>V katastrski občini Spodnje Jablane</w:t>
      </w:r>
    </w:p>
    <w:p w:rsidR="002064F7" w:rsidRPr="002064F7" w:rsidRDefault="002064F7" w:rsidP="002064F7">
      <w:pPr>
        <w:ind w:left="720"/>
        <w:jc w:val="both"/>
        <w:rPr>
          <w:rFonts w:asciiTheme="minorHAnsi" w:hAnsiTheme="minorHAnsi" w:cstheme="minorHAnsi"/>
          <w:b/>
          <w:sz w:val="22"/>
          <w:u w:val="single"/>
        </w:rPr>
      </w:pPr>
    </w:p>
    <w:p w:rsidR="002064F7" w:rsidRPr="002064F7" w:rsidRDefault="002064F7" w:rsidP="002064F7">
      <w:pPr>
        <w:numPr>
          <w:ilvl w:val="0"/>
          <w:numId w:val="2"/>
        </w:numPr>
        <w:jc w:val="both"/>
        <w:rPr>
          <w:rFonts w:asciiTheme="minorHAnsi" w:hAnsiTheme="minorHAnsi" w:cstheme="minorHAnsi"/>
          <w:b/>
          <w:sz w:val="22"/>
        </w:rPr>
      </w:pPr>
      <w:proofErr w:type="spellStart"/>
      <w:r w:rsidRPr="002064F7">
        <w:rPr>
          <w:rFonts w:asciiTheme="minorHAnsi" w:hAnsiTheme="minorHAnsi" w:cstheme="minorHAnsi"/>
          <w:b/>
          <w:sz w:val="22"/>
        </w:rPr>
        <w:t>parc</w:t>
      </w:r>
      <w:proofErr w:type="spellEnd"/>
      <w:r w:rsidRPr="002064F7">
        <w:rPr>
          <w:rFonts w:asciiTheme="minorHAnsi" w:hAnsiTheme="minorHAnsi" w:cstheme="minorHAnsi"/>
          <w:b/>
          <w:sz w:val="22"/>
        </w:rPr>
        <w:t xml:space="preserve">. št. 888, </w:t>
      </w:r>
      <w:proofErr w:type="spellStart"/>
      <w:r w:rsidRPr="002064F7">
        <w:rPr>
          <w:rFonts w:asciiTheme="minorHAnsi" w:hAnsiTheme="minorHAnsi" w:cstheme="minorHAnsi"/>
          <w:b/>
          <w:sz w:val="22"/>
        </w:rPr>
        <w:t>k.o</w:t>
      </w:r>
      <w:proofErr w:type="spellEnd"/>
      <w:r w:rsidRPr="002064F7">
        <w:rPr>
          <w:rFonts w:asciiTheme="minorHAnsi" w:hAnsiTheme="minorHAnsi" w:cstheme="minorHAnsi"/>
          <w:b/>
          <w:sz w:val="22"/>
        </w:rPr>
        <w:t>. (432) Spodnje Jablane, zemljišče v skupni izmeri 6.130 m</w:t>
      </w:r>
      <w:r w:rsidRPr="002064F7">
        <w:rPr>
          <w:rFonts w:asciiTheme="minorHAnsi" w:hAnsiTheme="minorHAnsi" w:cstheme="minorHAnsi"/>
          <w:b/>
          <w:sz w:val="22"/>
          <w:vertAlign w:val="superscript"/>
        </w:rPr>
        <w:t>2</w:t>
      </w:r>
      <w:r w:rsidRPr="002064F7">
        <w:rPr>
          <w:rFonts w:asciiTheme="minorHAnsi" w:hAnsiTheme="minorHAnsi" w:cstheme="minorHAnsi"/>
          <w:b/>
          <w:sz w:val="22"/>
        </w:rPr>
        <w:t>, do 1/2 celote, 2,00 EUR/m</w:t>
      </w:r>
      <w:r w:rsidRPr="002064F7">
        <w:rPr>
          <w:rFonts w:asciiTheme="minorHAnsi" w:hAnsiTheme="minorHAnsi" w:cstheme="minorHAnsi"/>
          <w:b/>
          <w:sz w:val="22"/>
          <w:vertAlign w:val="superscript"/>
        </w:rPr>
        <w:t>2</w:t>
      </w:r>
      <w:r w:rsidRPr="002064F7">
        <w:rPr>
          <w:rFonts w:asciiTheme="minorHAnsi" w:hAnsiTheme="minorHAnsi" w:cstheme="minorHAnsi"/>
          <w:b/>
          <w:sz w:val="22"/>
        </w:rPr>
        <w:t>.</w:t>
      </w:r>
    </w:p>
    <w:p w:rsidR="002064F7" w:rsidRPr="002064F7" w:rsidRDefault="002064F7" w:rsidP="002064F7">
      <w:pPr>
        <w:jc w:val="both"/>
        <w:rPr>
          <w:rFonts w:asciiTheme="minorHAnsi" w:hAnsiTheme="minorHAnsi" w:cstheme="minorHAnsi"/>
          <w:b/>
          <w:sz w:val="22"/>
        </w:rPr>
      </w:pPr>
    </w:p>
    <w:p w:rsidR="002064F7" w:rsidRPr="002064F7" w:rsidRDefault="002064F7" w:rsidP="002064F7">
      <w:pPr>
        <w:numPr>
          <w:ilvl w:val="0"/>
          <w:numId w:val="3"/>
        </w:numPr>
        <w:jc w:val="both"/>
        <w:rPr>
          <w:rFonts w:asciiTheme="minorHAnsi" w:hAnsiTheme="minorHAnsi" w:cstheme="minorHAnsi"/>
          <w:b/>
          <w:sz w:val="22"/>
          <w:u w:val="single"/>
        </w:rPr>
      </w:pPr>
      <w:r w:rsidRPr="002064F7">
        <w:rPr>
          <w:rFonts w:asciiTheme="minorHAnsi" w:hAnsiTheme="minorHAnsi" w:cstheme="minorHAnsi"/>
          <w:b/>
          <w:sz w:val="22"/>
          <w:u w:val="single"/>
        </w:rPr>
        <w:t>V katastrski občini Mihovce</w:t>
      </w:r>
    </w:p>
    <w:p w:rsidR="002064F7" w:rsidRPr="002064F7" w:rsidRDefault="002064F7" w:rsidP="002064F7">
      <w:pPr>
        <w:ind w:left="720"/>
        <w:jc w:val="both"/>
        <w:rPr>
          <w:rFonts w:asciiTheme="minorHAnsi" w:hAnsiTheme="minorHAnsi" w:cstheme="minorHAnsi"/>
          <w:b/>
          <w:sz w:val="22"/>
          <w:u w:val="single"/>
        </w:rPr>
      </w:pPr>
    </w:p>
    <w:p w:rsidR="002064F7" w:rsidRPr="002064F7" w:rsidRDefault="002064F7" w:rsidP="002064F7">
      <w:pPr>
        <w:numPr>
          <w:ilvl w:val="0"/>
          <w:numId w:val="2"/>
        </w:numPr>
        <w:jc w:val="both"/>
        <w:rPr>
          <w:rFonts w:asciiTheme="minorHAnsi" w:hAnsiTheme="minorHAnsi" w:cstheme="minorHAnsi"/>
          <w:b/>
          <w:sz w:val="22"/>
        </w:rPr>
      </w:pPr>
      <w:proofErr w:type="spellStart"/>
      <w:r w:rsidRPr="002064F7">
        <w:rPr>
          <w:rFonts w:asciiTheme="minorHAnsi" w:hAnsiTheme="minorHAnsi" w:cstheme="minorHAnsi"/>
          <w:b/>
          <w:sz w:val="22"/>
        </w:rPr>
        <w:t>parc</w:t>
      </w:r>
      <w:proofErr w:type="spellEnd"/>
      <w:r w:rsidRPr="002064F7">
        <w:rPr>
          <w:rFonts w:asciiTheme="minorHAnsi" w:hAnsiTheme="minorHAnsi" w:cstheme="minorHAnsi"/>
          <w:b/>
          <w:sz w:val="22"/>
        </w:rPr>
        <w:t xml:space="preserve">. št. 1158, </w:t>
      </w:r>
      <w:proofErr w:type="spellStart"/>
      <w:r w:rsidRPr="002064F7">
        <w:rPr>
          <w:rFonts w:asciiTheme="minorHAnsi" w:hAnsiTheme="minorHAnsi" w:cstheme="minorHAnsi"/>
          <w:b/>
          <w:sz w:val="22"/>
        </w:rPr>
        <w:t>k.o</w:t>
      </w:r>
      <w:proofErr w:type="spellEnd"/>
      <w:r w:rsidRPr="002064F7">
        <w:rPr>
          <w:rFonts w:asciiTheme="minorHAnsi" w:hAnsiTheme="minorHAnsi" w:cstheme="minorHAnsi"/>
          <w:b/>
          <w:sz w:val="22"/>
        </w:rPr>
        <w:t>. (428) Mihovce, zemljišče v skupni izmeri 4.897,00 m</w:t>
      </w:r>
      <w:r w:rsidRPr="002064F7">
        <w:rPr>
          <w:rFonts w:asciiTheme="minorHAnsi" w:hAnsiTheme="minorHAnsi" w:cstheme="minorHAnsi"/>
          <w:b/>
          <w:sz w:val="22"/>
          <w:vertAlign w:val="superscript"/>
        </w:rPr>
        <w:t>2</w:t>
      </w:r>
      <w:r w:rsidRPr="002064F7">
        <w:rPr>
          <w:rFonts w:asciiTheme="minorHAnsi" w:hAnsiTheme="minorHAnsi" w:cstheme="minorHAnsi"/>
          <w:b/>
          <w:sz w:val="22"/>
        </w:rPr>
        <w:t xml:space="preserve"> do 1/52 celote, 2,00 EUR/m</w:t>
      </w:r>
      <w:r w:rsidRPr="002064F7">
        <w:rPr>
          <w:rFonts w:asciiTheme="minorHAnsi" w:hAnsiTheme="minorHAnsi" w:cstheme="minorHAnsi"/>
          <w:b/>
          <w:sz w:val="22"/>
          <w:vertAlign w:val="superscript"/>
        </w:rPr>
        <w:t>2</w:t>
      </w:r>
      <w:r w:rsidRPr="002064F7">
        <w:rPr>
          <w:rFonts w:asciiTheme="minorHAnsi" w:hAnsiTheme="minorHAnsi" w:cstheme="minorHAnsi"/>
          <w:b/>
          <w:sz w:val="22"/>
        </w:rPr>
        <w:t>,</w:t>
      </w:r>
    </w:p>
    <w:p w:rsidR="002064F7" w:rsidRPr="002064F7" w:rsidRDefault="002064F7" w:rsidP="002064F7">
      <w:pPr>
        <w:ind w:left="720"/>
        <w:jc w:val="both"/>
        <w:rPr>
          <w:rFonts w:asciiTheme="minorHAnsi" w:hAnsiTheme="minorHAnsi" w:cstheme="minorHAnsi"/>
          <w:b/>
          <w:sz w:val="22"/>
        </w:rPr>
      </w:pPr>
    </w:p>
    <w:p w:rsidR="002064F7" w:rsidRPr="002064F7" w:rsidRDefault="002064F7" w:rsidP="002064F7">
      <w:pPr>
        <w:numPr>
          <w:ilvl w:val="0"/>
          <w:numId w:val="3"/>
        </w:numPr>
        <w:jc w:val="both"/>
        <w:rPr>
          <w:rFonts w:asciiTheme="minorHAnsi" w:hAnsiTheme="minorHAnsi" w:cstheme="minorHAnsi"/>
          <w:b/>
          <w:sz w:val="22"/>
          <w:u w:val="single"/>
        </w:rPr>
      </w:pPr>
      <w:r w:rsidRPr="002064F7">
        <w:rPr>
          <w:rFonts w:asciiTheme="minorHAnsi" w:hAnsiTheme="minorHAnsi" w:cstheme="minorHAnsi"/>
          <w:b/>
          <w:sz w:val="22"/>
          <w:u w:val="single"/>
        </w:rPr>
        <w:t>V katastrski občini Lovrenc na Dravskem polju</w:t>
      </w:r>
    </w:p>
    <w:p w:rsidR="002064F7" w:rsidRPr="002064F7" w:rsidRDefault="002064F7" w:rsidP="002064F7">
      <w:pPr>
        <w:ind w:left="720"/>
        <w:jc w:val="both"/>
        <w:rPr>
          <w:rFonts w:asciiTheme="minorHAnsi" w:hAnsiTheme="minorHAnsi" w:cstheme="minorHAnsi"/>
          <w:b/>
          <w:sz w:val="22"/>
          <w:u w:val="single"/>
        </w:rPr>
      </w:pPr>
    </w:p>
    <w:p w:rsidR="002064F7" w:rsidRPr="002064F7" w:rsidRDefault="002064F7" w:rsidP="002064F7">
      <w:pPr>
        <w:numPr>
          <w:ilvl w:val="0"/>
          <w:numId w:val="2"/>
        </w:numPr>
        <w:jc w:val="both"/>
        <w:rPr>
          <w:rFonts w:asciiTheme="minorHAnsi" w:hAnsiTheme="minorHAnsi" w:cstheme="minorHAnsi"/>
          <w:b/>
          <w:sz w:val="22"/>
        </w:rPr>
      </w:pPr>
      <w:proofErr w:type="spellStart"/>
      <w:r w:rsidRPr="002064F7">
        <w:rPr>
          <w:rFonts w:asciiTheme="minorHAnsi" w:hAnsiTheme="minorHAnsi" w:cstheme="minorHAnsi"/>
          <w:b/>
          <w:sz w:val="22"/>
        </w:rPr>
        <w:t>parc</w:t>
      </w:r>
      <w:proofErr w:type="spellEnd"/>
      <w:r w:rsidRPr="002064F7">
        <w:rPr>
          <w:rFonts w:asciiTheme="minorHAnsi" w:hAnsiTheme="minorHAnsi" w:cstheme="minorHAnsi"/>
          <w:b/>
          <w:sz w:val="22"/>
        </w:rPr>
        <w:t xml:space="preserve">. št. 1401, </w:t>
      </w:r>
      <w:proofErr w:type="spellStart"/>
      <w:r w:rsidRPr="002064F7">
        <w:rPr>
          <w:rFonts w:asciiTheme="minorHAnsi" w:hAnsiTheme="minorHAnsi" w:cstheme="minorHAnsi"/>
          <w:b/>
          <w:sz w:val="22"/>
        </w:rPr>
        <w:t>k.o</w:t>
      </w:r>
      <w:proofErr w:type="spellEnd"/>
      <w:r w:rsidRPr="002064F7">
        <w:rPr>
          <w:rFonts w:asciiTheme="minorHAnsi" w:hAnsiTheme="minorHAnsi" w:cstheme="minorHAnsi"/>
          <w:b/>
          <w:sz w:val="22"/>
        </w:rPr>
        <w:t>. (425) Lovrenc na Dravskem polju, zemljišče v izmeri 132,00 m</w:t>
      </w:r>
      <w:r w:rsidRPr="002064F7">
        <w:rPr>
          <w:rFonts w:asciiTheme="minorHAnsi" w:hAnsiTheme="minorHAnsi" w:cstheme="minorHAnsi"/>
          <w:b/>
          <w:sz w:val="22"/>
          <w:vertAlign w:val="superscript"/>
        </w:rPr>
        <w:t>2</w:t>
      </w:r>
      <w:r w:rsidRPr="002064F7">
        <w:rPr>
          <w:rFonts w:asciiTheme="minorHAnsi" w:hAnsiTheme="minorHAnsi" w:cstheme="minorHAnsi"/>
          <w:b/>
          <w:sz w:val="22"/>
        </w:rPr>
        <w:t>, do 1/1 (do celote), 2,00 EUR/m</w:t>
      </w:r>
      <w:r w:rsidRPr="002064F7">
        <w:rPr>
          <w:rFonts w:asciiTheme="minorHAnsi" w:hAnsiTheme="minorHAnsi" w:cstheme="minorHAnsi"/>
          <w:b/>
          <w:sz w:val="22"/>
          <w:vertAlign w:val="superscript"/>
        </w:rPr>
        <w:t>2</w:t>
      </w:r>
      <w:r w:rsidRPr="002064F7">
        <w:rPr>
          <w:rFonts w:asciiTheme="minorHAnsi" w:hAnsiTheme="minorHAnsi" w:cstheme="minorHAnsi"/>
          <w:b/>
          <w:sz w:val="22"/>
        </w:rPr>
        <w:t>.</w:t>
      </w:r>
    </w:p>
    <w:p w:rsidR="002064F7" w:rsidRPr="002064F7" w:rsidRDefault="002064F7" w:rsidP="002064F7">
      <w:pPr>
        <w:ind w:left="720"/>
        <w:jc w:val="both"/>
        <w:rPr>
          <w:rFonts w:asciiTheme="minorHAnsi" w:hAnsiTheme="minorHAnsi" w:cstheme="minorHAnsi"/>
          <w:b/>
          <w:sz w:val="22"/>
        </w:rPr>
      </w:pPr>
    </w:p>
    <w:p w:rsidR="002064F7" w:rsidRPr="002064F7" w:rsidRDefault="002064F7" w:rsidP="002064F7">
      <w:pPr>
        <w:numPr>
          <w:ilvl w:val="0"/>
          <w:numId w:val="3"/>
        </w:numPr>
        <w:jc w:val="both"/>
        <w:rPr>
          <w:rFonts w:asciiTheme="minorHAnsi" w:hAnsiTheme="minorHAnsi" w:cstheme="minorHAnsi"/>
          <w:b/>
          <w:sz w:val="22"/>
          <w:u w:val="single"/>
        </w:rPr>
      </w:pPr>
      <w:r w:rsidRPr="002064F7">
        <w:rPr>
          <w:rFonts w:asciiTheme="minorHAnsi" w:hAnsiTheme="minorHAnsi" w:cstheme="minorHAnsi"/>
          <w:b/>
          <w:sz w:val="22"/>
          <w:u w:val="single"/>
        </w:rPr>
        <w:t>V katastrski občini Župečja vas</w:t>
      </w:r>
    </w:p>
    <w:p w:rsidR="002064F7" w:rsidRPr="002064F7" w:rsidRDefault="002064F7" w:rsidP="002064F7">
      <w:pPr>
        <w:ind w:left="720"/>
        <w:jc w:val="both"/>
        <w:rPr>
          <w:rFonts w:asciiTheme="minorHAnsi" w:hAnsiTheme="minorHAnsi" w:cstheme="minorHAnsi"/>
          <w:b/>
          <w:sz w:val="22"/>
          <w:u w:val="single"/>
        </w:rPr>
      </w:pPr>
    </w:p>
    <w:p w:rsidR="002064F7" w:rsidRPr="002064F7" w:rsidRDefault="002064F7" w:rsidP="002064F7">
      <w:pPr>
        <w:numPr>
          <w:ilvl w:val="0"/>
          <w:numId w:val="2"/>
        </w:numPr>
        <w:jc w:val="both"/>
        <w:rPr>
          <w:rFonts w:asciiTheme="minorHAnsi" w:hAnsiTheme="minorHAnsi" w:cstheme="minorHAnsi"/>
          <w:b/>
          <w:sz w:val="22"/>
        </w:rPr>
      </w:pPr>
      <w:proofErr w:type="spellStart"/>
      <w:r w:rsidRPr="002064F7">
        <w:rPr>
          <w:rFonts w:asciiTheme="minorHAnsi" w:hAnsiTheme="minorHAnsi" w:cstheme="minorHAnsi"/>
          <w:b/>
          <w:sz w:val="22"/>
        </w:rPr>
        <w:t>parc</w:t>
      </w:r>
      <w:proofErr w:type="spellEnd"/>
      <w:r w:rsidRPr="002064F7">
        <w:rPr>
          <w:rFonts w:asciiTheme="minorHAnsi" w:hAnsiTheme="minorHAnsi" w:cstheme="minorHAnsi"/>
          <w:b/>
          <w:sz w:val="22"/>
        </w:rPr>
        <w:t xml:space="preserve">. št. 861/56, </w:t>
      </w:r>
      <w:proofErr w:type="spellStart"/>
      <w:r w:rsidRPr="002064F7">
        <w:rPr>
          <w:rFonts w:asciiTheme="minorHAnsi" w:hAnsiTheme="minorHAnsi" w:cstheme="minorHAnsi"/>
          <w:b/>
          <w:sz w:val="22"/>
        </w:rPr>
        <w:t>k.o</w:t>
      </w:r>
      <w:proofErr w:type="spellEnd"/>
      <w:r w:rsidRPr="002064F7">
        <w:rPr>
          <w:rFonts w:asciiTheme="minorHAnsi" w:hAnsiTheme="minorHAnsi" w:cstheme="minorHAnsi"/>
          <w:b/>
          <w:sz w:val="22"/>
        </w:rPr>
        <w:t>. (426) Župečja vas, zemljišče v izmeri 4.004,00 m</w:t>
      </w:r>
      <w:r w:rsidRPr="002064F7">
        <w:rPr>
          <w:rFonts w:asciiTheme="minorHAnsi" w:hAnsiTheme="minorHAnsi" w:cstheme="minorHAnsi"/>
          <w:b/>
          <w:sz w:val="22"/>
          <w:vertAlign w:val="superscript"/>
        </w:rPr>
        <w:t>2</w:t>
      </w:r>
      <w:r w:rsidRPr="002064F7">
        <w:rPr>
          <w:rFonts w:asciiTheme="minorHAnsi" w:hAnsiTheme="minorHAnsi" w:cstheme="minorHAnsi"/>
          <w:b/>
          <w:sz w:val="22"/>
        </w:rPr>
        <w:t>, do 1/1 (do celote), 2,00 EUR/m</w:t>
      </w:r>
      <w:r w:rsidRPr="002064F7">
        <w:rPr>
          <w:rFonts w:asciiTheme="minorHAnsi" w:hAnsiTheme="minorHAnsi" w:cstheme="minorHAnsi"/>
          <w:b/>
          <w:sz w:val="22"/>
          <w:vertAlign w:val="superscript"/>
        </w:rPr>
        <w:t xml:space="preserve">2 </w:t>
      </w:r>
      <w:r w:rsidRPr="002064F7">
        <w:rPr>
          <w:rFonts w:asciiTheme="minorHAnsi" w:hAnsiTheme="minorHAnsi" w:cstheme="minorHAnsi"/>
          <w:b/>
          <w:sz w:val="22"/>
        </w:rPr>
        <w:t>za kmetijski del in 0,20 EUR/m</w:t>
      </w:r>
      <w:r w:rsidRPr="002064F7">
        <w:rPr>
          <w:rFonts w:asciiTheme="minorHAnsi" w:hAnsiTheme="minorHAnsi" w:cstheme="minorHAnsi"/>
          <w:b/>
          <w:sz w:val="22"/>
          <w:vertAlign w:val="superscript"/>
        </w:rPr>
        <w:t>2</w:t>
      </w:r>
      <w:r w:rsidRPr="002064F7">
        <w:rPr>
          <w:rFonts w:asciiTheme="minorHAnsi" w:hAnsiTheme="minorHAnsi" w:cstheme="minorHAnsi"/>
          <w:b/>
          <w:sz w:val="22"/>
        </w:rPr>
        <w:t xml:space="preserve"> za gozdni del in </w:t>
      </w:r>
    </w:p>
    <w:p w:rsidR="002064F7" w:rsidRPr="002064F7" w:rsidRDefault="002064F7" w:rsidP="002064F7">
      <w:pPr>
        <w:numPr>
          <w:ilvl w:val="0"/>
          <w:numId w:val="2"/>
        </w:numPr>
        <w:jc w:val="both"/>
        <w:rPr>
          <w:rFonts w:asciiTheme="minorHAnsi" w:hAnsiTheme="minorHAnsi" w:cstheme="minorHAnsi"/>
          <w:b/>
          <w:sz w:val="22"/>
        </w:rPr>
      </w:pPr>
      <w:proofErr w:type="spellStart"/>
      <w:r w:rsidRPr="002064F7">
        <w:rPr>
          <w:rFonts w:asciiTheme="minorHAnsi" w:hAnsiTheme="minorHAnsi" w:cstheme="minorHAnsi"/>
          <w:b/>
          <w:sz w:val="22"/>
        </w:rPr>
        <w:t>parc</w:t>
      </w:r>
      <w:proofErr w:type="spellEnd"/>
      <w:r w:rsidRPr="002064F7">
        <w:rPr>
          <w:rFonts w:asciiTheme="minorHAnsi" w:hAnsiTheme="minorHAnsi" w:cstheme="minorHAnsi"/>
          <w:b/>
          <w:sz w:val="22"/>
        </w:rPr>
        <w:t xml:space="preserve">. št. 861/57, </w:t>
      </w:r>
      <w:proofErr w:type="spellStart"/>
      <w:r w:rsidRPr="002064F7">
        <w:rPr>
          <w:rFonts w:asciiTheme="minorHAnsi" w:hAnsiTheme="minorHAnsi" w:cstheme="minorHAnsi"/>
          <w:b/>
          <w:sz w:val="22"/>
        </w:rPr>
        <w:t>k.o</w:t>
      </w:r>
      <w:proofErr w:type="spellEnd"/>
      <w:r w:rsidRPr="002064F7">
        <w:rPr>
          <w:rFonts w:asciiTheme="minorHAnsi" w:hAnsiTheme="minorHAnsi" w:cstheme="minorHAnsi"/>
          <w:b/>
          <w:sz w:val="22"/>
        </w:rPr>
        <w:t>. (426) Župečja vas, zemljišče v skupni izmeri 11.128,00 m</w:t>
      </w:r>
      <w:r w:rsidRPr="002064F7">
        <w:rPr>
          <w:rFonts w:asciiTheme="minorHAnsi" w:hAnsiTheme="minorHAnsi" w:cstheme="minorHAnsi"/>
          <w:b/>
          <w:sz w:val="22"/>
          <w:vertAlign w:val="superscript"/>
        </w:rPr>
        <w:t>2</w:t>
      </w:r>
      <w:r w:rsidRPr="002064F7">
        <w:rPr>
          <w:rFonts w:asciiTheme="minorHAnsi" w:hAnsiTheme="minorHAnsi" w:cstheme="minorHAnsi"/>
          <w:b/>
          <w:sz w:val="22"/>
        </w:rPr>
        <w:t>, do 43/100 celote, 2,00 EUR/m</w:t>
      </w:r>
      <w:r w:rsidRPr="002064F7">
        <w:rPr>
          <w:rFonts w:asciiTheme="minorHAnsi" w:hAnsiTheme="minorHAnsi" w:cstheme="minorHAnsi"/>
          <w:b/>
          <w:sz w:val="22"/>
          <w:vertAlign w:val="superscript"/>
        </w:rPr>
        <w:t xml:space="preserve">2 </w:t>
      </w:r>
      <w:r w:rsidRPr="002064F7">
        <w:rPr>
          <w:rFonts w:asciiTheme="minorHAnsi" w:hAnsiTheme="minorHAnsi" w:cstheme="minorHAnsi"/>
          <w:b/>
          <w:sz w:val="22"/>
        </w:rPr>
        <w:t>za kmetijski del in 0,20 EUR/m</w:t>
      </w:r>
      <w:r w:rsidRPr="002064F7">
        <w:rPr>
          <w:rFonts w:asciiTheme="minorHAnsi" w:hAnsiTheme="minorHAnsi" w:cstheme="minorHAnsi"/>
          <w:b/>
          <w:sz w:val="22"/>
          <w:vertAlign w:val="superscript"/>
        </w:rPr>
        <w:t>2</w:t>
      </w:r>
      <w:r w:rsidRPr="002064F7">
        <w:rPr>
          <w:rFonts w:asciiTheme="minorHAnsi" w:hAnsiTheme="minorHAnsi" w:cstheme="minorHAnsi"/>
          <w:b/>
          <w:sz w:val="22"/>
        </w:rPr>
        <w:t xml:space="preserve"> za gozdni del.</w:t>
      </w:r>
    </w:p>
    <w:p w:rsidR="002064F7" w:rsidRPr="002064F7" w:rsidRDefault="002064F7" w:rsidP="002064F7">
      <w:pPr>
        <w:ind w:left="720"/>
        <w:jc w:val="both"/>
        <w:rPr>
          <w:rFonts w:asciiTheme="minorHAnsi" w:hAnsiTheme="minorHAnsi" w:cstheme="minorHAnsi"/>
          <w:b/>
          <w:sz w:val="22"/>
        </w:rPr>
      </w:pPr>
      <w:r w:rsidRPr="002064F7">
        <w:rPr>
          <w:rFonts w:asciiTheme="minorHAnsi" w:hAnsiTheme="minorHAnsi" w:cstheme="minorHAnsi"/>
          <w:b/>
          <w:sz w:val="22"/>
        </w:rPr>
        <w:t xml:space="preserve">Navedeni parceli oz. svoja lastniška deleža na njih, proda občina Kidričevo skupaj, tj. v paketu </w:t>
      </w:r>
    </w:p>
    <w:p w:rsidR="002064F7" w:rsidRPr="002064F7" w:rsidRDefault="002064F7" w:rsidP="002064F7">
      <w:pPr>
        <w:ind w:left="720"/>
        <w:jc w:val="both"/>
        <w:rPr>
          <w:rFonts w:asciiTheme="minorHAnsi" w:hAnsiTheme="minorHAnsi" w:cstheme="minorHAnsi"/>
          <w:b/>
          <w:sz w:val="22"/>
        </w:rPr>
      </w:pPr>
    </w:p>
    <w:p w:rsidR="002064F7" w:rsidRPr="002064F7" w:rsidRDefault="002064F7" w:rsidP="002064F7">
      <w:pPr>
        <w:ind w:left="720"/>
        <w:jc w:val="both"/>
        <w:rPr>
          <w:rFonts w:asciiTheme="minorHAnsi" w:hAnsiTheme="minorHAnsi" w:cstheme="minorHAnsi"/>
          <w:b/>
          <w:sz w:val="22"/>
        </w:rPr>
      </w:pPr>
      <w:r w:rsidRPr="002064F7">
        <w:rPr>
          <w:rFonts w:asciiTheme="minorHAnsi" w:hAnsiTheme="minorHAnsi" w:cstheme="minorHAnsi"/>
          <w:b/>
          <w:sz w:val="22"/>
        </w:rPr>
        <w:t>in</w:t>
      </w:r>
    </w:p>
    <w:p w:rsidR="002064F7" w:rsidRPr="002064F7" w:rsidRDefault="002064F7" w:rsidP="002064F7">
      <w:pPr>
        <w:jc w:val="both"/>
        <w:rPr>
          <w:rFonts w:asciiTheme="minorHAnsi" w:hAnsiTheme="minorHAnsi" w:cstheme="minorHAnsi"/>
          <w:b/>
          <w:sz w:val="22"/>
        </w:rPr>
      </w:pPr>
    </w:p>
    <w:p w:rsidR="002064F7" w:rsidRPr="002064F7" w:rsidRDefault="002064F7" w:rsidP="002064F7">
      <w:pPr>
        <w:numPr>
          <w:ilvl w:val="0"/>
          <w:numId w:val="3"/>
        </w:numPr>
        <w:jc w:val="both"/>
        <w:rPr>
          <w:rFonts w:asciiTheme="minorHAnsi" w:hAnsiTheme="minorHAnsi" w:cstheme="minorHAnsi"/>
          <w:b/>
          <w:sz w:val="22"/>
          <w:u w:val="single"/>
        </w:rPr>
      </w:pPr>
      <w:r w:rsidRPr="002064F7">
        <w:rPr>
          <w:rFonts w:asciiTheme="minorHAnsi" w:hAnsiTheme="minorHAnsi" w:cstheme="minorHAnsi"/>
          <w:b/>
          <w:sz w:val="22"/>
          <w:u w:val="single"/>
        </w:rPr>
        <w:t>V katastrski občini Gerečja vas</w:t>
      </w:r>
    </w:p>
    <w:p w:rsidR="002064F7" w:rsidRPr="002064F7" w:rsidRDefault="002064F7" w:rsidP="002064F7">
      <w:pPr>
        <w:ind w:left="720"/>
        <w:jc w:val="both"/>
        <w:rPr>
          <w:rFonts w:asciiTheme="minorHAnsi" w:hAnsiTheme="minorHAnsi" w:cstheme="minorHAnsi"/>
          <w:b/>
          <w:sz w:val="22"/>
          <w:u w:val="single"/>
        </w:rPr>
      </w:pPr>
    </w:p>
    <w:p w:rsidR="002064F7" w:rsidRPr="002064F7" w:rsidRDefault="002064F7" w:rsidP="002064F7">
      <w:pPr>
        <w:numPr>
          <w:ilvl w:val="0"/>
          <w:numId w:val="2"/>
        </w:numPr>
        <w:jc w:val="both"/>
        <w:rPr>
          <w:rFonts w:asciiTheme="minorHAnsi" w:hAnsiTheme="minorHAnsi" w:cstheme="minorHAnsi"/>
          <w:b/>
          <w:sz w:val="22"/>
        </w:rPr>
      </w:pPr>
      <w:proofErr w:type="spellStart"/>
      <w:r w:rsidRPr="002064F7">
        <w:rPr>
          <w:rFonts w:asciiTheme="minorHAnsi" w:hAnsiTheme="minorHAnsi" w:cstheme="minorHAnsi"/>
          <w:b/>
          <w:sz w:val="22"/>
        </w:rPr>
        <w:t>parc</w:t>
      </w:r>
      <w:proofErr w:type="spellEnd"/>
      <w:r w:rsidRPr="002064F7">
        <w:rPr>
          <w:rFonts w:asciiTheme="minorHAnsi" w:hAnsiTheme="minorHAnsi" w:cstheme="minorHAnsi"/>
          <w:b/>
          <w:sz w:val="22"/>
        </w:rPr>
        <w:t xml:space="preserve">. št. 57, </w:t>
      </w:r>
      <w:proofErr w:type="spellStart"/>
      <w:r w:rsidRPr="002064F7">
        <w:rPr>
          <w:rFonts w:asciiTheme="minorHAnsi" w:hAnsiTheme="minorHAnsi" w:cstheme="minorHAnsi"/>
          <w:b/>
          <w:sz w:val="22"/>
        </w:rPr>
        <w:t>k.o</w:t>
      </w:r>
      <w:proofErr w:type="spellEnd"/>
      <w:r w:rsidRPr="002064F7">
        <w:rPr>
          <w:rFonts w:asciiTheme="minorHAnsi" w:hAnsiTheme="minorHAnsi" w:cstheme="minorHAnsi"/>
          <w:b/>
          <w:sz w:val="22"/>
        </w:rPr>
        <w:t>. (394) Gerečja vas, zemljišče v izmeri 1.642,00 m</w:t>
      </w:r>
      <w:r w:rsidRPr="002064F7">
        <w:rPr>
          <w:rFonts w:asciiTheme="minorHAnsi" w:hAnsiTheme="minorHAnsi" w:cstheme="minorHAnsi"/>
          <w:b/>
          <w:sz w:val="22"/>
          <w:vertAlign w:val="superscript"/>
        </w:rPr>
        <w:t>2</w:t>
      </w:r>
      <w:r w:rsidRPr="002064F7">
        <w:rPr>
          <w:rFonts w:asciiTheme="minorHAnsi" w:hAnsiTheme="minorHAnsi" w:cstheme="minorHAnsi"/>
          <w:b/>
          <w:sz w:val="22"/>
        </w:rPr>
        <w:t>, do 1/1 (do celote), 2,00 EUR/m</w:t>
      </w:r>
      <w:r w:rsidRPr="002064F7">
        <w:rPr>
          <w:rFonts w:asciiTheme="minorHAnsi" w:hAnsiTheme="minorHAnsi" w:cstheme="minorHAnsi"/>
          <w:b/>
          <w:sz w:val="22"/>
          <w:vertAlign w:val="superscript"/>
        </w:rPr>
        <w:t>2</w:t>
      </w:r>
      <w:r w:rsidRPr="002064F7">
        <w:rPr>
          <w:rFonts w:asciiTheme="minorHAnsi" w:hAnsiTheme="minorHAnsi" w:cstheme="minorHAnsi"/>
          <w:b/>
          <w:sz w:val="22"/>
        </w:rPr>
        <w:t>,</w:t>
      </w:r>
    </w:p>
    <w:p w:rsidR="002064F7" w:rsidRPr="002064F7" w:rsidRDefault="002064F7" w:rsidP="002064F7">
      <w:pPr>
        <w:jc w:val="both"/>
        <w:rPr>
          <w:rFonts w:ascii="Garamond" w:hAnsi="Garamond"/>
        </w:rPr>
      </w:pPr>
    </w:p>
    <w:p w:rsidR="002064F7" w:rsidRPr="002064F7" w:rsidRDefault="002064F7" w:rsidP="003035D8">
      <w:pPr>
        <w:pStyle w:val="Brezrazmikov"/>
        <w:jc w:val="both"/>
      </w:pPr>
      <w:r>
        <w:t xml:space="preserve">Sklep je bil soglasno sprejet. </w:t>
      </w:r>
    </w:p>
    <w:p w:rsidR="00F70034" w:rsidRDefault="00F70034" w:rsidP="003035D8">
      <w:pPr>
        <w:pStyle w:val="Brezrazmikov"/>
        <w:jc w:val="both"/>
      </w:pPr>
    </w:p>
    <w:p w:rsidR="00F70034" w:rsidRPr="002064F7" w:rsidRDefault="00F70034" w:rsidP="003035D8">
      <w:pPr>
        <w:pStyle w:val="Brezrazmikov"/>
        <w:jc w:val="both"/>
        <w:rPr>
          <w:b/>
        </w:rPr>
      </w:pPr>
      <w:r w:rsidRPr="002064F7">
        <w:rPr>
          <w:b/>
        </w:rPr>
        <w:t>Ad. 6</w:t>
      </w:r>
    </w:p>
    <w:p w:rsidR="00F70034" w:rsidRDefault="00F70034" w:rsidP="003035D8">
      <w:pPr>
        <w:pStyle w:val="Brezrazmikov"/>
        <w:jc w:val="both"/>
      </w:pPr>
    </w:p>
    <w:p w:rsidR="00F70034" w:rsidRDefault="00547F42" w:rsidP="00547F42">
      <w:pPr>
        <w:pStyle w:val="Brezrazmikov"/>
        <w:jc w:val="both"/>
      </w:pPr>
      <w:r>
        <w:t xml:space="preserve">Obrazložitev predloga sklepa o pridobitvi nepremičnine, </w:t>
      </w:r>
      <w:proofErr w:type="spellStart"/>
      <w:r>
        <w:t>parc</w:t>
      </w:r>
      <w:proofErr w:type="spellEnd"/>
      <w:r>
        <w:t xml:space="preserve">. št. 218/5 </w:t>
      </w:r>
      <w:proofErr w:type="spellStart"/>
      <w:r>
        <w:t>k.o</w:t>
      </w:r>
      <w:proofErr w:type="spellEnd"/>
      <w:r>
        <w:t xml:space="preserve">. Starošince, je podal gospod Damjan Napast. Gre za izravnavo v Starošincah pri gospodu </w:t>
      </w:r>
      <w:proofErr w:type="spellStart"/>
      <w:r>
        <w:t>Čelofigi</w:t>
      </w:r>
      <w:proofErr w:type="spellEnd"/>
      <w:r>
        <w:t xml:space="preserve">. </w:t>
      </w:r>
    </w:p>
    <w:p w:rsidR="00547F42" w:rsidRDefault="00547F42" w:rsidP="00547F42">
      <w:pPr>
        <w:pStyle w:val="Brezrazmikov"/>
        <w:jc w:val="both"/>
      </w:pPr>
    </w:p>
    <w:p w:rsidR="00546EA5" w:rsidRPr="00546EA5" w:rsidRDefault="00547F42" w:rsidP="00546EA5">
      <w:pPr>
        <w:jc w:val="both"/>
        <w:rPr>
          <w:rFonts w:asciiTheme="minorHAnsi" w:hAnsiTheme="minorHAnsi" w:cstheme="minorHAnsi"/>
          <w:b/>
          <w:sz w:val="22"/>
        </w:rPr>
      </w:pPr>
      <w:r w:rsidRPr="00546EA5">
        <w:rPr>
          <w:rFonts w:asciiTheme="minorHAnsi" w:hAnsiTheme="minorHAnsi" w:cstheme="minorHAnsi"/>
          <w:b/>
          <w:i/>
          <w:sz w:val="22"/>
          <w:u w:val="single"/>
        </w:rPr>
        <w:t xml:space="preserve">SKLEP: </w:t>
      </w:r>
      <w:r w:rsidR="00546EA5" w:rsidRPr="00546EA5">
        <w:rPr>
          <w:rFonts w:asciiTheme="minorHAnsi" w:hAnsiTheme="minorHAnsi" w:cstheme="minorHAnsi"/>
          <w:b/>
          <w:sz w:val="22"/>
        </w:rPr>
        <w:t xml:space="preserve">Odbor za gospodarjenje s premoženjem predlaga občinskemu svetu Občine Kidričevo, da </w:t>
      </w:r>
      <w:r w:rsidR="00546EA5" w:rsidRPr="00546EA5">
        <w:rPr>
          <w:rFonts w:asciiTheme="minorHAnsi" w:hAnsiTheme="minorHAnsi" w:cstheme="minorHAnsi"/>
          <w:b/>
          <w:sz w:val="22"/>
        </w:rPr>
        <w:t xml:space="preserve">Občina Kidričevo brezplačno, na podlagi darilne pogodbe, pridobi nepremičnino </w:t>
      </w:r>
      <w:proofErr w:type="spellStart"/>
      <w:r w:rsidR="00546EA5" w:rsidRPr="00546EA5">
        <w:rPr>
          <w:rFonts w:asciiTheme="minorHAnsi" w:hAnsiTheme="minorHAnsi" w:cstheme="minorHAnsi"/>
          <w:b/>
          <w:sz w:val="22"/>
        </w:rPr>
        <w:t>parc</w:t>
      </w:r>
      <w:proofErr w:type="spellEnd"/>
      <w:r w:rsidR="00546EA5" w:rsidRPr="00546EA5">
        <w:rPr>
          <w:rFonts w:asciiTheme="minorHAnsi" w:hAnsiTheme="minorHAnsi" w:cstheme="minorHAnsi"/>
          <w:b/>
          <w:sz w:val="22"/>
        </w:rPr>
        <w:t xml:space="preserve">. št. 218/5, </w:t>
      </w:r>
      <w:proofErr w:type="spellStart"/>
      <w:r w:rsidR="00546EA5" w:rsidRPr="00546EA5">
        <w:rPr>
          <w:rFonts w:asciiTheme="minorHAnsi" w:hAnsiTheme="minorHAnsi" w:cstheme="minorHAnsi"/>
          <w:b/>
          <w:sz w:val="22"/>
        </w:rPr>
        <w:t>k.o</w:t>
      </w:r>
      <w:proofErr w:type="spellEnd"/>
      <w:r w:rsidR="00546EA5" w:rsidRPr="00546EA5">
        <w:rPr>
          <w:rFonts w:asciiTheme="minorHAnsi" w:hAnsiTheme="minorHAnsi" w:cstheme="minorHAnsi"/>
          <w:b/>
          <w:sz w:val="22"/>
        </w:rPr>
        <w:t>. (431) Starošince, zemljišče v izmeri 61,00 m</w:t>
      </w:r>
      <w:r w:rsidR="00546EA5" w:rsidRPr="00546EA5">
        <w:rPr>
          <w:rFonts w:asciiTheme="minorHAnsi" w:hAnsiTheme="minorHAnsi" w:cstheme="minorHAnsi"/>
          <w:b/>
          <w:sz w:val="22"/>
          <w:vertAlign w:val="superscript"/>
        </w:rPr>
        <w:t>2</w:t>
      </w:r>
      <w:r w:rsidR="00546EA5" w:rsidRPr="00546EA5">
        <w:rPr>
          <w:rFonts w:asciiTheme="minorHAnsi" w:hAnsiTheme="minorHAnsi" w:cstheme="minorHAnsi"/>
          <w:b/>
          <w:sz w:val="22"/>
        </w:rPr>
        <w:t xml:space="preserve"> z namenom  prenosa v javno dobro.</w:t>
      </w:r>
    </w:p>
    <w:p w:rsidR="00547F42" w:rsidRDefault="00547F42" w:rsidP="00547F42">
      <w:pPr>
        <w:pStyle w:val="Brezrazmikov"/>
        <w:jc w:val="both"/>
        <w:rPr>
          <w:b/>
        </w:rPr>
      </w:pPr>
    </w:p>
    <w:p w:rsidR="00546EA5" w:rsidRPr="00546EA5" w:rsidRDefault="00546EA5" w:rsidP="00547F42">
      <w:pPr>
        <w:pStyle w:val="Brezrazmikov"/>
        <w:jc w:val="both"/>
      </w:pPr>
      <w:r>
        <w:t xml:space="preserve">Sklep je bil soglasno sprejet. </w:t>
      </w:r>
    </w:p>
    <w:p w:rsidR="00F70034" w:rsidRDefault="00F70034" w:rsidP="003035D8">
      <w:pPr>
        <w:pStyle w:val="Brezrazmikov"/>
        <w:jc w:val="both"/>
      </w:pPr>
    </w:p>
    <w:p w:rsidR="00F70034" w:rsidRPr="00546EA5" w:rsidRDefault="00F70034" w:rsidP="003035D8">
      <w:pPr>
        <w:pStyle w:val="Brezrazmikov"/>
        <w:jc w:val="both"/>
        <w:rPr>
          <w:b/>
        </w:rPr>
      </w:pPr>
      <w:r w:rsidRPr="00546EA5">
        <w:rPr>
          <w:b/>
        </w:rPr>
        <w:t>Ad. 7</w:t>
      </w:r>
    </w:p>
    <w:p w:rsidR="00F70034" w:rsidRDefault="00F70034" w:rsidP="003035D8">
      <w:pPr>
        <w:pStyle w:val="Brezrazmikov"/>
        <w:jc w:val="both"/>
      </w:pPr>
    </w:p>
    <w:p w:rsidR="00F70034" w:rsidRDefault="00546EA5" w:rsidP="003035D8">
      <w:pPr>
        <w:pStyle w:val="Brezrazmikov"/>
        <w:jc w:val="both"/>
      </w:pPr>
      <w:r>
        <w:t>Predlog s</w:t>
      </w:r>
      <w:r w:rsidR="00F70034">
        <w:t>klep</w:t>
      </w:r>
      <w:r>
        <w:t xml:space="preserve">a </w:t>
      </w:r>
      <w:r w:rsidR="00F70034">
        <w:t xml:space="preserve"> o pridobiti nepremičnin</w:t>
      </w:r>
      <w:r>
        <w:t xml:space="preserve">, </w:t>
      </w:r>
      <w:proofErr w:type="spellStart"/>
      <w:r>
        <w:t>parc</w:t>
      </w:r>
      <w:proofErr w:type="spellEnd"/>
      <w:r>
        <w:t xml:space="preserve">. št. 873/2, 872/2 in 213/2 </w:t>
      </w:r>
      <w:proofErr w:type="spellStart"/>
      <w:r>
        <w:t>k.o</w:t>
      </w:r>
      <w:proofErr w:type="spellEnd"/>
      <w:r>
        <w:t xml:space="preserve">. </w:t>
      </w:r>
      <w:r w:rsidR="00F70034">
        <w:t xml:space="preserve"> Starošince</w:t>
      </w:r>
      <w:r>
        <w:t>, je podal gospod Damjan Napast</w:t>
      </w:r>
      <w:r w:rsidR="00F70034">
        <w:t xml:space="preserve">. </w:t>
      </w:r>
      <w:r>
        <w:t xml:space="preserve">Povedal je, da gre za zemljišča za razširitev ceste v smeri </w:t>
      </w:r>
      <w:proofErr w:type="spellStart"/>
      <w:r>
        <w:t>Brunšiga</w:t>
      </w:r>
      <w:proofErr w:type="spellEnd"/>
      <w:r>
        <w:t xml:space="preserve">. </w:t>
      </w:r>
    </w:p>
    <w:p w:rsidR="00F70034" w:rsidRDefault="00F70034" w:rsidP="003035D8">
      <w:pPr>
        <w:pStyle w:val="Brezrazmikov"/>
        <w:jc w:val="both"/>
      </w:pPr>
    </w:p>
    <w:p w:rsidR="00546EA5" w:rsidRPr="00546EA5" w:rsidRDefault="00546EA5" w:rsidP="00546EA5">
      <w:pPr>
        <w:jc w:val="both"/>
        <w:rPr>
          <w:rFonts w:asciiTheme="minorHAnsi" w:hAnsiTheme="minorHAnsi" w:cstheme="minorHAnsi"/>
          <w:b/>
          <w:sz w:val="22"/>
        </w:rPr>
      </w:pPr>
      <w:r w:rsidRPr="00546EA5">
        <w:rPr>
          <w:rFonts w:asciiTheme="minorHAnsi" w:hAnsiTheme="minorHAnsi" w:cstheme="minorHAnsi"/>
          <w:b/>
          <w:i/>
          <w:sz w:val="22"/>
          <w:u w:val="single"/>
        </w:rPr>
        <w:t xml:space="preserve">SKLEP: </w:t>
      </w:r>
      <w:r w:rsidRPr="00546EA5">
        <w:rPr>
          <w:rFonts w:asciiTheme="minorHAnsi" w:hAnsiTheme="minorHAnsi" w:cstheme="minorHAnsi"/>
          <w:b/>
          <w:sz w:val="22"/>
        </w:rPr>
        <w:t xml:space="preserve">Odbor za gospodarjenje s premoženjem predlaga občinskemu svetu Občine Kidričevo, da </w:t>
      </w:r>
    </w:p>
    <w:p w:rsidR="00546EA5" w:rsidRPr="00546EA5" w:rsidRDefault="00546EA5" w:rsidP="00546EA5">
      <w:pPr>
        <w:jc w:val="both"/>
        <w:rPr>
          <w:rFonts w:asciiTheme="minorHAnsi" w:hAnsiTheme="minorHAnsi" w:cstheme="minorHAnsi"/>
          <w:b/>
          <w:sz w:val="22"/>
        </w:rPr>
      </w:pPr>
      <w:r w:rsidRPr="00546EA5">
        <w:rPr>
          <w:rFonts w:asciiTheme="minorHAnsi" w:hAnsiTheme="minorHAnsi" w:cstheme="minorHAnsi"/>
          <w:b/>
          <w:sz w:val="22"/>
        </w:rPr>
        <w:t>Občina Kidričevo kupi nepremičnine:</w:t>
      </w:r>
    </w:p>
    <w:p w:rsidR="00546EA5" w:rsidRPr="00546EA5" w:rsidRDefault="00546EA5" w:rsidP="00546EA5">
      <w:pPr>
        <w:numPr>
          <w:ilvl w:val="0"/>
          <w:numId w:val="5"/>
        </w:numPr>
        <w:jc w:val="both"/>
        <w:rPr>
          <w:rFonts w:asciiTheme="minorHAnsi" w:hAnsiTheme="minorHAnsi" w:cstheme="minorHAnsi"/>
          <w:b/>
          <w:sz w:val="22"/>
        </w:rPr>
      </w:pPr>
      <w:proofErr w:type="spellStart"/>
      <w:r w:rsidRPr="00546EA5">
        <w:rPr>
          <w:rFonts w:asciiTheme="minorHAnsi" w:hAnsiTheme="minorHAnsi" w:cstheme="minorHAnsi"/>
          <w:b/>
          <w:sz w:val="22"/>
        </w:rPr>
        <w:t>parc</w:t>
      </w:r>
      <w:proofErr w:type="spellEnd"/>
      <w:r w:rsidRPr="00546EA5">
        <w:rPr>
          <w:rFonts w:asciiTheme="minorHAnsi" w:hAnsiTheme="minorHAnsi" w:cstheme="minorHAnsi"/>
          <w:b/>
          <w:sz w:val="22"/>
        </w:rPr>
        <w:t xml:space="preserve">. št. 873/2 </w:t>
      </w:r>
      <w:proofErr w:type="spellStart"/>
      <w:r w:rsidRPr="00546EA5">
        <w:rPr>
          <w:rFonts w:asciiTheme="minorHAnsi" w:hAnsiTheme="minorHAnsi" w:cstheme="minorHAnsi"/>
          <w:b/>
          <w:sz w:val="22"/>
        </w:rPr>
        <w:t>k.o</w:t>
      </w:r>
      <w:proofErr w:type="spellEnd"/>
      <w:r w:rsidRPr="00546EA5">
        <w:rPr>
          <w:rFonts w:asciiTheme="minorHAnsi" w:hAnsiTheme="minorHAnsi" w:cstheme="minorHAnsi"/>
          <w:b/>
          <w:sz w:val="22"/>
        </w:rPr>
        <w:t>. (431) Starošince, zemljišče v izmeri 81,00 m</w:t>
      </w:r>
      <w:r w:rsidRPr="00546EA5">
        <w:rPr>
          <w:rFonts w:asciiTheme="minorHAnsi" w:hAnsiTheme="minorHAnsi" w:cstheme="minorHAnsi"/>
          <w:b/>
          <w:sz w:val="22"/>
          <w:vertAlign w:val="superscript"/>
        </w:rPr>
        <w:t>2</w:t>
      </w:r>
      <w:r w:rsidRPr="00546EA5">
        <w:rPr>
          <w:rFonts w:asciiTheme="minorHAnsi" w:hAnsiTheme="minorHAnsi" w:cstheme="minorHAnsi"/>
          <w:b/>
          <w:sz w:val="22"/>
        </w:rPr>
        <w:t>, za kupnino v višini 324,00 EUR;</w:t>
      </w:r>
    </w:p>
    <w:p w:rsidR="00546EA5" w:rsidRPr="00546EA5" w:rsidRDefault="00546EA5" w:rsidP="00546EA5">
      <w:pPr>
        <w:numPr>
          <w:ilvl w:val="0"/>
          <w:numId w:val="5"/>
        </w:numPr>
        <w:jc w:val="both"/>
        <w:rPr>
          <w:rFonts w:asciiTheme="minorHAnsi" w:hAnsiTheme="minorHAnsi" w:cstheme="minorHAnsi"/>
          <w:b/>
          <w:sz w:val="22"/>
        </w:rPr>
      </w:pPr>
      <w:proofErr w:type="spellStart"/>
      <w:r w:rsidRPr="00546EA5">
        <w:rPr>
          <w:rFonts w:asciiTheme="minorHAnsi" w:hAnsiTheme="minorHAnsi" w:cstheme="minorHAnsi"/>
          <w:b/>
          <w:sz w:val="22"/>
        </w:rPr>
        <w:t>parc</w:t>
      </w:r>
      <w:proofErr w:type="spellEnd"/>
      <w:r w:rsidRPr="00546EA5">
        <w:rPr>
          <w:rFonts w:asciiTheme="minorHAnsi" w:hAnsiTheme="minorHAnsi" w:cstheme="minorHAnsi"/>
          <w:b/>
          <w:sz w:val="22"/>
        </w:rPr>
        <w:t xml:space="preserve">. št. 872/2 </w:t>
      </w:r>
      <w:proofErr w:type="spellStart"/>
      <w:r w:rsidRPr="00546EA5">
        <w:rPr>
          <w:rFonts w:asciiTheme="minorHAnsi" w:hAnsiTheme="minorHAnsi" w:cstheme="minorHAnsi"/>
          <w:b/>
          <w:sz w:val="22"/>
        </w:rPr>
        <w:t>k.o</w:t>
      </w:r>
      <w:proofErr w:type="spellEnd"/>
      <w:r w:rsidRPr="00546EA5">
        <w:rPr>
          <w:rFonts w:asciiTheme="minorHAnsi" w:hAnsiTheme="minorHAnsi" w:cstheme="minorHAnsi"/>
          <w:b/>
          <w:sz w:val="22"/>
        </w:rPr>
        <w:t>. (431) Starošince, zemljišče v izmeri 32,00 m</w:t>
      </w:r>
      <w:r w:rsidRPr="00546EA5">
        <w:rPr>
          <w:rFonts w:asciiTheme="minorHAnsi" w:hAnsiTheme="minorHAnsi" w:cstheme="minorHAnsi"/>
          <w:b/>
          <w:sz w:val="22"/>
          <w:vertAlign w:val="superscript"/>
        </w:rPr>
        <w:t>2</w:t>
      </w:r>
      <w:r w:rsidRPr="00546EA5">
        <w:rPr>
          <w:rFonts w:asciiTheme="minorHAnsi" w:hAnsiTheme="minorHAnsi" w:cstheme="minorHAnsi"/>
          <w:b/>
          <w:sz w:val="22"/>
        </w:rPr>
        <w:t>, za kupnino v višini 128,00 EUR;</w:t>
      </w:r>
    </w:p>
    <w:p w:rsidR="00546EA5" w:rsidRPr="00546EA5" w:rsidRDefault="00546EA5" w:rsidP="00546EA5">
      <w:pPr>
        <w:numPr>
          <w:ilvl w:val="0"/>
          <w:numId w:val="5"/>
        </w:numPr>
        <w:jc w:val="both"/>
        <w:rPr>
          <w:rFonts w:asciiTheme="minorHAnsi" w:hAnsiTheme="minorHAnsi" w:cstheme="minorHAnsi"/>
          <w:b/>
          <w:sz w:val="22"/>
        </w:rPr>
      </w:pPr>
      <w:proofErr w:type="spellStart"/>
      <w:r w:rsidRPr="00546EA5">
        <w:rPr>
          <w:rFonts w:asciiTheme="minorHAnsi" w:hAnsiTheme="minorHAnsi" w:cstheme="minorHAnsi"/>
          <w:b/>
          <w:sz w:val="22"/>
        </w:rPr>
        <w:t>parc</w:t>
      </w:r>
      <w:proofErr w:type="spellEnd"/>
      <w:r w:rsidRPr="00546EA5">
        <w:rPr>
          <w:rFonts w:asciiTheme="minorHAnsi" w:hAnsiTheme="minorHAnsi" w:cstheme="minorHAnsi"/>
          <w:b/>
          <w:sz w:val="22"/>
        </w:rPr>
        <w:t xml:space="preserve">. št. 213/2 </w:t>
      </w:r>
      <w:proofErr w:type="spellStart"/>
      <w:r w:rsidRPr="00546EA5">
        <w:rPr>
          <w:rFonts w:asciiTheme="minorHAnsi" w:hAnsiTheme="minorHAnsi" w:cstheme="minorHAnsi"/>
          <w:b/>
          <w:sz w:val="22"/>
        </w:rPr>
        <w:t>k.o</w:t>
      </w:r>
      <w:proofErr w:type="spellEnd"/>
      <w:r w:rsidRPr="00546EA5">
        <w:rPr>
          <w:rFonts w:asciiTheme="minorHAnsi" w:hAnsiTheme="minorHAnsi" w:cstheme="minorHAnsi"/>
          <w:b/>
          <w:sz w:val="22"/>
        </w:rPr>
        <w:t>. (431) Starošince, zemljišče v izmeri 119,00 m</w:t>
      </w:r>
      <w:r w:rsidRPr="00546EA5">
        <w:rPr>
          <w:rFonts w:asciiTheme="minorHAnsi" w:hAnsiTheme="minorHAnsi" w:cstheme="minorHAnsi"/>
          <w:b/>
          <w:sz w:val="22"/>
          <w:vertAlign w:val="superscript"/>
        </w:rPr>
        <w:t>2</w:t>
      </w:r>
      <w:r w:rsidRPr="00546EA5">
        <w:rPr>
          <w:rFonts w:asciiTheme="minorHAnsi" w:hAnsiTheme="minorHAnsi" w:cstheme="minorHAnsi"/>
          <w:b/>
          <w:sz w:val="22"/>
        </w:rPr>
        <w:t>, za kupnino v višini 476,00 EUR;</w:t>
      </w:r>
    </w:p>
    <w:p w:rsidR="00F70034" w:rsidRDefault="00F70034" w:rsidP="003035D8">
      <w:pPr>
        <w:pStyle w:val="Brezrazmikov"/>
        <w:jc w:val="both"/>
        <w:rPr>
          <w:b/>
        </w:rPr>
      </w:pPr>
    </w:p>
    <w:p w:rsidR="00546EA5" w:rsidRDefault="00546EA5" w:rsidP="003035D8">
      <w:pPr>
        <w:pStyle w:val="Brezrazmikov"/>
        <w:jc w:val="both"/>
      </w:pPr>
      <w:r>
        <w:t xml:space="preserve">sklep je bil soglasno sprejet. </w:t>
      </w:r>
    </w:p>
    <w:p w:rsidR="008539B8" w:rsidRPr="00546EA5" w:rsidRDefault="008539B8" w:rsidP="003035D8">
      <w:pPr>
        <w:pStyle w:val="Brezrazmikov"/>
        <w:jc w:val="both"/>
      </w:pPr>
    </w:p>
    <w:p w:rsidR="00F70034" w:rsidRPr="00546EA5" w:rsidRDefault="00F70034" w:rsidP="003035D8">
      <w:pPr>
        <w:pStyle w:val="Brezrazmikov"/>
        <w:jc w:val="both"/>
        <w:rPr>
          <w:b/>
        </w:rPr>
      </w:pPr>
      <w:r w:rsidRPr="00546EA5">
        <w:rPr>
          <w:b/>
        </w:rPr>
        <w:t>A</w:t>
      </w:r>
      <w:r w:rsidR="00546EA5">
        <w:rPr>
          <w:b/>
        </w:rPr>
        <w:t>d</w:t>
      </w:r>
      <w:r w:rsidRPr="00546EA5">
        <w:rPr>
          <w:b/>
        </w:rPr>
        <w:t>. 8</w:t>
      </w:r>
    </w:p>
    <w:p w:rsidR="00F70034" w:rsidRDefault="00F70034" w:rsidP="003035D8">
      <w:pPr>
        <w:pStyle w:val="Brezrazmikov"/>
        <w:jc w:val="both"/>
      </w:pPr>
    </w:p>
    <w:p w:rsidR="00F70034" w:rsidRDefault="00546EA5" w:rsidP="003035D8">
      <w:pPr>
        <w:pStyle w:val="Brezrazmikov"/>
        <w:jc w:val="both"/>
      </w:pPr>
      <w:r>
        <w:lastRenderedPageBreak/>
        <w:t xml:space="preserve">Obrazložitev predloga o oddaji poslovnega prostora v najem, je podal gospod Damjan Napast. Na naslovu Ul. Borisa Kraigherja je prazna pisarna, kjer je bilo prej Društvo Babi, kateri smo preko detektiva vročili odpoved najemne pogodbe. Prostor želi najeti gospod </w:t>
      </w:r>
      <w:proofErr w:type="spellStart"/>
      <w:r>
        <w:t>Pipembacher</w:t>
      </w:r>
      <w:proofErr w:type="spellEnd"/>
      <w:r>
        <w:t xml:space="preserve">. </w:t>
      </w:r>
    </w:p>
    <w:p w:rsidR="00546EA5" w:rsidRDefault="00546EA5" w:rsidP="003035D8">
      <w:pPr>
        <w:pStyle w:val="Brezrazmikov"/>
        <w:jc w:val="both"/>
      </w:pPr>
    </w:p>
    <w:p w:rsidR="008375F6" w:rsidRPr="008375F6" w:rsidRDefault="00546EA5" w:rsidP="008375F6">
      <w:pPr>
        <w:jc w:val="both"/>
        <w:rPr>
          <w:rFonts w:asciiTheme="minorHAnsi" w:hAnsiTheme="minorHAnsi" w:cstheme="minorHAnsi"/>
          <w:b/>
          <w:sz w:val="22"/>
        </w:rPr>
      </w:pPr>
      <w:r w:rsidRPr="008375F6">
        <w:rPr>
          <w:rFonts w:asciiTheme="minorHAnsi" w:hAnsiTheme="minorHAnsi" w:cstheme="minorHAnsi"/>
          <w:b/>
          <w:i/>
          <w:sz w:val="22"/>
          <w:u w:val="single"/>
        </w:rPr>
        <w:t xml:space="preserve">SKLEP: </w:t>
      </w:r>
      <w:r w:rsidR="008375F6" w:rsidRPr="008375F6">
        <w:rPr>
          <w:rFonts w:asciiTheme="minorHAnsi" w:hAnsiTheme="minorHAnsi" w:cstheme="minorHAnsi"/>
          <w:b/>
          <w:sz w:val="22"/>
        </w:rPr>
        <w:t xml:space="preserve">Odbor za gospodarjenje s premoženjem predlaga občinskemu svetu Občine Kidričevo, da </w:t>
      </w:r>
      <w:r w:rsidR="008375F6" w:rsidRPr="008375F6">
        <w:rPr>
          <w:rFonts w:asciiTheme="minorHAnsi" w:hAnsiTheme="minorHAnsi" w:cstheme="minorHAnsi"/>
          <w:b/>
          <w:sz w:val="22"/>
        </w:rPr>
        <w:t xml:space="preserve">Občina Kidričevo odda fizični osebi Miro </w:t>
      </w:r>
      <w:proofErr w:type="spellStart"/>
      <w:r w:rsidR="008375F6" w:rsidRPr="008375F6">
        <w:rPr>
          <w:rFonts w:asciiTheme="minorHAnsi" w:hAnsiTheme="minorHAnsi" w:cstheme="minorHAnsi"/>
          <w:b/>
          <w:sz w:val="22"/>
        </w:rPr>
        <w:t>Pipenbacher</w:t>
      </w:r>
      <w:proofErr w:type="spellEnd"/>
      <w:r w:rsidR="008375F6" w:rsidRPr="008375F6">
        <w:rPr>
          <w:rFonts w:asciiTheme="minorHAnsi" w:hAnsiTheme="minorHAnsi" w:cstheme="minorHAnsi"/>
          <w:b/>
          <w:sz w:val="22"/>
        </w:rPr>
        <w:t xml:space="preserve"> s.p., Vlahovičeva ulica 5, 2325 Kidričevo, poslovni prostor, ki se nahaja v nadstropju bivše občinske stavbe, na naslovu Ulica Borisa Kraigherja 25, 2325 Kidričevo, in sicer Pisarno 7 v površini 17,41 m</w:t>
      </w:r>
      <w:r w:rsidR="008375F6" w:rsidRPr="008375F6">
        <w:rPr>
          <w:rFonts w:asciiTheme="minorHAnsi" w:hAnsiTheme="minorHAnsi" w:cstheme="minorHAnsi"/>
          <w:b/>
          <w:sz w:val="22"/>
          <w:vertAlign w:val="superscript"/>
        </w:rPr>
        <w:t>2</w:t>
      </w:r>
      <w:r w:rsidR="008375F6" w:rsidRPr="008375F6">
        <w:rPr>
          <w:rFonts w:asciiTheme="minorHAnsi" w:hAnsiTheme="minorHAnsi" w:cstheme="minorHAnsi"/>
          <w:b/>
          <w:sz w:val="22"/>
        </w:rPr>
        <w:t>, za določen čas 5 let, in sicer na podlagi neposredne pogodbe za mesečno najemnino v višini 71,21 EUR.</w:t>
      </w:r>
    </w:p>
    <w:p w:rsidR="00546EA5" w:rsidRDefault="00546EA5" w:rsidP="003035D8">
      <w:pPr>
        <w:pStyle w:val="Brezrazmikov"/>
        <w:jc w:val="both"/>
        <w:rPr>
          <w:b/>
        </w:rPr>
      </w:pPr>
    </w:p>
    <w:p w:rsidR="008375F6" w:rsidRPr="008375F6" w:rsidRDefault="008375F6" w:rsidP="003035D8">
      <w:pPr>
        <w:pStyle w:val="Brezrazmikov"/>
        <w:jc w:val="both"/>
      </w:pPr>
      <w:r>
        <w:t xml:space="preserve">Sklep je bil soglasno sprejet. </w:t>
      </w:r>
    </w:p>
    <w:p w:rsidR="00975483" w:rsidRDefault="00975483" w:rsidP="003035D8">
      <w:pPr>
        <w:pStyle w:val="Brezrazmikov"/>
        <w:jc w:val="both"/>
      </w:pPr>
    </w:p>
    <w:p w:rsidR="00975483" w:rsidRPr="008375F6" w:rsidRDefault="00975483" w:rsidP="003035D8">
      <w:pPr>
        <w:pStyle w:val="Brezrazmikov"/>
        <w:jc w:val="both"/>
        <w:rPr>
          <w:b/>
        </w:rPr>
      </w:pPr>
      <w:r w:rsidRPr="008375F6">
        <w:rPr>
          <w:b/>
        </w:rPr>
        <w:t>A</w:t>
      </w:r>
      <w:r w:rsidR="008375F6" w:rsidRPr="008375F6">
        <w:rPr>
          <w:b/>
        </w:rPr>
        <w:t>d</w:t>
      </w:r>
      <w:r w:rsidRPr="008375F6">
        <w:rPr>
          <w:b/>
        </w:rPr>
        <w:t>. 9</w:t>
      </w:r>
    </w:p>
    <w:p w:rsidR="00975483" w:rsidRDefault="00975483" w:rsidP="003035D8">
      <w:pPr>
        <w:pStyle w:val="Brezrazmikov"/>
        <w:jc w:val="both"/>
      </w:pPr>
    </w:p>
    <w:p w:rsidR="00975483" w:rsidRDefault="008375F6" w:rsidP="003035D8">
      <w:pPr>
        <w:pStyle w:val="Brezrazmikov"/>
        <w:jc w:val="both"/>
      </w:pPr>
      <w:r>
        <w:t xml:space="preserve">Obrazložitev predloga sklepa o oddaji poslovnega prostora v najem je podal gospod Damjan Napast. </w:t>
      </w:r>
      <w:r w:rsidR="00975483">
        <w:t xml:space="preserve">Promocija S d.o.o., </w:t>
      </w:r>
      <w:r>
        <w:t xml:space="preserve">je podalo vlogo za najem pisarne </w:t>
      </w:r>
      <w:r w:rsidR="00975483">
        <w:t xml:space="preserve">na naslovu Ul. Borisa Kraigherja 25. Podjetje </w:t>
      </w:r>
      <w:r>
        <w:t xml:space="preserve">bo po podpisu pogodbe potrem sedež podjetja preneslo v Kidričevo. </w:t>
      </w:r>
    </w:p>
    <w:p w:rsidR="008375F6" w:rsidRDefault="008375F6" w:rsidP="003035D8">
      <w:pPr>
        <w:pStyle w:val="Brezrazmikov"/>
        <w:jc w:val="both"/>
      </w:pPr>
    </w:p>
    <w:p w:rsidR="008375F6" w:rsidRPr="008375F6" w:rsidRDefault="008375F6" w:rsidP="008375F6">
      <w:pPr>
        <w:jc w:val="both"/>
        <w:rPr>
          <w:rFonts w:asciiTheme="minorHAnsi" w:hAnsiTheme="minorHAnsi" w:cstheme="minorHAnsi"/>
          <w:b/>
          <w:sz w:val="22"/>
        </w:rPr>
      </w:pPr>
      <w:r w:rsidRPr="008375F6">
        <w:rPr>
          <w:rFonts w:asciiTheme="minorHAnsi" w:hAnsiTheme="minorHAnsi" w:cstheme="minorHAnsi"/>
          <w:b/>
          <w:i/>
          <w:sz w:val="22"/>
          <w:u w:val="single"/>
        </w:rPr>
        <w:t xml:space="preserve">SKLEP: </w:t>
      </w:r>
      <w:r w:rsidRPr="008375F6">
        <w:rPr>
          <w:rFonts w:asciiTheme="minorHAnsi" w:hAnsiTheme="minorHAnsi" w:cstheme="minorHAnsi"/>
          <w:b/>
          <w:sz w:val="22"/>
        </w:rPr>
        <w:t xml:space="preserve">Odbor za gospodarjenje s premoženjem predlaga občinskemu svetu Občine Kidričevo, da </w:t>
      </w:r>
      <w:r w:rsidRPr="008375F6">
        <w:rPr>
          <w:rFonts w:asciiTheme="minorHAnsi" w:hAnsiTheme="minorHAnsi" w:cstheme="minorHAnsi"/>
          <w:b/>
          <w:sz w:val="22"/>
        </w:rPr>
        <w:t xml:space="preserve">Občina Kidričevo odda družbi </w:t>
      </w:r>
      <w:proofErr w:type="spellStart"/>
      <w:r w:rsidRPr="008375F6">
        <w:rPr>
          <w:rFonts w:asciiTheme="minorHAnsi" w:hAnsiTheme="minorHAnsi" w:cstheme="minorHAnsi"/>
          <w:b/>
          <w:sz w:val="22"/>
        </w:rPr>
        <w:t>Promocije.s</w:t>
      </w:r>
      <w:proofErr w:type="spellEnd"/>
      <w:r w:rsidRPr="008375F6">
        <w:rPr>
          <w:rFonts w:asciiTheme="minorHAnsi" w:hAnsiTheme="minorHAnsi" w:cstheme="minorHAnsi"/>
          <w:b/>
          <w:sz w:val="22"/>
        </w:rPr>
        <w:t>, d.o.o., Dunajska cesta 56, 1000 Ljubljana, poslovni prostor v bivši občinski stavbi na naslovu Ulica Borisa Kraigherja 25, 2325 Kidričevo, in sicer pisarno št. 1 v površini 17,24 m</w:t>
      </w:r>
      <w:r w:rsidRPr="008375F6">
        <w:rPr>
          <w:rFonts w:asciiTheme="minorHAnsi" w:hAnsiTheme="minorHAnsi" w:cstheme="minorHAnsi"/>
          <w:b/>
          <w:sz w:val="22"/>
          <w:vertAlign w:val="superscript"/>
        </w:rPr>
        <w:t>2</w:t>
      </w:r>
      <w:r w:rsidRPr="008375F6">
        <w:rPr>
          <w:rFonts w:asciiTheme="minorHAnsi" w:hAnsiTheme="minorHAnsi" w:cstheme="minorHAnsi"/>
          <w:b/>
          <w:sz w:val="22"/>
        </w:rPr>
        <w:t>, za določen čas 10 let, in sicer na podlagi neposredne pogodbe za mesečno najemnino v višini 105,78 EUR.</w:t>
      </w:r>
    </w:p>
    <w:p w:rsidR="008375F6" w:rsidRPr="008375F6" w:rsidRDefault="008375F6" w:rsidP="003035D8">
      <w:pPr>
        <w:pStyle w:val="Brezrazmikov"/>
        <w:jc w:val="both"/>
        <w:rPr>
          <w:b/>
        </w:rPr>
      </w:pPr>
    </w:p>
    <w:p w:rsidR="00975483" w:rsidRDefault="008375F6" w:rsidP="003035D8">
      <w:pPr>
        <w:pStyle w:val="Brezrazmikov"/>
        <w:jc w:val="both"/>
      </w:pPr>
      <w:r>
        <w:t xml:space="preserve">Sklep je bil soglasno sprejet. </w:t>
      </w:r>
    </w:p>
    <w:p w:rsidR="00975483" w:rsidRDefault="00975483" w:rsidP="003035D8">
      <w:pPr>
        <w:pStyle w:val="Brezrazmikov"/>
        <w:jc w:val="both"/>
      </w:pPr>
    </w:p>
    <w:p w:rsidR="00975483" w:rsidRPr="008375F6" w:rsidRDefault="00975483" w:rsidP="003035D8">
      <w:pPr>
        <w:pStyle w:val="Brezrazmikov"/>
        <w:jc w:val="both"/>
        <w:rPr>
          <w:b/>
        </w:rPr>
      </w:pPr>
      <w:r w:rsidRPr="008375F6">
        <w:rPr>
          <w:b/>
        </w:rPr>
        <w:t>A</w:t>
      </w:r>
      <w:r w:rsidR="008375F6" w:rsidRPr="008375F6">
        <w:rPr>
          <w:b/>
        </w:rPr>
        <w:t>d</w:t>
      </w:r>
      <w:r w:rsidRPr="008375F6">
        <w:rPr>
          <w:b/>
        </w:rPr>
        <w:t>. 10</w:t>
      </w:r>
    </w:p>
    <w:p w:rsidR="00975483" w:rsidRDefault="00975483" w:rsidP="003035D8">
      <w:pPr>
        <w:pStyle w:val="Brezrazmikov"/>
        <w:jc w:val="both"/>
      </w:pPr>
    </w:p>
    <w:p w:rsidR="008375F6" w:rsidRDefault="008375F6" w:rsidP="003035D8">
      <w:pPr>
        <w:pStyle w:val="Brezrazmikov"/>
        <w:jc w:val="both"/>
      </w:pPr>
      <w:r>
        <w:t xml:space="preserve">Obrazložitev predloga sklepa o oddaji poslovnega prostora na naslovu </w:t>
      </w:r>
      <w:r w:rsidR="00975483">
        <w:t>Kajuhova ul. 4</w:t>
      </w:r>
      <w:r>
        <w:t xml:space="preserve">, je podal gospod Damjan Napast. Društva </w:t>
      </w:r>
      <w:proofErr w:type="spellStart"/>
      <w:r w:rsidR="00975483">
        <w:t>Optivar</w:t>
      </w:r>
      <w:proofErr w:type="spellEnd"/>
      <w:r>
        <w:t xml:space="preserve"> d.o.o.</w:t>
      </w:r>
      <w:r w:rsidR="00975483">
        <w:t xml:space="preserve"> iz Ptujske Gore</w:t>
      </w:r>
      <w:r>
        <w:t>, je podala vlogo za najem poslovnega prostora v katerem bi imeli optiko</w:t>
      </w:r>
      <w:r w:rsidR="00975483">
        <w:t xml:space="preserve">. </w:t>
      </w:r>
      <w:r>
        <w:t>Gre za p</w:t>
      </w:r>
      <w:r w:rsidR="00975483">
        <w:t>rostore</w:t>
      </w:r>
      <w:r>
        <w:t xml:space="preserve">, ki jih je prej uporabljalo podjetje Vzdrževanje in gradnje d.o.o., javno podjetje Kidričevo. </w:t>
      </w:r>
    </w:p>
    <w:p w:rsidR="008375F6" w:rsidRDefault="008375F6" w:rsidP="003035D8">
      <w:pPr>
        <w:pStyle w:val="Brezrazmikov"/>
        <w:jc w:val="both"/>
      </w:pPr>
    </w:p>
    <w:p w:rsidR="008375F6" w:rsidRPr="008375F6" w:rsidRDefault="008375F6" w:rsidP="008375F6">
      <w:pPr>
        <w:jc w:val="both"/>
        <w:rPr>
          <w:rFonts w:asciiTheme="minorHAnsi" w:hAnsiTheme="minorHAnsi" w:cstheme="minorHAnsi"/>
          <w:b/>
          <w:sz w:val="22"/>
        </w:rPr>
      </w:pPr>
      <w:r w:rsidRPr="008375F6">
        <w:rPr>
          <w:rFonts w:asciiTheme="minorHAnsi" w:hAnsiTheme="minorHAnsi" w:cstheme="minorHAnsi"/>
          <w:b/>
          <w:i/>
          <w:sz w:val="22"/>
          <w:u w:val="single"/>
        </w:rPr>
        <w:t xml:space="preserve">SKLEP: </w:t>
      </w:r>
      <w:r w:rsidRPr="008375F6">
        <w:rPr>
          <w:rFonts w:asciiTheme="minorHAnsi" w:hAnsiTheme="minorHAnsi" w:cstheme="minorHAnsi"/>
          <w:b/>
          <w:sz w:val="22"/>
        </w:rPr>
        <w:t xml:space="preserve">Odbor za gospodarjenje s premoženjem predlaga občinskemu svetu Občine Kidričevo, da </w:t>
      </w:r>
      <w:r w:rsidR="00975483" w:rsidRPr="008375F6">
        <w:rPr>
          <w:rFonts w:asciiTheme="minorHAnsi" w:hAnsiTheme="minorHAnsi" w:cstheme="minorHAnsi"/>
          <w:b/>
          <w:sz w:val="22"/>
        </w:rPr>
        <w:t xml:space="preserve"> </w:t>
      </w:r>
      <w:r w:rsidRPr="008375F6">
        <w:rPr>
          <w:rFonts w:asciiTheme="minorHAnsi" w:hAnsiTheme="minorHAnsi" w:cstheme="minorHAnsi"/>
          <w:b/>
          <w:sz w:val="22"/>
        </w:rPr>
        <w:t>Občina Kidričevo odda družbi OPTIVAR, d.o.o., Ptujska Gora 107, 2323 Ptujska Gora, poslovni prostor v pritličju stavbe na naslovu Kajuhova ul. 4, 2325 Kidričevo, v površini 62,00 m</w:t>
      </w:r>
      <w:r w:rsidRPr="008375F6">
        <w:rPr>
          <w:rFonts w:asciiTheme="minorHAnsi" w:hAnsiTheme="minorHAnsi" w:cstheme="minorHAnsi"/>
          <w:b/>
          <w:sz w:val="22"/>
          <w:vertAlign w:val="superscript"/>
        </w:rPr>
        <w:t>2</w:t>
      </w:r>
      <w:r w:rsidRPr="008375F6">
        <w:rPr>
          <w:rFonts w:asciiTheme="minorHAnsi" w:hAnsiTheme="minorHAnsi" w:cstheme="minorHAnsi"/>
          <w:b/>
          <w:sz w:val="22"/>
        </w:rPr>
        <w:t>, za določen čas 10 let, in sicer na podlagi neposredne pogodbe za mesečno najemnino v višini 308,82 EUR.</w:t>
      </w:r>
    </w:p>
    <w:p w:rsidR="00975483" w:rsidRDefault="00975483" w:rsidP="003035D8">
      <w:pPr>
        <w:pStyle w:val="Brezrazmikov"/>
        <w:jc w:val="both"/>
      </w:pPr>
    </w:p>
    <w:p w:rsidR="00975483" w:rsidRDefault="008375F6" w:rsidP="003035D8">
      <w:pPr>
        <w:pStyle w:val="Brezrazmikov"/>
        <w:jc w:val="both"/>
      </w:pPr>
      <w:r>
        <w:t xml:space="preserve">Sklep je bil soglasno sprejet. </w:t>
      </w:r>
    </w:p>
    <w:p w:rsidR="00975483" w:rsidRDefault="00975483" w:rsidP="003035D8">
      <w:pPr>
        <w:pStyle w:val="Brezrazmikov"/>
        <w:jc w:val="both"/>
      </w:pPr>
    </w:p>
    <w:p w:rsidR="00975483" w:rsidRPr="008375F6" w:rsidRDefault="00975483" w:rsidP="003035D8">
      <w:pPr>
        <w:pStyle w:val="Brezrazmikov"/>
        <w:jc w:val="both"/>
        <w:rPr>
          <w:b/>
        </w:rPr>
      </w:pPr>
      <w:r w:rsidRPr="008375F6">
        <w:rPr>
          <w:b/>
        </w:rPr>
        <w:t>A</w:t>
      </w:r>
      <w:r w:rsidR="008375F6" w:rsidRPr="008375F6">
        <w:rPr>
          <w:b/>
        </w:rPr>
        <w:t>d</w:t>
      </w:r>
      <w:r w:rsidRPr="008375F6">
        <w:rPr>
          <w:b/>
        </w:rPr>
        <w:t>. 11</w:t>
      </w:r>
    </w:p>
    <w:p w:rsidR="00975483" w:rsidRDefault="00975483" w:rsidP="003035D8">
      <w:pPr>
        <w:pStyle w:val="Brezrazmikov"/>
        <w:jc w:val="both"/>
      </w:pPr>
    </w:p>
    <w:p w:rsidR="00975483" w:rsidRDefault="00975483" w:rsidP="003035D8">
      <w:pPr>
        <w:pStyle w:val="Brezrazmikov"/>
        <w:jc w:val="both"/>
      </w:pPr>
      <w:r>
        <w:t xml:space="preserve">Ni bilo razprave. </w:t>
      </w:r>
    </w:p>
    <w:p w:rsidR="00975483" w:rsidRDefault="00975483" w:rsidP="003035D8">
      <w:pPr>
        <w:pStyle w:val="Brezrazmikov"/>
        <w:jc w:val="both"/>
      </w:pPr>
    </w:p>
    <w:p w:rsidR="00975483" w:rsidRDefault="00975483" w:rsidP="003035D8">
      <w:pPr>
        <w:pStyle w:val="Brezrazmikov"/>
        <w:jc w:val="both"/>
      </w:pPr>
      <w:r>
        <w:t xml:space="preserve">Seja je bila zaključena ob 19,40 uri. </w:t>
      </w:r>
    </w:p>
    <w:p w:rsidR="008375F6" w:rsidRDefault="008375F6" w:rsidP="003035D8">
      <w:pPr>
        <w:pStyle w:val="Brezrazmikov"/>
        <w:jc w:val="both"/>
      </w:pPr>
    </w:p>
    <w:p w:rsidR="008375F6" w:rsidRDefault="008375F6" w:rsidP="003035D8">
      <w:pPr>
        <w:pStyle w:val="Brezrazmikov"/>
        <w:jc w:val="both"/>
      </w:pPr>
    </w:p>
    <w:p w:rsidR="008375F6" w:rsidRDefault="008375F6" w:rsidP="003035D8">
      <w:pPr>
        <w:pStyle w:val="Brezrazmikov"/>
        <w:jc w:val="both"/>
      </w:pPr>
      <w:r>
        <w:t>Zdenka Frank;</w:t>
      </w:r>
      <w:r>
        <w:tab/>
      </w:r>
      <w:r>
        <w:tab/>
      </w:r>
      <w:r>
        <w:tab/>
      </w:r>
      <w:r>
        <w:tab/>
      </w:r>
      <w:r>
        <w:tab/>
      </w:r>
      <w:r>
        <w:tab/>
      </w:r>
      <w:r>
        <w:tab/>
        <w:t>Marjan Petek;</w:t>
      </w:r>
    </w:p>
    <w:p w:rsidR="008375F6" w:rsidRDefault="008375F6" w:rsidP="003035D8">
      <w:pPr>
        <w:pStyle w:val="Brezrazmikov"/>
        <w:jc w:val="both"/>
      </w:pPr>
    </w:p>
    <w:p w:rsidR="008375F6" w:rsidRDefault="008375F6" w:rsidP="003035D8">
      <w:pPr>
        <w:pStyle w:val="Brezrazmikov"/>
        <w:jc w:val="both"/>
      </w:pPr>
      <w:r>
        <w:t>zapisnik sestavila</w:t>
      </w:r>
      <w:r>
        <w:tab/>
      </w:r>
      <w:r>
        <w:tab/>
      </w:r>
      <w:r>
        <w:tab/>
      </w:r>
      <w:r>
        <w:tab/>
      </w:r>
      <w:r>
        <w:tab/>
      </w:r>
      <w:r>
        <w:tab/>
        <w:t>predsednik</w:t>
      </w:r>
    </w:p>
    <w:p w:rsidR="008375F6" w:rsidRDefault="008375F6" w:rsidP="003035D8">
      <w:pPr>
        <w:pStyle w:val="Brezrazmikov"/>
        <w:jc w:val="both"/>
      </w:pPr>
      <w:r>
        <w:tab/>
      </w:r>
      <w:r>
        <w:tab/>
      </w:r>
      <w:r>
        <w:tab/>
      </w:r>
      <w:r>
        <w:tab/>
      </w:r>
      <w:r>
        <w:tab/>
      </w:r>
      <w:r>
        <w:tab/>
      </w:r>
      <w:r>
        <w:tab/>
      </w:r>
      <w:r>
        <w:tab/>
        <w:t>odbora za gospodarjenje s</w:t>
      </w:r>
    </w:p>
    <w:p w:rsidR="00F70034" w:rsidRDefault="008375F6" w:rsidP="003035D8">
      <w:pPr>
        <w:pStyle w:val="Brezrazmikov"/>
        <w:jc w:val="both"/>
      </w:pPr>
      <w:r>
        <w:tab/>
      </w:r>
      <w:r>
        <w:tab/>
      </w:r>
      <w:r>
        <w:tab/>
      </w:r>
      <w:r>
        <w:tab/>
      </w:r>
      <w:r>
        <w:tab/>
      </w:r>
      <w:r>
        <w:tab/>
      </w:r>
      <w:r>
        <w:tab/>
      </w:r>
      <w:r>
        <w:tab/>
        <w:t xml:space="preserve">premoženjem </w:t>
      </w:r>
      <w:bookmarkStart w:id="0" w:name="_GoBack"/>
      <w:bookmarkEnd w:id="0"/>
    </w:p>
    <w:sectPr w:rsidR="00F70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F74E3"/>
    <w:multiLevelType w:val="hybridMultilevel"/>
    <w:tmpl w:val="D49861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8C4E08"/>
    <w:multiLevelType w:val="hybridMultilevel"/>
    <w:tmpl w:val="37AE77D0"/>
    <w:lvl w:ilvl="0" w:tplc="CD025CCE">
      <w:start w:val="1"/>
      <w:numFmt w:val="upperRoman"/>
      <w:lvlText w:val="%1."/>
      <w:lvlJc w:val="left"/>
      <w:pPr>
        <w:ind w:left="720" w:hanging="72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88E0C52"/>
    <w:multiLevelType w:val="hybridMultilevel"/>
    <w:tmpl w:val="3F9222DA"/>
    <w:lvl w:ilvl="0" w:tplc="368A9838">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77266FB"/>
    <w:multiLevelType w:val="hybridMultilevel"/>
    <w:tmpl w:val="496E61E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44C0789"/>
    <w:multiLevelType w:val="hybridMultilevel"/>
    <w:tmpl w:val="98D6CF84"/>
    <w:lvl w:ilvl="0" w:tplc="6E4E14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D8"/>
    <w:rsid w:val="000309AD"/>
    <w:rsid w:val="0011263A"/>
    <w:rsid w:val="002064F7"/>
    <w:rsid w:val="002A3174"/>
    <w:rsid w:val="003035D8"/>
    <w:rsid w:val="00546EA5"/>
    <w:rsid w:val="00547F42"/>
    <w:rsid w:val="006C7EEB"/>
    <w:rsid w:val="006F43D2"/>
    <w:rsid w:val="008375F6"/>
    <w:rsid w:val="008539B8"/>
    <w:rsid w:val="00975483"/>
    <w:rsid w:val="00AF0474"/>
    <w:rsid w:val="00F700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EDFB"/>
  <w15:chartTrackingRefBased/>
  <w15:docId w15:val="{322186FF-2C8F-41F8-862C-BCF40D98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035D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03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1619</Words>
  <Characters>9229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5</cp:revision>
  <dcterms:created xsi:type="dcterms:W3CDTF">2021-03-23T13:16:00Z</dcterms:created>
  <dcterms:modified xsi:type="dcterms:W3CDTF">2021-04-29T12:32:00Z</dcterms:modified>
</cp:coreProperties>
</file>