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AD248" w14:textId="77777777" w:rsidR="0027353D" w:rsidRPr="000253C3" w:rsidRDefault="0027353D" w:rsidP="00284421">
      <w:pPr>
        <w:rPr>
          <w:rFonts w:ascii="Arial" w:hAnsi="Arial" w:cs="Arial"/>
          <w:b/>
          <w:sz w:val="32"/>
          <w:szCs w:val="32"/>
        </w:rPr>
      </w:pPr>
    </w:p>
    <w:p w14:paraId="4F67B909" w14:textId="77777777" w:rsidR="00550524" w:rsidRDefault="00550524" w:rsidP="00550524">
      <w:pPr>
        <w:jc w:val="center"/>
        <w:rPr>
          <w:rFonts w:ascii="Arial" w:hAnsi="Arial" w:cs="Arial"/>
          <w:b/>
          <w:sz w:val="32"/>
          <w:szCs w:val="32"/>
        </w:rPr>
      </w:pPr>
    </w:p>
    <w:p w14:paraId="59325DD8" w14:textId="77777777" w:rsidR="00550524" w:rsidRDefault="00550524" w:rsidP="00550524">
      <w:pPr>
        <w:jc w:val="center"/>
        <w:rPr>
          <w:rFonts w:ascii="Arial" w:hAnsi="Arial" w:cs="Arial"/>
          <w:b/>
          <w:sz w:val="32"/>
          <w:szCs w:val="32"/>
        </w:rPr>
      </w:pPr>
    </w:p>
    <w:p w14:paraId="5CF524FD" w14:textId="77777777" w:rsidR="00517495" w:rsidRDefault="00517495" w:rsidP="00550524">
      <w:pPr>
        <w:jc w:val="center"/>
        <w:rPr>
          <w:rFonts w:ascii="Arial" w:hAnsi="Arial" w:cs="Arial"/>
          <w:b/>
          <w:sz w:val="32"/>
          <w:szCs w:val="32"/>
        </w:rPr>
      </w:pPr>
      <w:r>
        <w:rPr>
          <w:rFonts w:ascii="Arial" w:hAnsi="Arial" w:cs="Arial"/>
          <w:b/>
          <w:sz w:val="32"/>
          <w:szCs w:val="32"/>
        </w:rPr>
        <w:t>SPREMEMBE IN DOPOLNITVE</w:t>
      </w:r>
    </w:p>
    <w:p w14:paraId="71F15F47" w14:textId="77777777" w:rsidR="00517495" w:rsidRDefault="00517495" w:rsidP="00550524">
      <w:pPr>
        <w:jc w:val="center"/>
        <w:rPr>
          <w:rFonts w:ascii="Arial" w:hAnsi="Arial" w:cs="Arial"/>
          <w:b/>
          <w:sz w:val="32"/>
          <w:szCs w:val="32"/>
        </w:rPr>
      </w:pPr>
      <w:r>
        <w:rPr>
          <w:rFonts w:ascii="Arial" w:hAnsi="Arial" w:cs="Arial"/>
          <w:b/>
          <w:sz w:val="32"/>
          <w:szCs w:val="32"/>
        </w:rPr>
        <w:t>ODLOKA O OBČINSKEM PROSTORSKEM NAČRTU</w:t>
      </w:r>
    </w:p>
    <w:p w14:paraId="7C46FD8F" w14:textId="59C4E77C" w:rsidR="00284421" w:rsidRDefault="00517495" w:rsidP="00550524">
      <w:pPr>
        <w:jc w:val="center"/>
        <w:rPr>
          <w:rFonts w:ascii="Arial" w:hAnsi="Arial" w:cs="Arial"/>
          <w:b/>
          <w:sz w:val="32"/>
          <w:szCs w:val="32"/>
        </w:rPr>
      </w:pPr>
      <w:r>
        <w:rPr>
          <w:rFonts w:ascii="Arial" w:hAnsi="Arial" w:cs="Arial"/>
          <w:b/>
          <w:sz w:val="32"/>
          <w:szCs w:val="32"/>
        </w:rPr>
        <w:t>OBČINE KIDRIČEVO, SPREMEMBE IN DOPOLNITVE ŠT. 5</w:t>
      </w:r>
    </w:p>
    <w:p w14:paraId="481317B4" w14:textId="58672DFE" w:rsidR="00517495" w:rsidRDefault="00517495" w:rsidP="00550524">
      <w:pPr>
        <w:jc w:val="center"/>
        <w:rPr>
          <w:rFonts w:ascii="Arial" w:hAnsi="Arial" w:cs="Arial"/>
          <w:b/>
          <w:sz w:val="32"/>
          <w:szCs w:val="32"/>
        </w:rPr>
      </w:pPr>
      <w:r>
        <w:rPr>
          <w:rFonts w:ascii="Arial" w:hAnsi="Arial" w:cs="Arial"/>
          <w:b/>
          <w:sz w:val="32"/>
          <w:szCs w:val="32"/>
        </w:rPr>
        <w:t>(kratek postopek)</w:t>
      </w:r>
    </w:p>
    <w:p w14:paraId="4A7A4BD6" w14:textId="77777777" w:rsidR="00550524" w:rsidRDefault="00550524" w:rsidP="00550524">
      <w:pPr>
        <w:jc w:val="center"/>
        <w:rPr>
          <w:rFonts w:ascii="Arial" w:hAnsi="Arial" w:cs="Arial"/>
          <w:b/>
          <w:sz w:val="32"/>
          <w:szCs w:val="32"/>
        </w:rPr>
      </w:pPr>
    </w:p>
    <w:p w14:paraId="50BC385E" w14:textId="65B5B4C2" w:rsidR="00550524" w:rsidRDefault="00550524" w:rsidP="00517495">
      <w:pPr>
        <w:spacing w:line="280" w:lineRule="exact"/>
        <w:jc w:val="center"/>
        <w:rPr>
          <w:rFonts w:ascii="Arial" w:hAnsi="Arial" w:cs="Arial"/>
          <w:b/>
          <w:sz w:val="32"/>
          <w:szCs w:val="32"/>
        </w:rPr>
      </w:pPr>
    </w:p>
    <w:p w14:paraId="06E459C3" w14:textId="77777777" w:rsidR="00196C4B" w:rsidRDefault="00196C4B" w:rsidP="00517495">
      <w:pPr>
        <w:spacing w:line="280" w:lineRule="exact"/>
        <w:jc w:val="center"/>
        <w:rPr>
          <w:rFonts w:ascii="Arial" w:hAnsi="Arial" w:cs="Arial"/>
          <w:b/>
          <w:sz w:val="32"/>
          <w:szCs w:val="32"/>
        </w:rPr>
      </w:pPr>
    </w:p>
    <w:p w14:paraId="5FCB5001" w14:textId="77777777" w:rsidR="00550524" w:rsidRDefault="00550524" w:rsidP="00517495">
      <w:pPr>
        <w:spacing w:line="280" w:lineRule="exact"/>
        <w:jc w:val="center"/>
        <w:rPr>
          <w:rFonts w:ascii="Arial" w:hAnsi="Arial" w:cs="Arial"/>
          <w: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6089"/>
      </w:tblGrid>
      <w:tr w:rsidR="00517495" w14:paraId="51AC8BA4" w14:textId="77777777" w:rsidTr="00517495">
        <w:tc>
          <w:tcPr>
            <w:tcW w:w="3256" w:type="dxa"/>
          </w:tcPr>
          <w:p w14:paraId="1E5ABDA3" w14:textId="618F7DCD" w:rsidR="00517495" w:rsidRPr="00517495" w:rsidRDefault="00517495" w:rsidP="00517495">
            <w:pPr>
              <w:spacing w:line="280" w:lineRule="exact"/>
              <w:rPr>
                <w:rFonts w:ascii="Arial" w:hAnsi="Arial" w:cs="Arial"/>
                <w:sz w:val="18"/>
                <w:szCs w:val="18"/>
              </w:rPr>
            </w:pPr>
            <w:r w:rsidRPr="00517495">
              <w:rPr>
                <w:rFonts w:ascii="Arial" w:hAnsi="Arial" w:cs="Arial"/>
                <w:sz w:val="18"/>
                <w:szCs w:val="18"/>
              </w:rPr>
              <w:t>NAROČNIK:</w:t>
            </w:r>
          </w:p>
        </w:tc>
        <w:tc>
          <w:tcPr>
            <w:tcW w:w="6089" w:type="dxa"/>
          </w:tcPr>
          <w:p w14:paraId="6E1B3497" w14:textId="77777777" w:rsidR="00517495" w:rsidRDefault="00517495" w:rsidP="00517495">
            <w:pPr>
              <w:spacing w:line="280" w:lineRule="exact"/>
              <w:rPr>
                <w:rFonts w:ascii="Arial" w:hAnsi="Arial" w:cs="Arial"/>
                <w:b/>
                <w:sz w:val="20"/>
              </w:rPr>
            </w:pPr>
            <w:r>
              <w:rPr>
                <w:rFonts w:ascii="Arial" w:hAnsi="Arial" w:cs="Arial"/>
                <w:b/>
                <w:sz w:val="20"/>
              </w:rPr>
              <w:t>OBČINA KIDRIČEVO</w:t>
            </w:r>
          </w:p>
          <w:p w14:paraId="00F2E5D6" w14:textId="77777777" w:rsidR="00517495" w:rsidRDefault="00517495" w:rsidP="00517495">
            <w:pPr>
              <w:spacing w:line="280" w:lineRule="exact"/>
              <w:rPr>
                <w:rFonts w:ascii="Arial" w:hAnsi="Arial" w:cs="Arial"/>
                <w:b/>
                <w:sz w:val="20"/>
              </w:rPr>
            </w:pPr>
            <w:r>
              <w:rPr>
                <w:rFonts w:ascii="Arial" w:hAnsi="Arial" w:cs="Arial"/>
                <w:b/>
                <w:sz w:val="20"/>
              </w:rPr>
              <w:t>Kopališka ulica 14</w:t>
            </w:r>
          </w:p>
          <w:p w14:paraId="7626D450" w14:textId="77777777" w:rsidR="00517495" w:rsidRDefault="00517495" w:rsidP="00517495">
            <w:pPr>
              <w:spacing w:line="280" w:lineRule="exact"/>
              <w:rPr>
                <w:rFonts w:ascii="Arial" w:hAnsi="Arial" w:cs="Arial"/>
                <w:b/>
                <w:sz w:val="20"/>
              </w:rPr>
            </w:pPr>
            <w:r>
              <w:rPr>
                <w:rFonts w:ascii="Arial" w:hAnsi="Arial" w:cs="Arial"/>
                <w:b/>
                <w:sz w:val="20"/>
              </w:rPr>
              <w:t>2325 Kidričevo</w:t>
            </w:r>
          </w:p>
          <w:p w14:paraId="43380558" w14:textId="77777777" w:rsidR="00517495" w:rsidRDefault="00517495" w:rsidP="00517495">
            <w:pPr>
              <w:spacing w:line="280" w:lineRule="exact"/>
              <w:rPr>
                <w:rFonts w:ascii="Arial" w:hAnsi="Arial" w:cs="Arial"/>
                <w:b/>
                <w:sz w:val="20"/>
              </w:rPr>
            </w:pPr>
          </w:p>
          <w:p w14:paraId="1A29D3BC" w14:textId="4AABFDE5" w:rsidR="00517495" w:rsidRPr="00517495" w:rsidRDefault="00517495" w:rsidP="00517495">
            <w:pPr>
              <w:spacing w:line="280" w:lineRule="exact"/>
              <w:rPr>
                <w:rFonts w:ascii="Arial" w:hAnsi="Arial" w:cs="Arial"/>
                <w:b/>
                <w:sz w:val="20"/>
              </w:rPr>
            </w:pPr>
          </w:p>
        </w:tc>
      </w:tr>
      <w:tr w:rsidR="00517495" w14:paraId="6B68EAA5" w14:textId="77777777" w:rsidTr="00517495">
        <w:tc>
          <w:tcPr>
            <w:tcW w:w="3256" w:type="dxa"/>
          </w:tcPr>
          <w:p w14:paraId="63760332" w14:textId="1783BB71" w:rsidR="00517495" w:rsidRPr="00517495" w:rsidRDefault="00517495" w:rsidP="00517495">
            <w:pPr>
              <w:spacing w:line="280" w:lineRule="exact"/>
              <w:rPr>
                <w:rFonts w:ascii="Arial" w:hAnsi="Arial" w:cs="Arial"/>
                <w:sz w:val="18"/>
                <w:szCs w:val="18"/>
              </w:rPr>
            </w:pPr>
            <w:r w:rsidRPr="00517495">
              <w:rPr>
                <w:rFonts w:ascii="Arial" w:hAnsi="Arial" w:cs="Arial"/>
                <w:sz w:val="18"/>
                <w:szCs w:val="18"/>
              </w:rPr>
              <w:t>IZDELOVALEC:</w:t>
            </w:r>
          </w:p>
        </w:tc>
        <w:tc>
          <w:tcPr>
            <w:tcW w:w="6089" w:type="dxa"/>
          </w:tcPr>
          <w:p w14:paraId="653CE7BF" w14:textId="77777777" w:rsidR="00517495" w:rsidRPr="00517495" w:rsidRDefault="00517495" w:rsidP="00517495">
            <w:pPr>
              <w:spacing w:line="280" w:lineRule="exact"/>
              <w:rPr>
                <w:rFonts w:ascii="Arial" w:hAnsi="Arial" w:cs="Arial"/>
                <w:b/>
                <w:sz w:val="20"/>
              </w:rPr>
            </w:pPr>
            <w:r w:rsidRPr="00517495">
              <w:rPr>
                <w:rFonts w:ascii="Arial" w:hAnsi="Arial" w:cs="Arial"/>
                <w:b/>
                <w:sz w:val="20"/>
              </w:rPr>
              <w:t>URBIS d.o.o. Maribor</w:t>
            </w:r>
          </w:p>
          <w:p w14:paraId="6C938677" w14:textId="32C8F992" w:rsidR="00517495" w:rsidRPr="00517495" w:rsidRDefault="00517495" w:rsidP="00517495">
            <w:pPr>
              <w:spacing w:line="280" w:lineRule="exact"/>
              <w:rPr>
                <w:rFonts w:ascii="Arial" w:hAnsi="Arial" w:cs="Arial"/>
                <w:b/>
                <w:sz w:val="20"/>
              </w:rPr>
            </w:pPr>
            <w:r w:rsidRPr="00517495">
              <w:rPr>
                <w:rFonts w:ascii="Arial" w:hAnsi="Arial" w:cs="Arial"/>
                <w:b/>
                <w:sz w:val="20"/>
              </w:rPr>
              <w:t xml:space="preserve">Partizanska cesta 3 </w:t>
            </w:r>
          </w:p>
          <w:p w14:paraId="12346151" w14:textId="77777777" w:rsidR="00517495" w:rsidRDefault="00517495" w:rsidP="00517495">
            <w:pPr>
              <w:spacing w:line="280" w:lineRule="exact"/>
              <w:rPr>
                <w:rFonts w:ascii="Arial" w:hAnsi="Arial" w:cs="Arial"/>
                <w:b/>
                <w:sz w:val="20"/>
              </w:rPr>
            </w:pPr>
            <w:r w:rsidRPr="00517495">
              <w:rPr>
                <w:rFonts w:ascii="Arial" w:hAnsi="Arial" w:cs="Arial"/>
                <w:b/>
                <w:sz w:val="20"/>
              </w:rPr>
              <w:t>2000 Maribor</w:t>
            </w:r>
          </w:p>
          <w:p w14:paraId="7AA4C058" w14:textId="77777777" w:rsidR="00517495" w:rsidRDefault="00517495" w:rsidP="00517495">
            <w:pPr>
              <w:spacing w:line="280" w:lineRule="exact"/>
              <w:rPr>
                <w:rFonts w:ascii="Arial" w:hAnsi="Arial" w:cs="Arial"/>
                <w:b/>
                <w:sz w:val="20"/>
              </w:rPr>
            </w:pPr>
          </w:p>
          <w:p w14:paraId="41656F3A" w14:textId="7E8620C9" w:rsidR="00517495" w:rsidRPr="00517495" w:rsidRDefault="00517495" w:rsidP="00517495">
            <w:pPr>
              <w:spacing w:line="280" w:lineRule="exact"/>
              <w:rPr>
                <w:rFonts w:ascii="Arial" w:hAnsi="Arial" w:cs="Arial"/>
                <w:b/>
                <w:sz w:val="20"/>
              </w:rPr>
            </w:pPr>
          </w:p>
        </w:tc>
      </w:tr>
      <w:tr w:rsidR="00517495" w14:paraId="604FDB9F" w14:textId="77777777" w:rsidTr="00517495">
        <w:tc>
          <w:tcPr>
            <w:tcW w:w="3256" w:type="dxa"/>
          </w:tcPr>
          <w:p w14:paraId="32FEAF55" w14:textId="68B23A45" w:rsidR="00517495" w:rsidRPr="00517495" w:rsidRDefault="00517495" w:rsidP="00517495">
            <w:pPr>
              <w:spacing w:line="280" w:lineRule="exact"/>
              <w:rPr>
                <w:rFonts w:ascii="Arial" w:hAnsi="Arial" w:cs="Arial"/>
                <w:sz w:val="18"/>
                <w:szCs w:val="18"/>
              </w:rPr>
            </w:pPr>
            <w:r w:rsidRPr="00517495">
              <w:rPr>
                <w:rFonts w:ascii="Arial" w:hAnsi="Arial" w:cs="Arial"/>
                <w:sz w:val="18"/>
                <w:szCs w:val="18"/>
              </w:rPr>
              <w:t>ODGOVORNI VODJA IZDELAVE:</w:t>
            </w:r>
          </w:p>
        </w:tc>
        <w:tc>
          <w:tcPr>
            <w:tcW w:w="6089" w:type="dxa"/>
          </w:tcPr>
          <w:p w14:paraId="6D0C4CB6" w14:textId="55D30D29" w:rsidR="00517495" w:rsidRPr="00517495" w:rsidRDefault="00517495" w:rsidP="00517495">
            <w:pPr>
              <w:spacing w:line="280" w:lineRule="exact"/>
              <w:rPr>
                <w:rFonts w:ascii="Arial" w:hAnsi="Arial" w:cs="Arial"/>
                <w:b/>
                <w:sz w:val="20"/>
              </w:rPr>
            </w:pPr>
            <w:r w:rsidRPr="00517495">
              <w:rPr>
                <w:rFonts w:ascii="Arial" w:hAnsi="Arial" w:cs="Arial"/>
                <w:b/>
                <w:sz w:val="20"/>
              </w:rPr>
              <w:t xml:space="preserve">Anja BAUMAN ŠKOLJAK, </w:t>
            </w:r>
            <w:proofErr w:type="spellStart"/>
            <w:r w:rsidRPr="00517495">
              <w:rPr>
                <w:rFonts w:ascii="Arial" w:hAnsi="Arial" w:cs="Arial"/>
                <w:b/>
                <w:sz w:val="18"/>
                <w:szCs w:val="18"/>
              </w:rPr>
              <w:t>univ.dipl.inž.kraj.arh</w:t>
            </w:r>
            <w:proofErr w:type="spellEnd"/>
            <w:r w:rsidRPr="00517495">
              <w:rPr>
                <w:rFonts w:ascii="Arial" w:hAnsi="Arial" w:cs="Arial"/>
                <w:b/>
                <w:sz w:val="18"/>
                <w:szCs w:val="18"/>
              </w:rPr>
              <w:t>.,</w:t>
            </w:r>
            <w:r>
              <w:rPr>
                <w:rFonts w:ascii="Arial" w:hAnsi="Arial" w:cs="Arial"/>
                <w:b/>
                <w:sz w:val="20"/>
              </w:rPr>
              <w:t xml:space="preserve"> </w:t>
            </w:r>
            <w:r w:rsidRPr="00517495">
              <w:rPr>
                <w:rFonts w:ascii="Arial" w:hAnsi="Arial" w:cs="Arial"/>
                <w:b/>
                <w:sz w:val="20"/>
              </w:rPr>
              <w:t>ZAPS 1628 KA</w:t>
            </w:r>
          </w:p>
          <w:p w14:paraId="0108B9CF" w14:textId="77777777" w:rsidR="00517495" w:rsidRDefault="00517495" w:rsidP="00517495">
            <w:pPr>
              <w:spacing w:line="280" w:lineRule="exact"/>
              <w:rPr>
                <w:rFonts w:ascii="Arial" w:hAnsi="Arial" w:cs="Arial"/>
                <w:sz w:val="20"/>
              </w:rPr>
            </w:pPr>
            <w:r w:rsidRPr="00B2725D">
              <w:rPr>
                <w:rFonts w:ascii="Arial" w:hAnsi="Arial" w:cs="Arial"/>
                <w:sz w:val="20"/>
              </w:rPr>
              <w:t>Podpis:</w:t>
            </w:r>
          </w:p>
          <w:p w14:paraId="3DB00411" w14:textId="77777777" w:rsidR="00517495" w:rsidRDefault="00517495" w:rsidP="00517495">
            <w:pPr>
              <w:spacing w:line="280" w:lineRule="exact"/>
              <w:rPr>
                <w:rFonts w:ascii="Arial" w:hAnsi="Arial" w:cs="Arial"/>
                <w:sz w:val="20"/>
              </w:rPr>
            </w:pPr>
          </w:p>
          <w:p w14:paraId="15417087" w14:textId="58351F5B" w:rsidR="00517495" w:rsidRDefault="00517495" w:rsidP="00517495">
            <w:pPr>
              <w:spacing w:line="280" w:lineRule="exact"/>
              <w:rPr>
                <w:rFonts w:ascii="Arial" w:hAnsi="Arial" w:cs="Arial"/>
                <w:sz w:val="20"/>
              </w:rPr>
            </w:pPr>
          </w:p>
          <w:p w14:paraId="0900C0F3" w14:textId="7CF6EA6A" w:rsidR="00196C4B" w:rsidRDefault="00196C4B" w:rsidP="00517495">
            <w:pPr>
              <w:spacing w:line="280" w:lineRule="exact"/>
              <w:rPr>
                <w:rFonts w:ascii="Arial" w:hAnsi="Arial" w:cs="Arial"/>
                <w:sz w:val="20"/>
              </w:rPr>
            </w:pPr>
          </w:p>
          <w:p w14:paraId="278BD0EE" w14:textId="094574EA" w:rsidR="00196C4B" w:rsidRDefault="00196C4B" w:rsidP="00517495">
            <w:pPr>
              <w:spacing w:line="280" w:lineRule="exact"/>
              <w:rPr>
                <w:rFonts w:ascii="Arial" w:hAnsi="Arial" w:cs="Arial"/>
                <w:sz w:val="20"/>
              </w:rPr>
            </w:pPr>
          </w:p>
          <w:p w14:paraId="48A2D7B3" w14:textId="2A39CBB0" w:rsidR="00196C4B" w:rsidRDefault="00196C4B" w:rsidP="00517495">
            <w:pPr>
              <w:spacing w:line="280" w:lineRule="exact"/>
              <w:rPr>
                <w:rFonts w:ascii="Arial" w:hAnsi="Arial" w:cs="Arial"/>
                <w:sz w:val="20"/>
              </w:rPr>
            </w:pPr>
          </w:p>
          <w:p w14:paraId="0647FABA" w14:textId="126A789B" w:rsidR="00196C4B" w:rsidRDefault="00196C4B" w:rsidP="00517495">
            <w:pPr>
              <w:spacing w:line="280" w:lineRule="exact"/>
              <w:rPr>
                <w:rFonts w:ascii="Arial" w:hAnsi="Arial" w:cs="Arial"/>
                <w:sz w:val="20"/>
              </w:rPr>
            </w:pPr>
          </w:p>
          <w:p w14:paraId="19A18D48" w14:textId="77777777" w:rsidR="00196C4B" w:rsidRDefault="00196C4B" w:rsidP="00517495">
            <w:pPr>
              <w:spacing w:line="280" w:lineRule="exact"/>
              <w:rPr>
                <w:rFonts w:ascii="Arial" w:hAnsi="Arial" w:cs="Arial"/>
                <w:sz w:val="20"/>
              </w:rPr>
            </w:pPr>
          </w:p>
          <w:p w14:paraId="6F991F3A" w14:textId="2498CEC7" w:rsidR="00517495" w:rsidRPr="00517495" w:rsidRDefault="00517495" w:rsidP="00517495">
            <w:pPr>
              <w:spacing w:line="280" w:lineRule="exact"/>
              <w:rPr>
                <w:rFonts w:ascii="Arial" w:hAnsi="Arial" w:cs="Arial"/>
                <w:b/>
                <w:sz w:val="20"/>
              </w:rPr>
            </w:pPr>
          </w:p>
        </w:tc>
      </w:tr>
      <w:tr w:rsidR="00517495" w14:paraId="6BBF7230" w14:textId="77777777" w:rsidTr="00517495">
        <w:tc>
          <w:tcPr>
            <w:tcW w:w="3256" w:type="dxa"/>
          </w:tcPr>
          <w:p w14:paraId="72A93DCC" w14:textId="7E2126BF" w:rsidR="00517495" w:rsidRPr="00517495" w:rsidRDefault="00517495" w:rsidP="00517495">
            <w:pPr>
              <w:spacing w:line="280" w:lineRule="exact"/>
              <w:rPr>
                <w:rFonts w:ascii="Arial" w:hAnsi="Arial" w:cs="Arial"/>
                <w:sz w:val="18"/>
                <w:szCs w:val="18"/>
              </w:rPr>
            </w:pPr>
            <w:r w:rsidRPr="00517495">
              <w:rPr>
                <w:rFonts w:ascii="Arial" w:hAnsi="Arial" w:cs="Arial"/>
                <w:sz w:val="18"/>
                <w:szCs w:val="18"/>
              </w:rPr>
              <w:t>FAZA:</w:t>
            </w:r>
          </w:p>
        </w:tc>
        <w:tc>
          <w:tcPr>
            <w:tcW w:w="6089" w:type="dxa"/>
          </w:tcPr>
          <w:p w14:paraId="23B52A83" w14:textId="77777777" w:rsidR="00517495" w:rsidRDefault="00517495" w:rsidP="00517495">
            <w:pPr>
              <w:spacing w:line="280" w:lineRule="exact"/>
              <w:rPr>
                <w:rFonts w:ascii="Arial" w:hAnsi="Arial" w:cs="Arial"/>
                <w:b/>
                <w:sz w:val="20"/>
              </w:rPr>
            </w:pPr>
            <w:r>
              <w:rPr>
                <w:rFonts w:ascii="Arial" w:hAnsi="Arial" w:cs="Arial"/>
                <w:b/>
                <w:sz w:val="20"/>
              </w:rPr>
              <w:t>PREDLOG</w:t>
            </w:r>
          </w:p>
          <w:p w14:paraId="61BD7812" w14:textId="77777777" w:rsidR="00196C4B" w:rsidRDefault="00196C4B" w:rsidP="00517495">
            <w:pPr>
              <w:spacing w:line="280" w:lineRule="exact"/>
              <w:rPr>
                <w:rFonts w:ascii="Arial" w:hAnsi="Arial" w:cs="Arial"/>
                <w:b/>
                <w:sz w:val="20"/>
              </w:rPr>
            </w:pPr>
          </w:p>
          <w:p w14:paraId="61B4AF8C" w14:textId="782C9783" w:rsidR="00196C4B" w:rsidRPr="00517495" w:rsidRDefault="00196C4B" w:rsidP="00517495">
            <w:pPr>
              <w:spacing w:line="280" w:lineRule="exact"/>
              <w:rPr>
                <w:rFonts w:ascii="Arial" w:hAnsi="Arial" w:cs="Arial"/>
                <w:b/>
                <w:sz w:val="20"/>
              </w:rPr>
            </w:pPr>
          </w:p>
        </w:tc>
      </w:tr>
      <w:tr w:rsidR="00196C4B" w14:paraId="56F32709" w14:textId="77777777" w:rsidTr="00517495">
        <w:tc>
          <w:tcPr>
            <w:tcW w:w="3256" w:type="dxa"/>
          </w:tcPr>
          <w:p w14:paraId="4B221B77" w14:textId="15B83E27" w:rsidR="00196C4B" w:rsidRPr="00517495" w:rsidRDefault="00196C4B" w:rsidP="00517495">
            <w:pPr>
              <w:spacing w:line="280" w:lineRule="exact"/>
              <w:rPr>
                <w:rFonts w:ascii="Arial" w:hAnsi="Arial" w:cs="Arial"/>
                <w:sz w:val="18"/>
                <w:szCs w:val="18"/>
              </w:rPr>
            </w:pPr>
            <w:r>
              <w:rPr>
                <w:rFonts w:ascii="Arial" w:hAnsi="Arial" w:cs="Arial"/>
                <w:sz w:val="18"/>
                <w:szCs w:val="18"/>
              </w:rPr>
              <w:t>ŠTEVILKA PROJEKTA:</w:t>
            </w:r>
          </w:p>
        </w:tc>
        <w:tc>
          <w:tcPr>
            <w:tcW w:w="6089" w:type="dxa"/>
          </w:tcPr>
          <w:p w14:paraId="67DE5826" w14:textId="2F05B6E0" w:rsidR="00196C4B" w:rsidRDefault="00196C4B" w:rsidP="00517495">
            <w:pPr>
              <w:spacing w:line="280" w:lineRule="exact"/>
              <w:rPr>
                <w:rFonts w:ascii="Arial" w:hAnsi="Arial" w:cs="Arial"/>
                <w:b/>
                <w:sz w:val="20"/>
              </w:rPr>
            </w:pPr>
            <w:r>
              <w:rPr>
                <w:rFonts w:ascii="Arial" w:hAnsi="Arial" w:cs="Arial"/>
                <w:b/>
                <w:sz w:val="20"/>
              </w:rPr>
              <w:t>2020/OPN-080</w:t>
            </w:r>
          </w:p>
          <w:p w14:paraId="0E87DD2F" w14:textId="77777777" w:rsidR="00196C4B" w:rsidRDefault="00196C4B" w:rsidP="00517495">
            <w:pPr>
              <w:spacing w:line="280" w:lineRule="exact"/>
              <w:rPr>
                <w:rFonts w:ascii="Arial" w:hAnsi="Arial" w:cs="Arial"/>
                <w:b/>
                <w:sz w:val="20"/>
              </w:rPr>
            </w:pPr>
          </w:p>
          <w:p w14:paraId="76849272" w14:textId="57E886CA" w:rsidR="00196C4B" w:rsidRDefault="00196C4B" w:rsidP="00517495">
            <w:pPr>
              <w:spacing w:line="280" w:lineRule="exact"/>
              <w:rPr>
                <w:rFonts w:ascii="Arial" w:hAnsi="Arial" w:cs="Arial"/>
                <w:b/>
                <w:sz w:val="20"/>
              </w:rPr>
            </w:pPr>
          </w:p>
        </w:tc>
      </w:tr>
      <w:tr w:rsidR="00517495" w14:paraId="2438B63A" w14:textId="77777777" w:rsidTr="00517495">
        <w:tc>
          <w:tcPr>
            <w:tcW w:w="3256" w:type="dxa"/>
          </w:tcPr>
          <w:p w14:paraId="2A8C7D98" w14:textId="695F65D7" w:rsidR="00517495" w:rsidRPr="00517495" w:rsidRDefault="00517495" w:rsidP="00517495">
            <w:pPr>
              <w:spacing w:line="280" w:lineRule="exact"/>
              <w:rPr>
                <w:rFonts w:ascii="Arial" w:hAnsi="Arial" w:cs="Arial"/>
                <w:sz w:val="18"/>
                <w:szCs w:val="18"/>
              </w:rPr>
            </w:pPr>
            <w:r w:rsidRPr="00517495">
              <w:rPr>
                <w:rFonts w:ascii="Arial" w:hAnsi="Arial" w:cs="Arial"/>
                <w:sz w:val="18"/>
                <w:szCs w:val="18"/>
              </w:rPr>
              <w:t>DATUM:</w:t>
            </w:r>
          </w:p>
        </w:tc>
        <w:tc>
          <w:tcPr>
            <w:tcW w:w="6089" w:type="dxa"/>
          </w:tcPr>
          <w:p w14:paraId="6ABB0842" w14:textId="43802C6C" w:rsidR="00517495" w:rsidRPr="00517495" w:rsidRDefault="00517495" w:rsidP="00517495">
            <w:pPr>
              <w:spacing w:line="280" w:lineRule="exact"/>
              <w:rPr>
                <w:rFonts w:ascii="Arial" w:hAnsi="Arial" w:cs="Arial"/>
                <w:b/>
                <w:sz w:val="20"/>
              </w:rPr>
            </w:pPr>
            <w:r>
              <w:rPr>
                <w:rFonts w:ascii="Arial" w:hAnsi="Arial" w:cs="Arial"/>
                <w:b/>
                <w:sz w:val="20"/>
              </w:rPr>
              <w:t>december 2020</w:t>
            </w:r>
          </w:p>
        </w:tc>
      </w:tr>
      <w:tr w:rsidR="004670A4" w14:paraId="1FF498A2" w14:textId="77777777" w:rsidTr="00517495">
        <w:tc>
          <w:tcPr>
            <w:tcW w:w="3256" w:type="dxa"/>
          </w:tcPr>
          <w:p w14:paraId="2A69E92B" w14:textId="039AD799" w:rsidR="004670A4" w:rsidRPr="00517495" w:rsidRDefault="004670A4" w:rsidP="00517495">
            <w:pPr>
              <w:spacing w:line="280" w:lineRule="exact"/>
              <w:rPr>
                <w:rFonts w:ascii="Arial" w:hAnsi="Arial" w:cs="Arial"/>
                <w:sz w:val="18"/>
                <w:szCs w:val="18"/>
              </w:rPr>
            </w:pPr>
          </w:p>
        </w:tc>
        <w:tc>
          <w:tcPr>
            <w:tcW w:w="6089" w:type="dxa"/>
          </w:tcPr>
          <w:p w14:paraId="3C22D93C" w14:textId="77777777" w:rsidR="004670A4" w:rsidRDefault="004670A4" w:rsidP="00517495">
            <w:pPr>
              <w:spacing w:line="280" w:lineRule="exact"/>
              <w:rPr>
                <w:rFonts w:ascii="Arial" w:hAnsi="Arial" w:cs="Arial"/>
                <w:b/>
                <w:sz w:val="20"/>
              </w:rPr>
            </w:pPr>
          </w:p>
        </w:tc>
      </w:tr>
    </w:tbl>
    <w:p w14:paraId="15C918BF" w14:textId="1C3B5B52" w:rsidR="00550524" w:rsidRDefault="00550524" w:rsidP="00517495">
      <w:pPr>
        <w:spacing w:line="280" w:lineRule="exact"/>
        <w:jc w:val="center"/>
        <w:rPr>
          <w:rFonts w:ascii="Arial" w:hAnsi="Arial" w:cs="Arial"/>
          <w:b/>
          <w:sz w:val="20"/>
        </w:rPr>
      </w:pPr>
    </w:p>
    <w:p w14:paraId="2C2B0945" w14:textId="0A0F638D" w:rsidR="00890C30" w:rsidRDefault="00890C30" w:rsidP="00517495">
      <w:pPr>
        <w:spacing w:line="280" w:lineRule="exact"/>
        <w:jc w:val="center"/>
        <w:rPr>
          <w:rFonts w:ascii="Arial" w:hAnsi="Arial" w:cs="Arial"/>
          <w:b/>
          <w:sz w:val="20"/>
        </w:rPr>
      </w:pPr>
    </w:p>
    <w:p w14:paraId="0B6AD6A4" w14:textId="77777777" w:rsidR="00890C30" w:rsidRPr="00890C30" w:rsidRDefault="00890C30" w:rsidP="00517495">
      <w:pPr>
        <w:spacing w:line="280" w:lineRule="exact"/>
        <w:jc w:val="center"/>
        <w:rPr>
          <w:rFonts w:ascii="Arial" w:hAnsi="Arial" w:cs="Arial"/>
          <w:b/>
          <w:sz w:val="20"/>
        </w:rPr>
      </w:pPr>
    </w:p>
    <w:p w14:paraId="5EC71DD1" w14:textId="068C9A51" w:rsidR="00550524" w:rsidRPr="00890C30" w:rsidRDefault="00890C30" w:rsidP="00517495">
      <w:pPr>
        <w:spacing w:line="280" w:lineRule="exact"/>
        <w:jc w:val="center"/>
        <w:rPr>
          <w:rFonts w:ascii="Arial" w:hAnsi="Arial" w:cs="Arial"/>
          <w:bCs/>
          <w:sz w:val="20"/>
        </w:rPr>
      </w:pPr>
      <w:r>
        <w:rPr>
          <w:rFonts w:ascii="Arial" w:hAnsi="Arial" w:cs="Arial"/>
          <w:bCs/>
          <w:sz w:val="20"/>
        </w:rPr>
        <w:t xml:space="preserve">                                                        </w:t>
      </w:r>
      <w:r w:rsidRPr="00890C30">
        <w:rPr>
          <w:rFonts w:ascii="Arial" w:hAnsi="Arial" w:cs="Arial"/>
          <w:bCs/>
          <w:sz w:val="20"/>
        </w:rPr>
        <w:t>Direktor:</w:t>
      </w:r>
    </w:p>
    <w:p w14:paraId="201D9826" w14:textId="1BD02C2C" w:rsidR="00890C30" w:rsidRPr="00890C30" w:rsidRDefault="00890C30" w:rsidP="00517495">
      <w:pPr>
        <w:spacing w:line="280" w:lineRule="exact"/>
        <w:jc w:val="center"/>
        <w:rPr>
          <w:rFonts w:ascii="Arial" w:hAnsi="Arial" w:cs="Arial"/>
          <w:b/>
          <w:sz w:val="20"/>
        </w:rPr>
      </w:pPr>
      <w:r>
        <w:rPr>
          <w:rFonts w:ascii="Arial" w:hAnsi="Arial" w:cs="Arial"/>
          <w:b/>
          <w:sz w:val="20"/>
        </w:rPr>
        <w:t xml:space="preserve">                                                        </w:t>
      </w:r>
      <w:r w:rsidRPr="00890C30">
        <w:rPr>
          <w:rFonts w:ascii="Arial" w:hAnsi="Arial" w:cs="Arial"/>
          <w:b/>
          <w:sz w:val="20"/>
        </w:rPr>
        <w:t xml:space="preserve">Rajko STERGULJC, </w:t>
      </w:r>
      <w:proofErr w:type="spellStart"/>
      <w:r w:rsidRPr="00890C30">
        <w:rPr>
          <w:rFonts w:ascii="Arial" w:hAnsi="Arial" w:cs="Arial"/>
          <w:b/>
          <w:sz w:val="20"/>
        </w:rPr>
        <w:t>univ.dipl.inž.grad</w:t>
      </w:r>
      <w:proofErr w:type="spellEnd"/>
      <w:r w:rsidRPr="00890C30">
        <w:rPr>
          <w:rFonts w:ascii="Arial" w:hAnsi="Arial" w:cs="Arial"/>
          <w:b/>
          <w:sz w:val="20"/>
        </w:rPr>
        <w:t>.</w:t>
      </w:r>
    </w:p>
    <w:p w14:paraId="0A698EE9" w14:textId="77777777" w:rsidR="00EE3845" w:rsidRDefault="00EE3845" w:rsidP="00517495">
      <w:pPr>
        <w:autoSpaceDE w:val="0"/>
        <w:autoSpaceDN w:val="0"/>
        <w:adjustRightInd w:val="0"/>
        <w:spacing w:line="280" w:lineRule="exact"/>
        <w:rPr>
          <w:rFonts w:ascii="Arial" w:hAnsi="Arial" w:cs="Arial"/>
          <w:szCs w:val="22"/>
        </w:rPr>
      </w:pPr>
    </w:p>
    <w:p w14:paraId="10D17A7C" w14:textId="7145445C" w:rsidR="0027353D" w:rsidRDefault="0027353D" w:rsidP="001D2626">
      <w:pPr>
        <w:spacing w:line="280" w:lineRule="exact"/>
        <w:rPr>
          <w:rFonts w:ascii="Arial" w:hAnsi="Arial" w:cs="Arial"/>
          <w:b/>
          <w:szCs w:val="24"/>
        </w:rPr>
      </w:pPr>
    </w:p>
    <w:p w14:paraId="095C70E4" w14:textId="3A638ADC" w:rsidR="00196C4B" w:rsidRDefault="00196C4B" w:rsidP="00890C30">
      <w:pPr>
        <w:spacing w:line="280" w:lineRule="exact"/>
        <w:jc w:val="right"/>
        <w:rPr>
          <w:rFonts w:ascii="Arial" w:hAnsi="Arial" w:cs="Arial"/>
          <w:b/>
          <w:szCs w:val="24"/>
        </w:rPr>
      </w:pPr>
    </w:p>
    <w:p w14:paraId="1BDF89CD" w14:textId="77777777" w:rsidR="00196C4B" w:rsidRDefault="00196C4B" w:rsidP="001D2626">
      <w:pPr>
        <w:spacing w:line="280" w:lineRule="exact"/>
        <w:rPr>
          <w:rFonts w:ascii="Arial" w:hAnsi="Arial" w:cs="Arial"/>
          <w:b/>
          <w:szCs w:val="24"/>
        </w:rPr>
      </w:pPr>
    </w:p>
    <w:p w14:paraId="4F549367" w14:textId="77777777" w:rsidR="0027353D" w:rsidRPr="00890C30" w:rsidRDefault="0027353D" w:rsidP="00890C30">
      <w:pPr>
        <w:spacing w:line="280" w:lineRule="exact"/>
        <w:rPr>
          <w:rFonts w:ascii="Arial" w:hAnsi="Arial" w:cs="Arial"/>
          <w:b/>
          <w:szCs w:val="22"/>
        </w:rPr>
      </w:pPr>
      <w:r w:rsidRPr="00890C30">
        <w:rPr>
          <w:rFonts w:ascii="Arial" w:hAnsi="Arial" w:cs="Arial"/>
          <w:b/>
          <w:szCs w:val="22"/>
        </w:rPr>
        <w:t>PODATKI O IZDELOVALCU</w:t>
      </w:r>
    </w:p>
    <w:p w14:paraId="7AA7C4A2" w14:textId="77777777" w:rsidR="0027353D" w:rsidRPr="00890C30" w:rsidRDefault="0027353D" w:rsidP="00890C30">
      <w:pPr>
        <w:spacing w:line="280" w:lineRule="exact"/>
        <w:rPr>
          <w:rFonts w:ascii="Arial" w:hAnsi="Arial" w:cs="Arial"/>
          <w:sz w:val="20"/>
        </w:rPr>
      </w:pPr>
    </w:p>
    <w:p w14:paraId="112F827A" w14:textId="77777777" w:rsidR="0027353D" w:rsidRPr="00890C30" w:rsidRDefault="0027353D" w:rsidP="00890C30">
      <w:pPr>
        <w:spacing w:line="280" w:lineRule="exact"/>
        <w:rPr>
          <w:rFonts w:ascii="Arial" w:hAnsi="Arial" w:cs="Arial"/>
          <w:sz w:val="20"/>
        </w:rPr>
      </w:pPr>
    </w:p>
    <w:p w14:paraId="66AD2D1A" w14:textId="77777777" w:rsidR="0027353D" w:rsidRPr="00890C30" w:rsidRDefault="0027353D" w:rsidP="00890C30">
      <w:pPr>
        <w:spacing w:line="280" w:lineRule="exact"/>
        <w:rPr>
          <w:rFonts w:ascii="Arial" w:hAnsi="Arial" w:cs="Arial"/>
          <w:sz w:val="20"/>
        </w:rPr>
      </w:pPr>
      <w:r w:rsidRPr="00890C30">
        <w:rPr>
          <w:rFonts w:ascii="Arial" w:hAnsi="Arial" w:cs="Arial"/>
          <w:sz w:val="20"/>
        </w:rPr>
        <w:t>PROJEKTANTSKO PODJETJE:</w:t>
      </w:r>
    </w:p>
    <w:p w14:paraId="1CA833C9" w14:textId="77777777" w:rsidR="0027353D" w:rsidRPr="00890C30" w:rsidRDefault="0027353D" w:rsidP="00890C30">
      <w:pPr>
        <w:spacing w:line="280" w:lineRule="exact"/>
        <w:rPr>
          <w:rFonts w:ascii="Arial" w:hAnsi="Arial" w:cs="Arial"/>
          <w:sz w:val="20"/>
        </w:rPr>
      </w:pPr>
    </w:p>
    <w:p w14:paraId="7BD76ABA" w14:textId="77777777" w:rsidR="0027353D" w:rsidRPr="00890C30" w:rsidRDefault="0027353D" w:rsidP="00890C30">
      <w:pPr>
        <w:spacing w:line="280" w:lineRule="exact"/>
        <w:rPr>
          <w:rFonts w:ascii="Arial" w:hAnsi="Arial" w:cs="Arial"/>
          <w:b/>
          <w:sz w:val="20"/>
        </w:rPr>
      </w:pPr>
      <w:r w:rsidRPr="00890C30">
        <w:rPr>
          <w:rFonts w:ascii="Arial" w:hAnsi="Arial" w:cs="Arial"/>
          <w:b/>
          <w:sz w:val="20"/>
        </w:rPr>
        <w:t xml:space="preserve">URBIS, urbanizem, arhitektura, projektiranje in storitve d.o.o. </w:t>
      </w:r>
    </w:p>
    <w:p w14:paraId="12265111" w14:textId="77777777" w:rsidR="0027353D" w:rsidRPr="00890C30" w:rsidRDefault="00A3599A" w:rsidP="00890C30">
      <w:pPr>
        <w:spacing w:line="280" w:lineRule="exact"/>
        <w:rPr>
          <w:rFonts w:ascii="Arial" w:hAnsi="Arial" w:cs="Arial"/>
          <w:b/>
          <w:sz w:val="20"/>
        </w:rPr>
      </w:pPr>
      <w:r w:rsidRPr="00890C30">
        <w:rPr>
          <w:rFonts w:ascii="Arial" w:hAnsi="Arial" w:cs="Arial"/>
          <w:b/>
          <w:sz w:val="20"/>
        </w:rPr>
        <w:t>Partizanska cesta</w:t>
      </w:r>
      <w:r w:rsidR="0027353D" w:rsidRPr="00890C30">
        <w:rPr>
          <w:rFonts w:ascii="Arial" w:hAnsi="Arial" w:cs="Arial"/>
          <w:b/>
          <w:sz w:val="20"/>
        </w:rPr>
        <w:t xml:space="preserve"> 3</w:t>
      </w:r>
    </w:p>
    <w:p w14:paraId="6300B770" w14:textId="77777777" w:rsidR="0027353D" w:rsidRPr="00890C30" w:rsidRDefault="0027353D" w:rsidP="00890C30">
      <w:pPr>
        <w:spacing w:line="280" w:lineRule="exact"/>
        <w:rPr>
          <w:rFonts w:ascii="Arial" w:hAnsi="Arial" w:cs="Arial"/>
          <w:b/>
          <w:sz w:val="20"/>
        </w:rPr>
      </w:pPr>
      <w:r w:rsidRPr="00890C30">
        <w:rPr>
          <w:rFonts w:ascii="Arial" w:hAnsi="Arial" w:cs="Arial"/>
          <w:b/>
          <w:sz w:val="20"/>
        </w:rPr>
        <w:t>2000 Maribor</w:t>
      </w:r>
    </w:p>
    <w:p w14:paraId="2D8A41B8" w14:textId="77777777" w:rsidR="0027353D" w:rsidRPr="00890C30" w:rsidRDefault="0027353D" w:rsidP="00890C30">
      <w:pPr>
        <w:spacing w:line="280" w:lineRule="exact"/>
        <w:rPr>
          <w:rFonts w:ascii="Arial" w:hAnsi="Arial" w:cs="Arial"/>
          <w:sz w:val="20"/>
        </w:rPr>
      </w:pPr>
    </w:p>
    <w:p w14:paraId="2C07F741" w14:textId="77777777" w:rsidR="0027353D" w:rsidRPr="00890C30" w:rsidRDefault="0027353D" w:rsidP="00890C30">
      <w:pPr>
        <w:spacing w:line="280" w:lineRule="exact"/>
        <w:rPr>
          <w:rFonts w:ascii="Arial" w:hAnsi="Arial" w:cs="Arial"/>
          <w:sz w:val="20"/>
        </w:rPr>
      </w:pPr>
      <w:r w:rsidRPr="00890C30">
        <w:rPr>
          <w:rFonts w:ascii="Arial" w:hAnsi="Arial" w:cs="Arial"/>
          <w:sz w:val="20"/>
        </w:rPr>
        <w:t>D</w:t>
      </w:r>
      <w:r w:rsidR="001D2626" w:rsidRPr="00890C30">
        <w:rPr>
          <w:rFonts w:ascii="Arial" w:hAnsi="Arial" w:cs="Arial"/>
          <w:sz w:val="20"/>
        </w:rPr>
        <w:t>irektor</w:t>
      </w:r>
      <w:r w:rsidRPr="00890C30">
        <w:rPr>
          <w:rFonts w:ascii="Arial" w:hAnsi="Arial" w:cs="Arial"/>
          <w:sz w:val="20"/>
        </w:rPr>
        <w:t xml:space="preserve">: </w:t>
      </w:r>
      <w:r w:rsidRPr="00890C30">
        <w:rPr>
          <w:rFonts w:ascii="Arial" w:hAnsi="Arial" w:cs="Arial"/>
          <w:b/>
          <w:sz w:val="20"/>
        </w:rPr>
        <w:t>Rajko STERGULJC, univ. dipl. inž. grad.</w:t>
      </w:r>
    </w:p>
    <w:p w14:paraId="48A5300F" w14:textId="77777777" w:rsidR="0027353D" w:rsidRPr="00890C30" w:rsidRDefault="0027353D" w:rsidP="00890C30">
      <w:pPr>
        <w:spacing w:line="280" w:lineRule="exact"/>
        <w:rPr>
          <w:rFonts w:ascii="Arial" w:hAnsi="Arial" w:cs="Arial"/>
          <w:sz w:val="20"/>
        </w:rPr>
      </w:pPr>
    </w:p>
    <w:p w14:paraId="0431992D" w14:textId="77777777" w:rsidR="0027353D" w:rsidRPr="00890C30" w:rsidRDefault="0027353D" w:rsidP="00890C30">
      <w:pPr>
        <w:spacing w:line="280" w:lineRule="exact"/>
        <w:rPr>
          <w:rFonts w:ascii="Arial" w:hAnsi="Arial" w:cs="Arial"/>
          <w:sz w:val="20"/>
        </w:rPr>
      </w:pPr>
    </w:p>
    <w:p w14:paraId="7DCE1222" w14:textId="77777777" w:rsidR="0027353D" w:rsidRPr="00890C30" w:rsidRDefault="0027353D" w:rsidP="00890C30">
      <w:pPr>
        <w:spacing w:line="280" w:lineRule="exact"/>
        <w:rPr>
          <w:rFonts w:ascii="Arial" w:hAnsi="Arial" w:cs="Arial"/>
          <w:sz w:val="20"/>
        </w:rPr>
      </w:pPr>
    </w:p>
    <w:p w14:paraId="659AAACB" w14:textId="77777777" w:rsidR="0027353D" w:rsidRPr="00890C30" w:rsidRDefault="0027353D" w:rsidP="00890C30">
      <w:pPr>
        <w:spacing w:line="280" w:lineRule="exact"/>
        <w:rPr>
          <w:rFonts w:ascii="Arial" w:hAnsi="Arial" w:cs="Arial"/>
          <w:sz w:val="20"/>
        </w:rPr>
      </w:pPr>
    </w:p>
    <w:p w14:paraId="7997251B" w14:textId="77777777" w:rsidR="0027353D" w:rsidRPr="00890C30" w:rsidRDefault="00A3599A" w:rsidP="00890C30">
      <w:pPr>
        <w:spacing w:line="280" w:lineRule="exact"/>
        <w:rPr>
          <w:rFonts w:ascii="Arial" w:hAnsi="Arial" w:cs="Arial"/>
          <w:sz w:val="20"/>
        </w:rPr>
      </w:pPr>
      <w:r w:rsidRPr="00890C30">
        <w:rPr>
          <w:rFonts w:ascii="Arial" w:hAnsi="Arial" w:cs="Arial"/>
          <w:sz w:val="20"/>
        </w:rPr>
        <w:t xml:space="preserve">ODGOVORNA </w:t>
      </w:r>
      <w:r w:rsidR="0027353D" w:rsidRPr="00890C30">
        <w:rPr>
          <w:rFonts w:ascii="Arial" w:hAnsi="Arial" w:cs="Arial"/>
          <w:sz w:val="20"/>
        </w:rPr>
        <w:t>PROSTOR</w:t>
      </w:r>
      <w:r w:rsidR="00607392" w:rsidRPr="00890C30">
        <w:rPr>
          <w:rFonts w:ascii="Arial" w:hAnsi="Arial" w:cs="Arial"/>
          <w:sz w:val="20"/>
        </w:rPr>
        <w:t>S</w:t>
      </w:r>
      <w:r w:rsidRPr="00890C30">
        <w:rPr>
          <w:rFonts w:ascii="Arial" w:hAnsi="Arial" w:cs="Arial"/>
          <w:sz w:val="20"/>
        </w:rPr>
        <w:t>KA NAČRTOVALKA</w:t>
      </w:r>
      <w:r w:rsidR="0027353D" w:rsidRPr="00890C30">
        <w:rPr>
          <w:rFonts w:ascii="Arial" w:hAnsi="Arial" w:cs="Arial"/>
          <w:sz w:val="20"/>
        </w:rPr>
        <w:t>:</w:t>
      </w:r>
    </w:p>
    <w:p w14:paraId="36776436" w14:textId="77777777" w:rsidR="0027353D" w:rsidRPr="00890C30" w:rsidRDefault="0027353D" w:rsidP="00890C30">
      <w:pPr>
        <w:spacing w:line="280" w:lineRule="exact"/>
        <w:rPr>
          <w:rFonts w:ascii="Arial" w:hAnsi="Arial" w:cs="Arial"/>
          <w:sz w:val="20"/>
        </w:rPr>
      </w:pPr>
    </w:p>
    <w:p w14:paraId="1D4C3892" w14:textId="77777777" w:rsidR="0027353D" w:rsidRPr="00890C30" w:rsidRDefault="00550524" w:rsidP="00890C30">
      <w:pPr>
        <w:spacing w:line="280" w:lineRule="exact"/>
        <w:rPr>
          <w:rFonts w:ascii="Arial" w:hAnsi="Arial" w:cs="Arial"/>
          <w:b/>
          <w:sz w:val="20"/>
        </w:rPr>
      </w:pPr>
      <w:r w:rsidRPr="00890C30">
        <w:rPr>
          <w:rFonts w:ascii="Arial" w:hAnsi="Arial" w:cs="Arial"/>
          <w:b/>
          <w:sz w:val="20"/>
        </w:rPr>
        <w:t>Anja BAUMAN ŠKOLJAK</w:t>
      </w:r>
      <w:r w:rsidR="00BC46ED" w:rsidRPr="00890C30">
        <w:rPr>
          <w:rFonts w:ascii="Arial" w:hAnsi="Arial" w:cs="Arial"/>
          <w:b/>
          <w:sz w:val="20"/>
        </w:rPr>
        <w:t xml:space="preserve">, univ. dipl. inž. </w:t>
      </w:r>
      <w:r w:rsidRPr="00890C30">
        <w:rPr>
          <w:rFonts w:ascii="Arial" w:hAnsi="Arial" w:cs="Arial"/>
          <w:b/>
          <w:sz w:val="20"/>
        </w:rPr>
        <w:t xml:space="preserve">kraj. </w:t>
      </w:r>
      <w:r w:rsidR="00BC46ED" w:rsidRPr="00890C30">
        <w:rPr>
          <w:rFonts w:ascii="Arial" w:hAnsi="Arial" w:cs="Arial"/>
          <w:b/>
          <w:sz w:val="20"/>
        </w:rPr>
        <w:t>arh., ZAPS 1</w:t>
      </w:r>
      <w:r w:rsidRPr="00890C30">
        <w:rPr>
          <w:rFonts w:ascii="Arial" w:hAnsi="Arial" w:cs="Arial"/>
          <w:b/>
          <w:sz w:val="20"/>
        </w:rPr>
        <w:t>628 K</w:t>
      </w:r>
      <w:r w:rsidR="00BC46ED" w:rsidRPr="00890C30">
        <w:rPr>
          <w:rFonts w:ascii="Arial" w:hAnsi="Arial" w:cs="Arial"/>
          <w:b/>
          <w:sz w:val="20"/>
        </w:rPr>
        <w:t>A</w:t>
      </w:r>
    </w:p>
    <w:p w14:paraId="1023016C" w14:textId="77777777" w:rsidR="00BC46ED" w:rsidRPr="00890C30" w:rsidRDefault="00BC46ED" w:rsidP="00890C30">
      <w:pPr>
        <w:spacing w:line="280" w:lineRule="exact"/>
        <w:rPr>
          <w:rFonts w:ascii="Arial" w:hAnsi="Arial" w:cs="Arial"/>
          <w:sz w:val="20"/>
        </w:rPr>
      </w:pPr>
    </w:p>
    <w:p w14:paraId="29FA518B" w14:textId="77777777" w:rsidR="0027353D" w:rsidRPr="00890C30" w:rsidRDefault="0027353D" w:rsidP="00890C30">
      <w:pPr>
        <w:spacing w:line="280" w:lineRule="exact"/>
        <w:rPr>
          <w:rFonts w:ascii="Arial" w:hAnsi="Arial" w:cs="Arial"/>
          <w:sz w:val="20"/>
        </w:rPr>
      </w:pPr>
      <w:r w:rsidRPr="00890C30">
        <w:rPr>
          <w:rFonts w:ascii="Arial" w:hAnsi="Arial" w:cs="Arial"/>
          <w:sz w:val="20"/>
        </w:rPr>
        <w:t>Podpis:</w:t>
      </w:r>
    </w:p>
    <w:p w14:paraId="03171C03" w14:textId="77777777" w:rsidR="0027353D" w:rsidRPr="00890C30" w:rsidRDefault="0027353D" w:rsidP="00890C30">
      <w:pPr>
        <w:spacing w:line="280" w:lineRule="exact"/>
        <w:rPr>
          <w:rFonts w:ascii="Arial" w:hAnsi="Arial" w:cs="Arial"/>
          <w:sz w:val="20"/>
        </w:rPr>
      </w:pPr>
    </w:p>
    <w:p w14:paraId="289A62C0" w14:textId="77777777" w:rsidR="0027353D" w:rsidRPr="00890C30" w:rsidRDefault="0027353D" w:rsidP="00890C30">
      <w:pPr>
        <w:spacing w:line="280" w:lineRule="exact"/>
        <w:rPr>
          <w:rFonts w:ascii="Arial" w:hAnsi="Arial" w:cs="Arial"/>
          <w:sz w:val="20"/>
        </w:rPr>
      </w:pPr>
    </w:p>
    <w:p w14:paraId="45CB3A6A" w14:textId="77777777" w:rsidR="0027353D" w:rsidRPr="00890C30" w:rsidRDefault="0027353D" w:rsidP="00890C30">
      <w:pPr>
        <w:spacing w:line="280" w:lineRule="exact"/>
        <w:rPr>
          <w:rFonts w:ascii="Arial" w:hAnsi="Arial" w:cs="Arial"/>
          <w:sz w:val="20"/>
        </w:rPr>
      </w:pPr>
    </w:p>
    <w:p w14:paraId="208CDD1C" w14:textId="77777777" w:rsidR="0027353D" w:rsidRPr="00890C30" w:rsidRDefault="0027353D" w:rsidP="00890C30">
      <w:pPr>
        <w:spacing w:line="280" w:lineRule="exact"/>
        <w:rPr>
          <w:rFonts w:ascii="Arial" w:hAnsi="Arial" w:cs="Arial"/>
          <w:sz w:val="20"/>
        </w:rPr>
      </w:pPr>
    </w:p>
    <w:p w14:paraId="570B4487" w14:textId="77777777" w:rsidR="0027353D" w:rsidRPr="00890C30" w:rsidRDefault="0027353D" w:rsidP="00890C30">
      <w:pPr>
        <w:spacing w:line="280" w:lineRule="exact"/>
        <w:rPr>
          <w:rFonts w:ascii="Arial" w:hAnsi="Arial" w:cs="Arial"/>
          <w:sz w:val="20"/>
        </w:rPr>
      </w:pPr>
    </w:p>
    <w:p w14:paraId="6650C236" w14:textId="77777777" w:rsidR="0027353D" w:rsidRPr="00890C30" w:rsidRDefault="0027353D" w:rsidP="00890C30">
      <w:pPr>
        <w:spacing w:line="280" w:lineRule="exact"/>
        <w:rPr>
          <w:rFonts w:ascii="Arial" w:hAnsi="Arial" w:cs="Arial"/>
          <w:sz w:val="20"/>
        </w:rPr>
      </w:pPr>
    </w:p>
    <w:p w14:paraId="43378349" w14:textId="0220A673" w:rsidR="0027353D" w:rsidRPr="00890C30" w:rsidRDefault="00890C30" w:rsidP="00890C30">
      <w:pPr>
        <w:spacing w:line="280" w:lineRule="exact"/>
        <w:rPr>
          <w:rFonts w:ascii="Arial" w:hAnsi="Arial" w:cs="Arial"/>
          <w:b/>
          <w:bCs/>
          <w:sz w:val="20"/>
        </w:rPr>
      </w:pPr>
      <w:r w:rsidRPr="00890C30">
        <w:rPr>
          <w:rFonts w:ascii="Arial" w:hAnsi="Arial" w:cs="Arial"/>
          <w:sz w:val="20"/>
        </w:rPr>
        <w:t xml:space="preserve">FAZA: </w:t>
      </w:r>
      <w:r w:rsidRPr="00890C30">
        <w:rPr>
          <w:rFonts w:ascii="Arial" w:hAnsi="Arial" w:cs="Arial"/>
          <w:b/>
          <w:bCs/>
          <w:sz w:val="20"/>
        </w:rPr>
        <w:t>predlog</w:t>
      </w:r>
    </w:p>
    <w:p w14:paraId="43B4500D" w14:textId="77777777" w:rsidR="0027353D" w:rsidRPr="00890C30" w:rsidRDefault="0027353D" w:rsidP="00890C30">
      <w:pPr>
        <w:spacing w:line="280" w:lineRule="exact"/>
        <w:rPr>
          <w:rFonts w:ascii="Arial" w:hAnsi="Arial" w:cs="Arial"/>
          <w:sz w:val="20"/>
        </w:rPr>
      </w:pPr>
    </w:p>
    <w:p w14:paraId="776FD5F7" w14:textId="3A01C438" w:rsidR="0027353D" w:rsidRPr="00890C30" w:rsidRDefault="0027353D" w:rsidP="00890C30">
      <w:pPr>
        <w:spacing w:line="280" w:lineRule="exact"/>
        <w:rPr>
          <w:rFonts w:ascii="Arial" w:hAnsi="Arial" w:cs="Arial"/>
          <w:b/>
          <w:bCs/>
          <w:sz w:val="20"/>
        </w:rPr>
      </w:pPr>
      <w:r w:rsidRPr="00890C30">
        <w:rPr>
          <w:rFonts w:ascii="Arial" w:hAnsi="Arial" w:cs="Arial"/>
          <w:sz w:val="20"/>
        </w:rPr>
        <w:t xml:space="preserve">ŠTEV. PROJEKTA: </w:t>
      </w:r>
      <w:r w:rsidR="00890C30" w:rsidRPr="00890C30">
        <w:rPr>
          <w:rFonts w:ascii="Arial" w:hAnsi="Arial" w:cs="Arial"/>
          <w:b/>
          <w:bCs/>
          <w:sz w:val="20"/>
        </w:rPr>
        <w:t>2020/OPN-080</w:t>
      </w:r>
    </w:p>
    <w:p w14:paraId="70D1593B" w14:textId="2A5911D0" w:rsidR="00890C30" w:rsidRPr="00890C30" w:rsidRDefault="00890C30" w:rsidP="00890C30">
      <w:pPr>
        <w:spacing w:line="280" w:lineRule="exact"/>
        <w:rPr>
          <w:rFonts w:ascii="Arial" w:hAnsi="Arial" w:cs="Arial"/>
          <w:b/>
          <w:bCs/>
          <w:sz w:val="20"/>
        </w:rPr>
      </w:pPr>
    </w:p>
    <w:p w14:paraId="360D2943" w14:textId="362D7097" w:rsidR="00890C30" w:rsidRPr="00890C30" w:rsidRDefault="00890C30" w:rsidP="00890C30">
      <w:pPr>
        <w:spacing w:line="280" w:lineRule="exact"/>
        <w:rPr>
          <w:rFonts w:ascii="Arial" w:hAnsi="Arial" w:cs="Arial"/>
          <w:sz w:val="20"/>
        </w:rPr>
      </w:pPr>
      <w:r w:rsidRPr="00890C30">
        <w:rPr>
          <w:rFonts w:ascii="Arial" w:hAnsi="Arial" w:cs="Arial"/>
          <w:sz w:val="20"/>
        </w:rPr>
        <w:t>IDENTIFIKACIJSKA ŠTEVILKA (ID) PROSTORSKEGA AKTA V ZBIRKI PROSTORSKIH AKTOV:</w:t>
      </w:r>
    </w:p>
    <w:p w14:paraId="18705D5E" w14:textId="77777777" w:rsidR="0027353D" w:rsidRPr="00890C30" w:rsidRDefault="0027353D" w:rsidP="00890C30">
      <w:pPr>
        <w:spacing w:line="280" w:lineRule="exact"/>
        <w:rPr>
          <w:rFonts w:ascii="Arial" w:hAnsi="Arial" w:cs="Arial"/>
          <w:sz w:val="20"/>
        </w:rPr>
      </w:pPr>
    </w:p>
    <w:p w14:paraId="29BAA3B6" w14:textId="4CFA91A1" w:rsidR="0027353D" w:rsidRPr="00890C30" w:rsidRDefault="0027353D" w:rsidP="00890C30">
      <w:pPr>
        <w:spacing w:line="280" w:lineRule="exact"/>
        <w:rPr>
          <w:rFonts w:ascii="Arial" w:hAnsi="Arial" w:cs="Arial"/>
          <w:sz w:val="20"/>
        </w:rPr>
      </w:pPr>
      <w:r w:rsidRPr="00890C30">
        <w:rPr>
          <w:rFonts w:ascii="Arial" w:hAnsi="Arial" w:cs="Arial"/>
          <w:sz w:val="20"/>
        </w:rPr>
        <w:t>DATUM:</w:t>
      </w:r>
      <w:r w:rsidR="00D12869" w:rsidRPr="00890C30">
        <w:rPr>
          <w:rFonts w:ascii="Arial" w:hAnsi="Arial" w:cs="Arial"/>
          <w:sz w:val="20"/>
        </w:rPr>
        <w:t xml:space="preserve"> </w:t>
      </w:r>
      <w:r w:rsidR="00890C30" w:rsidRPr="00890C30">
        <w:rPr>
          <w:rFonts w:ascii="Arial" w:hAnsi="Arial" w:cs="Arial"/>
          <w:b/>
          <w:sz w:val="20"/>
        </w:rPr>
        <w:t>december</w:t>
      </w:r>
      <w:r w:rsidR="00550524" w:rsidRPr="00890C30">
        <w:rPr>
          <w:rFonts w:ascii="Arial" w:hAnsi="Arial" w:cs="Arial"/>
          <w:b/>
          <w:sz w:val="20"/>
        </w:rPr>
        <w:t xml:space="preserve"> 2020</w:t>
      </w:r>
    </w:p>
    <w:p w14:paraId="7827384F" w14:textId="77777777" w:rsidR="0027353D" w:rsidRPr="00890C30" w:rsidRDefault="0027353D" w:rsidP="00890C30">
      <w:pPr>
        <w:spacing w:line="280" w:lineRule="exact"/>
        <w:rPr>
          <w:rFonts w:ascii="Arial" w:hAnsi="Arial" w:cs="Arial"/>
          <w:sz w:val="20"/>
        </w:rPr>
      </w:pPr>
    </w:p>
    <w:p w14:paraId="13A81B93" w14:textId="77777777" w:rsidR="0027353D" w:rsidRPr="00890C30" w:rsidRDefault="0027353D" w:rsidP="00890C30">
      <w:pPr>
        <w:spacing w:line="280" w:lineRule="exact"/>
        <w:rPr>
          <w:rFonts w:ascii="Arial" w:hAnsi="Arial" w:cs="Arial"/>
          <w:sz w:val="20"/>
        </w:rPr>
      </w:pPr>
    </w:p>
    <w:p w14:paraId="33368708" w14:textId="77777777" w:rsidR="0027353D" w:rsidRPr="00890C30" w:rsidRDefault="0027353D" w:rsidP="00890C30">
      <w:pPr>
        <w:spacing w:line="280" w:lineRule="exact"/>
        <w:rPr>
          <w:rFonts w:ascii="Arial" w:hAnsi="Arial" w:cs="Arial"/>
          <w:sz w:val="20"/>
        </w:rPr>
      </w:pPr>
    </w:p>
    <w:p w14:paraId="4DE71353" w14:textId="77777777" w:rsidR="0027353D" w:rsidRPr="00890C30" w:rsidRDefault="0027353D" w:rsidP="00890C30">
      <w:pPr>
        <w:spacing w:line="280" w:lineRule="exact"/>
        <w:rPr>
          <w:rFonts w:ascii="Arial" w:hAnsi="Arial" w:cs="Arial"/>
          <w:sz w:val="20"/>
        </w:rPr>
      </w:pPr>
    </w:p>
    <w:p w14:paraId="34DD33B1" w14:textId="461E5125" w:rsidR="00193D75" w:rsidRPr="00890C30" w:rsidRDefault="00196C4B" w:rsidP="00890C30">
      <w:pPr>
        <w:spacing w:line="280" w:lineRule="exact"/>
        <w:rPr>
          <w:rFonts w:ascii="Arial" w:hAnsi="Arial" w:cs="Arial"/>
          <w:sz w:val="20"/>
        </w:rPr>
      </w:pPr>
      <w:r w:rsidRPr="00890C30">
        <w:rPr>
          <w:rFonts w:ascii="Arial" w:hAnsi="Arial" w:cs="Arial"/>
          <w:sz w:val="20"/>
        </w:rPr>
        <w:t>DELOVNA SKUPINA</w:t>
      </w:r>
      <w:r w:rsidR="0027353D" w:rsidRPr="00890C30">
        <w:rPr>
          <w:rFonts w:ascii="Arial" w:hAnsi="Arial" w:cs="Arial"/>
          <w:sz w:val="20"/>
        </w:rPr>
        <w:t>:</w:t>
      </w:r>
    </w:p>
    <w:p w14:paraId="2514CD4B" w14:textId="77777777" w:rsidR="001D2626" w:rsidRPr="00890C30" w:rsidRDefault="001D2626" w:rsidP="00890C30">
      <w:pPr>
        <w:pStyle w:val="Unavaden"/>
        <w:numPr>
          <w:ilvl w:val="0"/>
          <w:numId w:val="0"/>
        </w:numPr>
        <w:spacing w:line="280" w:lineRule="exact"/>
        <w:rPr>
          <w:sz w:val="20"/>
          <w:szCs w:val="20"/>
        </w:rPr>
      </w:pPr>
    </w:p>
    <w:p w14:paraId="2A146E5E" w14:textId="43B1A288" w:rsidR="00F53102" w:rsidRPr="00890C30" w:rsidRDefault="00EB69A0" w:rsidP="00890C30">
      <w:pPr>
        <w:pStyle w:val="Unavaden"/>
        <w:numPr>
          <w:ilvl w:val="0"/>
          <w:numId w:val="0"/>
        </w:numPr>
        <w:spacing w:line="280" w:lineRule="exact"/>
        <w:rPr>
          <w:sz w:val="20"/>
          <w:szCs w:val="20"/>
        </w:rPr>
      </w:pPr>
      <w:r w:rsidRPr="00890C30">
        <w:rPr>
          <w:sz w:val="20"/>
          <w:szCs w:val="20"/>
        </w:rPr>
        <w:t xml:space="preserve">Rajko STERGULJC, </w:t>
      </w:r>
      <w:proofErr w:type="spellStart"/>
      <w:r w:rsidRPr="00890C30">
        <w:rPr>
          <w:sz w:val="20"/>
          <w:szCs w:val="20"/>
        </w:rPr>
        <w:t>univ.dipl.inž.gr</w:t>
      </w:r>
      <w:r w:rsidR="00F53102" w:rsidRPr="00890C30">
        <w:rPr>
          <w:sz w:val="20"/>
          <w:szCs w:val="20"/>
        </w:rPr>
        <w:t>ad</w:t>
      </w:r>
      <w:proofErr w:type="spellEnd"/>
      <w:r w:rsidRPr="00890C30">
        <w:rPr>
          <w:sz w:val="20"/>
          <w:szCs w:val="20"/>
        </w:rPr>
        <w:t>.</w:t>
      </w:r>
    </w:p>
    <w:p w14:paraId="10B51B78" w14:textId="75F2880B" w:rsidR="00890C30" w:rsidRPr="00890C30" w:rsidRDefault="00890C30" w:rsidP="00890C30">
      <w:pPr>
        <w:pStyle w:val="Unavaden"/>
        <w:numPr>
          <w:ilvl w:val="0"/>
          <w:numId w:val="0"/>
        </w:numPr>
        <w:spacing w:line="280" w:lineRule="exact"/>
        <w:rPr>
          <w:sz w:val="20"/>
          <w:szCs w:val="20"/>
        </w:rPr>
      </w:pPr>
      <w:r w:rsidRPr="00890C30">
        <w:rPr>
          <w:sz w:val="20"/>
          <w:szCs w:val="20"/>
        </w:rPr>
        <w:t xml:space="preserve">Alenka HLUPIČ, </w:t>
      </w:r>
      <w:proofErr w:type="spellStart"/>
      <w:r w:rsidRPr="00890C30">
        <w:rPr>
          <w:sz w:val="20"/>
          <w:szCs w:val="20"/>
        </w:rPr>
        <w:t>univ.dipl.inž.arh</w:t>
      </w:r>
      <w:proofErr w:type="spellEnd"/>
      <w:r w:rsidRPr="00890C30">
        <w:rPr>
          <w:sz w:val="20"/>
          <w:szCs w:val="20"/>
        </w:rPr>
        <w:t>.</w:t>
      </w:r>
    </w:p>
    <w:p w14:paraId="4E2ECC52" w14:textId="16EC40CF" w:rsidR="00890C30" w:rsidRPr="00890C30" w:rsidRDefault="00890C30" w:rsidP="00890C30">
      <w:pPr>
        <w:pStyle w:val="Unavaden"/>
        <w:numPr>
          <w:ilvl w:val="0"/>
          <w:numId w:val="0"/>
        </w:numPr>
        <w:spacing w:line="280" w:lineRule="exact"/>
        <w:rPr>
          <w:sz w:val="20"/>
          <w:szCs w:val="20"/>
        </w:rPr>
      </w:pPr>
      <w:r w:rsidRPr="00890C30">
        <w:rPr>
          <w:sz w:val="20"/>
          <w:szCs w:val="20"/>
        </w:rPr>
        <w:t xml:space="preserve">Natalija BABIČ, </w:t>
      </w:r>
      <w:proofErr w:type="spellStart"/>
      <w:r w:rsidRPr="00890C30">
        <w:rPr>
          <w:sz w:val="20"/>
          <w:szCs w:val="20"/>
        </w:rPr>
        <w:t>univ.dipl.inž.arh</w:t>
      </w:r>
      <w:proofErr w:type="spellEnd"/>
      <w:r w:rsidRPr="00890C30">
        <w:rPr>
          <w:sz w:val="20"/>
          <w:szCs w:val="20"/>
        </w:rPr>
        <w:t>.</w:t>
      </w:r>
    </w:p>
    <w:p w14:paraId="6CDAE7DC" w14:textId="745A129E" w:rsidR="00EB69A0" w:rsidRPr="00890C30" w:rsidRDefault="00550524" w:rsidP="00890C30">
      <w:pPr>
        <w:pStyle w:val="Unavaden"/>
        <w:numPr>
          <w:ilvl w:val="0"/>
          <w:numId w:val="0"/>
        </w:numPr>
        <w:spacing w:line="280" w:lineRule="exact"/>
        <w:rPr>
          <w:sz w:val="20"/>
          <w:szCs w:val="20"/>
        </w:rPr>
      </w:pPr>
      <w:r w:rsidRPr="00890C30">
        <w:rPr>
          <w:sz w:val="20"/>
          <w:szCs w:val="20"/>
        </w:rPr>
        <w:t xml:space="preserve">Tomaž MAGERL, </w:t>
      </w:r>
      <w:proofErr w:type="spellStart"/>
      <w:r w:rsidR="00F53102" w:rsidRPr="00890C30">
        <w:rPr>
          <w:sz w:val="20"/>
          <w:szCs w:val="20"/>
        </w:rPr>
        <w:t>inž.grad</w:t>
      </w:r>
      <w:proofErr w:type="spellEnd"/>
      <w:r w:rsidR="00F53102" w:rsidRPr="00890C30">
        <w:rPr>
          <w:sz w:val="20"/>
          <w:szCs w:val="20"/>
        </w:rPr>
        <w:t>.</w:t>
      </w:r>
    </w:p>
    <w:p w14:paraId="3E8924B8" w14:textId="7276EBFF" w:rsidR="00890C30" w:rsidRPr="00890C30" w:rsidRDefault="00890C30" w:rsidP="00890C30">
      <w:pPr>
        <w:pStyle w:val="Unavaden"/>
        <w:numPr>
          <w:ilvl w:val="0"/>
          <w:numId w:val="0"/>
        </w:numPr>
        <w:spacing w:line="280" w:lineRule="exact"/>
        <w:rPr>
          <w:sz w:val="20"/>
          <w:szCs w:val="20"/>
        </w:rPr>
      </w:pPr>
      <w:r w:rsidRPr="00890C30">
        <w:rPr>
          <w:sz w:val="20"/>
          <w:szCs w:val="20"/>
        </w:rPr>
        <w:t xml:space="preserve">Zdenka LEŠNIK, </w:t>
      </w:r>
      <w:proofErr w:type="spellStart"/>
      <w:r w:rsidRPr="00890C30">
        <w:rPr>
          <w:sz w:val="20"/>
          <w:szCs w:val="20"/>
        </w:rPr>
        <w:t>geod.teh</w:t>
      </w:r>
      <w:proofErr w:type="spellEnd"/>
      <w:r w:rsidRPr="00890C30">
        <w:rPr>
          <w:sz w:val="20"/>
          <w:szCs w:val="20"/>
        </w:rPr>
        <w:t>.</w:t>
      </w:r>
    </w:p>
    <w:p w14:paraId="24FDC95A" w14:textId="77777777" w:rsidR="00EB69A0" w:rsidRPr="00890C30" w:rsidRDefault="00EB69A0" w:rsidP="00890C30">
      <w:pPr>
        <w:pStyle w:val="Unavaden"/>
        <w:numPr>
          <w:ilvl w:val="0"/>
          <w:numId w:val="0"/>
        </w:numPr>
        <w:spacing w:line="280" w:lineRule="exact"/>
        <w:rPr>
          <w:sz w:val="20"/>
          <w:szCs w:val="20"/>
        </w:rPr>
      </w:pPr>
    </w:p>
    <w:p w14:paraId="372240DC" w14:textId="77777777" w:rsidR="006D0685" w:rsidRPr="00890C30" w:rsidRDefault="006D0685" w:rsidP="00890C30">
      <w:pPr>
        <w:pStyle w:val="Unavaden"/>
        <w:numPr>
          <w:ilvl w:val="0"/>
          <w:numId w:val="0"/>
        </w:numPr>
        <w:spacing w:line="280" w:lineRule="exact"/>
        <w:rPr>
          <w:sz w:val="20"/>
          <w:szCs w:val="20"/>
        </w:rPr>
      </w:pPr>
    </w:p>
    <w:p w14:paraId="381F167B" w14:textId="77777777" w:rsidR="00427DE6" w:rsidRPr="00193D75" w:rsidRDefault="00427DE6" w:rsidP="001D2626">
      <w:pPr>
        <w:pStyle w:val="Unavaden"/>
        <w:numPr>
          <w:ilvl w:val="0"/>
          <w:numId w:val="0"/>
        </w:numPr>
        <w:spacing w:line="280" w:lineRule="exact"/>
      </w:pPr>
    </w:p>
    <w:p w14:paraId="1BAE4F5E" w14:textId="77777777" w:rsidR="00AE0056" w:rsidRDefault="00AE0056" w:rsidP="001D2626">
      <w:pPr>
        <w:spacing w:line="280" w:lineRule="exact"/>
        <w:rPr>
          <w:rFonts w:ascii="Arial" w:hAnsi="Arial" w:cs="Arial"/>
          <w:szCs w:val="22"/>
        </w:rPr>
      </w:pPr>
    </w:p>
    <w:p w14:paraId="277F6F37" w14:textId="4537DACD" w:rsidR="00462C91" w:rsidRDefault="00462C91" w:rsidP="0027353D">
      <w:pPr>
        <w:rPr>
          <w:rFonts w:ascii="Arial" w:hAnsi="Arial" w:cs="Arial"/>
          <w:b/>
          <w:szCs w:val="24"/>
        </w:rPr>
      </w:pPr>
    </w:p>
    <w:p w14:paraId="0AD1D39A" w14:textId="77777777" w:rsidR="00731379" w:rsidRDefault="00731379" w:rsidP="0027353D">
      <w:pPr>
        <w:rPr>
          <w:rFonts w:ascii="Arial" w:hAnsi="Arial" w:cs="Arial"/>
          <w:b/>
          <w:szCs w:val="24"/>
        </w:rPr>
      </w:pPr>
    </w:p>
    <w:p w14:paraId="5EDA6B0B" w14:textId="77777777" w:rsidR="0027353D" w:rsidRPr="00A337D8" w:rsidRDefault="0027353D" w:rsidP="0027353D">
      <w:pPr>
        <w:rPr>
          <w:rFonts w:ascii="Arial" w:hAnsi="Arial" w:cs="Arial"/>
          <w:b/>
          <w:szCs w:val="24"/>
        </w:rPr>
      </w:pPr>
      <w:r w:rsidRPr="00A337D8">
        <w:rPr>
          <w:rFonts w:ascii="Arial" w:hAnsi="Arial" w:cs="Arial"/>
          <w:b/>
          <w:szCs w:val="24"/>
        </w:rPr>
        <w:t>VSEBINA ELABORATA</w:t>
      </w:r>
    </w:p>
    <w:p w14:paraId="7C496B92" w14:textId="77777777" w:rsidR="0027353D" w:rsidRPr="00A337D8" w:rsidRDefault="0027353D" w:rsidP="0027353D">
      <w:pPr>
        <w:ind w:left="1080"/>
        <w:rPr>
          <w:rFonts w:ascii="Arial" w:hAnsi="Arial" w:cs="Arial"/>
          <w:b/>
          <w:szCs w:val="22"/>
        </w:rPr>
      </w:pPr>
    </w:p>
    <w:p w14:paraId="27B0B36E" w14:textId="77777777" w:rsidR="0027353D" w:rsidRPr="00A337D8" w:rsidRDefault="0027353D" w:rsidP="0027353D">
      <w:pPr>
        <w:ind w:left="1080"/>
        <w:rPr>
          <w:rFonts w:ascii="Arial" w:hAnsi="Arial" w:cs="Arial"/>
          <w:b/>
          <w:szCs w:val="22"/>
        </w:rPr>
      </w:pPr>
    </w:p>
    <w:p w14:paraId="161F157E" w14:textId="77777777" w:rsidR="00731379" w:rsidRDefault="00731379" w:rsidP="00731379">
      <w:pPr>
        <w:autoSpaceDE w:val="0"/>
        <w:autoSpaceDN w:val="0"/>
        <w:adjustRightInd w:val="0"/>
        <w:jc w:val="both"/>
        <w:rPr>
          <w:rFonts w:ascii="Arial" w:hAnsi="Arial" w:cs="Arial"/>
          <w:szCs w:val="22"/>
        </w:rPr>
      </w:pPr>
    </w:p>
    <w:p w14:paraId="78C2883F" w14:textId="7195AD1D" w:rsidR="006D0685" w:rsidRPr="00731379" w:rsidRDefault="00731379" w:rsidP="00731379">
      <w:pPr>
        <w:pStyle w:val="Odstavekseznama"/>
        <w:numPr>
          <w:ilvl w:val="0"/>
          <w:numId w:val="18"/>
        </w:numPr>
        <w:autoSpaceDE w:val="0"/>
        <w:autoSpaceDN w:val="0"/>
        <w:adjustRightInd w:val="0"/>
        <w:jc w:val="both"/>
        <w:rPr>
          <w:rFonts w:ascii="Arial" w:eastAsia="Calibri" w:hAnsi="Arial" w:cs="Arial"/>
          <w:b/>
          <w:bCs/>
          <w:color w:val="000000"/>
          <w:szCs w:val="22"/>
        </w:rPr>
      </w:pPr>
      <w:r w:rsidRPr="00731379">
        <w:rPr>
          <w:rFonts w:ascii="Arial" w:eastAsia="Calibri" w:hAnsi="Arial" w:cs="Arial"/>
          <w:b/>
          <w:bCs/>
          <w:color w:val="000000"/>
          <w:szCs w:val="22"/>
        </w:rPr>
        <w:t xml:space="preserve">OBRAZLOŽITEV PREDLOGA </w:t>
      </w:r>
      <w:bookmarkStart w:id="0" w:name="_Hlk59535356"/>
      <w:r w:rsidRPr="00731379">
        <w:rPr>
          <w:rFonts w:ascii="Arial" w:eastAsia="Calibri" w:hAnsi="Arial" w:cs="Arial"/>
          <w:b/>
          <w:bCs/>
          <w:color w:val="000000"/>
          <w:szCs w:val="22"/>
        </w:rPr>
        <w:t>SPREMEMB IN DOPOLNITEV ODLOKA O OBČINSKEM PROSTORSKEM NAČRTU OBČINE KIDRIČEVO, SPREMEMBE IN DOPOLNITVE ŠT. 5 (kratki postopek)</w:t>
      </w:r>
    </w:p>
    <w:bookmarkEnd w:id="0"/>
    <w:p w14:paraId="659BFCE8" w14:textId="1266493B" w:rsidR="00731379" w:rsidRDefault="00731379" w:rsidP="00731379">
      <w:pPr>
        <w:autoSpaceDE w:val="0"/>
        <w:autoSpaceDN w:val="0"/>
        <w:adjustRightInd w:val="0"/>
        <w:jc w:val="both"/>
        <w:rPr>
          <w:rFonts w:ascii="Arial" w:eastAsia="Calibri" w:hAnsi="Arial" w:cs="Arial"/>
          <w:b/>
          <w:bCs/>
          <w:color w:val="000000"/>
          <w:szCs w:val="22"/>
        </w:rPr>
      </w:pPr>
    </w:p>
    <w:p w14:paraId="791407AA" w14:textId="77777777" w:rsidR="00731379" w:rsidRDefault="00731379" w:rsidP="00731379">
      <w:pPr>
        <w:autoSpaceDE w:val="0"/>
        <w:autoSpaceDN w:val="0"/>
        <w:adjustRightInd w:val="0"/>
        <w:jc w:val="both"/>
        <w:rPr>
          <w:rFonts w:ascii="Arial" w:eastAsia="Calibri" w:hAnsi="Arial" w:cs="Arial"/>
          <w:b/>
          <w:bCs/>
          <w:color w:val="000000"/>
          <w:szCs w:val="22"/>
        </w:rPr>
      </w:pPr>
    </w:p>
    <w:p w14:paraId="1ACB3160" w14:textId="7C430305" w:rsidR="00731379" w:rsidRPr="00731379" w:rsidRDefault="00731379" w:rsidP="00731379">
      <w:pPr>
        <w:pStyle w:val="Odstavekseznama"/>
        <w:numPr>
          <w:ilvl w:val="0"/>
          <w:numId w:val="18"/>
        </w:numPr>
        <w:autoSpaceDE w:val="0"/>
        <w:autoSpaceDN w:val="0"/>
        <w:adjustRightInd w:val="0"/>
        <w:jc w:val="both"/>
        <w:rPr>
          <w:rFonts w:ascii="Arial" w:eastAsia="Calibri" w:hAnsi="Arial" w:cs="Arial"/>
          <w:b/>
          <w:bCs/>
          <w:color w:val="000000"/>
          <w:szCs w:val="22"/>
        </w:rPr>
      </w:pPr>
      <w:r w:rsidRPr="00731379">
        <w:rPr>
          <w:rFonts w:ascii="Arial" w:eastAsia="Calibri" w:hAnsi="Arial" w:cs="Arial"/>
          <w:b/>
          <w:bCs/>
          <w:color w:val="000000"/>
          <w:szCs w:val="22"/>
        </w:rPr>
        <w:t xml:space="preserve">ODLOK </w:t>
      </w:r>
      <w:r w:rsidR="00D57306">
        <w:rPr>
          <w:rFonts w:ascii="Arial" w:eastAsia="Calibri" w:hAnsi="Arial" w:cs="Arial"/>
          <w:b/>
          <w:bCs/>
          <w:color w:val="000000"/>
          <w:szCs w:val="22"/>
        </w:rPr>
        <w:t xml:space="preserve">O </w:t>
      </w:r>
      <w:r w:rsidRPr="00731379">
        <w:rPr>
          <w:rFonts w:ascii="Arial" w:eastAsia="Calibri" w:hAnsi="Arial" w:cs="Arial"/>
          <w:b/>
          <w:bCs/>
          <w:color w:val="000000"/>
          <w:szCs w:val="22"/>
        </w:rPr>
        <w:t>SPREMEMB</w:t>
      </w:r>
      <w:r w:rsidR="00D57306">
        <w:rPr>
          <w:rFonts w:ascii="Arial" w:eastAsia="Calibri" w:hAnsi="Arial" w:cs="Arial"/>
          <w:b/>
          <w:bCs/>
          <w:color w:val="000000"/>
          <w:szCs w:val="22"/>
        </w:rPr>
        <w:t>AH</w:t>
      </w:r>
      <w:r w:rsidRPr="00731379">
        <w:rPr>
          <w:rFonts w:ascii="Arial" w:eastAsia="Calibri" w:hAnsi="Arial" w:cs="Arial"/>
          <w:b/>
          <w:bCs/>
          <w:color w:val="000000"/>
          <w:szCs w:val="22"/>
        </w:rPr>
        <w:t xml:space="preserve"> IN DOPOLNIT</w:t>
      </w:r>
      <w:r w:rsidR="00D57306">
        <w:rPr>
          <w:rFonts w:ascii="Arial" w:eastAsia="Calibri" w:hAnsi="Arial" w:cs="Arial"/>
          <w:b/>
          <w:bCs/>
          <w:color w:val="000000"/>
          <w:szCs w:val="22"/>
        </w:rPr>
        <w:t>VAH</w:t>
      </w:r>
      <w:r w:rsidRPr="00731379">
        <w:rPr>
          <w:rFonts w:ascii="Arial" w:eastAsia="Calibri" w:hAnsi="Arial" w:cs="Arial"/>
          <w:b/>
          <w:bCs/>
          <w:color w:val="000000"/>
          <w:szCs w:val="22"/>
        </w:rPr>
        <w:t xml:space="preserve"> ODLOKA O OBČINSKEM PROSTORSKEM NAČRTU OBČINE KIDRIČEVO, SPREMEMBE IN DOPOLNITVE ŠT. 5 (kratki postopek)</w:t>
      </w:r>
      <w:r w:rsidR="00D57306">
        <w:rPr>
          <w:rFonts w:ascii="Arial" w:eastAsia="Calibri" w:hAnsi="Arial" w:cs="Arial"/>
          <w:b/>
          <w:bCs/>
          <w:color w:val="000000"/>
          <w:szCs w:val="22"/>
        </w:rPr>
        <w:t xml:space="preserve"> - PREDLOG</w:t>
      </w:r>
    </w:p>
    <w:p w14:paraId="03817FFA" w14:textId="00320200" w:rsidR="00731379" w:rsidRPr="00731379" w:rsidRDefault="00731379" w:rsidP="00731379">
      <w:pPr>
        <w:pStyle w:val="Odstavekseznama"/>
        <w:autoSpaceDE w:val="0"/>
        <w:autoSpaceDN w:val="0"/>
        <w:adjustRightInd w:val="0"/>
        <w:jc w:val="both"/>
        <w:rPr>
          <w:rFonts w:ascii="Arial" w:eastAsia="Calibri" w:hAnsi="Arial" w:cs="Arial"/>
          <w:color w:val="000000"/>
          <w:szCs w:val="22"/>
        </w:rPr>
      </w:pPr>
    </w:p>
    <w:p w14:paraId="59F1DA23" w14:textId="5D85005F" w:rsidR="0089210C" w:rsidRDefault="0089210C" w:rsidP="006D0685">
      <w:pPr>
        <w:autoSpaceDE w:val="0"/>
        <w:autoSpaceDN w:val="0"/>
        <w:adjustRightInd w:val="0"/>
        <w:rPr>
          <w:rFonts w:ascii="Arial" w:eastAsia="Calibri" w:hAnsi="Arial" w:cs="Arial"/>
          <w:b/>
          <w:bCs/>
          <w:color w:val="000000"/>
          <w:szCs w:val="22"/>
        </w:rPr>
      </w:pPr>
    </w:p>
    <w:p w14:paraId="526C135A" w14:textId="172F518B" w:rsidR="00731379" w:rsidRDefault="00731379" w:rsidP="006D0685">
      <w:pPr>
        <w:autoSpaceDE w:val="0"/>
        <w:autoSpaceDN w:val="0"/>
        <w:adjustRightInd w:val="0"/>
        <w:rPr>
          <w:rFonts w:ascii="Arial" w:eastAsia="Calibri" w:hAnsi="Arial" w:cs="Arial"/>
          <w:b/>
          <w:bCs/>
          <w:color w:val="000000"/>
          <w:szCs w:val="22"/>
        </w:rPr>
      </w:pPr>
    </w:p>
    <w:p w14:paraId="0D57FFEA" w14:textId="47084A11" w:rsidR="00731379" w:rsidRDefault="00731379" w:rsidP="006D0685">
      <w:pPr>
        <w:autoSpaceDE w:val="0"/>
        <w:autoSpaceDN w:val="0"/>
        <w:adjustRightInd w:val="0"/>
        <w:rPr>
          <w:rFonts w:ascii="Arial" w:eastAsia="Calibri" w:hAnsi="Arial" w:cs="Arial"/>
          <w:b/>
          <w:bCs/>
          <w:color w:val="000000"/>
          <w:szCs w:val="22"/>
        </w:rPr>
      </w:pPr>
    </w:p>
    <w:p w14:paraId="240E50DC" w14:textId="4330BB9B" w:rsidR="00731379" w:rsidRDefault="00731379" w:rsidP="006D0685">
      <w:pPr>
        <w:autoSpaceDE w:val="0"/>
        <w:autoSpaceDN w:val="0"/>
        <w:adjustRightInd w:val="0"/>
        <w:rPr>
          <w:rFonts w:ascii="Arial" w:eastAsia="Calibri" w:hAnsi="Arial" w:cs="Arial"/>
          <w:b/>
          <w:bCs/>
          <w:color w:val="000000"/>
          <w:szCs w:val="22"/>
        </w:rPr>
      </w:pPr>
    </w:p>
    <w:p w14:paraId="3F99FB81" w14:textId="768F06A8" w:rsidR="00731379" w:rsidRDefault="00731379" w:rsidP="006D0685">
      <w:pPr>
        <w:autoSpaceDE w:val="0"/>
        <w:autoSpaceDN w:val="0"/>
        <w:adjustRightInd w:val="0"/>
        <w:rPr>
          <w:rFonts w:ascii="Arial" w:eastAsia="Calibri" w:hAnsi="Arial" w:cs="Arial"/>
          <w:b/>
          <w:bCs/>
          <w:color w:val="000000"/>
          <w:szCs w:val="22"/>
        </w:rPr>
      </w:pPr>
    </w:p>
    <w:p w14:paraId="67FF5B15" w14:textId="4792AD42" w:rsidR="00731379" w:rsidRDefault="00731379" w:rsidP="006D0685">
      <w:pPr>
        <w:autoSpaceDE w:val="0"/>
        <w:autoSpaceDN w:val="0"/>
        <w:adjustRightInd w:val="0"/>
        <w:rPr>
          <w:rFonts w:ascii="Arial" w:eastAsia="Calibri" w:hAnsi="Arial" w:cs="Arial"/>
          <w:b/>
          <w:bCs/>
          <w:color w:val="000000"/>
          <w:szCs w:val="22"/>
        </w:rPr>
      </w:pPr>
    </w:p>
    <w:p w14:paraId="610D9025" w14:textId="4DFF93A3" w:rsidR="00731379" w:rsidRDefault="00731379" w:rsidP="006D0685">
      <w:pPr>
        <w:autoSpaceDE w:val="0"/>
        <w:autoSpaceDN w:val="0"/>
        <w:adjustRightInd w:val="0"/>
        <w:rPr>
          <w:rFonts w:ascii="Arial" w:eastAsia="Calibri" w:hAnsi="Arial" w:cs="Arial"/>
          <w:b/>
          <w:bCs/>
          <w:color w:val="000000"/>
          <w:szCs w:val="22"/>
        </w:rPr>
      </w:pPr>
    </w:p>
    <w:p w14:paraId="60CFA67C" w14:textId="4AA4ED65" w:rsidR="00731379" w:rsidRDefault="00731379" w:rsidP="006D0685">
      <w:pPr>
        <w:autoSpaceDE w:val="0"/>
        <w:autoSpaceDN w:val="0"/>
        <w:adjustRightInd w:val="0"/>
        <w:rPr>
          <w:rFonts w:ascii="Arial" w:eastAsia="Calibri" w:hAnsi="Arial" w:cs="Arial"/>
          <w:b/>
          <w:bCs/>
          <w:color w:val="000000"/>
          <w:szCs w:val="22"/>
        </w:rPr>
      </w:pPr>
    </w:p>
    <w:p w14:paraId="343411DC" w14:textId="09808D53" w:rsidR="00731379" w:rsidRDefault="00731379" w:rsidP="006D0685">
      <w:pPr>
        <w:autoSpaceDE w:val="0"/>
        <w:autoSpaceDN w:val="0"/>
        <w:adjustRightInd w:val="0"/>
        <w:rPr>
          <w:rFonts w:ascii="Arial" w:eastAsia="Calibri" w:hAnsi="Arial" w:cs="Arial"/>
          <w:b/>
          <w:bCs/>
          <w:color w:val="000000"/>
          <w:szCs w:val="22"/>
        </w:rPr>
      </w:pPr>
    </w:p>
    <w:p w14:paraId="23BA61A6" w14:textId="62DAD054" w:rsidR="00731379" w:rsidRDefault="00731379" w:rsidP="006D0685">
      <w:pPr>
        <w:autoSpaceDE w:val="0"/>
        <w:autoSpaceDN w:val="0"/>
        <w:adjustRightInd w:val="0"/>
        <w:rPr>
          <w:rFonts w:ascii="Arial" w:eastAsia="Calibri" w:hAnsi="Arial" w:cs="Arial"/>
          <w:b/>
          <w:bCs/>
          <w:color w:val="000000"/>
          <w:szCs w:val="22"/>
        </w:rPr>
      </w:pPr>
    </w:p>
    <w:p w14:paraId="7F7712DC" w14:textId="096C9756" w:rsidR="00731379" w:rsidRDefault="00731379" w:rsidP="006D0685">
      <w:pPr>
        <w:autoSpaceDE w:val="0"/>
        <w:autoSpaceDN w:val="0"/>
        <w:adjustRightInd w:val="0"/>
        <w:rPr>
          <w:rFonts w:ascii="Arial" w:eastAsia="Calibri" w:hAnsi="Arial" w:cs="Arial"/>
          <w:b/>
          <w:bCs/>
          <w:color w:val="000000"/>
          <w:szCs w:val="22"/>
        </w:rPr>
      </w:pPr>
    </w:p>
    <w:p w14:paraId="25F66C06" w14:textId="7CD564DB" w:rsidR="00731379" w:rsidRDefault="00731379" w:rsidP="006D0685">
      <w:pPr>
        <w:autoSpaceDE w:val="0"/>
        <w:autoSpaceDN w:val="0"/>
        <w:adjustRightInd w:val="0"/>
        <w:rPr>
          <w:rFonts w:ascii="Arial" w:eastAsia="Calibri" w:hAnsi="Arial" w:cs="Arial"/>
          <w:b/>
          <w:bCs/>
          <w:color w:val="000000"/>
          <w:szCs w:val="22"/>
        </w:rPr>
      </w:pPr>
    </w:p>
    <w:p w14:paraId="218B1DBF" w14:textId="1638CADE" w:rsidR="00731379" w:rsidRDefault="00731379" w:rsidP="006D0685">
      <w:pPr>
        <w:autoSpaceDE w:val="0"/>
        <w:autoSpaceDN w:val="0"/>
        <w:adjustRightInd w:val="0"/>
        <w:rPr>
          <w:rFonts w:ascii="Arial" w:eastAsia="Calibri" w:hAnsi="Arial" w:cs="Arial"/>
          <w:b/>
          <w:bCs/>
          <w:color w:val="000000"/>
          <w:szCs w:val="22"/>
        </w:rPr>
      </w:pPr>
    </w:p>
    <w:p w14:paraId="1BCB5329" w14:textId="5535DB5E" w:rsidR="00731379" w:rsidRDefault="00731379" w:rsidP="006D0685">
      <w:pPr>
        <w:autoSpaceDE w:val="0"/>
        <w:autoSpaceDN w:val="0"/>
        <w:adjustRightInd w:val="0"/>
        <w:rPr>
          <w:rFonts w:ascii="Arial" w:eastAsia="Calibri" w:hAnsi="Arial" w:cs="Arial"/>
          <w:b/>
          <w:bCs/>
          <w:color w:val="000000"/>
          <w:szCs w:val="22"/>
        </w:rPr>
      </w:pPr>
    </w:p>
    <w:p w14:paraId="0E2D8582" w14:textId="4DBCA02F" w:rsidR="00731379" w:rsidRDefault="00731379" w:rsidP="006D0685">
      <w:pPr>
        <w:autoSpaceDE w:val="0"/>
        <w:autoSpaceDN w:val="0"/>
        <w:adjustRightInd w:val="0"/>
        <w:rPr>
          <w:rFonts w:ascii="Arial" w:eastAsia="Calibri" w:hAnsi="Arial" w:cs="Arial"/>
          <w:b/>
          <w:bCs/>
          <w:color w:val="000000"/>
          <w:szCs w:val="22"/>
        </w:rPr>
      </w:pPr>
    </w:p>
    <w:p w14:paraId="5859F75A" w14:textId="13AF6F79" w:rsidR="00731379" w:rsidRDefault="00731379" w:rsidP="006D0685">
      <w:pPr>
        <w:autoSpaceDE w:val="0"/>
        <w:autoSpaceDN w:val="0"/>
        <w:adjustRightInd w:val="0"/>
        <w:rPr>
          <w:rFonts w:ascii="Arial" w:eastAsia="Calibri" w:hAnsi="Arial" w:cs="Arial"/>
          <w:b/>
          <w:bCs/>
          <w:color w:val="000000"/>
          <w:szCs w:val="22"/>
        </w:rPr>
      </w:pPr>
    </w:p>
    <w:p w14:paraId="4C543206" w14:textId="410DD7B9" w:rsidR="00731379" w:rsidRDefault="00731379" w:rsidP="006D0685">
      <w:pPr>
        <w:autoSpaceDE w:val="0"/>
        <w:autoSpaceDN w:val="0"/>
        <w:adjustRightInd w:val="0"/>
        <w:rPr>
          <w:rFonts w:ascii="Arial" w:eastAsia="Calibri" w:hAnsi="Arial" w:cs="Arial"/>
          <w:b/>
          <w:bCs/>
          <w:color w:val="000000"/>
          <w:szCs w:val="22"/>
        </w:rPr>
      </w:pPr>
    </w:p>
    <w:p w14:paraId="4B19A98D" w14:textId="1BA835AC" w:rsidR="00731379" w:rsidRDefault="00731379" w:rsidP="006D0685">
      <w:pPr>
        <w:autoSpaceDE w:val="0"/>
        <w:autoSpaceDN w:val="0"/>
        <w:adjustRightInd w:val="0"/>
        <w:rPr>
          <w:rFonts w:ascii="Arial" w:eastAsia="Calibri" w:hAnsi="Arial" w:cs="Arial"/>
          <w:b/>
          <w:bCs/>
          <w:color w:val="000000"/>
          <w:szCs w:val="22"/>
        </w:rPr>
      </w:pPr>
    </w:p>
    <w:p w14:paraId="1F1FC05C" w14:textId="694D1F38" w:rsidR="00731379" w:rsidRDefault="00731379" w:rsidP="006D0685">
      <w:pPr>
        <w:autoSpaceDE w:val="0"/>
        <w:autoSpaceDN w:val="0"/>
        <w:adjustRightInd w:val="0"/>
        <w:rPr>
          <w:rFonts w:ascii="Arial" w:eastAsia="Calibri" w:hAnsi="Arial" w:cs="Arial"/>
          <w:b/>
          <w:bCs/>
          <w:color w:val="000000"/>
          <w:szCs w:val="22"/>
        </w:rPr>
      </w:pPr>
    </w:p>
    <w:p w14:paraId="4EB3953A" w14:textId="33B97CB4" w:rsidR="00731379" w:rsidRDefault="00731379" w:rsidP="006D0685">
      <w:pPr>
        <w:autoSpaceDE w:val="0"/>
        <w:autoSpaceDN w:val="0"/>
        <w:adjustRightInd w:val="0"/>
        <w:rPr>
          <w:rFonts w:ascii="Arial" w:eastAsia="Calibri" w:hAnsi="Arial" w:cs="Arial"/>
          <w:b/>
          <w:bCs/>
          <w:color w:val="000000"/>
          <w:szCs w:val="22"/>
        </w:rPr>
      </w:pPr>
    </w:p>
    <w:p w14:paraId="6DF1E260" w14:textId="3E72D858" w:rsidR="00731379" w:rsidRDefault="00731379" w:rsidP="006D0685">
      <w:pPr>
        <w:autoSpaceDE w:val="0"/>
        <w:autoSpaceDN w:val="0"/>
        <w:adjustRightInd w:val="0"/>
        <w:rPr>
          <w:rFonts w:ascii="Arial" w:eastAsia="Calibri" w:hAnsi="Arial" w:cs="Arial"/>
          <w:b/>
          <w:bCs/>
          <w:color w:val="000000"/>
          <w:szCs w:val="22"/>
        </w:rPr>
      </w:pPr>
    </w:p>
    <w:p w14:paraId="56E2803C" w14:textId="6A5DE862" w:rsidR="00731379" w:rsidRDefault="00731379" w:rsidP="006D0685">
      <w:pPr>
        <w:autoSpaceDE w:val="0"/>
        <w:autoSpaceDN w:val="0"/>
        <w:adjustRightInd w:val="0"/>
        <w:rPr>
          <w:rFonts w:ascii="Arial" w:eastAsia="Calibri" w:hAnsi="Arial" w:cs="Arial"/>
          <w:b/>
          <w:bCs/>
          <w:color w:val="000000"/>
          <w:szCs w:val="22"/>
        </w:rPr>
      </w:pPr>
    </w:p>
    <w:p w14:paraId="2FA8E6F2" w14:textId="46CA8500" w:rsidR="00731379" w:rsidRDefault="00731379" w:rsidP="006D0685">
      <w:pPr>
        <w:autoSpaceDE w:val="0"/>
        <w:autoSpaceDN w:val="0"/>
        <w:adjustRightInd w:val="0"/>
        <w:rPr>
          <w:rFonts w:ascii="Arial" w:eastAsia="Calibri" w:hAnsi="Arial" w:cs="Arial"/>
          <w:b/>
          <w:bCs/>
          <w:color w:val="000000"/>
          <w:szCs w:val="22"/>
        </w:rPr>
      </w:pPr>
    </w:p>
    <w:p w14:paraId="625D35ED" w14:textId="56CA67CF" w:rsidR="00731379" w:rsidRDefault="00731379" w:rsidP="006D0685">
      <w:pPr>
        <w:autoSpaceDE w:val="0"/>
        <w:autoSpaceDN w:val="0"/>
        <w:adjustRightInd w:val="0"/>
        <w:rPr>
          <w:rFonts w:ascii="Arial" w:eastAsia="Calibri" w:hAnsi="Arial" w:cs="Arial"/>
          <w:b/>
          <w:bCs/>
          <w:color w:val="000000"/>
          <w:szCs w:val="22"/>
        </w:rPr>
      </w:pPr>
    </w:p>
    <w:p w14:paraId="2DFD4BD7" w14:textId="6B5D02A9" w:rsidR="00731379" w:rsidRDefault="00731379" w:rsidP="006D0685">
      <w:pPr>
        <w:autoSpaceDE w:val="0"/>
        <w:autoSpaceDN w:val="0"/>
        <w:adjustRightInd w:val="0"/>
        <w:rPr>
          <w:rFonts w:ascii="Arial" w:eastAsia="Calibri" w:hAnsi="Arial" w:cs="Arial"/>
          <w:b/>
          <w:bCs/>
          <w:color w:val="000000"/>
          <w:szCs w:val="22"/>
        </w:rPr>
      </w:pPr>
    </w:p>
    <w:p w14:paraId="6A3BF7B7" w14:textId="604EF645" w:rsidR="00731379" w:rsidRDefault="00731379" w:rsidP="006D0685">
      <w:pPr>
        <w:autoSpaceDE w:val="0"/>
        <w:autoSpaceDN w:val="0"/>
        <w:adjustRightInd w:val="0"/>
        <w:rPr>
          <w:rFonts w:ascii="Arial" w:eastAsia="Calibri" w:hAnsi="Arial" w:cs="Arial"/>
          <w:b/>
          <w:bCs/>
          <w:color w:val="000000"/>
          <w:szCs w:val="22"/>
        </w:rPr>
      </w:pPr>
    </w:p>
    <w:p w14:paraId="504AA023" w14:textId="470F54C4" w:rsidR="00731379" w:rsidRDefault="00731379" w:rsidP="006D0685">
      <w:pPr>
        <w:autoSpaceDE w:val="0"/>
        <w:autoSpaceDN w:val="0"/>
        <w:adjustRightInd w:val="0"/>
        <w:rPr>
          <w:rFonts w:ascii="Arial" w:eastAsia="Calibri" w:hAnsi="Arial" w:cs="Arial"/>
          <w:b/>
          <w:bCs/>
          <w:color w:val="000000"/>
          <w:szCs w:val="22"/>
        </w:rPr>
      </w:pPr>
    </w:p>
    <w:p w14:paraId="3233D0F9" w14:textId="7E3CDABF" w:rsidR="00731379" w:rsidRDefault="00731379" w:rsidP="006D0685">
      <w:pPr>
        <w:autoSpaceDE w:val="0"/>
        <w:autoSpaceDN w:val="0"/>
        <w:adjustRightInd w:val="0"/>
        <w:rPr>
          <w:rFonts w:ascii="Arial" w:eastAsia="Calibri" w:hAnsi="Arial" w:cs="Arial"/>
          <w:b/>
          <w:bCs/>
          <w:color w:val="000000"/>
          <w:szCs w:val="22"/>
        </w:rPr>
      </w:pPr>
    </w:p>
    <w:p w14:paraId="7FA0D9D4" w14:textId="24980B9E" w:rsidR="00731379" w:rsidRDefault="00731379" w:rsidP="006D0685">
      <w:pPr>
        <w:autoSpaceDE w:val="0"/>
        <w:autoSpaceDN w:val="0"/>
        <w:adjustRightInd w:val="0"/>
        <w:rPr>
          <w:rFonts w:ascii="Arial" w:eastAsia="Calibri" w:hAnsi="Arial" w:cs="Arial"/>
          <w:b/>
          <w:bCs/>
          <w:color w:val="000000"/>
          <w:szCs w:val="22"/>
        </w:rPr>
      </w:pPr>
    </w:p>
    <w:p w14:paraId="780270A8" w14:textId="718C0822" w:rsidR="00731379" w:rsidRDefault="00731379" w:rsidP="006D0685">
      <w:pPr>
        <w:autoSpaceDE w:val="0"/>
        <w:autoSpaceDN w:val="0"/>
        <w:adjustRightInd w:val="0"/>
        <w:rPr>
          <w:rFonts w:ascii="Arial" w:eastAsia="Calibri" w:hAnsi="Arial" w:cs="Arial"/>
          <w:b/>
          <w:bCs/>
          <w:color w:val="000000"/>
          <w:szCs w:val="22"/>
        </w:rPr>
      </w:pPr>
    </w:p>
    <w:p w14:paraId="2420FB03" w14:textId="6A826942" w:rsidR="00731379" w:rsidRDefault="00731379" w:rsidP="006D0685">
      <w:pPr>
        <w:autoSpaceDE w:val="0"/>
        <w:autoSpaceDN w:val="0"/>
        <w:adjustRightInd w:val="0"/>
        <w:rPr>
          <w:rFonts w:ascii="Arial" w:eastAsia="Calibri" w:hAnsi="Arial" w:cs="Arial"/>
          <w:b/>
          <w:bCs/>
          <w:color w:val="000000"/>
          <w:szCs w:val="22"/>
        </w:rPr>
      </w:pPr>
    </w:p>
    <w:p w14:paraId="280CF387" w14:textId="4D5DCEE6" w:rsidR="00731379" w:rsidRDefault="00731379" w:rsidP="006D0685">
      <w:pPr>
        <w:autoSpaceDE w:val="0"/>
        <w:autoSpaceDN w:val="0"/>
        <w:adjustRightInd w:val="0"/>
        <w:rPr>
          <w:rFonts w:ascii="Arial" w:eastAsia="Calibri" w:hAnsi="Arial" w:cs="Arial"/>
          <w:b/>
          <w:bCs/>
          <w:color w:val="000000"/>
          <w:szCs w:val="22"/>
        </w:rPr>
      </w:pPr>
    </w:p>
    <w:p w14:paraId="22D72D9D" w14:textId="6124E967" w:rsidR="00731379" w:rsidRDefault="00731379" w:rsidP="006D0685">
      <w:pPr>
        <w:autoSpaceDE w:val="0"/>
        <w:autoSpaceDN w:val="0"/>
        <w:adjustRightInd w:val="0"/>
        <w:rPr>
          <w:rFonts w:ascii="Arial" w:eastAsia="Calibri" w:hAnsi="Arial" w:cs="Arial"/>
          <w:b/>
          <w:bCs/>
          <w:color w:val="000000"/>
          <w:szCs w:val="22"/>
        </w:rPr>
      </w:pPr>
    </w:p>
    <w:p w14:paraId="601AEEC8" w14:textId="5053A44F" w:rsidR="00731379" w:rsidRDefault="00731379" w:rsidP="006D0685">
      <w:pPr>
        <w:autoSpaceDE w:val="0"/>
        <w:autoSpaceDN w:val="0"/>
        <w:adjustRightInd w:val="0"/>
        <w:rPr>
          <w:rFonts w:ascii="Arial" w:eastAsia="Calibri" w:hAnsi="Arial" w:cs="Arial"/>
          <w:b/>
          <w:bCs/>
          <w:color w:val="000000"/>
          <w:szCs w:val="22"/>
        </w:rPr>
      </w:pPr>
    </w:p>
    <w:p w14:paraId="33D3442A" w14:textId="4C19D148" w:rsidR="00731379" w:rsidRDefault="00731379" w:rsidP="006D0685">
      <w:pPr>
        <w:autoSpaceDE w:val="0"/>
        <w:autoSpaceDN w:val="0"/>
        <w:adjustRightInd w:val="0"/>
        <w:rPr>
          <w:rFonts w:ascii="Arial" w:eastAsia="Calibri" w:hAnsi="Arial" w:cs="Arial"/>
          <w:b/>
          <w:bCs/>
          <w:color w:val="000000"/>
          <w:szCs w:val="22"/>
        </w:rPr>
      </w:pPr>
    </w:p>
    <w:p w14:paraId="157E9485" w14:textId="341D021D" w:rsidR="00731379" w:rsidRDefault="00731379" w:rsidP="006D0685">
      <w:pPr>
        <w:autoSpaceDE w:val="0"/>
        <w:autoSpaceDN w:val="0"/>
        <w:adjustRightInd w:val="0"/>
        <w:rPr>
          <w:rFonts w:ascii="Arial" w:eastAsia="Calibri" w:hAnsi="Arial" w:cs="Arial"/>
          <w:b/>
          <w:bCs/>
          <w:color w:val="000000"/>
          <w:szCs w:val="22"/>
        </w:rPr>
      </w:pPr>
    </w:p>
    <w:p w14:paraId="57E6D239" w14:textId="4A7182B6" w:rsidR="00731379" w:rsidRDefault="00731379" w:rsidP="006D0685">
      <w:pPr>
        <w:autoSpaceDE w:val="0"/>
        <w:autoSpaceDN w:val="0"/>
        <w:adjustRightInd w:val="0"/>
        <w:rPr>
          <w:rFonts w:ascii="Arial" w:eastAsia="Calibri" w:hAnsi="Arial" w:cs="Arial"/>
          <w:b/>
          <w:bCs/>
          <w:color w:val="000000"/>
          <w:szCs w:val="22"/>
        </w:rPr>
      </w:pPr>
    </w:p>
    <w:p w14:paraId="7FB04D4A" w14:textId="0E7752FE" w:rsidR="00731379" w:rsidRDefault="00731379" w:rsidP="006D0685">
      <w:pPr>
        <w:autoSpaceDE w:val="0"/>
        <w:autoSpaceDN w:val="0"/>
        <w:adjustRightInd w:val="0"/>
        <w:rPr>
          <w:rFonts w:ascii="Arial" w:eastAsia="Calibri" w:hAnsi="Arial" w:cs="Arial"/>
          <w:b/>
          <w:bCs/>
          <w:color w:val="000000"/>
          <w:szCs w:val="22"/>
        </w:rPr>
      </w:pPr>
    </w:p>
    <w:p w14:paraId="12B78F40" w14:textId="31B74468" w:rsidR="00731379" w:rsidRDefault="00731379" w:rsidP="006D0685">
      <w:pPr>
        <w:autoSpaceDE w:val="0"/>
        <w:autoSpaceDN w:val="0"/>
        <w:adjustRightInd w:val="0"/>
        <w:rPr>
          <w:rFonts w:ascii="Arial" w:eastAsia="Calibri" w:hAnsi="Arial" w:cs="Arial"/>
          <w:b/>
          <w:bCs/>
          <w:color w:val="000000"/>
          <w:szCs w:val="22"/>
        </w:rPr>
      </w:pPr>
    </w:p>
    <w:p w14:paraId="5EC81BD4" w14:textId="04F6909F" w:rsidR="00731379" w:rsidRDefault="00731379" w:rsidP="006D0685">
      <w:pPr>
        <w:autoSpaceDE w:val="0"/>
        <w:autoSpaceDN w:val="0"/>
        <w:adjustRightInd w:val="0"/>
        <w:rPr>
          <w:rFonts w:ascii="Arial" w:eastAsia="Calibri" w:hAnsi="Arial" w:cs="Arial"/>
          <w:b/>
          <w:bCs/>
          <w:color w:val="000000"/>
          <w:szCs w:val="22"/>
        </w:rPr>
      </w:pPr>
    </w:p>
    <w:p w14:paraId="0216DE23" w14:textId="6339F133" w:rsidR="00731379" w:rsidRPr="00D57306" w:rsidRDefault="00731379" w:rsidP="00D57306">
      <w:pPr>
        <w:autoSpaceDE w:val="0"/>
        <w:autoSpaceDN w:val="0"/>
        <w:adjustRightInd w:val="0"/>
        <w:spacing w:line="280" w:lineRule="exact"/>
        <w:rPr>
          <w:rFonts w:ascii="Arial" w:eastAsia="Calibri" w:hAnsi="Arial" w:cs="Arial"/>
          <w:b/>
          <w:bCs/>
          <w:color w:val="000000"/>
          <w:szCs w:val="22"/>
        </w:rPr>
      </w:pPr>
    </w:p>
    <w:p w14:paraId="40E72F1C" w14:textId="77777777" w:rsidR="00731379" w:rsidRPr="008A6121" w:rsidRDefault="00731379" w:rsidP="00D57306">
      <w:pPr>
        <w:autoSpaceDE w:val="0"/>
        <w:autoSpaceDN w:val="0"/>
        <w:adjustRightInd w:val="0"/>
        <w:spacing w:line="280" w:lineRule="exact"/>
        <w:rPr>
          <w:rFonts w:ascii="Arial" w:eastAsia="Calibri" w:hAnsi="Arial" w:cs="Arial"/>
          <w:b/>
          <w:bCs/>
          <w:color w:val="000000"/>
          <w:szCs w:val="22"/>
        </w:rPr>
      </w:pPr>
      <w:bookmarkStart w:id="1" w:name="_Hlk59535525"/>
    </w:p>
    <w:p w14:paraId="239F68A5" w14:textId="1CF33260" w:rsidR="00731379" w:rsidRPr="008A6121" w:rsidRDefault="00731379" w:rsidP="00D57306">
      <w:pPr>
        <w:pStyle w:val="Odstavekseznama"/>
        <w:numPr>
          <w:ilvl w:val="0"/>
          <w:numId w:val="19"/>
        </w:numPr>
        <w:spacing w:line="280" w:lineRule="exact"/>
        <w:contextualSpacing w:val="0"/>
        <w:jc w:val="both"/>
        <w:rPr>
          <w:rFonts w:ascii="Arial" w:hAnsi="Arial" w:cs="Arial"/>
          <w:b/>
          <w:szCs w:val="22"/>
        </w:rPr>
      </w:pPr>
      <w:bookmarkStart w:id="2" w:name="_Hlk59535175"/>
      <w:bookmarkStart w:id="3" w:name="_Hlk59535585"/>
      <w:r w:rsidRPr="008A6121">
        <w:rPr>
          <w:rFonts w:ascii="Arial" w:hAnsi="Arial" w:cs="Arial"/>
          <w:b/>
          <w:szCs w:val="22"/>
        </w:rPr>
        <w:t>OBRAZLOŽITEV PREDLOGA SPREMEMB IN DOPOLNITEV ODLOKA O OBČINSKEM PROSTORSKEM NAČRTU OBČINE KIDRIČEVO, SPREMEMBE IN DOPOLNITVE ŠT. 5 (kratki postopek)</w:t>
      </w:r>
      <w:bookmarkEnd w:id="2"/>
    </w:p>
    <w:bookmarkEnd w:id="3"/>
    <w:p w14:paraId="343107E9" w14:textId="160BC2C3" w:rsidR="001D2626" w:rsidRPr="008A6121" w:rsidRDefault="001D2626" w:rsidP="00D57306">
      <w:pPr>
        <w:widowControl w:val="0"/>
        <w:pBdr>
          <w:bottom w:val="single" w:sz="4" w:space="1" w:color="auto"/>
        </w:pBdr>
        <w:spacing w:line="280" w:lineRule="exact"/>
        <w:jc w:val="both"/>
        <w:rPr>
          <w:rFonts w:ascii="Arial" w:hAnsi="Arial" w:cs="Arial"/>
          <w:b/>
          <w:szCs w:val="22"/>
        </w:rPr>
      </w:pPr>
    </w:p>
    <w:p w14:paraId="5C3B7E84" w14:textId="77777777" w:rsidR="00731379" w:rsidRPr="008A6121" w:rsidRDefault="00731379" w:rsidP="00D57306">
      <w:pPr>
        <w:widowControl w:val="0"/>
        <w:pBdr>
          <w:bottom w:val="single" w:sz="4" w:space="1" w:color="auto"/>
        </w:pBdr>
        <w:spacing w:line="280" w:lineRule="exact"/>
        <w:jc w:val="both"/>
        <w:rPr>
          <w:rFonts w:ascii="Arial" w:hAnsi="Arial" w:cs="Arial"/>
          <w:b/>
          <w:szCs w:val="22"/>
        </w:rPr>
      </w:pPr>
    </w:p>
    <w:p w14:paraId="58093868" w14:textId="77777777" w:rsidR="001D2626" w:rsidRPr="008A6121" w:rsidRDefault="001D2626" w:rsidP="00D57306">
      <w:pPr>
        <w:widowControl w:val="0"/>
        <w:tabs>
          <w:tab w:val="left" w:pos="709"/>
        </w:tabs>
        <w:spacing w:line="280" w:lineRule="exact"/>
        <w:rPr>
          <w:rFonts w:ascii="Arial" w:hAnsi="Arial" w:cs="Arial"/>
          <w:bCs/>
          <w:szCs w:val="22"/>
        </w:rPr>
      </w:pPr>
    </w:p>
    <w:p w14:paraId="66FFF013" w14:textId="77777777" w:rsidR="00D57306" w:rsidRPr="00D57306" w:rsidRDefault="00D57306" w:rsidP="008A6121">
      <w:pPr>
        <w:spacing w:line="280" w:lineRule="exact"/>
        <w:jc w:val="both"/>
        <w:rPr>
          <w:rFonts w:ascii="Arial" w:hAnsi="Arial" w:cs="Arial"/>
          <w:b/>
          <w:szCs w:val="22"/>
          <w:highlight w:val="yellow"/>
        </w:rPr>
      </w:pPr>
    </w:p>
    <w:p w14:paraId="03A9E6A4" w14:textId="77777777" w:rsidR="00D57306" w:rsidRPr="00D57306" w:rsidRDefault="00D57306" w:rsidP="008A6121">
      <w:pPr>
        <w:numPr>
          <w:ilvl w:val="0"/>
          <w:numId w:val="24"/>
        </w:numPr>
        <w:spacing w:line="280" w:lineRule="exact"/>
        <w:contextualSpacing/>
        <w:jc w:val="both"/>
        <w:rPr>
          <w:rFonts w:ascii="Arial" w:hAnsi="Arial" w:cs="Arial"/>
          <w:b/>
          <w:bCs/>
          <w:szCs w:val="22"/>
        </w:rPr>
      </w:pPr>
      <w:r w:rsidRPr="00D57306">
        <w:rPr>
          <w:rFonts w:ascii="Arial" w:hAnsi="Arial" w:cs="Arial"/>
          <w:b/>
          <w:bCs/>
          <w:szCs w:val="22"/>
        </w:rPr>
        <w:t>OCENA STANJA IN RAZLOGI ZA PRIPRAVO OPN-SD5 KIDRIČEVO, KI SE IZVAJAJO PO KRATKEM POSTOPKU</w:t>
      </w:r>
    </w:p>
    <w:p w14:paraId="2801DDF9" w14:textId="77777777" w:rsidR="00D57306" w:rsidRPr="00D57306" w:rsidRDefault="00D57306" w:rsidP="008A6121">
      <w:pPr>
        <w:spacing w:line="280" w:lineRule="exact"/>
        <w:jc w:val="both"/>
        <w:rPr>
          <w:rFonts w:ascii="Arial" w:eastAsia="Calibri" w:hAnsi="Arial" w:cs="Arial"/>
          <w:b/>
          <w:bCs/>
          <w:szCs w:val="22"/>
          <w:lang w:eastAsia="en-US"/>
        </w:rPr>
      </w:pPr>
    </w:p>
    <w:p w14:paraId="6AAD5C5E" w14:textId="77777777" w:rsidR="00D57306" w:rsidRPr="00D57306" w:rsidRDefault="00D57306" w:rsidP="008A6121">
      <w:pPr>
        <w:spacing w:line="280" w:lineRule="exact"/>
        <w:jc w:val="both"/>
        <w:rPr>
          <w:rFonts w:ascii="Arial" w:eastAsia="Calibri" w:hAnsi="Arial" w:cs="Arial"/>
          <w:szCs w:val="22"/>
          <w:lang w:eastAsia="en-US"/>
        </w:rPr>
      </w:pPr>
      <w:r w:rsidRPr="00D57306">
        <w:rPr>
          <w:rFonts w:ascii="Arial" w:eastAsia="Calibri" w:hAnsi="Arial" w:cs="Arial"/>
          <w:szCs w:val="22"/>
          <w:lang w:eastAsia="en-US"/>
        </w:rPr>
        <w:t xml:space="preserve">Občina Kidričevo je sprejela Odlok o občinskem prostorskem načrtu Občine Kidričevo (v nadaljevanju: OPN; </w:t>
      </w:r>
      <w:r w:rsidRPr="00D57306">
        <w:rPr>
          <w:rFonts w:ascii="Arial" w:hAnsi="Arial" w:cs="Arial"/>
          <w:szCs w:val="22"/>
        </w:rPr>
        <w:t>Uradno glasilo slovenskih občin, št. 38/2013, 53/2013-tehnični popravek, 22/2016, 40/2019, 5/2020</w:t>
      </w:r>
      <w:r w:rsidRPr="00D57306">
        <w:rPr>
          <w:rFonts w:ascii="Arial" w:eastAsia="Calibri" w:hAnsi="Arial" w:cs="Arial"/>
          <w:szCs w:val="22"/>
          <w:lang w:eastAsia="en-US"/>
        </w:rPr>
        <w:t>). Po uveljavitvi OPN je bila v tekstualnem delu izvedbenega dela prostorskega akta ugotovljena napaka, ki je tehnične narave, zato je Občina Kidričevo pristopila k njeni odpravi po kratkem postopku priprave sprememb in dopolnitev OPN.</w:t>
      </w:r>
    </w:p>
    <w:p w14:paraId="17BD63DC" w14:textId="77777777" w:rsidR="00D57306" w:rsidRPr="00D57306" w:rsidRDefault="00D57306" w:rsidP="008A6121">
      <w:pPr>
        <w:spacing w:line="280" w:lineRule="exact"/>
        <w:jc w:val="both"/>
        <w:rPr>
          <w:rFonts w:ascii="Arial" w:eastAsia="Calibri" w:hAnsi="Arial" w:cs="Arial"/>
          <w:szCs w:val="22"/>
          <w:lang w:eastAsia="en-US"/>
        </w:rPr>
      </w:pPr>
    </w:p>
    <w:p w14:paraId="57AC9D00" w14:textId="45CB6179" w:rsidR="00D57306" w:rsidRPr="008A6121" w:rsidRDefault="00D57306" w:rsidP="008A6121">
      <w:pPr>
        <w:spacing w:line="280" w:lineRule="exact"/>
        <w:jc w:val="both"/>
        <w:rPr>
          <w:rFonts w:ascii="Arial" w:eastAsia="Calibri" w:hAnsi="Arial" w:cs="Arial"/>
          <w:szCs w:val="22"/>
          <w:lang w:eastAsia="en-US"/>
        </w:rPr>
      </w:pPr>
      <w:r w:rsidRPr="00D57306">
        <w:rPr>
          <w:rFonts w:ascii="Arial" w:eastAsia="Calibri" w:hAnsi="Arial" w:cs="Arial"/>
          <w:szCs w:val="22"/>
          <w:lang w:eastAsia="en-US"/>
        </w:rPr>
        <w:t>Zakonska podlaga za izvedbo kratkega postopka sprememb in dopolnitev OPN je sedma alineja prvega odstavka 124. člena Zakona o urejanju prostora (ZUreP-2; Uradni list RS, št. 61/2017). Zakon tak postopek dopušča v primerih takšnih sprememb OPN, ki ne predstavljajo vsebinsko novega določanja ali spreminjanja namenske rabe prostora, načrtovanja novih prostorskih ureditev ali določanja novih prostorskih izvedbenih pogojev, so pa (med drugim) potrebne zaradi uskladitve s pravili državnega prostorskega reda in drugimi predpisi, če te ne terjajo spremembe namenske rabe prostora.</w:t>
      </w:r>
    </w:p>
    <w:p w14:paraId="140FFE0A" w14:textId="77777777" w:rsidR="00D57306" w:rsidRPr="00D57306" w:rsidRDefault="00D57306" w:rsidP="008A6121">
      <w:pPr>
        <w:spacing w:line="280" w:lineRule="exact"/>
        <w:jc w:val="both"/>
        <w:rPr>
          <w:rFonts w:ascii="Arial" w:eastAsia="Calibri" w:hAnsi="Arial" w:cs="Arial"/>
          <w:szCs w:val="22"/>
          <w:lang w:eastAsia="en-US"/>
        </w:rPr>
      </w:pPr>
    </w:p>
    <w:p w14:paraId="449194D5" w14:textId="77777777" w:rsidR="00D57306" w:rsidRPr="00D57306" w:rsidRDefault="00D57306" w:rsidP="008A6121">
      <w:pPr>
        <w:spacing w:line="280" w:lineRule="exact"/>
        <w:jc w:val="both"/>
        <w:rPr>
          <w:rFonts w:ascii="Arial" w:hAnsi="Arial" w:cs="Arial"/>
          <w:szCs w:val="22"/>
          <w:highlight w:val="yellow"/>
        </w:rPr>
      </w:pPr>
    </w:p>
    <w:p w14:paraId="200788FF" w14:textId="58CFA28A" w:rsidR="00D57306" w:rsidRPr="00D57306" w:rsidRDefault="00D57306" w:rsidP="008A6121">
      <w:pPr>
        <w:numPr>
          <w:ilvl w:val="0"/>
          <w:numId w:val="24"/>
        </w:numPr>
        <w:spacing w:line="280" w:lineRule="exact"/>
        <w:contextualSpacing/>
        <w:jc w:val="both"/>
        <w:rPr>
          <w:rFonts w:ascii="Arial" w:hAnsi="Arial" w:cs="Arial"/>
          <w:b/>
          <w:bCs/>
          <w:szCs w:val="22"/>
        </w:rPr>
      </w:pPr>
      <w:bookmarkStart w:id="4" w:name="_Hlk59526706"/>
      <w:r w:rsidRPr="00D57306">
        <w:rPr>
          <w:rFonts w:ascii="Arial" w:hAnsi="Arial" w:cs="Arial"/>
          <w:b/>
          <w:bCs/>
          <w:szCs w:val="22"/>
        </w:rPr>
        <w:t>UTEMELJITEV SKLADNOSTI NAČINA ODPRAVE NAPAK S PRVIM ODSTAVKOM 124. ČLENA ZU</w:t>
      </w:r>
      <w:r w:rsidR="00307703">
        <w:rPr>
          <w:rFonts w:ascii="Arial" w:hAnsi="Arial" w:cs="Arial"/>
          <w:b/>
          <w:bCs/>
          <w:szCs w:val="22"/>
        </w:rPr>
        <w:t>re</w:t>
      </w:r>
      <w:r w:rsidRPr="00D57306">
        <w:rPr>
          <w:rFonts w:ascii="Arial" w:hAnsi="Arial" w:cs="Arial"/>
          <w:b/>
          <w:bCs/>
          <w:szCs w:val="22"/>
        </w:rPr>
        <w:t>P-2</w:t>
      </w:r>
    </w:p>
    <w:bookmarkEnd w:id="4"/>
    <w:p w14:paraId="5C1F5B67" w14:textId="77777777" w:rsidR="00D57306" w:rsidRPr="00D57306" w:rsidRDefault="00D57306" w:rsidP="008A6121">
      <w:pPr>
        <w:spacing w:line="280" w:lineRule="exact"/>
        <w:jc w:val="both"/>
        <w:rPr>
          <w:rFonts w:ascii="Arial" w:hAnsi="Arial" w:cs="Arial"/>
          <w:szCs w:val="22"/>
        </w:rPr>
      </w:pPr>
    </w:p>
    <w:p w14:paraId="50975CEF" w14:textId="3533A49E" w:rsidR="00014F19" w:rsidRDefault="001E39C5" w:rsidP="001E39C5">
      <w:pPr>
        <w:spacing w:line="280" w:lineRule="exact"/>
        <w:jc w:val="both"/>
        <w:rPr>
          <w:rFonts w:ascii="Arial" w:hAnsi="Arial" w:cs="Arial"/>
          <w:szCs w:val="22"/>
        </w:rPr>
      </w:pPr>
      <w:r w:rsidRPr="00014F19">
        <w:rPr>
          <w:rFonts w:ascii="Arial" w:hAnsi="Arial" w:cs="Arial"/>
          <w:szCs w:val="22"/>
        </w:rPr>
        <w:t xml:space="preserve">Občina je ugotovila, da je pri </w:t>
      </w:r>
      <w:r w:rsidR="00014F19" w:rsidRPr="00014F19">
        <w:rPr>
          <w:rFonts w:ascii="Arial" w:hAnsi="Arial" w:cs="Arial"/>
          <w:szCs w:val="22"/>
        </w:rPr>
        <w:t>sprejemu osnovnega</w:t>
      </w:r>
      <w:r w:rsidRPr="00014F19">
        <w:rPr>
          <w:rFonts w:ascii="Arial" w:hAnsi="Arial" w:cs="Arial"/>
          <w:szCs w:val="22"/>
        </w:rPr>
        <w:t xml:space="preserve"> OPN </w:t>
      </w:r>
      <w:r w:rsidR="00014F19" w:rsidRPr="00014F19">
        <w:rPr>
          <w:rFonts w:ascii="Arial" w:hAnsi="Arial" w:cs="Arial"/>
          <w:szCs w:val="22"/>
        </w:rPr>
        <w:t xml:space="preserve">v letu 2013 </w:t>
      </w:r>
      <w:r w:rsidRPr="00014F19">
        <w:rPr>
          <w:rFonts w:ascii="Arial" w:hAnsi="Arial" w:cs="Arial"/>
          <w:szCs w:val="22"/>
        </w:rPr>
        <w:t xml:space="preserve">upoštevala splošne smernice </w:t>
      </w:r>
      <w:r w:rsidR="00014F19" w:rsidRPr="00D57306">
        <w:rPr>
          <w:rFonts w:ascii="Arial" w:hAnsi="Arial" w:cs="Arial"/>
          <w:szCs w:val="22"/>
        </w:rPr>
        <w:t>Ministrstv</w:t>
      </w:r>
      <w:r w:rsidR="00014F19" w:rsidRPr="00014F19">
        <w:rPr>
          <w:rFonts w:ascii="Arial" w:hAnsi="Arial" w:cs="Arial"/>
          <w:szCs w:val="22"/>
        </w:rPr>
        <w:t>a</w:t>
      </w:r>
      <w:r w:rsidR="00014F19" w:rsidRPr="00D57306">
        <w:rPr>
          <w:rFonts w:ascii="Arial" w:hAnsi="Arial" w:cs="Arial"/>
          <w:szCs w:val="22"/>
        </w:rPr>
        <w:t xml:space="preserve"> za kmetijstvo, gozdarstvo in prehrano, Direktorat</w:t>
      </w:r>
      <w:r w:rsidR="00014F19" w:rsidRPr="00014F19">
        <w:rPr>
          <w:rFonts w:ascii="Arial" w:hAnsi="Arial" w:cs="Arial"/>
          <w:szCs w:val="22"/>
        </w:rPr>
        <w:t>a</w:t>
      </w:r>
      <w:r w:rsidR="00014F19" w:rsidRPr="00D57306">
        <w:rPr>
          <w:rFonts w:ascii="Arial" w:hAnsi="Arial" w:cs="Arial"/>
          <w:szCs w:val="22"/>
        </w:rPr>
        <w:t xml:space="preserve"> za kmetijstvo</w:t>
      </w:r>
      <w:r w:rsidRPr="00014F19">
        <w:rPr>
          <w:rFonts w:ascii="Arial" w:hAnsi="Arial" w:cs="Arial"/>
          <w:szCs w:val="22"/>
        </w:rPr>
        <w:t xml:space="preserve">, </w:t>
      </w:r>
      <w:r w:rsidR="00014F19" w:rsidRPr="00014F19">
        <w:rPr>
          <w:rFonts w:ascii="Arial" w:hAnsi="Arial" w:cs="Arial"/>
          <w:szCs w:val="22"/>
        </w:rPr>
        <w:t xml:space="preserve">ki so veljale v času sprejema OPN in so dopuščale </w:t>
      </w:r>
      <w:r w:rsidR="00EC6194" w:rsidRPr="00EC6194">
        <w:rPr>
          <w:rFonts w:ascii="Arial" w:hAnsi="Arial" w:cs="Arial"/>
          <w:i/>
          <w:iCs/>
          <w:szCs w:val="22"/>
        </w:rPr>
        <w:t>»</w:t>
      </w:r>
      <w:r w:rsidR="00014F19" w:rsidRPr="00EC6194">
        <w:rPr>
          <w:rFonts w:ascii="Arial" w:hAnsi="Arial" w:cs="Arial"/>
          <w:i/>
          <w:iCs/>
          <w:szCs w:val="22"/>
        </w:rPr>
        <w:t>rekonstrukcije lokalnih cest na kmetijskih zemljiščih</w:t>
      </w:r>
      <w:r w:rsidR="00EC6194" w:rsidRPr="00EC6194">
        <w:rPr>
          <w:rFonts w:ascii="Arial" w:hAnsi="Arial" w:cs="Arial"/>
          <w:i/>
          <w:iCs/>
          <w:szCs w:val="22"/>
        </w:rPr>
        <w:t>«</w:t>
      </w:r>
      <w:r w:rsidR="00014F19" w:rsidRPr="00014F19">
        <w:rPr>
          <w:rFonts w:ascii="Arial" w:hAnsi="Arial" w:cs="Arial"/>
          <w:szCs w:val="22"/>
        </w:rPr>
        <w:t xml:space="preserve">. </w:t>
      </w:r>
      <w:r w:rsidR="00014F19">
        <w:rPr>
          <w:rFonts w:ascii="Arial" w:hAnsi="Arial" w:cs="Arial"/>
          <w:szCs w:val="22"/>
        </w:rPr>
        <w:t xml:space="preserve">To določilo je povzela tudi v prostorske izvedbene pogoje za območje kmetijskih zemljišč. </w:t>
      </w:r>
    </w:p>
    <w:p w14:paraId="5EE488A7" w14:textId="77777777" w:rsidR="00014F19" w:rsidRDefault="00014F19" w:rsidP="001E39C5">
      <w:pPr>
        <w:spacing w:line="280" w:lineRule="exact"/>
        <w:jc w:val="both"/>
        <w:rPr>
          <w:rFonts w:ascii="Arial" w:hAnsi="Arial" w:cs="Arial"/>
          <w:szCs w:val="22"/>
        </w:rPr>
      </w:pPr>
    </w:p>
    <w:p w14:paraId="3A02642C" w14:textId="361B41B8" w:rsidR="00D57306" w:rsidRDefault="00014F19" w:rsidP="008A6121">
      <w:pPr>
        <w:spacing w:line="280" w:lineRule="exact"/>
        <w:jc w:val="both"/>
        <w:rPr>
          <w:rFonts w:ascii="Arial" w:hAnsi="Arial" w:cs="Arial"/>
          <w:szCs w:val="22"/>
        </w:rPr>
      </w:pPr>
      <w:r>
        <w:rPr>
          <w:rFonts w:ascii="Arial" w:hAnsi="Arial" w:cs="Arial"/>
          <w:szCs w:val="22"/>
        </w:rPr>
        <w:t xml:space="preserve">Pri pripravi Sprememb in dopolnitev št. 3 Občinskega prostorskega načrta Občine Kidričevo je občina pridobila k osnutku gradiva tudi mnenje </w:t>
      </w:r>
      <w:r w:rsidRPr="00D57306">
        <w:rPr>
          <w:rFonts w:ascii="Arial" w:hAnsi="Arial" w:cs="Arial"/>
          <w:szCs w:val="22"/>
        </w:rPr>
        <w:t>Ministrstv</w:t>
      </w:r>
      <w:r>
        <w:rPr>
          <w:rFonts w:ascii="Arial" w:hAnsi="Arial" w:cs="Arial"/>
          <w:szCs w:val="22"/>
        </w:rPr>
        <w:t>a</w:t>
      </w:r>
      <w:r w:rsidRPr="00D57306">
        <w:rPr>
          <w:rFonts w:ascii="Arial" w:hAnsi="Arial" w:cs="Arial"/>
          <w:szCs w:val="22"/>
        </w:rPr>
        <w:t xml:space="preserve"> za kmetijstvo, gozdarstvo in prehrano, Direktorat</w:t>
      </w:r>
      <w:r>
        <w:rPr>
          <w:rFonts w:ascii="Arial" w:hAnsi="Arial" w:cs="Arial"/>
          <w:szCs w:val="22"/>
        </w:rPr>
        <w:t>a</w:t>
      </w:r>
      <w:r w:rsidRPr="00D57306">
        <w:rPr>
          <w:rFonts w:ascii="Arial" w:hAnsi="Arial" w:cs="Arial"/>
          <w:szCs w:val="22"/>
        </w:rPr>
        <w:t xml:space="preserve"> za kmetijstvo,</w:t>
      </w:r>
      <w:r>
        <w:rPr>
          <w:rFonts w:ascii="Arial" w:hAnsi="Arial" w:cs="Arial"/>
          <w:szCs w:val="22"/>
        </w:rPr>
        <w:t xml:space="preserve"> ki je navedel, da je potrebno </w:t>
      </w:r>
      <w:r w:rsidR="00EC6194">
        <w:rPr>
          <w:rFonts w:ascii="Arial" w:hAnsi="Arial" w:cs="Arial"/>
          <w:szCs w:val="22"/>
        </w:rPr>
        <w:t xml:space="preserve">predlog odloka in njegove priloge uskladiti s 45. členom </w:t>
      </w:r>
      <w:r w:rsidR="00EC6194" w:rsidRPr="008A6121">
        <w:rPr>
          <w:rFonts w:ascii="Arial" w:hAnsi="Arial" w:cs="Arial"/>
          <w:szCs w:val="22"/>
        </w:rPr>
        <w:t>Zakona o spremembah in dopolnitvah Zakona o kmetijskih zemljiščih (ZKZ-E;  Uradni list RS, št. 27/16)</w:t>
      </w:r>
      <w:r w:rsidR="00EC6194">
        <w:rPr>
          <w:rFonts w:ascii="Arial" w:hAnsi="Arial" w:cs="Arial"/>
          <w:szCs w:val="22"/>
        </w:rPr>
        <w:t>, kar je navedeno tudi v</w:t>
      </w:r>
      <w:r w:rsidR="00D57306" w:rsidRPr="00D57306">
        <w:rPr>
          <w:rFonts w:ascii="Arial" w:hAnsi="Arial" w:cs="Arial"/>
          <w:szCs w:val="22"/>
        </w:rPr>
        <w:t xml:space="preserve"> Splošn</w:t>
      </w:r>
      <w:r w:rsidR="00EC6194">
        <w:rPr>
          <w:rFonts w:ascii="Arial" w:hAnsi="Arial" w:cs="Arial"/>
          <w:szCs w:val="22"/>
        </w:rPr>
        <w:t>ih</w:t>
      </w:r>
      <w:r w:rsidR="00D57306" w:rsidRPr="00D57306">
        <w:rPr>
          <w:rFonts w:ascii="Arial" w:hAnsi="Arial" w:cs="Arial"/>
          <w:szCs w:val="22"/>
        </w:rPr>
        <w:t xml:space="preserve"> smernic</w:t>
      </w:r>
      <w:r w:rsidR="00EC6194">
        <w:rPr>
          <w:rFonts w:ascii="Arial" w:hAnsi="Arial" w:cs="Arial"/>
          <w:szCs w:val="22"/>
        </w:rPr>
        <w:t>ah</w:t>
      </w:r>
      <w:r w:rsidR="00D57306" w:rsidRPr="00D57306">
        <w:rPr>
          <w:rFonts w:ascii="Arial" w:hAnsi="Arial" w:cs="Arial"/>
          <w:szCs w:val="22"/>
        </w:rPr>
        <w:t xml:space="preserve"> s področja varovanja kmetijskih zemljišč </w:t>
      </w:r>
      <w:bookmarkStart w:id="5" w:name="_Hlk59605323"/>
      <w:r w:rsidR="00D57306" w:rsidRPr="00D57306">
        <w:rPr>
          <w:rFonts w:ascii="Arial" w:hAnsi="Arial" w:cs="Arial"/>
          <w:szCs w:val="22"/>
        </w:rPr>
        <w:t xml:space="preserve">št. 350-24/2013/25 z dne 19. 8. 2019 </w:t>
      </w:r>
      <w:bookmarkEnd w:id="5"/>
      <w:r w:rsidR="00D57306" w:rsidRPr="00D57306">
        <w:rPr>
          <w:rFonts w:ascii="Arial" w:hAnsi="Arial" w:cs="Arial"/>
          <w:szCs w:val="22"/>
        </w:rPr>
        <w:t>(v nadaljevanju: splošne smernice MKGP</w:t>
      </w:r>
      <w:r w:rsidR="00EC6194">
        <w:rPr>
          <w:rFonts w:ascii="Arial" w:hAnsi="Arial" w:cs="Arial"/>
          <w:szCs w:val="22"/>
        </w:rPr>
        <w:t xml:space="preserve"> 2019</w:t>
      </w:r>
      <w:r w:rsidR="00D57306" w:rsidRPr="00D57306">
        <w:rPr>
          <w:rFonts w:ascii="Arial" w:hAnsi="Arial" w:cs="Arial"/>
          <w:szCs w:val="22"/>
        </w:rPr>
        <w:t>).</w:t>
      </w:r>
    </w:p>
    <w:p w14:paraId="11EEF1CC" w14:textId="77777777" w:rsidR="001E39C5" w:rsidRDefault="001E39C5" w:rsidP="001E39C5">
      <w:pPr>
        <w:spacing w:line="280" w:lineRule="exact"/>
        <w:jc w:val="both"/>
        <w:rPr>
          <w:rFonts w:ascii="Arial" w:hAnsi="Arial" w:cs="Arial"/>
          <w:szCs w:val="22"/>
        </w:rPr>
      </w:pPr>
    </w:p>
    <w:p w14:paraId="2A8AF1C6" w14:textId="03AFF891" w:rsidR="001E39C5" w:rsidRPr="008A6121" w:rsidRDefault="001E39C5" w:rsidP="001E39C5">
      <w:pPr>
        <w:spacing w:line="280" w:lineRule="exact"/>
        <w:jc w:val="both"/>
        <w:rPr>
          <w:rFonts w:ascii="Arial" w:hAnsi="Arial" w:cs="Arial"/>
          <w:szCs w:val="22"/>
        </w:rPr>
      </w:pPr>
      <w:r w:rsidRPr="008A6121">
        <w:rPr>
          <w:rFonts w:ascii="Arial" w:hAnsi="Arial" w:cs="Arial"/>
          <w:szCs w:val="22"/>
        </w:rPr>
        <w:t>V splošnih smernicah MKGP</w:t>
      </w:r>
      <w:r w:rsidR="00EC6194">
        <w:rPr>
          <w:rFonts w:ascii="Arial" w:hAnsi="Arial" w:cs="Arial"/>
          <w:szCs w:val="22"/>
        </w:rPr>
        <w:t xml:space="preserve"> 2019</w:t>
      </w:r>
      <w:r w:rsidRPr="008A6121">
        <w:rPr>
          <w:rFonts w:ascii="Arial" w:hAnsi="Arial" w:cs="Arial"/>
          <w:szCs w:val="22"/>
        </w:rPr>
        <w:t xml:space="preserve"> (17. točka) je navedeno, da so v skladu s 45. členom Zakona o spremembah in dopolnitvah Zakona o kmetijskih zemljiščih (ZKZ-E;  Uradni list RS, št. 27/16) na območjih kmetijskih zemljišč me drugim dopustne</w:t>
      </w:r>
      <w:r w:rsidRPr="008A6121">
        <w:rPr>
          <w:rFonts w:ascii="Arial" w:hAnsi="Arial" w:cs="Arial"/>
          <w:szCs w:val="22"/>
          <w:lang w:eastAsia="en-US"/>
        </w:rPr>
        <w:t xml:space="preserve"> tudi </w:t>
      </w:r>
      <w:r w:rsidRPr="008A6121">
        <w:rPr>
          <w:rFonts w:ascii="Arial" w:hAnsi="Arial" w:cs="Arial"/>
          <w:i/>
          <w:iCs/>
          <w:szCs w:val="22"/>
          <w:lang w:eastAsia="en-US"/>
        </w:rPr>
        <w:t>»</w:t>
      </w:r>
      <w:r w:rsidRPr="008A6121">
        <w:rPr>
          <w:rFonts w:ascii="Arial" w:hAnsi="Arial" w:cs="Arial"/>
          <w:i/>
          <w:iCs/>
          <w:szCs w:val="22"/>
        </w:rPr>
        <w:t xml:space="preserve">rekonstrukcije </w:t>
      </w:r>
      <w:r w:rsidRPr="006B50A9">
        <w:rPr>
          <w:rFonts w:ascii="Arial" w:hAnsi="Arial" w:cs="Arial"/>
          <w:i/>
          <w:iCs/>
          <w:szCs w:val="22"/>
          <w:u w:val="single"/>
        </w:rPr>
        <w:t>občinskih in državnih</w:t>
      </w:r>
      <w:r w:rsidRPr="008A6121">
        <w:rPr>
          <w:rFonts w:ascii="Arial" w:hAnsi="Arial" w:cs="Arial"/>
          <w:i/>
          <w:iCs/>
          <w:szCs w:val="22"/>
        </w:rPr>
        <w:t xml:space="preserve"> cest v skladu z zakonom, ki ureja ceste. Dopustni so tudi objekti, ki jih pogojuje načrtovana rekonstrukcija ceste (npr. nadkrita čakalnica na postajališču, kolesarska pot in pešpot, oporni in podporni zidovi, nadhodi, podhodi, prepusti, protihrupne ograje, pomožni cestni objekti, urbana </w:t>
      </w:r>
      <w:r w:rsidRPr="008A6121">
        <w:rPr>
          <w:rFonts w:ascii="Arial" w:hAnsi="Arial" w:cs="Arial"/>
          <w:i/>
          <w:iCs/>
          <w:szCs w:val="22"/>
        </w:rPr>
        <w:lastRenderedPageBreak/>
        <w:t>oprema) ter objekti gospodarske javne infrastrukture, ki jih je v območju ceste treba zgraditi ali prestaviti zaradi rekonstrukcije ceste«</w:t>
      </w:r>
      <w:r w:rsidRPr="008A6121">
        <w:rPr>
          <w:rFonts w:ascii="Arial" w:hAnsi="Arial" w:cs="Arial"/>
          <w:szCs w:val="22"/>
        </w:rPr>
        <w:t>.</w:t>
      </w:r>
    </w:p>
    <w:p w14:paraId="7F669FC4" w14:textId="05D2F8F4" w:rsidR="008A6121" w:rsidRDefault="008A6121" w:rsidP="008A6121">
      <w:pPr>
        <w:spacing w:line="280" w:lineRule="exact"/>
        <w:jc w:val="both"/>
        <w:rPr>
          <w:rFonts w:ascii="Arial" w:hAnsi="Arial" w:cs="Arial"/>
          <w:szCs w:val="22"/>
        </w:rPr>
      </w:pPr>
    </w:p>
    <w:p w14:paraId="59B9B6BB" w14:textId="77777777" w:rsidR="00055808" w:rsidRPr="00055808" w:rsidRDefault="001E39C5" w:rsidP="00055808">
      <w:pPr>
        <w:spacing w:line="280" w:lineRule="exact"/>
        <w:jc w:val="both"/>
        <w:rPr>
          <w:rFonts w:ascii="Arial" w:hAnsi="Arial" w:cs="Arial"/>
          <w:szCs w:val="22"/>
        </w:rPr>
      </w:pPr>
      <w:r w:rsidRPr="00EC6194">
        <w:rPr>
          <w:rFonts w:ascii="Arial" w:hAnsi="Arial" w:cs="Arial"/>
          <w:szCs w:val="22"/>
        </w:rPr>
        <w:t xml:space="preserve">Občina s kratkim postopkom OPN-SD5 Kidričevo odpravlja neusklajenost </w:t>
      </w:r>
      <w:r w:rsidR="00EC6194" w:rsidRPr="00EC6194">
        <w:rPr>
          <w:rFonts w:ascii="Arial" w:hAnsi="Arial" w:cs="Arial"/>
          <w:szCs w:val="22"/>
        </w:rPr>
        <w:t>z veljavnimi s</w:t>
      </w:r>
      <w:r w:rsidRPr="00EC6194">
        <w:rPr>
          <w:rFonts w:ascii="Arial" w:hAnsi="Arial" w:cs="Arial"/>
          <w:szCs w:val="22"/>
        </w:rPr>
        <w:t xml:space="preserve">plošnimi </w:t>
      </w:r>
      <w:r w:rsidRPr="00055808">
        <w:rPr>
          <w:rFonts w:ascii="Arial" w:hAnsi="Arial" w:cs="Arial"/>
          <w:szCs w:val="22"/>
        </w:rPr>
        <w:t>smernicami MKGP</w:t>
      </w:r>
      <w:r w:rsidR="00EC6194" w:rsidRPr="00055808">
        <w:rPr>
          <w:rFonts w:ascii="Arial" w:hAnsi="Arial" w:cs="Arial"/>
          <w:szCs w:val="22"/>
        </w:rPr>
        <w:t xml:space="preserve"> 2019</w:t>
      </w:r>
      <w:r w:rsidRPr="00055808">
        <w:rPr>
          <w:rFonts w:ascii="Arial" w:hAnsi="Arial" w:cs="Arial"/>
          <w:szCs w:val="22"/>
        </w:rPr>
        <w:t xml:space="preserve"> in ZKZ-E tako, da v prostorskih ureditvenih pogojih za območje kmetijskih zemljišč, kjer so po veljavnem OPN Kiričevo dopustne rekonstrukcije lokalnih cest, </w:t>
      </w:r>
      <w:r w:rsidR="00055808" w:rsidRPr="00055808">
        <w:rPr>
          <w:rFonts w:ascii="Arial" w:hAnsi="Arial" w:cs="Arial"/>
          <w:szCs w:val="22"/>
        </w:rPr>
        <w:t>v:</w:t>
      </w:r>
    </w:p>
    <w:p w14:paraId="4F1002C2" w14:textId="3A8B48EB" w:rsidR="00055808" w:rsidRPr="00D57306" w:rsidRDefault="00055808" w:rsidP="00055808">
      <w:pPr>
        <w:numPr>
          <w:ilvl w:val="0"/>
          <w:numId w:val="21"/>
        </w:numPr>
        <w:autoSpaceDE w:val="0"/>
        <w:autoSpaceDN w:val="0"/>
        <w:adjustRightInd w:val="0"/>
        <w:spacing w:line="280" w:lineRule="exact"/>
        <w:jc w:val="both"/>
        <w:rPr>
          <w:rFonts w:ascii="Arial" w:hAnsi="Arial" w:cs="Arial"/>
          <w:szCs w:val="22"/>
        </w:rPr>
      </w:pPr>
      <w:r w:rsidRPr="00D57306">
        <w:rPr>
          <w:rFonts w:ascii="Arial" w:hAnsi="Arial" w:cs="Arial"/>
          <w:szCs w:val="22"/>
        </w:rPr>
        <w:t>Prilogi 2 »Podrobni prostorski izvedbeni pogoji za posamezne PNRP in posebni prostorski izvedbeni pogoji za posamezne EUP« v poglavju »1.2.8 Podrobnejši PIP za območja kmetijskih zemljišč« v prvem odstavku v tabeli v vrstici z oznako »4 Dovoljene gradnje in druga dela« v deveti alineji črta besedo »lokalnih« in jo nadomesti z »občinskih in državnih«;</w:t>
      </w:r>
    </w:p>
    <w:p w14:paraId="3446A6FE" w14:textId="2556454E" w:rsidR="00055808" w:rsidRPr="00D57306" w:rsidRDefault="00055808" w:rsidP="00055808">
      <w:pPr>
        <w:numPr>
          <w:ilvl w:val="0"/>
          <w:numId w:val="21"/>
        </w:numPr>
        <w:autoSpaceDE w:val="0"/>
        <w:autoSpaceDN w:val="0"/>
        <w:adjustRightInd w:val="0"/>
        <w:spacing w:line="280" w:lineRule="exact"/>
        <w:jc w:val="both"/>
        <w:rPr>
          <w:rFonts w:ascii="Arial" w:hAnsi="Arial" w:cs="Arial"/>
          <w:szCs w:val="22"/>
        </w:rPr>
      </w:pPr>
      <w:r w:rsidRPr="00D57306">
        <w:rPr>
          <w:rFonts w:ascii="Arial" w:hAnsi="Arial" w:cs="Arial"/>
          <w:szCs w:val="22"/>
        </w:rPr>
        <w:t>Prilogi 3 »Preglednica z dopustnimi nezahtevnimi in enostavnimi objekti po posameznih vrstah podrobnejše namenske rabe prostora« v legendi v vrstici z oznako »da</w:t>
      </w:r>
      <w:r w:rsidRPr="00D57306">
        <w:rPr>
          <w:rFonts w:ascii="Arial" w:hAnsi="Arial" w:cs="Arial"/>
          <w:szCs w:val="22"/>
          <w:vertAlign w:val="superscript"/>
        </w:rPr>
        <w:t>4</w:t>
      </w:r>
      <w:r w:rsidRPr="00D57306">
        <w:rPr>
          <w:rFonts w:ascii="Arial" w:hAnsi="Arial" w:cs="Arial"/>
          <w:szCs w:val="22"/>
        </w:rPr>
        <w:t>« črta besedilo »lokalnih cest« in nadomesti z besedilom »občinskih in državnih cest«;</w:t>
      </w:r>
    </w:p>
    <w:p w14:paraId="158121F0" w14:textId="26D877FA" w:rsidR="00055808" w:rsidRPr="00D57306" w:rsidRDefault="00055808" w:rsidP="00055808">
      <w:pPr>
        <w:numPr>
          <w:ilvl w:val="0"/>
          <w:numId w:val="21"/>
        </w:numPr>
        <w:autoSpaceDE w:val="0"/>
        <w:autoSpaceDN w:val="0"/>
        <w:adjustRightInd w:val="0"/>
        <w:spacing w:line="280" w:lineRule="exact"/>
        <w:jc w:val="both"/>
        <w:rPr>
          <w:rFonts w:ascii="Arial" w:hAnsi="Arial" w:cs="Arial"/>
          <w:szCs w:val="22"/>
        </w:rPr>
      </w:pPr>
      <w:r w:rsidRPr="00D57306">
        <w:rPr>
          <w:rFonts w:ascii="Arial" w:hAnsi="Arial" w:cs="Arial"/>
          <w:szCs w:val="22"/>
        </w:rPr>
        <w:t xml:space="preserve">Prilogi 4 »Preglednica dopustnih objektov glede na namen po posameznih vrstah podrobnejše namenske rabe </w:t>
      </w:r>
      <w:r w:rsidRPr="00055808">
        <w:rPr>
          <w:rFonts w:ascii="Arial" w:hAnsi="Arial" w:cs="Arial"/>
          <w:szCs w:val="22"/>
        </w:rPr>
        <w:t>prostora</w:t>
      </w:r>
      <w:r w:rsidRPr="00D57306">
        <w:rPr>
          <w:rFonts w:ascii="Arial" w:hAnsi="Arial" w:cs="Arial"/>
          <w:szCs w:val="22"/>
        </w:rPr>
        <w:t>« v legendi v vrstici z oznako »+12« v prvem stavku za besedo »rekonstrukcije« doda besedilo »občinskih in državnih«</w:t>
      </w:r>
      <w:r>
        <w:rPr>
          <w:rFonts w:ascii="Arial" w:hAnsi="Arial" w:cs="Arial"/>
          <w:szCs w:val="22"/>
        </w:rPr>
        <w:t>.</w:t>
      </w:r>
    </w:p>
    <w:p w14:paraId="09A54E2F" w14:textId="3687A8C8" w:rsidR="001E39C5" w:rsidRPr="00055808" w:rsidRDefault="00055808" w:rsidP="008A6121">
      <w:pPr>
        <w:spacing w:line="280" w:lineRule="exact"/>
        <w:jc w:val="both"/>
        <w:rPr>
          <w:rFonts w:ascii="Arial" w:hAnsi="Arial" w:cs="Arial"/>
          <w:szCs w:val="22"/>
        </w:rPr>
      </w:pPr>
      <w:r>
        <w:rPr>
          <w:rFonts w:ascii="Arial" w:hAnsi="Arial" w:cs="Arial"/>
          <w:szCs w:val="22"/>
        </w:rPr>
        <w:t xml:space="preserve">S tem občina v skladu z veljavnimi predpisi </w:t>
      </w:r>
      <w:r w:rsidR="00EC6194" w:rsidRPr="00055808">
        <w:rPr>
          <w:rFonts w:ascii="Arial" w:hAnsi="Arial" w:cs="Arial"/>
          <w:szCs w:val="22"/>
        </w:rPr>
        <w:t xml:space="preserve">dopušča možnost rekonstrukcije občinskih </w:t>
      </w:r>
      <w:r>
        <w:rPr>
          <w:rFonts w:ascii="Arial" w:hAnsi="Arial" w:cs="Arial"/>
          <w:szCs w:val="22"/>
        </w:rPr>
        <w:t>cest (lokalnih cest in javnih poti) ter</w:t>
      </w:r>
      <w:r w:rsidR="00EC6194" w:rsidRPr="00055808">
        <w:rPr>
          <w:rFonts w:ascii="Arial" w:hAnsi="Arial" w:cs="Arial"/>
          <w:szCs w:val="22"/>
        </w:rPr>
        <w:t xml:space="preserve"> državnih cest.</w:t>
      </w:r>
    </w:p>
    <w:p w14:paraId="3146C2AF" w14:textId="5F0A561F" w:rsidR="001E39C5" w:rsidRPr="00055808" w:rsidRDefault="001E39C5" w:rsidP="008A6121">
      <w:pPr>
        <w:spacing w:line="280" w:lineRule="exact"/>
        <w:jc w:val="both"/>
        <w:rPr>
          <w:rFonts w:ascii="Arial" w:hAnsi="Arial" w:cs="Arial"/>
          <w:szCs w:val="22"/>
        </w:rPr>
      </w:pPr>
    </w:p>
    <w:p w14:paraId="0EF91745" w14:textId="4CC0BDBE" w:rsidR="00D57306" w:rsidRPr="00D57306" w:rsidRDefault="00D57306" w:rsidP="008A6121">
      <w:pPr>
        <w:spacing w:line="280" w:lineRule="exact"/>
        <w:jc w:val="both"/>
        <w:rPr>
          <w:rFonts w:ascii="Arial" w:hAnsi="Arial" w:cs="Arial"/>
          <w:szCs w:val="22"/>
        </w:rPr>
      </w:pPr>
      <w:r w:rsidRPr="00D57306">
        <w:rPr>
          <w:rFonts w:ascii="Arial" w:hAnsi="Arial" w:cs="Arial"/>
          <w:szCs w:val="22"/>
        </w:rPr>
        <w:t xml:space="preserve">Občina s kratkim postopkom </w:t>
      </w:r>
      <w:r w:rsidR="008A6121" w:rsidRPr="00055808">
        <w:rPr>
          <w:rFonts w:ascii="Arial" w:hAnsi="Arial" w:cs="Arial"/>
          <w:szCs w:val="22"/>
        </w:rPr>
        <w:t>OPN-SD5 Kidričevo</w:t>
      </w:r>
      <w:r w:rsidRPr="00D57306">
        <w:rPr>
          <w:rFonts w:ascii="Arial" w:hAnsi="Arial" w:cs="Arial"/>
          <w:szCs w:val="22"/>
        </w:rPr>
        <w:t xml:space="preserve"> odpravlja ugotovljeno neusklajenost, tako da:</w:t>
      </w:r>
    </w:p>
    <w:p w14:paraId="1D6D2C33" w14:textId="5199B228" w:rsidR="006B50A9" w:rsidRPr="00055808" w:rsidRDefault="006B50A9" w:rsidP="008A6121">
      <w:pPr>
        <w:numPr>
          <w:ilvl w:val="0"/>
          <w:numId w:val="23"/>
        </w:numPr>
        <w:spacing w:line="280" w:lineRule="exact"/>
        <w:ind w:left="714" w:hanging="357"/>
        <w:contextualSpacing/>
        <w:jc w:val="both"/>
        <w:rPr>
          <w:rFonts w:ascii="Arial" w:hAnsi="Arial" w:cs="Arial"/>
          <w:szCs w:val="22"/>
        </w:rPr>
      </w:pPr>
      <w:r w:rsidRPr="00055808">
        <w:rPr>
          <w:rFonts w:ascii="Arial" w:hAnsi="Arial" w:cs="Arial"/>
          <w:szCs w:val="22"/>
        </w:rPr>
        <w:t>u</w:t>
      </w:r>
      <w:r w:rsidR="00D57306" w:rsidRPr="00D57306">
        <w:rPr>
          <w:rFonts w:ascii="Arial" w:hAnsi="Arial" w:cs="Arial"/>
          <w:szCs w:val="22"/>
        </w:rPr>
        <w:t xml:space="preserve">pošteva </w:t>
      </w:r>
      <w:r w:rsidRPr="00055808">
        <w:rPr>
          <w:rFonts w:ascii="Arial" w:hAnsi="Arial" w:cs="Arial"/>
          <w:szCs w:val="22"/>
        </w:rPr>
        <w:t>splošne smernice MKGP</w:t>
      </w:r>
      <w:r w:rsidR="00EC6194" w:rsidRPr="00055808">
        <w:rPr>
          <w:rFonts w:ascii="Arial" w:hAnsi="Arial" w:cs="Arial"/>
          <w:szCs w:val="22"/>
        </w:rPr>
        <w:t xml:space="preserve"> 2019</w:t>
      </w:r>
      <w:r w:rsidR="001E39C5" w:rsidRPr="00055808">
        <w:rPr>
          <w:rFonts w:ascii="Arial" w:hAnsi="Arial" w:cs="Arial"/>
          <w:szCs w:val="22"/>
        </w:rPr>
        <w:t xml:space="preserve"> (</w:t>
      </w:r>
      <w:r w:rsidR="001E39C5" w:rsidRPr="00D57306">
        <w:rPr>
          <w:rFonts w:ascii="Arial" w:hAnsi="Arial" w:cs="Arial"/>
          <w:szCs w:val="22"/>
        </w:rPr>
        <w:t>št. 350-24/2013/25 z dne 19. 8. 2019</w:t>
      </w:r>
      <w:r w:rsidR="001E39C5" w:rsidRPr="00055808">
        <w:rPr>
          <w:rFonts w:ascii="Arial" w:hAnsi="Arial" w:cs="Arial"/>
          <w:szCs w:val="22"/>
        </w:rPr>
        <w:t>)</w:t>
      </w:r>
      <w:r w:rsidRPr="00055808">
        <w:rPr>
          <w:rFonts w:ascii="Arial" w:hAnsi="Arial" w:cs="Arial"/>
          <w:szCs w:val="22"/>
        </w:rPr>
        <w:t xml:space="preserve"> in ZKZ-E,</w:t>
      </w:r>
    </w:p>
    <w:p w14:paraId="23619B07" w14:textId="234D526A" w:rsidR="006B50A9" w:rsidRPr="006B50A9" w:rsidRDefault="006B50A9" w:rsidP="008A6121">
      <w:pPr>
        <w:numPr>
          <w:ilvl w:val="0"/>
          <w:numId w:val="23"/>
        </w:numPr>
        <w:spacing w:line="280" w:lineRule="exact"/>
        <w:ind w:left="714" w:hanging="357"/>
        <w:contextualSpacing/>
        <w:jc w:val="both"/>
        <w:rPr>
          <w:rFonts w:ascii="Arial" w:hAnsi="Arial" w:cs="Arial"/>
          <w:szCs w:val="22"/>
        </w:rPr>
      </w:pPr>
      <w:r w:rsidRPr="00055808">
        <w:rPr>
          <w:rFonts w:ascii="Arial" w:hAnsi="Arial" w:cs="Arial"/>
          <w:szCs w:val="22"/>
        </w:rPr>
        <w:t xml:space="preserve">upošteva izdano prvo mnenje </w:t>
      </w:r>
      <w:r w:rsidRPr="00D57306">
        <w:rPr>
          <w:rFonts w:ascii="Arial" w:hAnsi="Arial" w:cs="Arial"/>
          <w:szCs w:val="22"/>
        </w:rPr>
        <w:t>Ministrstv</w:t>
      </w:r>
      <w:r w:rsidRPr="00055808">
        <w:rPr>
          <w:rFonts w:ascii="Arial" w:hAnsi="Arial" w:cs="Arial"/>
          <w:szCs w:val="22"/>
        </w:rPr>
        <w:t>a</w:t>
      </w:r>
      <w:r w:rsidRPr="00D57306">
        <w:rPr>
          <w:rFonts w:ascii="Arial" w:hAnsi="Arial" w:cs="Arial"/>
          <w:szCs w:val="22"/>
        </w:rPr>
        <w:t xml:space="preserve"> za kmetijstvo, gozdarstvo in prehrano, Direktorat</w:t>
      </w:r>
      <w:r w:rsidRPr="00055808">
        <w:rPr>
          <w:rFonts w:ascii="Arial" w:hAnsi="Arial" w:cs="Arial"/>
          <w:szCs w:val="22"/>
        </w:rPr>
        <w:t>a</w:t>
      </w:r>
      <w:r w:rsidRPr="00D57306">
        <w:rPr>
          <w:rFonts w:ascii="Arial" w:hAnsi="Arial" w:cs="Arial"/>
          <w:szCs w:val="22"/>
        </w:rPr>
        <w:t xml:space="preserve"> za kmetijstvo </w:t>
      </w:r>
      <w:r w:rsidRPr="00055808">
        <w:rPr>
          <w:rFonts w:ascii="Arial" w:hAnsi="Arial" w:cs="Arial"/>
          <w:szCs w:val="22"/>
        </w:rPr>
        <w:t>(št. 350-135/2007/71 z dne 19. 10. 2018) k osnutku tretjih sprememb in dopolnitev Občinskega prostorskega načrta Občine Kidričevo, v katerem je</w:t>
      </w:r>
      <w:r w:rsidRPr="006B50A9">
        <w:rPr>
          <w:rFonts w:ascii="Arial" w:hAnsi="Arial" w:cs="Arial"/>
          <w:szCs w:val="22"/>
        </w:rPr>
        <w:t xml:space="preserve"> navedeno, da naj občina uskladi predlog odloka in njegove priloge s 45. členom ZKZ-E.</w:t>
      </w:r>
    </w:p>
    <w:p w14:paraId="04FE6E3D" w14:textId="79E7B456" w:rsidR="00D57306" w:rsidRPr="00D57306" w:rsidRDefault="00D57306" w:rsidP="006B50A9">
      <w:pPr>
        <w:spacing w:line="280" w:lineRule="exact"/>
        <w:ind w:left="357"/>
        <w:contextualSpacing/>
        <w:jc w:val="both"/>
        <w:rPr>
          <w:rFonts w:ascii="Arial" w:hAnsi="Arial" w:cs="Arial"/>
          <w:szCs w:val="22"/>
          <w:highlight w:val="yellow"/>
        </w:rPr>
      </w:pPr>
    </w:p>
    <w:p w14:paraId="630A46BD" w14:textId="77777777" w:rsidR="008A6121" w:rsidRPr="00D57306" w:rsidRDefault="008A6121" w:rsidP="008A6121">
      <w:pPr>
        <w:spacing w:line="280" w:lineRule="exact"/>
        <w:jc w:val="both"/>
        <w:rPr>
          <w:rFonts w:ascii="Arial" w:eastAsia="Calibri" w:hAnsi="Arial" w:cs="Arial"/>
          <w:szCs w:val="22"/>
          <w:highlight w:val="green"/>
          <w:lang w:eastAsia="en-US"/>
        </w:rPr>
      </w:pPr>
    </w:p>
    <w:p w14:paraId="4B1CD19D" w14:textId="77777777" w:rsidR="00D57306" w:rsidRPr="00D57306" w:rsidRDefault="00D57306" w:rsidP="008A6121">
      <w:pPr>
        <w:numPr>
          <w:ilvl w:val="0"/>
          <w:numId w:val="23"/>
        </w:numPr>
        <w:spacing w:line="280" w:lineRule="exact"/>
        <w:contextualSpacing/>
        <w:jc w:val="both"/>
        <w:rPr>
          <w:rFonts w:ascii="Arial" w:hAnsi="Arial" w:cs="Arial"/>
          <w:b/>
          <w:bCs/>
          <w:szCs w:val="22"/>
        </w:rPr>
      </w:pPr>
      <w:r w:rsidRPr="00D57306">
        <w:rPr>
          <w:rFonts w:ascii="Arial" w:hAnsi="Arial" w:cs="Arial"/>
          <w:b/>
          <w:bCs/>
          <w:szCs w:val="22"/>
        </w:rPr>
        <w:t>POTEK KRATKEGA POSTOPKA OPN-SD5 KIDRIČEVO</w:t>
      </w:r>
    </w:p>
    <w:p w14:paraId="2BA247A8" w14:textId="77777777" w:rsidR="00D57306" w:rsidRPr="00D57306" w:rsidRDefault="00D57306" w:rsidP="008A6121">
      <w:pPr>
        <w:spacing w:line="280" w:lineRule="exact"/>
        <w:jc w:val="both"/>
        <w:rPr>
          <w:rFonts w:ascii="Arial" w:eastAsia="Calibri" w:hAnsi="Arial" w:cs="Arial"/>
          <w:szCs w:val="22"/>
          <w:lang w:eastAsia="en-US"/>
        </w:rPr>
      </w:pPr>
    </w:p>
    <w:p w14:paraId="0BA3C6C9" w14:textId="6F584869" w:rsidR="00D57306" w:rsidRDefault="00D57306" w:rsidP="008A6121">
      <w:pPr>
        <w:spacing w:line="280" w:lineRule="exact"/>
        <w:jc w:val="both"/>
        <w:rPr>
          <w:rFonts w:ascii="Arial" w:eastAsia="Calibri" w:hAnsi="Arial" w:cs="Arial"/>
          <w:szCs w:val="22"/>
          <w:lang w:eastAsia="en-US"/>
        </w:rPr>
      </w:pPr>
      <w:r w:rsidRPr="00D57306">
        <w:rPr>
          <w:rFonts w:ascii="Arial" w:eastAsia="Calibri" w:hAnsi="Arial" w:cs="Arial"/>
          <w:szCs w:val="22"/>
          <w:lang w:eastAsia="en-US"/>
        </w:rPr>
        <w:t>Občina izvaja OPN-SD5 Kidričevo po kratkem postopku sprememb in dopolnitev občinskega prostorskega načrta, ki ga predpisuje 124. člen ZUreP-2. Kratek postopek sprememb in dopolnitev občinskega prostorskega načrta občina izvaja na enak način, kot je v občini predpisan za sprejetje drugih občinskih odlokov, s tem, da je pred sprejemom potrebna 15-dnevna javna razgrnitev in potrditev Ministrstva za okolje in prostor.</w:t>
      </w:r>
    </w:p>
    <w:p w14:paraId="28DED4C3" w14:textId="77777777" w:rsidR="008A6121" w:rsidRPr="00D57306" w:rsidRDefault="008A6121" w:rsidP="008A6121">
      <w:pPr>
        <w:spacing w:line="280" w:lineRule="exact"/>
        <w:jc w:val="both"/>
        <w:rPr>
          <w:rFonts w:ascii="Arial" w:eastAsia="Calibri" w:hAnsi="Arial" w:cs="Arial"/>
          <w:szCs w:val="22"/>
          <w:lang w:eastAsia="en-US"/>
        </w:rPr>
      </w:pPr>
    </w:p>
    <w:p w14:paraId="250DBCD3" w14:textId="58709DBE" w:rsidR="00D57306" w:rsidRDefault="00D57306" w:rsidP="008A6121">
      <w:pPr>
        <w:spacing w:line="280" w:lineRule="exact"/>
        <w:jc w:val="both"/>
        <w:rPr>
          <w:rFonts w:ascii="Arial" w:eastAsia="Calibri" w:hAnsi="Arial" w:cs="Arial"/>
          <w:szCs w:val="22"/>
          <w:highlight w:val="green"/>
          <w:lang w:eastAsia="en-US"/>
        </w:rPr>
      </w:pPr>
      <w:r w:rsidRPr="00D57306">
        <w:rPr>
          <w:rFonts w:ascii="Arial" w:eastAsia="Calibri" w:hAnsi="Arial" w:cs="Arial"/>
          <w:szCs w:val="22"/>
          <w:lang w:eastAsia="en-US"/>
        </w:rPr>
        <w:t>Občina je pripravila gradivo predloga OPN-SD5 Kidričevo z obrazložitvijo. Javna razgrnitev predloga OPN-SD5 Kidričevo bo trajala od vključno</w:t>
      </w:r>
      <w:r w:rsidR="00BC62C7">
        <w:rPr>
          <w:rFonts w:ascii="Arial" w:eastAsia="Calibri" w:hAnsi="Arial" w:cs="Arial"/>
          <w:szCs w:val="22"/>
          <w:lang w:eastAsia="en-US"/>
        </w:rPr>
        <w:t xml:space="preserve"> 24.12.2020, </w:t>
      </w:r>
      <w:r w:rsidRPr="00D57306">
        <w:rPr>
          <w:rFonts w:ascii="Arial" w:eastAsia="Calibri" w:hAnsi="Arial" w:cs="Arial"/>
          <w:szCs w:val="22"/>
          <w:lang w:eastAsia="en-US"/>
        </w:rPr>
        <w:t>do vključno</w:t>
      </w:r>
      <w:r w:rsidR="00BC62C7">
        <w:rPr>
          <w:rFonts w:ascii="Arial" w:eastAsia="Calibri" w:hAnsi="Arial" w:cs="Arial"/>
          <w:szCs w:val="22"/>
          <w:lang w:eastAsia="en-US"/>
        </w:rPr>
        <w:t xml:space="preserve"> 10.12.2021, </w:t>
      </w:r>
      <w:r w:rsidRPr="00D57306">
        <w:rPr>
          <w:rFonts w:ascii="Arial" w:eastAsia="Calibri" w:hAnsi="Arial" w:cs="Arial"/>
          <w:szCs w:val="22"/>
          <w:lang w:eastAsia="en-US"/>
        </w:rPr>
        <w:t xml:space="preserve">v prostorih Občine Kidričevo. Gradivo predloga OPN-SD5 Kidričevo bo v tem času dosegljivo tudi na spletni strani Občine Kidričevo, na naslovu: </w:t>
      </w:r>
      <w:hyperlink r:id="rId8" w:history="1">
        <w:r w:rsidRPr="00D57306">
          <w:rPr>
            <w:rFonts w:ascii="Arial" w:eastAsia="Calibri" w:hAnsi="Arial" w:cs="Arial"/>
            <w:color w:val="0000FF"/>
            <w:szCs w:val="22"/>
            <w:u w:val="single"/>
            <w:lang w:eastAsia="en-US"/>
          </w:rPr>
          <w:t>www.kidricevo.si</w:t>
        </w:r>
      </w:hyperlink>
      <w:r w:rsidR="00BC62C7">
        <w:rPr>
          <w:rFonts w:ascii="Arial" w:eastAsia="Calibri" w:hAnsi="Arial" w:cs="Arial"/>
          <w:color w:val="0000FF"/>
          <w:szCs w:val="22"/>
          <w:u w:val="single"/>
          <w:lang w:eastAsia="en-US"/>
        </w:rPr>
        <w:t>.</w:t>
      </w:r>
      <w:bookmarkStart w:id="6" w:name="_GoBack"/>
      <w:bookmarkEnd w:id="6"/>
      <w:r w:rsidRPr="00D57306">
        <w:rPr>
          <w:rFonts w:ascii="Arial" w:eastAsia="Calibri" w:hAnsi="Arial" w:cs="Arial"/>
          <w:szCs w:val="22"/>
          <w:highlight w:val="green"/>
          <w:lang w:eastAsia="en-US"/>
        </w:rPr>
        <w:t xml:space="preserve"> </w:t>
      </w:r>
    </w:p>
    <w:p w14:paraId="7D9F625D" w14:textId="77777777" w:rsidR="008A6121" w:rsidRPr="00D57306" w:rsidRDefault="008A6121" w:rsidP="008A6121">
      <w:pPr>
        <w:spacing w:line="280" w:lineRule="exact"/>
        <w:jc w:val="both"/>
        <w:rPr>
          <w:rFonts w:ascii="Arial" w:eastAsia="Calibri" w:hAnsi="Arial" w:cs="Arial"/>
          <w:szCs w:val="22"/>
          <w:highlight w:val="green"/>
          <w:lang w:eastAsia="en-US"/>
        </w:rPr>
      </w:pPr>
    </w:p>
    <w:p w14:paraId="1B11C026" w14:textId="668D790D" w:rsidR="00D57306" w:rsidRDefault="00D57306" w:rsidP="008A6121">
      <w:pPr>
        <w:spacing w:line="280" w:lineRule="exact"/>
        <w:jc w:val="both"/>
        <w:rPr>
          <w:rFonts w:ascii="Arial" w:eastAsia="Calibri" w:hAnsi="Arial" w:cs="Arial"/>
          <w:szCs w:val="22"/>
          <w:lang w:eastAsia="en-US"/>
        </w:rPr>
      </w:pPr>
      <w:r w:rsidRPr="00D57306">
        <w:rPr>
          <w:rFonts w:ascii="Arial" w:eastAsia="Calibri" w:hAnsi="Arial" w:cs="Arial"/>
          <w:szCs w:val="22"/>
          <w:lang w:eastAsia="en-US"/>
        </w:rPr>
        <w:t xml:space="preserve">Po seznanitvi javnosti bo Občina Kidričevo gradivo z obrazložitvijo poslala na Ministrstvo za okolje in prostor, ki v 15 dneh preveri ali je predlog sprememb OPN pripravljen v predpisani obliki in ali so izpolnjeni pogoji za uporabo kratkega postopka. Ministrstvo nato občini izda sklep, v katerem navede ugotovitve in identifikacijsko številko prostorskega akta (ID). </w:t>
      </w:r>
    </w:p>
    <w:p w14:paraId="5C69DDE2" w14:textId="77777777" w:rsidR="008A6121" w:rsidRPr="00D57306" w:rsidRDefault="008A6121" w:rsidP="008A6121">
      <w:pPr>
        <w:spacing w:line="280" w:lineRule="exact"/>
        <w:jc w:val="both"/>
        <w:rPr>
          <w:rFonts w:ascii="Arial" w:eastAsia="Calibri" w:hAnsi="Arial" w:cs="Arial"/>
          <w:szCs w:val="22"/>
          <w:lang w:eastAsia="en-US"/>
        </w:rPr>
      </w:pPr>
    </w:p>
    <w:p w14:paraId="13052EF3" w14:textId="64721219" w:rsidR="00D57306" w:rsidRDefault="00D57306" w:rsidP="008A6121">
      <w:pPr>
        <w:spacing w:line="280" w:lineRule="exact"/>
        <w:jc w:val="both"/>
        <w:rPr>
          <w:rFonts w:ascii="Arial" w:eastAsia="Calibri" w:hAnsi="Arial" w:cs="Arial"/>
          <w:szCs w:val="22"/>
          <w:lang w:eastAsia="en-US"/>
        </w:rPr>
      </w:pPr>
      <w:r w:rsidRPr="00D57306">
        <w:rPr>
          <w:rFonts w:ascii="Arial" w:eastAsia="Calibri" w:hAnsi="Arial" w:cs="Arial"/>
          <w:szCs w:val="22"/>
          <w:lang w:eastAsia="en-US"/>
        </w:rPr>
        <w:t xml:space="preserve">PO prejetju sklepa ministrstva bo občina posredovala predlog OPN-SD5 Kidričevo v obravnavo in sprejem občinskemu svetu. </w:t>
      </w:r>
    </w:p>
    <w:p w14:paraId="072D319C" w14:textId="77777777" w:rsidR="008A6121" w:rsidRPr="00D57306" w:rsidRDefault="008A6121" w:rsidP="008A6121">
      <w:pPr>
        <w:spacing w:line="280" w:lineRule="exact"/>
        <w:jc w:val="both"/>
        <w:rPr>
          <w:rFonts w:ascii="Arial" w:eastAsia="Calibri" w:hAnsi="Arial" w:cs="Arial"/>
          <w:szCs w:val="22"/>
          <w:lang w:eastAsia="en-US"/>
        </w:rPr>
      </w:pPr>
    </w:p>
    <w:p w14:paraId="48E6DC25" w14:textId="77777777" w:rsidR="00D57306" w:rsidRPr="00D57306" w:rsidRDefault="00D57306" w:rsidP="008A6121">
      <w:pPr>
        <w:spacing w:line="280" w:lineRule="exact"/>
        <w:jc w:val="both"/>
        <w:rPr>
          <w:rFonts w:ascii="Arial" w:eastAsia="Calibri" w:hAnsi="Arial" w:cs="Arial"/>
          <w:szCs w:val="22"/>
          <w:lang w:eastAsia="en-US"/>
        </w:rPr>
      </w:pPr>
      <w:r w:rsidRPr="00D57306">
        <w:rPr>
          <w:rFonts w:ascii="Arial" w:eastAsia="Calibri" w:hAnsi="Arial" w:cs="Arial"/>
          <w:szCs w:val="22"/>
          <w:lang w:eastAsia="en-US"/>
        </w:rPr>
        <w:lastRenderedPageBreak/>
        <w:t xml:space="preserve">Veljavno gradivo nato občina pošlje ministrstvu, da ga objavi kot veljaven prostorski akt na naslovu: </w:t>
      </w:r>
      <w:hyperlink r:id="rId9" w:history="1">
        <w:r w:rsidRPr="00D57306">
          <w:rPr>
            <w:rFonts w:ascii="Arial" w:eastAsia="Calibri" w:hAnsi="Arial" w:cs="Arial"/>
            <w:color w:val="0000FF"/>
            <w:szCs w:val="22"/>
            <w:u w:val="single"/>
            <w:lang w:eastAsia="en-US"/>
          </w:rPr>
          <w:t>https://dokumenti-pis.mop.gov.si/javno/veljavni/</w:t>
        </w:r>
      </w:hyperlink>
      <w:r w:rsidRPr="00D57306">
        <w:rPr>
          <w:rFonts w:ascii="Arial" w:eastAsia="Calibri" w:hAnsi="Arial" w:cs="Arial"/>
          <w:szCs w:val="22"/>
          <w:lang w:eastAsia="en-US"/>
        </w:rPr>
        <w:t>.</w:t>
      </w:r>
    </w:p>
    <w:p w14:paraId="7CCA95ED" w14:textId="02E69CFD" w:rsidR="00D57306" w:rsidRPr="008A6121" w:rsidRDefault="00D57306" w:rsidP="008A6121">
      <w:pPr>
        <w:pStyle w:val="Odstavekseznama"/>
        <w:spacing w:line="280" w:lineRule="exact"/>
        <w:ind w:left="0"/>
        <w:contextualSpacing w:val="0"/>
        <w:jc w:val="both"/>
        <w:rPr>
          <w:rFonts w:ascii="Arial" w:hAnsi="Arial" w:cs="Arial"/>
          <w:b/>
          <w:szCs w:val="22"/>
        </w:rPr>
      </w:pPr>
    </w:p>
    <w:p w14:paraId="64213AFF" w14:textId="69E14578" w:rsidR="00D57306" w:rsidRPr="00D57306" w:rsidRDefault="00D57306" w:rsidP="00D57306">
      <w:pPr>
        <w:pStyle w:val="Odstavekseznama"/>
        <w:pageBreakBefore/>
        <w:spacing w:line="280" w:lineRule="exact"/>
        <w:contextualSpacing w:val="0"/>
        <w:jc w:val="both"/>
        <w:rPr>
          <w:rFonts w:ascii="Arial" w:hAnsi="Arial" w:cs="Arial"/>
          <w:b/>
          <w:szCs w:val="22"/>
        </w:rPr>
      </w:pPr>
    </w:p>
    <w:p w14:paraId="2FB7831D" w14:textId="77777777" w:rsidR="00D57306" w:rsidRPr="00D57306" w:rsidRDefault="00D57306" w:rsidP="00D57306">
      <w:pPr>
        <w:pStyle w:val="Odstavekseznama"/>
        <w:spacing w:line="280" w:lineRule="exact"/>
        <w:contextualSpacing w:val="0"/>
        <w:jc w:val="both"/>
        <w:rPr>
          <w:rFonts w:ascii="Arial" w:hAnsi="Arial" w:cs="Arial"/>
          <w:b/>
          <w:szCs w:val="22"/>
        </w:rPr>
      </w:pPr>
    </w:p>
    <w:p w14:paraId="3F5B98B7" w14:textId="5986E0FD" w:rsidR="00731379" w:rsidRPr="00D57306" w:rsidRDefault="00D57306" w:rsidP="00D57306">
      <w:pPr>
        <w:pStyle w:val="Odstavekseznama"/>
        <w:numPr>
          <w:ilvl w:val="0"/>
          <w:numId w:val="19"/>
        </w:numPr>
        <w:spacing w:line="280" w:lineRule="exact"/>
        <w:contextualSpacing w:val="0"/>
        <w:jc w:val="both"/>
        <w:rPr>
          <w:rFonts w:ascii="Arial" w:hAnsi="Arial" w:cs="Arial"/>
          <w:b/>
          <w:szCs w:val="22"/>
        </w:rPr>
      </w:pPr>
      <w:r>
        <w:rPr>
          <w:rFonts w:ascii="Arial" w:hAnsi="Arial" w:cs="Arial"/>
          <w:b/>
          <w:szCs w:val="22"/>
        </w:rPr>
        <w:t>ODLOK O</w:t>
      </w:r>
      <w:r w:rsidR="00731379" w:rsidRPr="00D57306">
        <w:rPr>
          <w:rFonts w:ascii="Arial" w:hAnsi="Arial" w:cs="Arial"/>
          <w:b/>
          <w:szCs w:val="22"/>
        </w:rPr>
        <w:t xml:space="preserve"> SPREMEMB</w:t>
      </w:r>
      <w:r>
        <w:rPr>
          <w:rFonts w:ascii="Arial" w:hAnsi="Arial" w:cs="Arial"/>
          <w:b/>
          <w:szCs w:val="22"/>
        </w:rPr>
        <w:t>AH</w:t>
      </w:r>
      <w:r w:rsidR="00731379" w:rsidRPr="00D57306">
        <w:rPr>
          <w:rFonts w:ascii="Arial" w:hAnsi="Arial" w:cs="Arial"/>
          <w:b/>
          <w:szCs w:val="22"/>
        </w:rPr>
        <w:t xml:space="preserve"> IN DOPOLNIT</w:t>
      </w:r>
      <w:r>
        <w:rPr>
          <w:rFonts w:ascii="Arial" w:hAnsi="Arial" w:cs="Arial"/>
          <w:b/>
          <w:szCs w:val="22"/>
        </w:rPr>
        <w:t>VAH</w:t>
      </w:r>
      <w:r w:rsidR="00731379" w:rsidRPr="00D57306">
        <w:rPr>
          <w:rFonts w:ascii="Arial" w:hAnsi="Arial" w:cs="Arial"/>
          <w:b/>
          <w:szCs w:val="22"/>
        </w:rPr>
        <w:t xml:space="preserve"> ODLOKA O OBČINSKEM PROSTORSKEM NAČRTU OBČINE KIDRIČEVO, SPREMEMBE IN DOPOLNITVE ŠT. 5 (kratki postopek)</w:t>
      </w:r>
      <w:r>
        <w:rPr>
          <w:rFonts w:ascii="Arial" w:hAnsi="Arial" w:cs="Arial"/>
          <w:b/>
          <w:szCs w:val="22"/>
        </w:rPr>
        <w:t xml:space="preserve"> - PREDLOG</w:t>
      </w:r>
    </w:p>
    <w:bookmarkEnd w:id="1"/>
    <w:p w14:paraId="24F004D4" w14:textId="35A4E015" w:rsidR="005A36B3" w:rsidRPr="00D57306" w:rsidRDefault="005A36B3" w:rsidP="00D57306">
      <w:pPr>
        <w:widowControl w:val="0"/>
        <w:pBdr>
          <w:bottom w:val="single" w:sz="4" w:space="14" w:color="auto"/>
        </w:pBdr>
        <w:spacing w:line="280" w:lineRule="exact"/>
        <w:rPr>
          <w:rFonts w:ascii="Arial" w:hAnsi="Arial" w:cs="Arial"/>
          <w:noProof/>
          <w:sz w:val="16"/>
          <w:szCs w:val="16"/>
        </w:rPr>
      </w:pPr>
    </w:p>
    <w:p w14:paraId="11356158" w14:textId="47E42D08" w:rsidR="00D57306" w:rsidRPr="00D57306" w:rsidRDefault="00D57306" w:rsidP="00D57306">
      <w:pPr>
        <w:rPr>
          <w:rFonts w:ascii="Arial" w:hAnsi="Arial" w:cs="Arial"/>
          <w:szCs w:val="22"/>
        </w:rPr>
      </w:pPr>
    </w:p>
    <w:p w14:paraId="66AEFDBA" w14:textId="77777777" w:rsidR="00D57306" w:rsidRDefault="00D57306" w:rsidP="00D57306">
      <w:pPr>
        <w:spacing w:line="280" w:lineRule="exact"/>
        <w:jc w:val="both"/>
        <w:rPr>
          <w:rFonts w:ascii="Arial" w:hAnsi="Arial" w:cs="Arial"/>
          <w:szCs w:val="22"/>
        </w:rPr>
      </w:pPr>
    </w:p>
    <w:p w14:paraId="733B1AF9" w14:textId="1658C5F5" w:rsidR="00D57306" w:rsidRPr="00D57306" w:rsidRDefault="00D57306" w:rsidP="00D57306">
      <w:pPr>
        <w:spacing w:line="280" w:lineRule="exact"/>
        <w:jc w:val="both"/>
        <w:rPr>
          <w:rFonts w:ascii="Arial" w:hAnsi="Arial" w:cs="Arial"/>
          <w:szCs w:val="22"/>
        </w:rPr>
      </w:pPr>
      <w:r w:rsidRPr="00D57306">
        <w:rPr>
          <w:rFonts w:ascii="Arial" w:hAnsi="Arial" w:cs="Arial"/>
          <w:szCs w:val="22"/>
        </w:rPr>
        <w:t xml:space="preserve">Na podlagi 124. člena Zakona o urejanju prostora (ZUreP-2; Uradni list RS, št. 61/17) </w:t>
      </w:r>
      <w:r w:rsidRPr="00D57306">
        <w:rPr>
          <w:rFonts w:ascii="Arial" w:eastAsia="Calibri" w:hAnsi="Arial" w:cs="Arial"/>
          <w:szCs w:val="22"/>
          <w:lang w:eastAsia="en-US"/>
        </w:rPr>
        <w:t xml:space="preserve">in </w:t>
      </w:r>
      <w:r w:rsidRPr="00D57306">
        <w:rPr>
          <w:rFonts w:ascii="Arial" w:eastAsia="Calibri" w:hAnsi="Arial" w:cs="Arial"/>
          <w:szCs w:val="22"/>
          <w:highlight w:val="yellow"/>
          <w:lang w:eastAsia="en-US"/>
        </w:rPr>
        <w:t xml:space="preserve">xx. </w:t>
      </w:r>
      <w:r w:rsidRPr="00D57306">
        <w:rPr>
          <w:rFonts w:ascii="Arial" w:eastAsia="Calibri" w:hAnsi="Arial" w:cs="Arial"/>
          <w:szCs w:val="22"/>
          <w:lang w:eastAsia="en-US"/>
        </w:rPr>
        <w:t xml:space="preserve">člena Statuta Občine Kidričevo (Uradno glasilo slovenskih občin, št. 62/2016, 16/2018) je Občinski svet Občine Kidričevo, na </w:t>
      </w:r>
      <w:r w:rsidRPr="00D57306">
        <w:rPr>
          <w:rFonts w:ascii="Arial" w:eastAsia="Calibri" w:hAnsi="Arial" w:cs="Arial"/>
          <w:szCs w:val="22"/>
          <w:highlight w:val="yellow"/>
          <w:lang w:eastAsia="en-US"/>
        </w:rPr>
        <w:t>xx.</w:t>
      </w:r>
      <w:r w:rsidRPr="00D57306">
        <w:rPr>
          <w:rFonts w:ascii="Arial" w:eastAsia="Calibri" w:hAnsi="Arial" w:cs="Arial"/>
          <w:szCs w:val="22"/>
          <w:lang w:eastAsia="en-US"/>
        </w:rPr>
        <w:t xml:space="preserve"> seji dne </w:t>
      </w:r>
      <w:r w:rsidRPr="00D57306">
        <w:rPr>
          <w:rFonts w:ascii="Arial" w:eastAsia="Calibri" w:hAnsi="Arial" w:cs="Arial"/>
          <w:szCs w:val="22"/>
          <w:highlight w:val="yellow"/>
          <w:lang w:eastAsia="en-US"/>
        </w:rPr>
        <w:t>xx. xx.</w:t>
      </w:r>
      <w:r w:rsidRPr="00D57306">
        <w:rPr>
          <w:rFonts w:ascii="Arial" w:eastAsia="Calibri" w:hAnsi="Arial" w:cs="Arial"/>
          <w:szCs w:val="22"/>
          <w:lang w:eastAsia="en-US"/>
        </w:rPr>
        <w:t xml:space="preserve"> 2021, sprejel</w:t>
      </w:r>
      <w:r w:rsidRPr="00D57306">
        <w:rPr>
          <w:rFonts w:ascii="Arial" w:hAnsi="Arial" w:cs="Arial"/>
          <w:szCs w:val="22"/>
        </w:rPr>
        <w:t xml:space="preserve"> </w:t>
      </w:r>
    </w:p>
    <w:p w14:paraId="3D86A4C3" w14:textId="77777777" w:rsidR="00D57306" w:rsidRPr="00D57306" w:rsidRDefault="00D57306" w:rsidP="00D57306">
      <w:pPr>
        <w:spacing w:line="280" w:lineRule="exact"/>
        <w:jc w:val="both"/>
        <w:rPr>
          <w:rFonts w:ascii="Arial" w:hAnsi="Arial" w:cs="Arial"/>
          <w:szCs w:val="22"/>
        </w:rPr>
      </w:pPr>
    </w:p>
    <w:p w14:paraId="716BB2AA" w14:textId="77777777" w:rsidR="00D57306" w:rsidRPr="00D57306" w:rsidRDefault="00D57306" w:rsidP="00D57306">
      <w:pPr>
        <w:spacing w:line="280" w:lineRule="exact"/>
        <w:jc w:val="both"/>
        <w:rPr>
          <w:rFonts w:ascii="Arial" w:hAnsi="Arial" w:cs="Arial"/>
          <w:szCs w:val="22"/>
        </w:rPr>
      </w:pPr>
    </w:p>
    <w:p w14:paraId="4BB21E31" w14:textId="77777777" w:rsidR="00D57306" w:rsidRPr="00D57306" w:rsidRDefault="00D57306" w:rsidP="00D57306">
      <w:pPr>
        <w:spacing w:line="280" w:lineRule="exact"/>
        <w:jc w:val="center"/>
        <w:rPr>
          <w:rFonts w:ascii="Arial" w:hAnsi="Arial" w:cs="Arial"/>
          <w:b/>
          <w:szCs w:val="22"/>
        </w:rPr>
      </w:pPr>
      <w:r w:rsidRPr="00D57306">
        <w:rPr>
          <w:rFonts w:ascii="Arial" w:hAnsi="Arial" w:cs="Arial"/>
          <w:b/>
          <w:szCs w:val="22"/>
        </w:rPr>
        <w:t xml:space="preserve">ODLOK </w:t>
      </w:r>
    </w:p>
    <w:p w14:paraId="0B3D1027" w14:textId="77777777" w:rsidR="00D57306" w:rsidRPr="00D57306" w:rsidRDefault="00D57306" w:rsidP="00D57306">
      <w:pPr>
        <w:spacing w:line="280" w:lineRule="exact"/>
        <w:jc w:val="center"/>
        <w:rPr>
          <w:rFonts w:ascii="Arial" w:hAnsi="Arial" w:cs="Arial"/>
          <w:b/>
          <w:szCs w:val="22"/>
        </w:rPr>
      </w:pPr>
      <w:r w:rsidRPr="00D57306">
        <w:rPr>
          <w:rFonts w:ascii="Arial" w:hAnsi="Arial" w:cs="Arial"/>
          <w:b/>
          <w:szCs w:val="22"/>
        </w:rPr>
        <w:t xml:space="preserve">O SPREMEMBAH IN DOPOLNITVAH </w:t>
      </w:r>
      <w:bookmarkStart w:id="7" w:name="_Hlk59108225"/>
      <w:r w:rsidRPr="00D57306">
        <w:rPr>
          <w:rFonts w:ascii="Arial" w:hAnsi="Arial" w:cs="Arial"/>
          <w:b/>
          <w:szCs w:val="22"/>
        </w:rPr>
        <w:t>ODLOKA O</w:t>
      </w:r>
    </w:p>
    <w:p w14:paraId="40A14D2F" w14:textId="77777777" w:rsidR="00D57306" w:rsidRPr="00D57306" w:rsidRDefault="00D57306" w:rsidP="00D57306">
      <w:pPr>
        <w:spacing w:line="280" w:lineRule="exact"/>
        <w:jc w:val="center"/>
        <w:rPr>
          <w:rFonts w:ascii="Arial" w:hAnsi="Arial" w:cs="Arial"/>
          <w:b/>
          <w:szCs w:val="22"/>
        </w:rPr>
      </w:pPr>
      <w:r w:rsidRPr="00D57306">
        <w:rPr>
          <w:rFonts w:ascii="Arial" w:hAnsi="Arial" w:cs="Arial"/>
          <w:b/>
          <w:szCs w:val="22"/>
        </w:rPr>
        <w:t xml:space="preserve"> OBČINSKEM PROSTORSKEM NAČRTU OBČINE KIDRIČEVO,</w:t>
      </w:r>
    </w:p>
    <w:p w14:paraId="071AD394" w14:textId="77777777" w:rsidR="00D57306" w:rsidRPr="00D57306" w:rsidRDefault="00D57306" w:rsidP="00D57306">
      <w:pPr>
        <w:spacing w:line="280" w:lineRule="exact"/>
        <w:jc w:val="center"/>
        <w:rPr>
          <w:rFonts w:ascii="Arial" w:hAnsi="Arial" w:cs="Arial"/>
          <w:b/>
          <w:szCs w:val="22"/>
        </w:rPr>
      </w:pPr>
      <w:r w:rsidRPr="00D57306">
        <w:rPr>
          <w:rFonts w:ascii="Arial" w:hAnsi="Arial" w:cs="Arial"/>
          <w:b/>
          <w:szCs w:val="22"/>
        </w:rPr>
        <w:t>SPREMEMBE IN DOPOLNITVE ŠT. 5</w:t>
      </w:r>
    </w:p>
    <w:bookmarkEnd w:id="7"/>
    <w:p w14:paraId="2B337D87" w14:textId="77777777" w:rsidR="00D57306" w:rsidRPr="00D57306" w:rsidRDefault="00D57306" w:rsidP="00D57306">
      <w:pPr>
        <w:spacing w:line="280" w:lineRule="exact"/>
        <w:jc w:val="center"/>
        <w:rPr>
          <w:rFonts w:ascii="Arial" w:hAnsi="Arial" w:cs="Arial"/>
          <w:szCs w:val="22"/>
        </w:rPr>
      </w:pPr>
      <w:r w:rsidRPr="00D57306">
        <w:rPr>
          <w:rFonts w:ascii="Arial" w:hAnsi="Arial" w:cs="Arial"/>
          <w:b/>
          <w:szCs w:val="22"/>
        </w:rPr>
        <w:t xml:space="preserve">(kratek postopek) </w:t>
      </w:r>
    </w:p>
    <w:p w14:paraId="716376B0" w14:textId="77777777" w:rsidR="00D57306" w:rsidRPr="00D57306" w:rsidRDefault="00D57306" w:rsidP="00D57306">
      <w:pPr>
        <w:spacing w:line="280" w:lineRule="exact"/>
        <w:jc w:val="center"/>
        <w:rPr>
          <w:rFonts w:ascii="Arial" w:hAnsi="Arial" w:cs="Arial"/>
          <w:szCs w:val="22"/>
        </w:rPr>
      </w:pPr>
    </w:p>
    <w:p w14:paraId="0FCD2531" w14:textId="77777777" w:rsidR="00D57306" w:rsidRPr="00D57306" w:rsidRDefault="00D57306" w:rsidP="00D57306">
      <w:pPr>
        <w:numPr>
          <w:ilvl w:val="0"/>
          <w:numId w:val="20"/>
        </w:numPr>
        <w:spacing w:before="360" w:after="200" w:line="280" w:lineRule="exact"/>
        <w:ind w:left="170" w:hanging="170"/>
        <w:jc w:val="center"/>
        <w:rPr>
          <w:rFonts w:ascii="Arial" w:hAnsi="Arial" w:cs="Arial"/>
          <w:szCs w:val="22"/>
        </w:rPr>
      </w:pPr>
      <w:r w:rsidRPr="00D57306">
        <w:rPr>
          <w:rFonts w:ascii="Arial" w:hAnsi="Arial" w:cs="Arial"/>
          <w:szCs w:val="22"/>
        </w:rPr>
        <w:t>člen</w:t>
      </w:r>
    </w:p>
    <w:p w14:paraId="4C1887F7" w14:textId="77777777" w:rsidR="00D57306" w:rsidRPr="00D57306" w:rsidRDefault="00D57306" w:rsidP="00D57306">
      <w:pPr>
        <w:keepNext/>
        <w:spacing w:after="240" w:line="280" w:lineRule="exact"/>
        <w:jc w:val="center"/>
        <w:outlineLvl w:val="3"/>
        <w:rPr>
          <w:rFonts w:ascii="Arial" w:hAnsi="Arial" w:cs="Arial"/>
          <w:bCs/>
          <w:szCs w:val="22"/>
          <w:lang w:val="x-none" w:eastAsia="en-GB"/>
        </w:rPr>
      </w:pPr>
      <w:bookmarkStart w:id="8" w:name="_Toc333420180"/>
      <w:bookmarkStart w:id="9" w:name="_Toc384297690"/>
      <w:bookmarkStart w:id="10" w:name="_Toc461530683"/>
      <w:r w:rsidRPr="00D57306">
        <w:rPr>
          <w:rFonts w:ascii="Arial" w:hAnsi="Arial" w:cs="Arial"/>
          <w:bCs/>
          <w:szCs w:val="22"/>
          <w:lang w:val="x-none" w:eastAsia="en-GB"/>
        </w:rPr>
        <w:t>(</w:t>
      </w:r>
      <w:r w:rsidRPr="00D57306">
        <w:rPr>
          <w:rFonts w:ascii="Arial" w:hAnsi="Arial" w:cs="Arial"/>
          <w:szCs w:val="22"/>
        </w:rPr>
        <w:t>predmet odloka</w:t>
      </w:r>
      <w:r w:rsidRPr="00D57306">
        <w:rPr>
          <w:rFonts w:ascii="Arial" w:hAnsi="Arial" w:cs="Arial"/>
          <w:bCs/>
          <w:szCs w:val="22"/>
          <w:lang w:val="x-none" w:eastAsia="en-GB"/>
        </w:rPr>
        <w:t>)</w:t>
      </w:r>
      <w:bookmarkEnd w:id="8"/>
      <w:bookmarkEnd w:id="9"/>
      <w:bookmarkEnd w:id="10"/>
    </w:p>
    <w:p w14:paraId="6424ED4A" w14:textId="77777777" w:rsidR="00D57306" w:rsidRPr="00D57306" w:rsidRDefault="00D57306" w:rsidP="00D57306">
      <w:pPr>
        <w:spacing w:line="280" w:lineRule="exact"/>
        <w:jc w:val="both"/>
        <w:rPr>
          <w:rFonts w:ascii="Arial" w:hAnsi="Arial" w:cs="Arial"/>
          <w:b/>
          <w:szCs w:val="22"/>
        </w:rPr>
      </w:pPr>
    </w:p>
    <w:p w14:paraId="77B0128F" w14:textId="77777777" w:rsidR="00D57306" w:rsidRPr="00D57306" w:rsidRDefault="00D57306" w:rsidP="00D57306">
      <w:pPr>
        <w:spacing w:after="200" w:line="280" w:lineRule="exact"/>
        <w:jc w:val="both"/>
        <w:rPr>
          <w:rFonts w:ascii="Arial" w:hAnsi="Arial" w:cs="Arial"/>
          <w:szCs w:val="22"/>
        </w:rPr>
      </w:pPr>
      <w:r w:rsidRPr="00D57306">
        <w:rPr>
          <w:rFonts w:ascii="Arial" w:hAnsi="Arial" w:cs="Arial"/>
          <w:szCs w:val="22"/>
        </w:rPr>
        <w:t>(1) Občina Kidričevo s tem odlokom sprejme spremembe in dopolnitve št. 5 Odloka o Občinskem prostorskem načrtu Občine Kidričevo (</w:t>
      </w:r>
      <w:bookmarkStart w:id="11" w:name="_Hlk59519665"/>
      <w:r w:rsidRPr="00D57306">
        <w:rPr>
          <w:rFonts w:ascii="Arial" w:hAnsi="Arial" w:cs="Arial"/>
          <w:szCs w:val="22"/>
        </w:rPr>
        <w:t>Uradno glasilo slovenskih občin, št. 38/2013, 53/2013-tehnični popravek, 22/2016, 40/2019, 5/2020</w:t>
      </w:r>
      <w:bookmarkEnd w:id="11"/>
      <w:r w:rsidRPr="00D57306">
        <w:rPr>
          <w:rFonts w:ascii="Arial" w:hAnsi="Arial" w:cs="Arial"/>
          <w:szCs w:val="22"/>
        </w:rPr>
        <w:t>).</w:t>
      </w:r>
    </w:p>
    <w:p w14:paraId="38C5009F" w14:textId="77777777" w:rsidR="00D57306" w:rsidRPr="00D57306" w:rsidRDefault="00D57306" w:rsidP="00D57306">
      <w:pPr>
        <w:spacing w:after="200" w:line="280" w:lineRule="exact"/>
        <w:jc w:val="both"/>
        <w:rPr>
          <w:rFonts w:ascii="Arial" w:hAnsi="Arial" w:cs="Arial"/>
          <w:szCs w:val="22"/>
        </w:rPr>
      </w:pPr>
      <w:r w:rsidRPr="00D57306">
        <w:rPr>
          <w:rFonts w:ascii="Arial" w:hAnsi="Arial" w:cs="Arial"/>
          <w:szCs w:val="22"/>
        </w:rPr>
        <w:t>(2)</w:t>
      </w:r>
      <w:r w:rsidRPr="00D57306">
        <w:rPr>
          <w:rFonts w:ascii="Tahoma" w:eastAsia="Calibri" w:hAnsi="Tahoma" w:cs="Tahoma"/>
          <w:sz w:val="20"/>
          <w:shd w:val="clear" w:color="auto" w:fill="FFFFFF"/>
          <w:lang w:eastAsia="en-US"/>
        </w:rPr>
        <w:t xml:space="preserve"> S</w:t>
      </w:r>
      <w:r w:rsidRPr="00D57306">
        <w:rPr>
          <w:rFonts w:ascii="Arial" w:hAnsi="Arial" w:cs="Arial"/>
          <w:szCs w:val="22"/>
        </w:rPr>
        <w:t xml:space="preserve">premembe in dopolnitve št. 5 Odloka o Občinskem prostorskem načrta Občine Kidričevo (v nadaljevanju </w:t>
      </w:r>
      <w:bookmarkStart w:id="12" w:name="_Hlk59444630"/>
      <w:r w:rsidRPr="00D57306">
        <w:rPr>
          <w:rFonts w:ascii="Arial" w:hAnsi="Arial" w:cs="Arial"/>
          <w:szCs w:val="22"/>
        </w:rPr>
        <w:t>OPN-SD5 Kidričevo</w:t>
      </w:r>
      <w:bookmarkEnd w:id="12"/>
      <w:r w:rsidRPr="00D57306">
        <w:rPr>
          <w:rFonts w:ascii="Arial" w:hAnsi="Arial" w:cs="Arial"/>
          <w:szCs w:val="22"/>
        </w:rPr>
        <w:t>) so izvedene po kratkem postopku sprememb in dopolnitev občinskega prostorskega načrta.</w:t>
      </w:r>
    </w:p>
    <w:p w14:paraId="78B59339" w14:textId="6097B3DE" w:rsidR="00D57306" w:rsidRPr="00D57306" w:rsidRDefault="00D57306" w:rsidP="00D57306">
      <w:pPr>
        <w:spacing w:after="200" w:line="280" w:lineRule="exact"/>
        <w:jc w:val="both"/>
        <w:rPr>
          <w:rFonts w:ascii="Arial" w:hAnsi="Arial" w:cs="Arial"/>
          <w:szCs w:val="22"/>
          <w:highlight w:val="yellow"/>
        </w:rPr>
      </w:pPr>
      <w:r w:rsidRPr="00D57306">
        <w:rPr>
          <w:rFonts w:ascii="Arial" w:hAnsi="Arial" w:cs="Arial"/>
          <w:szCs w:val="22"/>
        </w:rPr>
        <w:t xml:space="preserve">(3) OPN-SD5 Kidričevo je v prostorskem informacijskem sistemu objavljen pod identifikacijsko številko: </w:t>
      </w:r>
      <w:r w:rsidRPr="00D57306">
        <w:rPr>
          <w:rFonts w:ascii="Arial" w:hAnsi="Arial" w:cs="Arial"/>
          <w:szCs w:val="22"/>
          <w:highlight w:val="yellow"/>
        </w:rPr>
        <w:t>__________.</w:t>
      </w:r>
    </w:p>
    <w:p w14:paraId="68DDEC23" w14:textId="77777777" w:rsidR="00D57306" w:rsidRPr="00D57306" w:rsidRDefault="00D57306" w:rsidP="00D57306">
      <w:pPr>
        <w:numPr>
          <w:ilvl w:val="0"/>
          <w:numId w:val="20"/>
        </w:numPr>
        <w:spacing w:before="360" w:after="200" w:line="280" w:lineRule="exact"/>
        <w:ind w:left="170" w:hanging="170"/>
        <w:jc w:val="center"/>
        <w:rPr>
          <w:rFonts w:ascii="Arial" w:hAnsi="Arial" w:cs="Arial"/>
          <w:szCs w:val="22"/>
        </w:rPr>
      </w:pPr>
      <w:r w:rsidRPr="00D57306">
        <w:rPr>
          <w:rFonts w:ascii="Arial" w:hAnsi="Arial" w:cs="Arial"/>
          <w:szCs w:val="22"/>
        </w:rPr>
        <w:t>člen</w:t>
      </w:r>
    </w:p>
    <w:p w14:paraId="24B8F36D" w14:textId="77777777" w:rsidR="00D57306" w:rsidRPr="00D57306" w:rsidRDefault="00D57306" w:rsidP="00D57306">
      <w:pPr>
        <w:keepNext/>
        <w:spacing w:after="240" w:line="280" w:lineRule="exact"/>
        <w:jc w:val="center"/>
        <w:outlineLvl w:val="3"/>
        <w:rPr>
          <w:rFonts w:ascii="Arial" w:hAnsi="Arial" w:cs="Arial"/>
          <w:bCs/>
          <w:szCs w:val="22"/>
          <w:lang w:val="x-none" w:eastAsia="en-GB"/>
        </w:rPr>
      </w:pPr>
      <w:r w:rsidRPr="00D57306">
        <w:rPr>
          <w:rFonts w:ascii="Arial" w:hAnsi="Arial" w:cs="Arial"/>
          <w:bCs/>
          <w:szCs w:val="22"/>
          <w:lang w:val="x-none" w:eastAsia="en-GB"/>
        </w:rPr>
        <w:t>(</w:t>
      </w:r>
      <w:r w:rsidRPr="00D57306">
        <w:rPr>
          <w:rFonts w:ascii="Arial" w:hAnsi="Arial" w:cs="Arial"/>
          <w:szCs w:val="22"/>
        </w:rPr>
        <w:t>vsebina odloka</w:t>
      </w:r>
      <w:r w:rsidRPr="00D57306">
        <w:rPr>
          <w:rFonts w:ascii="Arial" w:hAnsi="Arial" w:cs="Arial"/>
          <w:bCs/>
          <w:szCs w:val="22"/>
          <w:lang w:val="x-none" w:eastAsia="en-GB"/>
        </w:rPr>
        <w:t>)</w:t>
      </w:r>
    </w:p>
    <w:p w14:paraId="665F67F9" w14:textId="77777777" w:rsidR="00D57306" w:rsidRPr="00D57306" w:rsidRDefault="00D57306" w:rsidP="00D57306">
      <w:pPr>
        <w:autoSpaceDE w:val="0"/>
        <w:autoSpaceDN w:val="0"/>
        <w:adjustRightInd w:val="0"/>
        <w:spacing w:line="280" w:lineRule="exact"/>
        <w:jc w:val="both"/>
        <w:rPr>
          <w:rFonts w:ascii="Arial" w:hAnsi="Arial" w:cs="Arial"/>
          <w:szCs w:val="22"/>
        </w:rPr>
      </w:pPr>
      <w:r w:rsidRPr="00D57306">
        <w:rPr>
          <w:rFonts w:ascii="Arial" w:hAnsi="Arial" w:cs="Arial"/>
          <w:szCs w:val="22"/>
        </w:rPr>
        <w:t xml:space="preserve">(1) </w:t>
      </w:r>
      <w:bookmarkStart w:id="13" w:name="_Hlk59615798"/>
      <w:r w:rsidRPr="00D57306">
        <w:rPr>
          <w:rFonts w:ascii="Arial" w:hAnsi="Arial" w:cs="Arial"/>
          <w:szCs w:val="22"/>
        </w:rPr>
        <w:t>Občina Kidričevo spreminja in dopolnjuje prostorske izvedbene pogoje, opredeljene v:</w:t>
      </w:r>
    </w:p>
    <w:p w14:paraId="7524B151" w14:textId="77777777" w:rsidR="00D57306" w:rsidRPr="00D57306" w:rsidRDefault="00D57306" w:rsidP="00D57306">
      <w:pPr>
        <w:numPr>
          <w:ilvl w:val="0"/>
          <w:numId w:val="21"/>
        </w:numPr>
        <w:autoSpaceDE w:val="0"/>
        <w:autoSpaceDN w:val="0"/>
        <w:adjustRightInd w:val="0"/>
        <w:spacing w:after="200" w:line="280" w:lineRule="exact"/>
        <w:jc w:val="both"/>
        <w:rPr>
          <w:rFonts w:ascii="Arial" w:hAnsi="Arial" w:cs="Arial"/>
          <w:szCs w:val="22"/>
        </w:rPr>
      </w:pPr>
      <w:r w:rsidRPr="00D57306">
        <w:rPr>
          <w:rFonts w:ascii="Arial" w:hAnsi="Arial" w:cs="Arial"/>
          <w:szCs w:val="22"/>
        </w:rPr>
        <w:t>Prilogi 2 »Podrobni prostorski izvedbeni pogoji za posamezne PNRP in posebni prostorski izvedbeni pogoji za posamezne EUP« tako, da v poglavju »1.2.8 Podrobnejši PIP za območja kmetijskih zemljišč« v prvem odstavku v tabeli v vrstici z oznako »4 Dovoljene gradnje in druga dela« v deveti alineji črta besedo »lokalnih« in jo nadomesti z »občinskih in državnih«;</w:t>
      </w:r>
    </w:p>
    <w:p w14:paraId="1BB365EA" w14:textId="77777777" w:rsidR="00D57306" w:rsidRPr="00D57306" w:rsidRDefault="00D57306" w:rsidP="00D57306">
      <w:pPr>
        <w:numPr>
          <w:ilvl w:val="0"/>
          <w:numId w:val="21"/>
        </w:numPr>
        <w:autoSpaceDE w:val="0"/>
        <w:autoSpaceDN w:val="0"/>
        <w:adjustRightInd w:val="0"/>
        <w:spacing w:after="200" w:line="280" w:lineRule="exact"/>
        <w:jc w:val="both"/>
        <w:rPr>
          <w:rFonts w:ascii="Calibri" w:hAnsi="Calibri" w:cs="Calibri"/>
          <w:szCs w:val="22"/>
        </w:rPr>
      </w:pPr>
      <w:r w:rsidRPr="00D57306">
        <w:rPr>
          <w:rFonts w:ascii="Arial" w:hAnsi="Arial" w:cs="Arial"/>
          <w:szCs w:val="22"/>
        </w:rPr>
        <w:t>Prilogi 3 »Preglednica z dopustnimi nezahtevnimi in enostavnimi objekti po posameznih vrstah podrobnejše namenske rabe prostora« tako, da v legendi v vrstici z oznako »da</w:t>
      </w:r>
      <w:r w:rsidRPr="00D57306">
        <w:rPr>
          <w:rFonts w:ascii="Arial" w:hAnsi="Arial" w:cs="Arial"/>
          <w:szCs w:val="22"/>
          <w:vertAlign w:val="superscript"/>
        </w:rPr>
        <w:t>4</w:t>
      </w:r>
      <w:r w:rsidRPr="00D57306">
        <w:rPr>
          <w:rFonts w:ascii="Arial" w:hAnsi="Arial" w:cs="Arial"/>
          <w:szCs w:val="22"/>
        </w:rPr>
        <w:t>« črta besedilo »lokalnih cest« in nadomesti z besedilom »občinskih in državnih cest«;</w:t>
      </w:r>
    </w:p>
    <w:p w14:paraId="4C5994A7" w14:textId="77777777" w:rsidR="00D57306" w:rsidRPr="00D57306" w:rsidRDefault="00D57306" w:rsidP="00D57306">
      <w:pPr>
        <w:numPr>
          <w:ilvl w:val="0"/>
          <w:numId w:val="21"/>
        </w:numPr>
        <w:autoSpaceDE w:val="0"/>
        <w:autoSpaceDN w:val="0"/>
        <w:adjustRightInd w:val="0"/>
        <w:spacing w:after="200" w:line="280" w:lineRule="exact"/>
        <w:jc w:val="both"/>
        <w:rPr>
          <w:rFonts w:ascii="Calibri" w:hAnsi="Calibri" w:cs="Calibri"/>
          <w:szCs w:val="22"/>
        </w:rPr>
      </w:pPr>
      <w:r w:rsidRPr="00D57306">
        <w:rPr>
          <w:rFonts w:ascii="Arial" w:hAnsi="Arial" w:cs="Arial"/>
          <w:szCs w:val="22"/>
        </w:rPr>
        <w:lastRenderedPageBreak/>
        <w:t>Prilogi 4 »Preglednica dopustnih objektov glede na namen po posameznih vrstah podrobnejše namenske rabe prostora« tako, da v legendi v vrstici z oznako »+12« v prvem stavku za besedo »rekonstrukcije« doda besedilo »občinskih in državnih«.</w:t>
      </w:r>
    </w:p>
    <w:bookmarkEnd w:id="13"/>
    <w:p w14:paraId="23A8B1EC" w14:textId="77777777" w:rsidR="00D57306" w:rsidRPr="00D57306" w:rsidRDefault="00D57306" w:rsidP="00D57306">
      <w:pPr>
        <w:numPr>
          <w:ilvl w:val="0"/>
          <w:numId w:val="20"/>
        </w:numPr>
        <w:spacing w:before="360" w:after="200" w:line="280" w:lineRule="exact"/>
        <w:ind w:left="170" w:hanging="170"/>
        <w:jc w:val="center"/>
        <w:rPr>
          <w:rFonts w:ascii="Arial" w:eastAsia="Calibri" w:hAnsi="Arial" w:cs="Arial"/>
          <w:szCs w:val="22"/>
          <w:lang w:eastAsia="en-US"/>
        </w:rPr>
      </w:pPr>
      <w:r w:rsidRPr="00D57306">
        <w:rPr>
          <w:rFonts w:ascii="Arial" w:eastAsia="Calibri" w:hAnsi="Arial" w:cs="Arial"/>
          <w:szCs w:val="22"/>
          <w:lang w:eastAsia="en-US"/>
        </w:rPr>
        <w:t>člen</w:t>
      </w:r>
    </w:p>
    <w:p w14:paraId="19BE69C0" w14:textId="77777777" w:rsidR="00D57306" w:rsidRPr="00D57306" w:rsidRDefault="00D57306" w:rsidP="00D57306">
      <w:pPr>
        <w:keepNext/>
        <w:spacing w:after="240" w:line="280" w:lineRule="exact"/>
        <w:jc w:val="center"/>
        <w:outlineLvl w:val="3"/>
        <w:rPr>
          <w:rFonts w:ascii="Arial" w:hAnsi="Arial" w:cs="Arial"/>
          <w:bCs/>
          <w:szCs w:val="22"/>
          <w:lang w:val="x-none" w:eastAsia="en-GB"/>
        </w:rPr>
      </w:pPr>
      <w:bookmarkStart w:id="14" w:name="_Toc356540369"/>
      <w:r w:rsidRPr="00D57306">
        <w:rPr>
          <w:rFonts w:ascii="Arial" w:hAnsi="Arial" w:cs="Arial"/>
          <w:bCs/>
          <w:szCs w:val="22"/>
          <w:lang w:val="x-none" w:eastAsia="en-GB"/>
        </w:rPr>
        <w:t>(hramba in vpogled v občinski prostorski načrt)</w:t>
      </w:r>
      <w:bookmarkEnd w:id="14"/>
    </w:p>
    <w:p w14:paraId="38EBBB60" w14:textId="77777777" w:rsidR="00D57306" w:rsidRPr="00D57306" w:rsidRDefault="00D57306" w:rsidP="00D57306">
      <w:pPr>
        <w:spacing w:after="200" w:line="280" w:lineRule="exact"/>
        <w:jc w:val="both"/>
        <w:rPr>
          <w:rFonts w:ascii="Arial" w:eastAsia="Calibri" w:hAnsi="Arial" w:cs="Arial"/>
          <w:szCs w:val="22"/>
          <w:lang w:eastAsia="en-US"/>
        </w:rPr>
      </w:pPr>
      <w:r w:rsidRPr="00D57306">
        <w:rPr>
          <w:rFonts w:ascii="Arial" w:eastAsia="Calibri" w:hAnsi="Arial" w:cs="Arial"/>
          <w:szCs w:val="22"/>
          <w:lang w:eastAsia="en-US"/>
        </w:rPr>
        <w:t xml:space="preserve">(1) Spremembe in dopolnitve št. 5 Odloka o občinskem prostorskem načrtu Občine Kidričevo se hranijo na sedežu Občine Kidričevo in Skupne občinske uprave občin v Spodnjem  Podravju ter so na vpogled v času uradnih ur. </w:t>
      </w:r>
    </w:p>
    <w:p w14:paraId="4680166F" w14:textId="77777777" w:rsidR="00D57306" w:rsidRPr="00D57306" w:rsidRDefault="00D57306" w:rsidP="00D57306">
      <w:pPr>
        <w:numPr>
          <w:ilvl w:val="0"/>
          <w:numId w:val="20"/>
        </w:numPr>
        <w:spacing w:before="360" w:after="200" w:line="280" w:lineRule="exact"/>
        <w:ind w:left="170" w:hanging="170"/>
        <w:jc w:val="center"/>
        <w:rPr>
          <w:rFonts w:ascii="Arial" w:eastAsia="Calibri" w:hAnsi="Arial" w:cs="Arial"/>
          <w:szCs w:val="22"/>
          <w:lang w:eastAsia="en-US"/>
        </w:rPr>
      </w:pPr>
      <w:r w:rsidRPr="00D57306">
        <w:rPr>
          <w:rFonts w:ascii="Arial" w:eastAsia="Calibri" w:hAnsi="Arial" w:cs="Arial"/>
          <w:szCs w:val="22"/>
          <w:lang w:eastAsia="en-US"/>
        </w:rPr>
        <w:t>člen</w:t>
      </w:r>
    </w:p>
    <w:p w14:paraId="3AE981E2" w14:textId="77777777" w:rsidR="00D57306" w:rsidRPr="00D57306" w:rsidRDefault="00D57306" w:rsidP="00D57306">
      <w:pPr>
        <w:keepNext/>
        <w:spacing w:after="240" w:line="280" w:lineRule="exact"/>
        <w:jc w:val="center"/>
        <w:outlineLvl w:val="3"/>
        <w:rPr>
          <w:rFonts w:ascii="Arial" w:hAnsi="Arial" w:cs="Arial"/>
          <w:bCs/>
          <w:szCs w:val="22"/>
          <w:lang w:val="x-none" w:eastAsia="en-GB"/>
        </w:rPr>
      </w:pPr>
      <w:bookmarkStart w:id="15" w:name="_Toc356540370"/>
      <w:r w:rsidRPr="00D57306">
        <w:rPr>
          <w:rFonts w:ascii="Arial" w:hAnsi="Arial" w:cs="Arial"/>
          <w:bCs/>
          <w:szCs w:val="22"/>
          <w:lang w:val="x-none" w:eastAsia="en-GB"/>
        </w:rPr>
        <w:t>(nadzor nad izvajanjem odloka)</w:t>
      </w:r>
      <w:bookmarkEnd w:id="15"/>
    </w:p>
    <w:p w14:paraId="2B28819C" w14:textId="77777777" w:rsidR="00D57306" w:rsidRPr="00D57306" w:rsidRDefault="00D57306" w:rsidP="00D57306">
      <w:pPr>
        <w:spacing w:after="200" w:line="280" w:lineRule="exact"/>
        <w:rPr>
          <w:rFonts w:ascii="Arial" w:eastAsia="Calibri" w:hAnsi="Arial" w:cs="Arial"/>
          <w:szCs w:val="22"/>
          <w:lang w:eastAsia="en-US"/>
        </w:rPr>
      </w:pPr>
      <w:r w:rsidRPr="00D57306">
        <w:rPr>
          <w:rFonts w:ascii="Arial" w:eastAsia="Calibri" w:hAnsi="Arial" w:cs="Arial"/>
          <w:szCs w:val="22"/>
          <w:lang w:eastAsia="en-US"/>
        </w:rPr>
        <w:t>(1) Nadzor nad izvajanjem tega odloka izvajajo pristojne inšpekcijske službe.</w:t>
      </w:r>
    </w:p>
    <w:p w14:paraId="4C011497" w14:textId="77777777" w:rsidR="00D57306" w:rsidRPr="00D57306" w:rsidRDefault="00D57306" w:rsidP="00D57306">
      <w:pPr>
        <w:numPr>
          <w:ilvl w:val="0"/>
          <w:numId w:val="20"/>
        </w:numPr>
        <w:spacing w:before="360" w:after="200" w:line="280" w:lineRule="exact"/>
        <w:ind w:left="170" w:hanging="170"/>
        <w:jc w:val="center"/>
        <w:rPr>
          <w:rFonts w:ascii="Arial" w:eastAsia="Calibri" w:hAnsi="Arial" w:cs="Arial"/>
          <w:szCs w:val="22"/>
          <w:lang w:eastAsia="en-US"/>
        </w:rPr>
      </w:pPr>
      <w:r w:rsidRPr="00D57306">
        <w:rPr>
          <w:rFonts w:ascii="Arial" w:eastAsia="Calibri" w:hAnsi="Arial" w:cs="Arial"/>
          <w:szCs w:val="22"/>
          <w:lang w:eastAsia="en-US"/>
        </w:rPr>
        <w:t>člen</w:t>
      </w:r>
    </w:p>
    <w:p w14:paraId="607FB34E" w14:textId="77777777" w:rsidR="00D57306" w:rsidRPr="00D57306" w:rsidRDefault="00D57306" w:rsidP="00D57306">
      <w:pPr>
        <w:keepNext/>
        <w:spacing w:after="240" w:line="280" w:lineRule="exact"/>
        <w:jc w:val="center"/>
        <w:outlineLvl w:val="3"/>
        <w:rPr>
          <w:rFonts w:ascii="Arial" w:hAnsi="Arial" w:cs="Arial"/>
          <w:bCs/>
          <w:szCs w:val="22"/>
          <w:lang w:val="x-none" w:eastAsia="en-GB"/>
        </w:rPr>
      </w:pPr>
      <w:bookmarkStart w:id="16" w:name="_Toc356540371"/>
      <w:r w:rsidRPr="00D57306">
        <w:rPr>
          <w:rFonts w:ascii="Arial" w:hAnsi="Arial" w:cs="Arial"/>
          <w:bCs/>
          <w:szCs w:val="22"/>
          <w:lang w:val="x-none" w:eastAsia="en-GB"/>
        </w:rPr>
        <w:t>(začetek veljavnosti)</w:t>
      </w:r>
      <w:bookmarkEnd w:id="16"/>
    </w:p>
    <w:p w14:paraId="1E0E97FF" w14:textId="77777777" w:rsidR="00D57306" w:rsidRPr="00D57306" w:rsidRDefault="00D57306" w:rsidP="00D57306">
      <w:pPr>
        <w:spacing w:after="200" w:line="280" w:lineRule="exact"/>
        <w:jc w:val="both"/>
        <w:rPr>
          <w:rFonts w:ascii="Arial" w:eastAsia="Calibri" w:hAnsi="Arial" w:cs="Arial"/>
          <w:szCs w:val="22"/>
          <w:lang w:eastAsia="en-US"/>
        </w:rPr>
      </w:pPr>
      <w:r w:rsidRPr="00D57306">
        <w:rPr>
          <w:rFonts w:ascii="Arial" w:eastAsia="Calibri" w:hAnsi="Arial" w:cs="Arial"/>
          <w:szCs w:val="22"/>
          <w:lang w:eastAsia="en-US"/>
        </w:rPr>
        <w:t>(1) Ta odlok se objavi v Uradnem glasilu slovenskih občin in začne veljati naslednji dan po objavi.</w:t>
      </w:r>
    </w:p>
    <w:p w14:paraId="30E9D141" w14:textId="77777777" w:rsidR="00D57306" w:rsidRPr="00D57306" w:rsidRDefault="00D57306" w:rsidP="00D57306">
      <w:pPr>
        <w:spacing w:after="200" w:line="280" w:lineRule="exact"/>
        <w:rPr>
          <w:rFonts w:ascii="Arial" w:eastAsia="Calibri" w:hAnsi="Arial" w:cs="Arial"/>
          <w:szCs w:val="22"/>
          <w:lang w:eastAsia="en-US"/>
        </w:rPr>
      </w:pPr>
    </w:p>
    <w:p w14:paraId="150D6642" w14:textId="77777777" w:rsidR="00D57306" w:rsidRPr="00D57306" w:rsidRDefault="00D57306" w:rsidP="00D57306">
      <w:pPr>
        <w:spacing w:line="280" w:lineRule="exact"/>
        <w:rPr>
          <w:rFonts w:ascii="Arial" w:eastAsia="Calibri" w:hAnsi="Arial" w:cs="Arial"/>
          <w:szCs w:val="22"/>
          <w:lang w:eastAsia="en-US"/>
        </w:rPr>
      </w:pPr>
      <w:r w:rsidRPr="00D57306">
        <w:rPr>
          <w:rFonts w:ascii="Arial" w:eastAsia="Calibri" w:hAnsi="Arial" w:cs="Arial"/>
          <w:szCs w:val="22"/>
          <w:lang w:eastAsia="en-US"/>
        </w:rPr>
        <w:t xml:space="preserve">                                                                                                Anton LESKOVAR</w:t>
      </w:r>
    </w:p>
    <w:p w14:paraId="3E18BBEE" w14:textId="77777777" w:rsidR="00D57306" w:rsidRPr="00D57306" w:rsidRDefault="00D57306" w:rsidP="00D57306">
      <w:pPr>
        <w:spacing w:line="280" w:lineRule="exact"/>
        <w:rPr>
          <w:rFonts w:ascii="Arial" w:eastAsia="Calibri" w:hAnsi="Arial" w:cs="Arial"/>
          <w:szCs w:val="22"/>
          <w:lang w:eastAsia="en-US"/>
        </w:rPr>
      </w:pPr>
      <w:r w:rsidRPr="00D57306">
        <w:rPr>
          <w:rFonts w:ascii="Arial" w:eastAsia="Calibri" w:hAnsi="Arial" w:cs="Arial"/>
          <w:szCs w:val="22"/>
          <w:lang w:eastAsia="en-US"/>
        </w:rPr>
        <w:t xml:space="preserve">                                                                                            župan Občine Kidričevo</w:t>
      </w:r>
    </w:p>
    <w:p w14:paraId="55EE7E04" w14:textId="77777777" w:rsidR="00D57306" w:rsidRPr="00D57306" w:rsidRDefault="00D57306" w:rsidP="00D57306">
      <w:pPr>
        <w:spacing w:line="280" w:lineRule="exact"/>
        <w:rPr>
          <w:rFonts w:ascii="Arial" w:eastAsia="Calibri" w:hAnsi="Arial" w:cs="Arial"/>
          <w:szCs w:val="22"/>
          <w:highlight w:val="yellow"/>
          <w:lang w:eastAsia="en-US"/>
        </w:rPr>
      </w:pPr>
    </w:p>
    <w:p w14:paraId="39653027" w14:textId="77777777" w:rsidR="00D57306" w:rsidRPr="00D57306" w:rsidRDefault="00D57306" w:rsidP="00D57306">
      <w:pPr>
        <w:spacing w:line="280" w:lineRule="exact"/>
        <w:rPr>
          <w:rFonts w:ascii="Arial" w:eastAsia="Calibri" w:hAnsi="Arial" w:cs="Arial"/>
          <w:szCs w:val="22"/>
          <w:highlight w:val="yellow"/>
          <w:lang w:eastAsia="en-US"/>
        </w:rPr>
      </w:pPr>
      <w:r w:rsidRPr="00D57306">
        <w:rPr>
          <w:rFonts w:ascii="Arial" w:eastAsia="Calibri" w:hAnsi="Arial" w:cs="Arial"/>
          <w:szCs w:val="22"/>
          <w:highlight w:val="yellow"/>
          <w:lang w:eastAsia="en-US"/>
        </w:rPr>
        <w:t>Številka:</w:t>
      </w:r>
    </w:p>
    <w:p w14:paraId="79F513B1" w14:textId="77777777" w:rsidR="00D57306" w:rsidRPr="00D57306" w:rsidRDefault="00D57306" w:rsidP="00D57306">
      <w:pPr>
        <w:spacing w:line="280" w:lineRule="exact"/>
        <w:rPr>
          <w:rFonts w:ascii="Arial" w:eastAsia="Calibri" w:hAnsi="Arial" w:cs="Arial"/>
          <w:szCs w:val="22"/>
          <w:highlight w:val="yellow"/>
          <w:lang w:eastAsia="en-US"/>
        </w:rPr>
      </w:pPr>
      <w:r w:rsidRPr="00D57306">
        <w:rPr>
          <w:rFonts w:ascii="Arial" w:eastAsia="Calibri" w:hAnsi="Arial" w:cs="Arial"/>
          <w:szCs w:val="22"/>
          <w:highlight w:val="yellow"/>
          <w:lang w:eastAsia="en-US"/>
        </w:rPr>
        <w:t>Datum:</w:t>
      </w:r>
    </w:p>
    <w:sectPr w:rsidR="00D57306" w:rsidRPr="00D57306" w:rsidSect="00307703">
      <w:headerReference w:type="default" r:id="rId10"/>
      <w:footerReference w:type="default" r:id="rId11"/>
      <w:headerReference w:type="first" r:id="rId12"/>
      <w:footerReference w:type="first" r:id="rId13"/>
      <w:pgSz w:w="11906" w:h="16838" w:code="9"/>
      <w:pgMar w:top="1134" w:right="1134" w:bottom="851"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D2E93" w14:textId="77777777" w:rsidR="00B03E35" w:rsidRDefault="00B03E35" w:rsidP="0027353D">
      <w:r>
        <w:separator/>
      </w:r>
    </w:p>
  </w:endnote>
  <w:endnote w:type="continuationSeparator" w:id="0">
    <w:p w14:paraId="02BFA75D" w14:textId="77777777" w:rsidR="00B03E35" w:rsidRDefault="00B03E35" w:rsidP="0027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048973"/>
      <w:docPartObj>
        <w:docPartGallery w:val="Page Numbers (Bottom of Page)"/>
        <w:docPartUnique/>
      </w:docPartObj>
    </w:sdtPr>
    <w:sdtEndPr>
      <w:rPr>
        <w:rFonts w:ascii="Arial" w:hAnsi="Arial" w:cs="Arial"/>
        <w:sz w:val="20"/>
      </w:rPr>
    </w:sdtEndPr>
    <w:sdtContent>
      <w:p w14:paraId="36391E37" w14:textId="3371F0A2" w:rsidR="00FA4AEE" w:rsidRPr="00FA4AEE" w:rsidRDefault="00FA4AEE">
        <w:pPr>
          <w:pStyle w:val="Noga"/>
          <w:jc w:val="right"/>
          <w:rPr>
            <w:rFonts w:ascii="Arial" w:hAnsi="Arial" w:cs="Arial"/>
            <w:sz w:val="20"/>
          </w:rPr>
        </w:pPr>
        <w:r w:rsidRPr="00FA4AEE">
          <w:rPr>
            <w:rFonts w:ascii="Arial" w:hAnsi="Arial" w:cs="Arial"/>
            <w:sz w:val="20"/>
          </w:rPr>
          <w:fldChar w:fldCharType="begin"/>
        </w:r>
        <w:r w:rsidRPr="00FA4AEE">
          <w:rPr>
            <w:rFonts w:ascii="Arial" w:hAnsi="Arial" w:cs="Arial"/>
            <w:sz w:val="20"/>
          </w:rPr>
          <w:instrText>PAGE   \* MERGEFORMAT</w:instrText>
        </w:r>
        <w:r w:rsidRPr="00FA4AEE">
          <w:rPr>
            <w:rFonts w:ascii="Arial" w:hAnsi="Arial" w:cs="Arial"/>
            <w:sz w:val="20"/>
          </w:rPr>
          <w:fldChar w:fldCharType="separate"/>
        </w:r>
        <w:r w:rsidR="00BC62C7">
          <w:rPr>
            <w:rFonts w:ascii="Arial" w:hAnsi="Arial" w:cs="Arial"/>
            <w:noProof/>
            <w:sz w:val="20"/>
          </w:rPr>
          <w:t>8</w:t>
        </w:r>
        <w:r w:rsidRPr="00FA4AEE">
          <w:rPr>
            <w:rFonts w:ascii="Arial" w:hAnsi="Arial" w:cs="Arial"/>
            <w:sz w:val="20"/>
          </w:rPr>
          <w:fldChar w:fldCharType="end"/>
        </w:r>
      </w:p>
    </w:sdtContent>
  </w:sdt>
  <w:p w14:paraId="76215A69" w14:textId="77777777" w:rsidR="00AB1918" w:rsidRPr="00B85AF8" w:rsidRDefault="00AB1918" w:rsidP="0027353D">
    <w:pPr>
      <w:pStyle w:val="Noga"/>
      <w:pBdr>
        <w:top w:val="single" w:sz="4" w:space="1" w:color="auto"/>
      </w:pBdr>
      <w:ind w:right="360"/>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56C0E" w14:textId="77777777" w:rsidR="00AB1918" w:rsidRDefault="00AB1918" w:rsidP="0027353D">
    <w:pPr>
      <w:pStyle w:val="Noga"/>
      <w:rPr>
        <w:rFonts w:ascii="Arial" w:hAnsi="Arial" w:cs="Arial"/>
      </w:rPr>
    </w:pPr>
  </w:p>
  <w:p w14:paraId="4F8F20EA" w14:textId="77777777" w:rsidR="00AB1918" w:rsidRPr="00154E71" w:rsidRDefault="00AB1918" w:rsidP="0027353D">
    <w:pPr>
      <w:pStyle w:val="Noga"/>
      <w:ind w:firstLine="708"/>
      <w:rPr>
        <w:rFonts w:ascii="Arial" w:hAnsi="Arial" w:cs="Arial"/>
      </w:rPr>
    </w:pPr>
  </w:p>
  <w:p w14:paraId="40EE83F4" w14:textId="77777777" w:rsidR="00AB1918" w:rsidRDefault="00AB191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71D64" w14:textId="77777777" w:rsidR="00B03E35" w:rsidRDefault="00B03E35" w:rsidP="0027353D">
      <w:r>
        <w:separator/>
      </w:r>
    </w:p>
  </w:footnote>
  <w:footnote w:type="continuationSeparator" w:id="0">
    <w:p w14:paraId="305E0576" w14:textId="77777777" w:rsidR="00B03E35" w:rsidRDefault="00B03E35" w:rsidP="00273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AFDDB" w14:textId="10CCB529" w:rsidR="00AB1918" w:rsidRDefault="00FA4AEE" w:rsidP="00FA4AEE">
    <w:pPr>
      <w:tabs>
        <w:tab w:val="left" w:pos="8850"/>
      </w:tabs>
      <w:ind w:left="2124" w:hanging="2124"/>
      <w:rPr>
        <w:rFonts w:ascii="Arial" w:hAnsi="Arial" w:cs="Arial"/>
        <w:b/>
        <w:sz w:val="20"/>
      </w:rPr>
    </w:pPr>
    <w:r>
      <w:rPr>
        <w:rFonts w:ascii="Arial" w:hAnsi="Arial" w:cs="Arial"/>
        <w:noProof/>
        <w:color w:val="808080"/>
        <w:sz w:val="18"/>
        <w:szCs w:val="18"/>
      </w:rPr>
      <w:drawing>
        <wp:anchor distT="0" distB="0" distL="114300" distR="114300" simplePos="0" relativeHeight="251659264" behindDoc="1" locked="0" layoutInCell="1" allowOverlap="1" wp14:anchorId="63FD72A5" wp14:editId="76EEF013">
          <wp:simplePos x="0" y="0"/>
          <wp:positionH relativeFrom="column">
            <wp:posOffset>5395595</wp:posOffset>
          </wp:positionH>
          <wp:positionV relativeFrom="paragraph">
            <wp:posOffset>6985</wp:posOffset>
          </wp:positionV>
          <wp:extent cx="708025" cy="447040"/>
          <wp:effectExtent l="0" t="0" r="0" b="0"/>
          <wp:wrapThrough wrapText="bothSides">
            <wp:wrapPolygon edited="0">
              <wp:start x="0" y="0"/>
              <wp:lineTo x="0" y="20250"/>
              <wp:lineTo x="20922" y="20250"/>
              <wp:lineTo x="20922" y="0"/>
              <wp:lineTo x="0" y="0"/>
            </wp:wrapPolygon>
          </wp:wrapThrough>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2467"/>
                  <a:stretch>
                    <a:fillRect/>
                  </a:stretch>
                </pic:blipFill>
                <pic:spPr bwMode="auto">
                  <a:xfrm>
                    <a:off x="0" y="0"/>
                    <a:ext cx="708025"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rPr>
      <w:tab/>
    </w:r>
  </w:p>
  <w:p w14:paraId="184E9268" w14:textId="77777777" w:rsidR="00FA4AEE" w:rsidRDefault="00FA4AEE" w:rsidP="00FA4AEE">
    <w:pPr>
      <w:tabs>
        <w:tab w:val="left" w:pos="8850"/>
      </w:tabs>
      <w:ind w:left="2124" w:hanging="2124"/>
      <w:rPr>
        <w:rFonts w:ascii="Arial" w:hAnsi="Arial" w:cs="Arial"/>
        <w:b/>
        <w:sz w:val="20"/>
      </w:rPr>
    </w:pPr>
  </w:p>
  <w:p w14:paraId="4005D882" w14:textId="7045C451" w:rsidR="00FA4AEE" w:rsidRPr="00DF12F7" w:rsidRDefault="00FA4AEE" w:rsidP="00FA4AEE">
    <w:pPr>
      <w:pBdr>
        <w:bottom w:val="single" w:sz="4" w:space="1" w:color="auto"/>
      </w:pBdr>
      <w:rPr>
        <w:rFonts w:ascii="Arial" w:hAnsi="Arial" w:cs="Arial"/>
        <w:color w:val="808080"/>
        <w:sz w:val="18"/>
        <w:szCs w:val="18"/>
      </w:rPr>
    </w:pPr>
    <w:r>
      <w:rPr>
        <w:rFonts w:ascii="Arial" w:hAnsi="Arial" w:cs="Arial"/>
        <w:color w:val="808080"/>
        <w:sz w:val="18"/>
        <w:szCs w:val="18"/>
      </w:rPr>
      <w:t>OPN-SD5 Kidričevo (kratek postopek)</w:t>
    </w:r>
  </w:p>
  <w:p w14:paraId="4F69C34D" w14:textId="12CDB544" w:rsidR="00AB1918" w:rsidRDefault="00AB1918" w:rsidP="0027353D">
    <w:pPr>
      <w:pStyle w:val="Glava"/>
      <w:tabs>
        <w:tab w:val="clear" w:pos="4536"/>
        <w:tab w:val="clear" w:pos="9072"/>
        <w:tab w:val="left" w:pos="355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9BDC6" w14:textId="2920D923" w:rsidR="00AB1918" w:rsidRDefault="00FA4AEE" w:rsidP="0027353D">
    <w:pPr>
      <w:ind w:left="2124" w:hanging="2124"/>
      <w:rPr>
        <w:rFonts w:ascii="Arial" w:hAnsi="Arial" w:cs="Arial"/>
        <w:b/>
        <w:sz w:val="20"/>
      </w:rPr>
    </w:pPr>
    <w:r>
      <w:rPr>
        <w:noProof/>
      </w:rPr>
      <w:drawing>
        <wp:inline distT="0" distB="0" distL="0" distR="0" wp14:anchorId="6C36DAE5" wp14:editId="0F787277">
          <wp:extent cx="5943600" cy="790575"/>
          <wp:effectExtent l="0" t="0" r="0" b="0"/>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90575"/>
                  </a:xfrm>
                  <a:prstGeom prst="rect">
                    <a:avLst/>
                  </a:prstGeom>
                  <a:noFill/>
                  <a:ln>
                    <a:noFill/>
                  </a:ln>
                </pic:spPr>
              </pic:pic>
            </a:graphicData>
          </a:graphic>
        </wp:inline>
      </w:drawing>
    </w:r>
  </w:p>
  <w:p w14:paraId="599235F6" w14:textId="77777777" w:rsidR="00AB1918" w:rsidRDefault="00AB191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C4411"/>
    <w:multiLevelType w:val="hybridMultilevel"/>
    <w:tmpl w:val="172E84A2"/>
    <w:lvl w:ilvl="0" w:tplc="CF603C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2233A1"/>
    <w:multiLevelType w:val="hybridMultilevel"/>
    <w:tmpl w:val="EE78F4EA"/>
    <w:lvl w:ilvl="0" w:tplc="9DA0AC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AF2C2B"/>
    <w:multiLevelType w:val="multilevel"/>
    <w:tmpl w:val="EFCC1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906A0F"/>
    <w:multiLevelType w:val="hybridMultilevel"/>
    <w:tmpl w:val="84EAAE78"/>
    <w:lvl w:ilvl="0" w:tplc="E44CD830">
      <w:start w:val="1"/>
      <w:numFmt w:val="decimal"/>
      <w:pStyle w:val="Unavade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E23A59"/>
    <w:multiLevelType w:val="multilevel"/>
    <w:tmpl w:val="EFCC1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2125A1"/>
    <w:multiLevelType w:val="hybridMultilevel"/>
    <w:tmpl w:val="396C66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7D64824"/>
    <w:multiLevelType w:val="hybridMultilevel"/>
    <w:tmpl w:val="6FFC701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ABD2DA2"/>
    <w:multiLevelType w:val="hybridMultilevel"/>
    <w:tmpl w:val="9DAEB162"/>
    <w:lvl w:ilvl="0" w:tplc="AF1A03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D45DAC"/>
    <w:multiLevelType w:val="hybridMultilevel"/>
    <w:tmpl w:val="D8A253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DE65336"/>
    <w:multiLevelType w:val="multilevel"/>
    <w:tmpl w:val="EFCC1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554BFD"/>
    <w:multiLevelType w:val="multilevel"/>
    <w:tmpl w:val="F4C8652C"/>
    <w:lvl w:ilvl="0">
      <w:start w:val="1"/>
      <w:numFmt w:val="decimal"/>
      <w:lvlText w:val="%1."/>
      <w:lvlJc w:val="left"/>
      <w:pPr>
        <w:ind w:left="644" w:hanging="360"/>
      </w:pPr>
      <w:rPr>
        <w:rFonts w:hint="default"/>
      </w:rPr>
    </w:lvl>
    <w:lvl w:ilvl="1">
      <w:start w:val="1"/>
      <w:numFmt w:val="decimal"/>
      <w:isLgl/>
      <w:lvlText w:val="%1.%2"/>
      <w:lvlJc w:val="left"/>
      <w:pPr>
        <w:ind w:left="1034" w:hanging="39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11" w15:restartNumberingAfterBreak="0">
    <w:nsid w:val="4AD354CE"/>
    <w:multiLevelType w:val="hybridMultilevel"/>
    <w:tmpl w:val="1D42BE60"/>
    <w:lvl w:ilvl="0" w:tplc="8FFAE802">
      <w:start w:val="1"/>
      <w:numFmt w:val="decimal"/>
      <w:pStyle w:val="123"/>
      <w:lvlText w:val="(%1)"/>
      <w:lvlJc w:val="left"/>
      <w:pPr>
        <w:ind w:left="0" w:firstLine="284"/>
      </w:pPr>
      <w:rPr>
        <w:rFonts w:cs="Times New Roman"/>
        <w:b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15:restartNumberingAfterBreak="0">
    <w:nsid w:val="4ADE667D"/>
    <w:multiLevelType w:val="multilevel"/>
    <w:tmpl w:val="4DDC75A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4938BB"/>
    <w:multiLevelType w:val="multilevel"/>
    <w:tmpl w:val="EFCC1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8B3327"/>
    <w:multiLevelType w:val="hybridMultilevel"/>
    <w:tmpl w:val="EC202C9E"/>
    <w:lvl w:ilvl="0" w:tplc="2DCA2488">
      <w:start w:val="1"/>
      <w:numFmt w:val="decimal"/>
      <w:lvlText w:val="%1."/>
      <w:lvlJc w:val="center"/>
      <w:pPr>
        <w:tabs>
          <w:tab w:val="num" w:pos="0"/>
        </w:tabs>
        <w:ind w:left="57" w:hanging="57"/>
      </w:pPr>
      <w:rPr>
        <w:rFonts w:hint="default"/>
        <w:spacing w:val="-10"/>
        <w:position w:val="0"/>
      </w:rPr>
    </w:lvl>
    <w:lvl w:ilvl="1" w:tplc="04240003">
      <w:start w:val="1"/>
      <w:numFmt w:val="decimal"/>
      <w:lvlText w:val="%2."/>
      <w:lvlJc w:val="left"/>
      <w:pPr>
        <w:tabs>
          <w:tab w:val="num" w:pos="1440"/>
        </w:tabs>
        <w:ind w:left="1440" w:hanging="360"/>
      </w:pPr>
      <w:rPr>
        <w:rFonts w:hint="default"/>
        <w:spacing w:val="-20"/>
        <w:position w:val="0"/>
      </w:r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15" w15:restartNumberingAfterBreak="0">
    <w:nsid w:val="56E42633"/>
    <w:multiLevelType w:val="hybridMultilevel"/>
    <w:tmpl w:val="F9CCA89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8626A16"/>
    <w:multiLevelType w:val="hybridMultilevel"/>
    <w:tmpl w:val="4EACA9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5F3633"/>
    <w:multiLevelType w:val="hybridMultilevel"/>
    <w:tmpl w:val="F18073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AE564F"/>
    <w:multiLevelType w:val="hybridMultilevel"/>
    <w:tmpl w:val="2C1A6D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5814B55"/>
    <w:multiLevelType w:val="multilevel"/>
    <w:tmpl w:val="EFCC1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B16694"/>
    <w:multiLevelType w:val="multilevel"/>
    <w:tmpl w:val="EFCC1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0E72C5"/>
    <w:multiLevelType w:val="hybridMultilevel"/>
    <w:tmpl w:val="5B16DF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1E239B6"/>
    <w:multiLevelType w:val="multilevel"/>
    <w:tmpl w:val="EFCC12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6D8156C"/>
    <w:multiLevelType w:val="hybridMultilevel"/>
    <w:tmpl w:val="EDF681EA"/>
    <w:lvl w:ilvl="0" w:tplc="CF603C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20"/>
  </w:num>
  <w:num w:numId="6">
    <w:abstractNumId w:val="17"/>
  </w:num>
  <w:num w:numId="7">
    <w:abstractNumId w:val="0"/>
  </w:num>
  <w:num w:numId="8">
    <w:abstractNumId w:val="5"/>
  </w:num>
  <w:num w:numId="9">
    <w:abstractNumId w:val="2"/>
  </w:num>
  <w:num w:numId="10">
    <w:abstractNumId w:val="22"/>
  </w:num>
  <w:num w:numId="11">
    <w:abstractNumId w:val="16"/>
  </w:num>
  <w:num w:numId="12">
    <w:abstractNumId w:val="9"/>
  </w:num>
  <w:num w:numId="13">
    <w:abstractNumId w:val="4"/>
  </w:num>
  <w:num w:numId="14">
    <w:abstractNumId w:val="23"/>
  </w:num>
  <w:num w:numId="15">
    <w:abstractNumId w:val="7"/>
  </w:num>
  <w:num w:numId="16">
    <w:abstractNumId w:val="13"/>
  </w:num>
  <w:num w:numId="17">
    <w:abstractNumId w:val="19"/>
  </w:num>
  <w:num w:numId="18">
    <w:abstractNumId w:val="15"/>
  </w:num>
  <w:num w:numId="19">
    <w:abstractNumId w:val="6"/>
  </w:num>
  <w:num w:numId="20">
    <w:abstractNumId w:val="14"/>
  </w:num>
  <w:num w:numId="21">
    <w:abstractNumId w:val="8"/>
  </w:num>
  <w:num w:numId="22">
    <w:abstractNumId w:val="1"/>
  </w:num>
  <w:num w:numId="23">
    <w:abstractNumId w:val="21"/>
  </w:num>
  <w:num w:numId="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C8"/>
    <w:rsid w:val="00003486"/>
    <w:rsid w:val="00003710"/>
    <w:rsid w:val="00003FE0"/>
    <w:rsid w:val="000126C0"/>
    <w:rsid w:val="00014F19"/>
    <w:rsid w:val="0001649C"/>
    <w:rsid w:val="00020EB4"/>
    <w:rsid w:val="00023204"/>
    <w:rsid w:val="00025272"/>
    <w:rsid w:val="000253C3"/>
    <w:rsid w:val="0002690D"/>
    <w:rsid w:val="00027594"/>
    <w:rsid w:val="000309B9"/>
    <w:rsid w:val="00030BCE"/>
    <w:rsid w:val="00034D28"/>
    <w:rsid w:val="0004024B"/>
    <w:rsid w:val="00041D21"/>
    <w:rsid w:val="0004200F"/>
    <w:rsid w:val="00042B1F"/>
    <w:rsid w:val="00042C73"/>
    <w:rsid w:val="00045C03"/>
    <w:rsid w:val="000462E3"/>
    <w:rsid w:val="00046396"/>
    <w:rsid w:val="00046C63"/>
    <w:rsid w:val="00047480"/>
    <w:rsid w:val="00051965"/>
    <w:rsid w:val="00055808"/>
    <w:rsid w:val="000567CB"/>
    <w:rsid w:val="00062B84"/>
    <w:rsid w:val="00071007"/>
    <w:rsid w:val="0007212E"/>
    <w:rsid w:val="0007245B"/>
    <w:rsid w:val="0007296B"/>
    <w:rsid w:val="0007324C"/>
    <w:rsid w:val="00076DCE"/>
    <w:rsid w:val="00080FEE"/>
    <w:rsid w:val="00081142"/>
    <w:rsid w:val="000816B2"/>
    <w:rsid w:val="00081855"/>
    <w:rsid w:val="00082EE5"/>
    <w:rsid w:val="000855E9"/>
    <w:rsid w:val="000878D7"/>
    <w:rsid w:val="00091EF7"/>
    <w:rsid w:val="00094B3E"/>
    <w:rsid w:val="00095576"/>
    <w:rsid w:val="00095F7B"/>
    <w:rsid w:val="00097352"/>
    <w:rsid w:val="00097985"/>
    <w:rsid w:val="000A39FC"/>
    <w:rsid w:val="000B120B"/>
    <w:rsid w:val="000B3489"/>
    <w:rsid w:val="000B4432"/>
    <w:rsid w:val="000B5C3A"/>
    <w:rsid w:val="000C1EE2"/>
    <w:rsid w:val="000C22B1"/>
    <w:rsid w:val="000C32BD"/>
    <w:rsid w:val="000C4172"/>
    <w:rsid w:val="000D120F"/>
    <w:rsid w:val="000D1ED0"/>
    <w:rsid w:val="000D5A4A"/>
    <w:rsid w:val="000E1515"/>
    <w:rsid w:val="000E20AD"/>
    <w:rsid w:val="000E53A9"/>
    <w:rsid w:val="000F2E42"/>
    <w:rsid w:val="000F3A09"/>
    <w:rsid w:val="000F5666"/>
    <w:rsid w:val="000F572E"/>
    <w:rsid w:val="000F5C37"/>
    <w:rsid w:val="000F71E1"/>
    <w:rsid w:val="00102D5D"/>
    <w:rsid w:val="001036AB"/>
    <w:rsid w:val="00103B28"/>
    <w:rsid w:val="00103EAF"/>
    <w:rsid w:val="00104DFF"/>
    <w:rsid w:val="001055EB"/>
    <w:rsid w:val="0010736C"/>
    <w:rsid w:val="0010780F"/>
    <w:rsid w:val="00107840"/>
    <w:rsid w:val="00111564"/>
    <w:rsid w:val="00113F25"/>
    <w:rsid w:val="00116073"/>
    <w:rsid w:val="001207AA"/>
    <w:rsid w:val="00121BE5"/>
    <w:rsid w:val="001239C1"/>
    <w:rsid w:val="00124307"/>
    <w:rsid w:val="0012478F"/>
    <w:rsid w:val="00126884"/>
    <w:rsid w:val="00130C57"/>
    <w:rsid w:val="0013138C"/>
    <w:rsid w:val="00142C22"/>
    <w:rsid w:val="00142F2F"/>
    <w:rsid w:val="001437C5"/>
    <w:rsid w:val="0014510B"/>
    <w:rsid w:val="00146ACF"/>
    <w:rsid w:val="00147C40"/>
    <w:rsid w:val="0015035C"/>
    <w:rsid w:val="00152D0D"/>
    <w:rsid w:val="001560A5"/>
    <w:rsid w:val="00157A27"/>
    <w:rsid w:val="00160058"/>
    <w:rsid w:val="00164556"/>
    <w:rsid w:val="0016514E"/>
    <w:rsid w:val="001676A5"/>
    <w:rsid w:val="00170EA8"/>
    <w:rsid w:val="0017329C"/>
    <w:rsid w:val="001745AE"/>
    <w:rsid w:val="00180615"/>
    <w:rsid w:val="0018193F"/>
    <w:rsid w:val="0018474E"/>
    <w:rsid w:val="00184F5B"/>
    <w:rsid w:val="00187949"/>
    <w:rsid w:val="00191CBA"/>
    <w:rsid w:val="00193D75"/>
    <w:rsid w:val="00196C4B"/>
    <w:rsid w:val="001970BB"/>
    <w:rsid w:val="001971A1"/>
    <w:rsid w:val="001A081B"/>
    <w:rsid w:val="001A1D85"/>
    <w:rsid w:val="001A3B1E"/>
    <w:rsid w:val="001A46F3"/>
    <w:rsid w:val="001A4AC1"/>
    <w:rsid w:val="001A554D"/>
    <w:rsid w:val="001A764B"/>
    <w:rsid w:val="001B102F"/>
    <w:rsid w:val="001B1A83"/>
    <w:rsid w:val="001B2760"/>
    <w:rsid w:val="001B58E9"/>
    <w:rsid w:val="001B6413"/>
    <w:rsid w:val="001B7588"/>
    <w:rsid w:val="001B76D5"/>
    <w:rsid w:val="001C06EE"/>
    <w:rsid w:val="001C1997"/>
    <w:rsid w:val="001C239A"/>
    <w:rsid w:val="001C23D5"/>
    <w:rsid w:val="001C4CC8"/>
    <w:rsid w:val="001C63F3"/>
    <w:rsid w:val="001C7656"/>
    <w:rsid w:val="001D11ED"/>
    <w:rsid w:val="001D2626"/>
    <w:rsid w:val="001D5861"/>
    <w:rsid w:val="001E1009"/>
    <w:rsid w:val="001E39C5"/>
    <w:rsid w:val="001E5F81"/>
    <w:rsid w:val="001F1014"/>
    <w:rsid w:val="001F1BFD"/>
    <w:rsid w:val="001F5443"/>
    <w:rsid w:val="001F79DC"/>
    <w:rsid w:val="001F7A40"/>
    <w:rsid w:val="001F7EEB"/>
    <w:rsid w:val="00202E03"/>
    <w:rsid w:val="002030CF"/>
    <w:rsid w:val="002071DF"/>
    <w:rsid w:val="00210620"/>
    <w:rsid w:val="00212F5C"/>
    <w:rsid w:val="0021301A"/>
    <w:rsid w:val="00213121"/>
    <w:rsid w:val="00222EB0"/>
    <w:rsid w:val="002259B3"/>
    <w:rsid w:val="00226613"/>
    <w:rsid w:val="00231FF5"/>
    <w:rsid w:val="00234491"/>
    <w:rsid w:val="002347FA"/>
    <w:rsid w:val="002349FA"/>
    <w:rsid w:val="00234AAF"/>
    <w:rsid w:val="0023566B"/>
    <w:rsid w:val="00236997"/>
    <w:rsid w:val="00240718"/>
    <w:rsid w:val="00240902"/>
    <w:rsid w:val="00240F7D"/>
    <w:rsid w:val="00241320"/>
    <w:rsid w:val="00243018"/>
    <w:rsid w:val="002442E7"/>
    <w:rsid w:val="00246DD0"/>
    <w:rsid w:val="0024708F"/>
    <w:rsid w:val="002471EF"/>
    <w:rsid w:val="002473B9"/>
    <w:rsid w:val="002478D0"/>
    <w:rsid w:val="00251164"/>
    <w:rsid w:val="002553EC"/>
    <w:rsid w:val="0026023B"/>
    <w:rsid w:val="00260DD0"/>
    <w:rsid w:val="002624F0"/>
    <w:rsid w:val="002730C6"/>
    <w:rsid w:val="0027353D"/>
    <w:rsid w:val="00275540"/>
    <w:rsid w:val="00276596"/>
    <w:rsid w:val="0027722B"/>
    <w:rsid w:val="002776BB"/>
    <w:rsid w:val="00277996"/>
    <w:rsid w:val="00277DFF"/>
    <w:rsid w:val="00280418"/>
    <w:rsid w:val="00280759"/>
    <w:rsid w:val="00280C2A"/>
    <w:rsid w:val="0028197A"/>
    <w:rsid w:val="002819D6"/>
    <w:rsid w:val="00281CC0"/>
    <w:rsid w:val="00283193"/>
    <w:rsid w:val="00284421"/>
    <w:rsid w:val="00284471"/>
    <w:rsid w:val="0028566F"/>
    <w:rsid w:val="00285E53"/>
    <w:rsid w:val="00285E58"/>
    <w:rsid w:val="00290C49"/>
    <w:rsid w:val="00293847"/>
    <w:rsid w:val="00295C02"/>
    <w:rsid w:val="00296446"/>
    <w:rsid w:val="002A5537"/>
    <w:rsid w:val="002A7AE3"/>
    <w:rsid w:val="002B14E0"/>
    <w:rsid w:val="002B1BEF"/>
    <w:rsid w:val="002B4AC7"/>
    <w:rsid w:val="002B6636"/>
    <w:rsid w:val="002C015F"/>
    <w:rsid w:val="002C29B7"/>
    <w:rsid w:val="002C3936"/>
    <w:rsid w:val="002C3AE0"/>
    <w:rsid w:val="002C5B46"/>
    <w:rsid w:val="002D0094"/>
    <w:rsid w:val="002D22E4"/>
    <w:rsid w:val="002D2DEE"/>
    <w:rsid w:val="002D4201"/>
    <w:rsid w:val="002D434B"/>
    <w:rsid w:val="002D5857"/>
    <w:rsid w:val="002D738B"/>
    <w:rsid w:val="002E150B"/>
    <w:rsid w:val="002E28E2"/>
    <w:rsid w:val="002E3319"/>
    <w:rsid w:val="002E43B8"/>
    <w:rsid w:val="002E4FA2"/>
    <w:rsid w:val="002E6FB8"/>
    <w:rsid w:val="002F25EF"/>
    <w:rsid w:val="0030055F"/>
    <w:rsid w:val="00301BA9"/>
    <w:rsid w:val="003039CC"/>
    <w:rsid w:val="00303A1A"/>
    <w:rsid w:val="003043BB"/>
    <w:rsid w:val="003045CA"/>
    <w:rsid w:val="00305658"/>
    <w:rsid w:val="00305ABD"/>
    <w:rsid w:val="0030725C"/>
    <w:rsid w:val="00307703"/>
    <w:rsid w:val="0030774C"/>
    <w:rsid w:val="0031039C"/>
    <w:rsid w:val="003142E1"/>
    <w:rsid w:val="003164FA"/>
    <w:rsid w:val="00316CF7"/>
    <w:rsid w:val="00316F58"/>
    <w:rsid w:val="00317F10"/>
    <w:rsid w:val="00320088"/>
    <w:rsid w:val="00322D03"/>
    <w:rsid w:val="00324066"/>
    <w:rsid w:val="00324386"/>
    <w:rsid w:val="00327721"/>
    <w:rsid w:val="00327D21"/>
    <w:rsid w:val="003321D6"/>
    <w:rsid w:val="00332704"/>
    <w:rsid w:val="00335782"/>
    <w:rsid w:val="0033753E"/>
    <w:rsid w:val="00340E18"/>
    <w:rsid w:val="003411B6"/>
    <w:rsid w:val="00342359"/>
    <w:rsid w:val="003439F7"/>
    <w:rsid w:val="00346C98"/>
    <w:rsid w:val="00346EB3"/>
    <w:rsid w:val="003472AF"/>
    <w:rsid w:val="003476DE"/>
    <w:rsid w:val="00352529"/>
    <w:rsid w:val="00357417"/>
    <w:rsid w:val="00360196"/>
    <w:rsid w:val="0036037F"/>
    <w:rsid w:val="003645B8"/>
    <w:rsid w:val="00366EC6"/>
    <w:rsid w:val="00367A49"/>
    <w:rsid w:val="00370871"/>
    <w:rsid w:val="00376EA0"/>
    <w:rsid w:val="00381794"/>
    <w:rsid w:val="00381F85"/>
    <w:rsid w:val="00384DA7"/>
    <w:rsid w:val="00385ADF"/>
    <w:rsid w:val="00387552"/>
    <w:rsid w:val="0039014D"/>
    <w:rsid w:val="0039278F"/>
    <w:rsid w:val="003937FF"/>
    <w:rsid w:val="0039741E"/>
    <w:rsid w:val="003A018B"/>
    <w:rsid w:val="003A3D95"/>
    <w:rsid w:val="003B096E"/>
    <w:rsid w:val="003B3055"/>
    <w:rsid w:val="003B382D"/>
    <w:rsid w:val="003B5D10"/>
    <w:rsid w:val="003B7E39"/>
    <w:rsid w:val="003B7ED2"/>
    <w:rsid w:val="003C141E"/>
    <w:rsid w:val="003C4F06"/>
    <w:rsid w:val="003C6611"/>
    <w:rsid w:val="003D1D71"/>
    <w:rsid w:val="003D3DDB"/>
    <w:rsid w:val="003D4987"/>
    <w:rsid w:val="003D53B2"/>
    <w:rsid w:val="003D5612"/>
    <w:rsid w:val="003E10C7"/>
    <w:rsid w:val="003E2A25"/>
    <w:rsid w:val="003E342F"/>
    <w:rsid w:val="003E75C1"/>
    <w:rsid w:val="003E7A40"/>
    <w:rsid w:val="003F1763"/>
    <w:rsid w:val="003F3BFB"/>
    <w:rsid w:val="00400F73"/>
    <w:rsid w:val="004010FD"/>
    <w:rsid w:val="004018AB"/>
    <w:rsid w:val="00402157"/>
    <w:rsid w:val="00402171"/>
    <w:rsid w:val="00405549"/>
    <w:rsid w:val="00406658"/>
    <w:rsid w:val="00406F17"/>
    <w:rsid w:val="004115D3"/>
    <w:rsid w:val="004118B7"/>
    <w:rsid w:val="004130C6"/>
    <w:rsid w:val="004145BF"/>
    <w:rsid w:val="00414759"/>
    <w:rsid w:val="00415975"/>
    <w:rsid w:val="00415C0D"/>
    <w:rsid w:val="00416455"/>
    <w:rsid w:val="00417033"/>
    <w:rsid w:val="004170C6"/>
    <w:rsid w:val="00417704"/>
    <w:rsid w:val="0042168E"/>
    <w:rsid w:val="004234FB"/>
    <w:rsid w:val="00423E02"/>
    <w:rsid w:val="00424A88"/>
    <w:rsid w:val="00427CF7"/>
    <w:rsid w:val="00427DE6"/>
    <w:rsid w:val="00427F2F"/>
    <w:rsid w:val="00432669"/>
    <w:rsid w:val="00437524"/>
    <w:rsid w:val="00437CA7"/>
    <w:rsid w:val="00440976"/>
    <w:rsid w:val="00440B74"/>
    <w:rsid w:val="0044223B"/>
    <w:rsid w:val="00442E5E"/>
    <w:rsid w:val="00447D7D"/>
    <w:rsid w:val="00447F5D"/>
    <w:rsid w:val="00457F91"/>
    <w:rsid w:val="00462C91"/>
    <w:rsid w:val="00464B60"/>
    <w:rsid w:val="004651A5"/>
    <w:rsid w:val="0046534D"/>
    <w:rsid w:val="0046547F"/>
    <w:rsid w:val="00465700"/>
    <w:rsid w:val="004670A4"/>
    <w:rsid w:val="00471E1A"/>
    <w:rsid w:val="00472B64"/>
    <w:rsid w:val="00477052"/>
    <w:rsid w:val="004808CD"/>
    <w:rsid w:val="00482B0F"/>
    <w:rsid w:val="00483731"/>
    <w:rsid w:val="004853B1"/>
    <w:rsid w:val="00485CFF"/>
    <w:rsid w:val="0049233A"/>
    <w:rsid w:val="00494D12"/>
    <w:rsid w:val="00495B33"/>
    <w:rsid w:val="00496998"/>
    <w:rsid w:val="00496BA4"/>
    <w:rsid w:val="004A0491"/>
    <w:rsid w:val="004A0CCA"/>
    <w:rsid w:val="004A13B7"/>
    <w:rsid w:val="004A4A78"/>
    <w:rsid w:val="004A6B65"/>
    <w:rsid w:val="004A799B"/>
    <w:rsid w:val="004B269A"/>
    <w:rsid w:val="004B3484"/>
    <w:rsid w:val="004B38B5"/>
    <w:rsid w:val="004B5E6F"/>
    <w:rsid w:val="004B734D"/>
    <w:rsid w:val="004C1711"/>
    <w:rsid w:val="004C1BDA"/>
    <w:rsid w:val="004C4DB0"/>
    <w:rsid w:val="004C5352"/>
    <w:rsid w:val="004D13D2"/>
    <w:rsid w:val="004D1B3D"/>
    <w:rsid w:val="004D3B37"/>
    <w:rsid w:val="004D4E1A"/>
    <w:rsid w:val="004D5E87"/>
    <w:rsid w:val="004D64EC"/>
    <w:rsid w:val="004E119F"/>
    <w:rsid w:val="004E2A5F"/>
    <w:rsid w:val="004E4B0B"/>
    <w:rsid w:val="004E76C9"/>
    <w:rsid w:val="004F15E6"/>
    <w:rsid w:val="005009A3"/>
    <w:rsid w:val="00500AC7"/>
    <w:rsid w:val="00503FDD"/>
    <w:rsid w:val="00504CA4"/>
    <w:rsid w:val="00505102"/>
    <w:rsid w:val="005057E5"/>
    <w:rsid w:val="00506444"/>
    <w:rsid w:val="00507386"/>
    <w:rsid w:val="0050760F"/>
    <w:rsid w:val="0051346B"/>
    <w:rsid w:val="00514FA0"/>
    <w:rsid w:val="005172DB"/>
    <w:rsid w:val="00517495"/>
    <w:rsid w:val="00517573"/>
    <w:rsid w:val="005176C4"/>
    <w:rsid w:val="00520170"/>
    <w:rsid w:val="005224E4"/>
    <w:rsid w:val="005228A1"/>
    <w:rsid w:val="00524D2E"/>
    <w:rsid w:val="00527575"/>
    <w:rsid w:val="00527B67"/>
    <w:rsid w:val="0053096C"/>
    <w:rsid w:val="005330A9"/>
    <w:rsid w:val="00536412"/>
    <w:rsid w:val="00536D53"/>
    <w:rsid w:val="0053724B"/>
    <w:rsid w:val="00537D40"/>
    <w:rsid w:val="0054060F"/>
    <w:rsid w:val="00542F7D"/>
    <w:rsid w:val="00544232"/>
    <w:rsid w:val="005442AF"/>
    <w:rsid w:val="005501F7"/>
    <w:rsid w:val="00550524"/>
    <w:rsid w:val="00550DD4"/>
    <w:rsid w:val="00551C4C"/>
    <w:rsid w:val="00552FC5"/>
    <w:rsid w:val="00554A16"/>
    <w:rsid w:val="005562BA"/>
    <w:rsid w:val="00556CA6"/>
    <w:rsid w:val="005644F8"/>
    <w:rsid w:val="00564AEC"/>
    <w:rsid w:val="00566447"/>
    <w:rsid w:val="00567CDC"/>
    <w:rsid w:val="0057039A"/>
    <w:rsid w:val="0057185F"/>
    <w:rsid w:val="0057267E"/>
    <w:rsid w:val="005800F9"/>
    <w:rsid w:val="00584CC6"/>
    <w:rsid w:val="00586078"/>
    <w:rsid w:val="005879D5"/>
    <w:rsid w:val="005908BC"/>
    <w:rsid w:val="00591B88"/>
    <w:rsid w:val="00591F5E"/>
    <w:rsid w:val="005951F9"/>
    <w:rsid w:val="00595E17"/>
    <w:rsid w:val="005A046D"/>
    <w:rsid w:val="005A10E0"/>
    <w:rsid w:val="005A36B3"/>
    <w:rsid w:val="005A6E23"/>
    <w:rsid w:val="005B1CEF"/>
    <w:rsid w:val="005B30C7"/>
    <w:rsid w:val="005B3ADB"/>
    <w:rsid w:val="005B468E"/>
    <w:rsid w:val="005B561C"/>
    <w:rsid w:val="005B6C76"/>
    <w:rsid w:val="005B7792"/>
    <w:rsid w:val="005C4729"/>
    <w:rsid w:val="005C488B"/>
    <w:rsid w:val="005C6A22"/>
    <w:rsid w:val="005D14EB"/>
    <w:rsid w:val="005D25E8"/>
    <w:rsid w:val="005D2768"/>
    <w:rsid w:val="005D386D"/>
    <w:rsid w:val="005D5DB7"/>
    <w:rsid w:val="005E03F5"/>
    <w:rsid w:val="005E2802"/>
    <w:rsid w:val="005E436B"/>
    <w:rsid w:val="005F17A8"/>
    <w:rsid w:val="005F28D4"/>
    <w:rsid w:val="005F5001"/>
    <w:rsid w:val="005F5F0E"/>
    <w:rsid w:val="00601387"/>
    <w:rsid w:val="00602FA0"/>
    <w:rsid w:val="006035F8"/>
    <w:rsid w:val="00603C7C"/>
    <w:rsid w:val="0060497A"/>
    <w:rsid w:val="00607392"/>
    <w:rsid w:val="00610CA4"/>
    <w:rsid w:val="006129AF"/>
    <w:rsid w:val="00613B16"/>
    <w:rsid w:val="00617171"/>
    <w:rsid w:val="006175AD"/>
    <w:rsid w:val="006215C6"/>
    <w:rsid w:val="00622FFE"/>
    <w:rsid w:val="006234D7"/>
    <w:rsid w:val="006241FC"/>
    <w:rsid w:val="006247B5"/>
    <w:rsid w:val="006355F5"/>
    <w:rsid w:val="006363E5"/>
    <w:rsid w:val="00643718"/>
    <w:rsid w:val="00644631"/>
    <w:rsid w:val="00645D60"/>
    <w:rsid w:val="006549A2"/>
    <w:rsid w:val="0065652B"/>
    <w:rsid w:val="00662CC7"/>
    <w:rsid w:val="00672941"/>
    <w:rsid w:val="00685BC6"/>
    <w:rsid w:val="00687815"/>
    <w:rsid w:val="0069025D"/>
    <w:rsid w:val="006909D8"/>
    <w:rsid w:val="00692B83"/>
    <w:rsid w:val="00693019"/>
    <w:rsid w:val="00693290"/>
    <w:rsid w:val="00693AEB"/>
    <w:rsid w:val="00693CB8"/>
    <w:rsid w:val="0069580E"/>
    <w:rsid w:val="006A11D4"/>
    <w:rsid w:val="006A1AB0"/>
    <w:rsid w:val="006A36B6"/>
    <w:rsid w:val="006A3B65"/>
    <w:rsid w:val="006A4767"/>
    <w:rsid w:val="006A4E19"/>
    <w:rsid w:val="006A5FF4"/>
    <w:rsid w:val="006A6F17"/>
    <w:rsid w:val="006A7157"/>
    <w:rsid w:val="006B22B2"/>
    <w:rsid w:val="006B4500"/>
    <w:rsid w:val="006B4F24"/>
    <w:rsid w:val="006B4F6A"/>
    <w:rsid w:val="006B50A9"/>
    <w:rsid w:val="006B6E9D"/>
    <w:rsid w:val="006B747F"/>
    <w:rsid w:val="006C154B"/>
    <w:rsid w:val="006C2608"/>
    <w:rsid w:val="006C2D15"/>
    <w:rsid w:val="006C60B7"/>
    <w:rsid w:val="006C6192"/>
    <w:rsid w:val="006D0224"/>
    <w:rsid w:val="006D0685"/>
    <w:rsid w:val="006D57BD"/>
    <w:rsid w:val="006D7792"/>
    <w:rsid w:val="006E0427"/>
    <w:rsid w:val="006E6182"/>
    <w:rsid w:val="006E74CC"/>
    <w:rsid w:val="006F1663"/>
    <w:rsid w:val="006F2282"/>
    <w:rsid w:val="006F245D"/>
    <w:rsid w:val="006F516F"/>
    <w:rsid w:val="006F531D"/>
    <w:rsid w:val="006F54A7"/>
    <w:rsid w:val="00701F02"/>
    <w:rsid w:val="00707208"/>
    <w:rsid w:val="00712965"/>
    <w:rsid w:val="00714285"/>
    <w:rsid w:val="00715F99"/>
    <w:rsid w:val="007166E3"/>
    <w:rsid w:val="00716BB1"/>
    <w:rsid w:val="00720324"/>
    <w:rsid w:val="00720634"/>
    <w:rsid w:val="00722604"/>
    <w:rsid w:val="00722AA5"/>
    <w:rsid w:val="00731379"/>
    <w:rsid w:val="00731940"/>
    <w:rsid w:val="00731C15"/>
    <w:rsid w:val="00732757"/>
    <w:rsid w:val="0073465E"/>
    <w:rsid w:val="007348E9"/>
    <w:rsid w:val="00734B11"/>
    <w:rsid w:val="00734DFB"/>
    <w:rsid w:val="0073554D"/>
    <w:rsid w:val="007375E1"/>
    <w:rsid w:val="0074142B"/>
    <w:rsid w:val="00741F1D"/>
    <w:rsid w:val="00741F64"/>
    <w:rsid w:val="00752D63"/>
    <w:rsid w:val="00753128"/>
    <w:rsid w:val="00753675"/>
    <w:rsid w:val="00756AFF"/>
    <w:rsid w:val="00760738"/>
    <w:rsid w:val="00761EAD"/>
    <w:rsid w:val="00762A79"/>
    <w:rsid w:val="00762DB1"/>
    <w:rsid w:val="0077027A"/>
    <w:rsid w:val="00771D70"/>
    <w:rsid w:val="00772A44"/>
    <w:rsid w:val="00776768"/>
    <w:rsid w:val="0077727D"/>
    <w:rsid w:val="007808B7"/>
    <w:rsid w:val="0078495C"/>
    <w:rsid w:val="00784D83"/>
    <w:rsid w:val="00786E3F"/>
    <w:rsid w:val="00792A16"/>
    <w:rsid w:val="00793B5C"/>
    <w:rsid w:val="0079529D"/>
    <w:rsid w:val="00795B89"/>
    <w:rsid w:val="0079760F"/>
    <w:rsid w:val="007976E9"/>
    <w:rsid w:val="007A72C6"/>
    <w:rsid w:val="007B1B32"/>
    <w:rsid w:val="007B27AE"/>
    <w:rsid w:val="007B7494"/>
    <w:rsid w:val="007C19BC"/>
    <w:rsid w:val="007C1C32"/>
    <w:rsid w:val="007C6B86"/>
    <w:rsid w:val="007C7C08"/>
    <w:rsid w:val="007D1E53"/>
    <w:rsid w:val="007D4E86"/>
    <w:rsid w:val="007D51FE"/>
    <w:rsid w:val="007D71B3"/>
    <w:rsid w:val="007D7E12"/>
    <w:rsid w:val="007E0626"/>
    <w:rsid w:val="007E0805"/>
    <w:rsid w:val="007E2A4E"/>
    <w:rsid w:val="007E3461"/>
    <w:rsid w:val="007E36D6"/>
    <w:rsid w:val="007E5F34"/>
    <w:rsid w:val="007F118E"/>
    <w:rsid w:val="007F1699"/>
    <w:rsid w:val="007F2D87"/>
    <w:rsid w:val="007F3518"/>
    <w:rsid w:val="007F380C"/>
    <w:rsid w:val="007F7073"/>
    <w:rsid w:val="00801F56"/>
    <w:rsid w:val="008028DB"/>
    <w:rsid w:val="00802A5E"/>
    <w:rsid w:val="008054D8"/>
    <w:rsid w:val="00805549"/>
    <w:rsid w:val="00807785"/>
    <w:rsid w:val="00816180"/>
    <w:rsid w:val="0081666F"/>
    <w:rsid w:val="00817AAD"/>
    <w:rsid w:val="00822875"/>
    <w:rsid w:val="0082712D"/>
    <w:rsid w:val="00832EA0"/>
    <w:rsid w:val="008349EE"/>
    <w:rsid w:val="008351F8"/>
    <w:rsid w:val="00837F3A"/>
    <w:rsid w:val="00842084"/>
    <w:rsid w:val="00842174"/>
    <w:rsid w:val="00842FCF"/>
    <w:rsid w:val="008433CF"/>
    <w:rsid w:val="00844736"/>
    <w:rsid w:val="00844D24"/>
    <w:rsid w:val="00847FDB"/>
    <w:rsid w:val="0085014E"/>
    <w:rsid w:val="00852303"/>
    <w:rsid w:val="0085442F"/>
    <w:rsid w:val="00855C3A"/>
    <w:rsid w:val="008565E6"/>
    <w:rsid w:val="00856BD0"/>
    <w:rsid w:val="0086075D"/>
    <w:rsid w:val="00860E5F"/>
    <w:rsid w:val="00863025"/>
    <w:rsid w:val="00864C15"/>
    <w:rsid w:val="008709E0"/>
    <w:rsid w:val="00872BE2"/>
    <w:rsid w:val="00874686"/>
    <w:rsid w:val="008764A8"/>
    <w:rsid w:val="00881713"/>
    <w:rsid w:val="008839C0"/>
    <w:rsid w:val="00890C30"/>
    <w:rsid w:val="0089210C"/>
    <w:rsid w:val="00893940"/>
    <w:rsid w:val="00896901"/>
    <w:rsid w:val="008A195F"/>
    <w:rsid w:val="008A2591"/>
    <w:rsid w:val="008A3C37"/>
    <w:rsid w:val="008A3D9E"/>
    <w:rsid w:val="008A4B4A"/>
    <w:rsid w:val="008A5823"/>
    <w:rsid w:val="008A6121"/>
    <w:rsid w:val="008A7A4E"/>
    <w:rsid w:val="008B067E"/>
    <w:rsid w:val="008B1EEE"/>
    <w:rsid w:val="008B2C46"/>
    <w:rsid w:val="008B3817"/>
    <w:rsid w:val="008B6C5D"/>
    <w:rsid w:val="008B718F"/>
    <w:rsid w:val="008C3FFD"/>
    <w:rsid w:val="008C5787"/>
    <w:rsid w:val="008C5D50"/>
    <w:rsid w:val="008C686D"/>
    <w:rsid w:val="008D042F"/>
    <w:rsid w:val="008D4246"/>
    <w:rsid w:val="008D4530"/>
    <w:rsid w:val="008D5848"/>
    <w:rsid w:val="008D588D"/>
    <w:rsid w:val="008D6B21"/>
    <w:rsid w:val="008E3580"/>
    <w:rsid w:val="008E3770"/>
    <w:rsid w:val="008E421B"/>
    <w:rsid w:val="008E5695"/>
    <w:rsid w:val="008E5C5F"/>
    <w:rsid w:val="008F4670"/>
    <w:rsid w:val="008F4EBB"/>
    <w:rsid w:val="008F79BB"/>
    <w:rsid w:val="0090218A"/>
    <w:rsid w:val="00905A18"/>
    <w:rsid w:val="009068A5"/>
    <w:rsid w:val="009121C3"/>
    <w:rsid w:val="00912DFD"/>
    <w:rsid w:val="009139EF"/>
    <w:rsid w:val="0091695F"/>
    <w:rsid w:val="00917004"/>
    <w:rsid w:val="0092197F"/>
    <w:rsid w:val="0092489D"/>
    <w:rsid w:val="00924A1E"/>
    <w:rsid w:val="00925FD2"/>
    <w:rsid w:val="009305BE"/>
    <w:rsid w:val="00932F40"/>
    <w:rsid w:val="0093635F"/>
    <w:rsid w:val="00936704"/>
    <w:rsid w:val="009403D9"/>
    <w:rsid w:val="00940DE0"/>
    <w:rsid w:val="00942F32"/>
    <w:rsid w:val="0094617E"/>
    <w:rsid w:val="00955059"/>
    <w:rsid w:val="00957AF7"/>
    <w:rsid w:val="0096047F"/>
    <w:rsid w:val="0096064B"/>
    <w:rsid w:val="00960B3D"/>
    <w:rsid w:val="009630C6"/>
    <w:rsid w:val="00963945"/>
    <w:rsid w:val="00963C02"/>
    <w:rsid w:val="009660EF"/>
    <w:rsid w:val="0096757E"/>
    <w:rsid w:val="009705B2"/>
    <w:rsid w:val="0097101D"/>
    <w:rsid w:val="009721A6"/>
    <w:rsid w:val="00973C8B"/>
    <w:rsid w:val="0097459A"/>
    <w:rsid w:val="00974D06"/>
    <w:rsid w:val="00974F6D"/>
    <w:rsid w:val="00977BAC"/>
    <w:rsid w:val="00982F9D"/>
    <w:rsid w:val="00984110"/>
    <w:rsid w:val="0098436A"/>
    <w:rsid w:val="0098473A"/>
    <w:rsid w:val="00986346"/>
    <w:rsid w:val="00987431"/>
    <w:rsid w:val="00990D88"/>
    <w:rsid w:val="009955E9"/>
    <w:rsid w:val="009A109A"/>
    <w:rsid w:val="009A1909"/>
    <w:rsid w:val="009A2F51"/>
    <w:rsid w:val="009A5132"/>
    <w:rsid w:val="009A539D"/>
    <w:rsid w:val="009A556E"/>
    <w:rsid w:val="009A74F7"/>
    <w:rsid w:val="009B04A7"/>
    <w:rsid w:val="009B1168"/>
    <w:rsid w:val="009B2AC5"/>
    <w:rsid w:val="009B40F2"/>
    <w:rsid w:val="009B44DC"/>
    <w:rsid w:val="009B4A52"/>
    <w:rsid w:val="009C2566"/>
    <w:rsid w:val="009C29D3"/>
    <w:rsid w:val="009C3646"/>
    <w:rsid w:val="009C6C6A"/>
    <w:rsid w:val="009D0278"/>
    <w:rsid w:val="009D2BF1"/>
    <w:rsid w:val="009D3B1A"/>
    <w:rsid w:val="009D546A"/>
    <w:rsid w:val="009D546F"/>
    <w:rsid w:val="009D5DD4"/>
    <w:rsid w:val="009D6974"/>
    <w:rsid w:val="009D7A22"/>
    <w:rsid w:val="009E2557"/>
    <w:rsid w:val="009E27EE"/>
    <w:rsid w:val="009E4C6F"/>
    <w:rsid w:val="009E4C9D"/>
    <w:rsid w:val="009E623B"/>
    <w:rsid w:val="009E785A"/>
    <w:rsid w:val="009F03AC"/>
    <w:rsid w:val="009F2718"/>
    <w:rsid w:val="009F340B"/>
    <w:rsid w:val="009F3AB6"/>
    <w:rsid w:val="009F6E7B"/>
    <w:rsid w:val="00A00F72"/>
    <w:rsid w:val="00A01EF1"/>
    <w:rsid w:val="00A023CE"/>
    <w:rsid w:val="00A036A7"/>
    <w:rsid w:val="00A1591E"/>
    <w:rsid w:val="00A16F13"/>
    <w:rsid w:val="00A20002"/>
    <w:rsid w:val="00A20A73"/>
    <w:rsid w:val="00A212C2"/>
    <w:rsid w:val="00A2236C"/>
    <w:rsid w:val="00A22F9E"/>
    <w:rsid w:val="00A23E5A"/>
    <w:rsid w:val="00A25F27"/>
    <w:rsid w:val="00A337D8"/>
    <w:rsid w:val="00A3599A"/>
    <w:rsid w:val="00A36D08"/>
    <w:rsid w:val="00A37114"/>
    <w:rsid w:val="00A40AAC"/>
    <w:rsid w:val="00A41D87"/>
    <w:rsid w:val="00A43629"/>
    <w:rsid w:val="00A44E14"/>
    <w:rsid w:val="00A45F62"/>
    <w:rsid w:val="00A45FC5"/>
    <w:rsid w:val="00A46D27"/>
    <w:rsid w:val="00A500D0"/>
    <w:rsid w:val="00A53BBC"/>
    <w:rsid w:val="00A563A5"/>
    <w:rsid w:val="00A6297F"/>
    <w:rsid w:val="00A63933"/>
    <w:rsid w:val="00A63F45"/>
    <w:rsid w:val="00A64021"/>
    <w:rsid w:val="00A64C19"/>
    <w:rsid w:val="00A65198"/>
    <w:rsid w:val="00A70298"/>
    <w:rsid w:val="00A73260"/>
    <w:rsid w:val="00A73945"/>
    <w:rsid w:val="00A75221"/>
    <w:rsid w:val="00A76DDD"/>
    <w:rsid w:val="00A807AA"/>
    <w:rsid w:val="00A84764"/>
    <w:rsid w:val="00A847C2"/>
    <w:rsid w:val="00A850D2"/>
    <w:rsid w:val="00A91405"/>
    <w:rsid w:val="00A91B3D"/>
    <w:rsid w:val="00A92B2C"/>
    <w:rsid w:val="00A9344A"/>
    <w:rsid w:val="00A95B2B"/>
    <w:rsid w:val="00A95BD1"/>
    <w:rsid w:val="00AA039C"/>
    <w:rsid w:val="00AA57D5"/>
    <w:rsid w:val="00AA7251"/>
    <w:rsid w:val="00AB0EF3"/>
    <w:rsid w:val="00AB1095"/>
    <w:rsid w:val="00AB1918"/>
    <w:rsid w:val="00AB4D8E"/>
    <w:rsid w:val="00AB51F7"/>
    <w:rsid w:val="00AB7015"/>
    <w:rsid w:val="00AB7973"/>
    <w:rsid w:val="00AB7A13"/>
    <w:rsid w:val="00AC2BDD"/>
    <w:rsid w:val="00AC2C1C"/>
    <w:rsid w:val="00AC4EF5"/>
    <w:rsid w:val="00AC509F"/>
    <w:rsid w:val="00AC542F"/>
    <w:rsid w:val="00AD2C6A"/>
    <w:rsid w:val="00AD3981"/>
    <w:rsid w:val="00AD6796"/>
    <w:rsid w:val="00AD6FE6"/>
    <w:rsid w:val="00AE0005"/>
    <w:rsid w:val="00AE0056"/>
    <w:rsid w:val="00AE1A40"/>
    <w:rsid w:val="00AE36EF"/>
    <w:rsid w:val="00AE4933"/>
    <w:rsid w:val="00AE508B"/>
    <w:rsid w:val="00AE57B0"/>
    <w:rsid w:val="00AE5D4A"/>
    <w:rsid w:val="00AF0254"/>
    <w:rsid w:val="00AF351A"/>
    <w:rsid w:val="00AF4B3D"/>
    <w:rsid w:val="00AF693D"/>
    <w:rsid w:val="00AF7019"/>
    <w:rsid w:val="00AF752A"/>
    <w:rsid w:val="00B0054A"/>
    <w:rsid w:val="00B0168E"/>
    <w:rsid w:val="00B019B1"/>
    <w:rsid w:val="00B01E17"/>
    <w:rsid w:val="00B02856"/>
    <w:rsid w:val="00B03E35"/>
    <w:rsid w:val="00B1028E"/>
    <w:rsid w:val="00B11B72"/>
    <w:rsid w:val="00B13DA0"/>
    <w:rsid w:val="00B14AB2"/>
    <w:rsid w:val="00B17309"/>
    <w:rsid w:val="00B23806"/>
    <w:rsid w:val="00B3143A"/>
    <w:rsid w:val="00B31CDD"/>
    <w:rsid w:val="00B32CC2"/>
    <w:rsid w:val="00B361AD"/>
    <w:rsid w:val="00B43EF9"/>
    <w:rsid w:val="00B4634B"/>
    <w:rsid w:val="00B463C0"/>
    <w:rsid w:val="00B46F76"/>
    <w:rsid w:val="00B47452"/>
    <w:rsid w:val="00B5530F"/>
    <w:rsid w:val="00B57CF4"/>
    <w:rsid w:val="00B61E39"/>
    <w:rsid w:val="00B634DA"/>
    <w:rsid w:val="00B65996"/>
    <w:rsid w:val="00B67B82"/>
    <w:rsid w:val="00B67E8A"/>
    <w:rsid w:val="00B67F57"/>
    <w:rsid w:val="00B72AEF"/>
    <w:rsid w:val="00B7493E"/>
    <w:rsid w:val="00B77559"/>
    <w:rsid w:val="00B8230A"/>
    <w:rsid w:val="00B86316"/>
    <w:rsid w:val="00B87393"/>
    <w:rsid w:val="00B87C76"/>
    <w:rsid w:val="00B90F3D"/>
    <w:rsid w:val="00B926B4"/>
    <w:rsid w:val="00B928CF"/>
    <w:rsid w:val="00B9685E"/>
    <w:rsid w:val="00B97C34"/>
    <w:rsid w:val="00BA1834"/>
    <w:rsid w:val="00BA2341"/>
    <w:rsid w:val="00BA2CF1"/>
    <w:rsid w:val="00BA324B"/>
    <w:rsid w:val="00BA7145"/>
    <w:rsid w:val="00BB08D4"/>
    <w:rsid w:val="00BB1C03"/>
    <w:rsid w:val="00BB2F14"/>
    <w:rsid w:val="00BB4092"/>
    <w:rsid w:val="00BB4744"/>
    <w:rsid w:val="00BC0872"/>
    <w:rsid w:val="00BC1DAF"/>
    <w:rsid w:val="00BC46ED"/>
    <w:rsid w:val="00BC4E42"/>
    <w:rsid w:val="00BC4F47"/>
    <w:rsid w:val="00BC53D2"/>
    <w:rsid w:val="00BC62C7"/>
    <w:rsid w:val="00BC6526"/>
    <w:rsid w:val="00BC6A5D"/>
    <w:rsid w:val="00BD221B"/>
    <w:rsid w:val="00BD29A4"/>
    <w:rsid w:val="00BD534F"/>
    <w:rsid w:val="00BD59DD"/>
    <w:rsid w:val="00BD7CCE"/>
    <w:rsid w:val="00BE1135"/>
    <w:rsid w:val="00BE1AB6"/>
    <w:rsid w:val="00BE2869"/>
    <w:rsid w:val="00BE3358"/>
    <w:rsid w:val="00BE4694"/>
    <w:rsid w:val="00BE4BAF"/>
    <w:rsid w:val="00BE4C23"/>
    <w:rsid w:val="00BE6383"/>
    <w:rsid w:val="00BE725B"/>
    <w:rsid w:val="00BF3602"/>
    <w:rsid w:val="00BF6AA1"/>
    <w:rsid w:val="00C00709"/>
    <w:rsid w:val="00C0092C"/>
    <w:rsid w:val="00C01D45"/>
    <w:rsid w:val="00C032C9"/>
    <w:rsid w:val="00C048C5"/>
    <w:rsid w:val="00C061D9"/>
    <w:rsid w:val="00C1238A"/>
    <w:rsid w:val="00C12C81"/>
    <w:rsid w:val="00C12CBD"/>
    <w:rsid w:val="00C14502"/>
    <w:rsid w:val="00C165C8"/>
    <w:rsid w:val="00C206D1"/>
    <w:rsid w:val="00C2130C"/>
    <w:rsid w:val="00C214A1"/>
    <w:rsid w:val="00C2400A"/>
    <w:rsid w:val="00C2650B"/>
    <w:rsid w:val="00C271F0"/>
    <w:rsid w:val="00C2750E"/>
    <w:rsid w:val="00C275C1"/>
    <w:rsid w:val="00C30B3B"/>
    <w:rsid w:val="00C30CC8"/>
    <w:rsid w:val="00C3356F"/>
    <w:rsid w:val="00C34714"/>
    <w:rsid w:val="00C3789A"/>
    <w:rsid w:val="00C4279A"/>
    <w:rsid w:val="00C4387E"/>
    <w:rsid w:val="00C43A43"/>
    <w:rsid w:val="00C44CD5"/>
    <w:rsid w:val="00C44D9A"/>
    <w:rsid w:val="00C47A77"/>
    <w:rsid w:val="00C53FE1"/>
    <w:rsid w:val="00C55853"/>
    <w:rsid w:val="00C56608"/>
    <w:rsid w:val="00C57100"/>
    <w:rsid w:val="00C572E1"/>
    <w:rsid w:val="00C578D8"/>
    <w:rsid w:val="00C57B0B"/>
    <w:rsid w:val="00C6088C"/>
    <w:rsid w:val="00C60D1A"/>
    <w:rsid w:val="00C6106D"/>
    <w:rsid w:val="00C616A8"/>
    <w:rsid w:val="00C7147B"/>
    <w:rsid w:val="00C766D7"/>
    <w:rsid w:val="00C77F93"/>
    <w:rsid w:val="00C828E3"/>
    <w:rsid w:val="00C86B13"/>
    <w:rsid w:val="00C90BA1"/>
    <w:rsid w:val="00C92F5D"/>
    <w:rsid w:val="00C93CFD"/>
    <w:rsid w:val="00C959E3"/>
    <w:rsid w:val="00C96C0E"/>
    <w:rsid w:val="00C96F11"/>
    <w:rsid w:val="00C973FF"/>
    <w:rsid w:val="00CA01B8"/>
    <w:rsid w:val="00CA1ABB"/>
    <w:rsid w:val="00CA213F"/>
    <w:rsid w:val="00CA26B3"/>
    <w:rsid w:val="00CA3105"/>
    <w:rsid w:val="00CA49D1"/>
    <w:rsid w:val="00CA6478"/>
    <w:rsid w:val="00CA7C92"/>
    <w:rsid w:val="00CB01ED"/>
    <w:rsid w:val="00CB0968"/>
    <w:rsid w:val="00CB52D2"/>
    <w:rsid w:val="00CB67BB"/>
    <w:rsid w:val="00CC4E2C"/>
    <w:rsid w:val="00CC597F"/>
    <w:rsid w:val="00CD252C"/>
    <w:rsid w:val="00CD33C3"/>
    <w:rsid w:val="00CD364B"/>
    <w:rsid w:val="00CD41EA"/>
    <w:rsid w:val="00CD4EA9"/>
    <w:rsid w:val="00CD5817"/>
    <w:rsid w:val="00CD70FF"/>
    <w:rsid w:val="00CE053E"/>
    <w:rsid w:val="00CE0905"/>
    <w:rsid w:val="00CE351B"/>
    <w:rsid w:val="00CE3662"/>
    <w:rsid w:val="00CE6243"/>
    <w:rsid w:val="00CF2641"/>
    <w:rsid w:val="00CF4E56"/>
    <w:rsid w:val="00CF621D"/>
    <w:rsid w:val="00D00DE7"/>
    <w:rsid w:val="00D01168"/>
    <w:rsid w:val="00D0282B"/>
    <w:rsid w:val="00D0374D"/>
    <w:rsid w:val="00D056E1"/>
    <w:rsid w:val="00D06A20"/>
    <w:rsid w:val="00D11BEE"/>
    <w:rsid w:val="00D12869"/>
    <w:rsid w:val="00D13E77"/>
    <w:rsid w:val="00D1762C"/>
    <w:rsid w:val="00D17757"/>
    <w:rsid w:val="00D1791F"/>
    <w:rsid w:val="00D2458D"/>
    <w:rsid w:val="00D25A86"/>
    <w:rsid w:val="00D25DEC"/>
    <w:rsid w:val="00D268DA"/>
    <w:rsid w:val="00D30701"/>
    <w:rsid w:val="00D30D75"/>
    <w:rsid w:val="00D33EAA"/>
    <w:rsid w:val="00D40A23"/>
    <w:rsid w:val="00D43582"/>
    <w:rsid w:val="00D43EB2"/>
    <w:rsid w:val="00D514C1"/>
    <w:rsid w:val="00D57306"/>
    <w:rsid w:val="00D62F9C"/>
    <w:rsid w:val="00D632F7"/>
    <w:rsid w:val="00D70A06"/>
    <w:rsid w:val="00D72984"/>
    <w:rsid w:val="00D80282"/>
    <w:rsid w:val="00D80DFC"/>
    <w:rsid w:val="00D85D9E"/>
    <w:rsid w:val="00D8626D"/>
    <w:rsid w:val="00D87A8C"/>
    <w:rsid w:val="00D957D6"/>
    <w:rsid w:val="00DA1079"/>
    <w:rsid w:val="00DA5D35"/>
    <w:rsid w:val="00DA6002"/>
    <w:rsid w:val="00DB1728"/>
    <w:rsid w:val="00DB4A82"/>
    <w:rsid w:val="00DC4C2C"/>
    <w:rsid w:val="00DC518C"/>
    <w:rsid w:val="00DC7426"/>
    <w:rsid w:val="00DC7F6E"/>
    <w:rsid w:val="00DD08E4"/>
    <w:rsid w:val="00DD4ADA"/>
    <w:rsid w:val="00DE0969"/>
    <w:rsid w:val="00DE1286"/>
    <w:rsid w:val="00DE2EE2"/>
    <w:rsid w:val="00DE3FED"/>
    <w:rsid w:val="00DE4AE2"/>
    <w:rsid w:val="00DE51B8"/>
    <w:rsid w:val="00DF4526"/>
    <w:rsid w:val="00E024CD"/>
    <w:rsid w:val="00E03F48"/>
    <w:rsid w:val="00E04BA2"/>
    <w:rsid w:val="00E06938"/>
    <w:rsid w:val="00E07ED7"/>
    <w:rsid w:val="00E129B0"/>
    <w:rsid w:val="00E14683"/>
    <w:rsid w:val="00E17AF1"/>
    <w:rsid w:val="00E2023A"/>
    <w:rsid w:val="00E212BF"/>
    <w:rsid w:val="00E2178D"/>
    <w:rsid w:val="00E2328D"/>
    <w:rsid w:val="00E23547"/>
    <w:rsid w:val="00E260C7"/>
    <w:rsid w:val="00E27B86"/>
    <w:rsid w:val="00E311D3"/>
    <w:rsid w:val="00E31322"/>
    <w:rsid w:val="00E31333"/>
    <w:rsid w:val="00E31D89"/>
    <w:rsid w:val="00E3228D"/>
    <w:rsid w:val="00E322E6"/>
    <w:rsid w:val="00E3249E"/>
    <w:rsid w:val="00E34665"/>
    <w:rsid w:val="00E363ED"/>
    <w:rsid w:val="00E440EC"/>
    <w:rsid w:val="00E45C8E"/>
    <w:rsid w:val="00E476B4"/>
    <w:rsid w:val="00E47DA1"/>
    <w:rsid w:val="00E50D55"/>
    <w:rsid w:val="00E524AD"/>
    <w:rsid w:val="00E53EB5"/>
    <w:rsid w:val="00E55CCB"/>
    <w:rsid w:val="00E55E5D"/>
    <w:rsid w:val="00E60E92"/>
    <w:rsid w:val="00E626A7"/>
    <w:rsid w:val="00E63275"/>
    <w:rsid w:val="00E65852"/>
    <w:rsid w:val="00E70549"/>
    <w:rsid w:val="00E71C4A"/>
    <w:rsid w:val="00E7362B"/>
    <w:rsid w:val="00E75345"/>
    <w:rsid w:val="00E7773F"/>
    <w:rsid w:val="00E83248"/>
    <w:rsid w:val="00E8507D"/>
    <w:rsid w:val="00E864D5"/>
    <w:rsid w:val="00E8789F"/>
    <w:rsid w:val="00E93AF4"/>
    <w:rsid w:val="00E97131"/>
    <w:rsid w:val="00EA2476"/>
    <w:rsid w:val="00EA26B6"/>
    <w:rsid w:val="00EA413F"/>
    <w:rsid w:val="00EA5D42"/>
    <w:rsid w:val="00EB262B"/>
    <w:rsid w:val="00EB466A"/>
    <w:rsid w:val="00EB6582"/>
    <w:rsid w:val="00EB69A0"/>
    <w:rsid w:val="00EB6A3C"/>
    <w:rsid w:val="00EC01D5"/>
    <w:rsid w:val="00EC150E"/>
    <w:rsid w:val="00EC3EC9"/>
    <w:rsid w:val="00EC478B"/>
    <w:rsid w:val="00EC6194"/>
    <w:rsid w:val="00ED13E4"/>
    <w:rsid w:val="00ED1B20"/>
    <w:rsid w:val="00ED4571"/>
    <w:rsid w:val="00ED6463"/>
    <w:rsid w:val="00ED7ADE"/>
    <w:rsid w:val="00EE03C0"/>
    <w:rsid w:val="00EE0A92"/>
    <w:rsid w:val="00EE0BFE"/>
    <w:rsid w:val="00EE0DDA"/>
    <w:rsid w:val="00EE0F6A"/>
    <w:rsid w:val="00EE3845"/>
    <w:rsid w:val="00EE3F79"/>
    <w:rsid w:val="00EF2C55"/>
    <w:rsid w:val="00EF3D76"/>
    <w:rsid w:val="00EF609C"/>
    <w:rsid w:val="00F007B6"/>
    <w:rsid w:val="00F013A7"/>
    <w:rsid w:val="00F03829"/>
    <w:rsid w:val="00F11A5E"/>
    <w:rsid w:val="00F13FBF"/>
    <w:rsid w:val="00F163CD"/>
    <w:rsid w:val="00F20D98"/>
    <w:rsid w:val="00F220FE"/>
    <w:rsid w:val="00F22C58"/>
    <w:rsid w:val="00F23F51"/>
    <w:rsid w:val="00F25C71"/>
    <w:rsid w:val="00F356F8"/>
    <w:rsid w:val="00F37C56"/>
    <w:rsid w:val="00F42041"/>
    <w:rsid w:val="00F50197"/>
    <w:rsid w:val="00F52699"/>
    <w:rsid w:val="00F53102"/>
    <w:rsid w:val="00F536A0"/>
    <w:rsid w:val="00F53BA7"/>
    <w:rsid w:val="00F558FC"/>
    <w:rsid w:val="00F60661"/>
    <w:rsid w:val="00F611A2"/>
    <w:rsid w:val="00F62904"/>
    <w:rsid w:val="00F656C3"/>
    <w:rsid w:val="00F65AC1"/>
    <w:rsid w:val="00F66E73"/>
    <w:rsid w:val="00F704BE"/>
    <w:rsid w:val="00F713B3"/>
    <w:rsid w:val="00F75D18"/>
    <w:rsid w:val="00F77BF1"/>
    <w:rsid w:val="00F804F0"/>
    <w:rsid w:val="00F8243B"/>
    <w:rsid w:val="00F830CE"/>
    <w:rsid w:val="00F836A9"/>
    <w:rsid w:val="00F96126"/>
    <w:rsid w:val="00F97349"/>
    <w:rsid w:val="00F97800"/>
    <w:rsid w:val="00FA4AEE"/>
    <w:rsid w:val="00FA53CF"/>
    <w:rsid w:val="00FB0FD0"/>
    <w:rsid w:val="00FB129A"/>
    <w:rsid w:val="00FB17BD"/>
    <w:rsid w:val="00FB201B"/>
    <w:rsid w:val="00FB309E"/>
    <w:rsid w:val="00FB3131"/>
    <w:rsid w:val="00FB3B4F"/>
    <w:rsid w:val="00FB3F1B"/>
    <w:rsid w:val="00FB5A64"/>
    <w:rsid w:val="00FB62FA"/>
    <w:rsid w:val="00FC11BA"/>
    <w:rsid w:val="00FC241C"/>
    <w:rsid w:val="00FC3268"/>
    <w:rsid w:val="00FC5006"/>
    <w:rsid w:val="00FC5734"/>
    <w:rsid w:val="00FD4446"/>
    <w:rsid w:val="00FD4556"/>
    <w:rsid w:val="00FD4913"/>
    <w:rsid w:val="00FD5FA1"/>
    <w:rsid w:val="00FD6501"/>
    <w:rsid w:val="00FD79BF"/>
    <w:rsid w:val="00FD7D05"/>
    <w:rsid w:val="00FD7F80"/>
    <w:rsid w:val="00FE5CCE"/>
    <w:rsid w:val="00FE5E08"/>
    <w:rsid w:val="00FE754E"/>
    <w:rsid w:val="00FF4B1A"/>
    <w:rsid w:val="00FF6322"/>
    <w:rsid w:val="00FF6F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E386347"/>
  <w15:chartTrackingRefBased/>
  <w15:docId w15:val="{FA5B04F2-AFD6-49BA-A3F7-8F383EF6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0CC8"/>
    <w:rPr>
      <w:rFonts w:ascii="Times New Roman" w:eastAsia="Times New Roman" w:hAnsi="Times New Roman"/>
      <w:sz w:val="22"/>
    </w:rPr>
  </w:style>
  <w:style w:type="paragraph" w:styleId="Naslov1">
    <w:name w:val="heading 1"/>
    <w:basedOn w:val="Navaden"/>
    <w:next w:val="Navaden"/>
    <w:link w:val="Naslov1Znak"/>
    <w:uiPriority w:val="9"/>
    <w:qFormat/>
    <w:rsid w:val="003039CC"/>
    <w:pPr>
      <w:keepNext/>
      <w:spacing w:before="240" w:after="60"/>
      <w:outlineLvl w:val="0"/>
    </w:pPr>
    <w:rPr>
      <w:rFonts w:ascii="Cambria" w:hAnsi="Cambria"/>
      <w:b/>
      <w:bCs/>
      <w:kern w:val="32"/>
      <w:sz w:val="32"/>
      <w:szCs w:val="32"/>
    </w:rPr>
  </w:style>
  <w:style w:type="paragraph" w:styleId="Naslov2">
    <w:name w:val="heading 2"/>
    <w:basedOn w:val="Navaden"/>
    <w:next w:val="Navaden"/>
    <w:link w:val="Naslov2Znak"/>
    <w:uiPriority w:val="9"/>
    <w:semiHidden/>
    <w:unhideWhenUsed/>
    <w:qFormat/>
    <w:rsid w:val="003039CC"/>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nhideWhenUsed/>
    <w:qFormat/>
    <w:rsid w:val="003039CC"/>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semiHidden/>
    <w:unhideWhenUsed/>
    <w:qFormat/>
    <w:rsid w:val="003039CC"/>
    <w:pPr>
      <w:keepNext/>
      <w:spacing w:before="240" w:after="60"/>
      <w:outlineLvl w:val="3"/>
    </w:pPr>
    <w:rPr>
      <w:b/>
      <w:bCs/>
      <w:sz w:val="28"/>
      <w:szCs w:val="28"/>
    </w:rPr>
  </w:style>
  <w:style w:type="paragraph" w:styleId="Naslov5">
    <w:name w:val="heading 5"/>
    <w:basedOn w:val="Navaden"/>
    <w:next w:val="Navaden"/>
    <w:link w:val="Naslov5Znak"/>
    <w:uiPriority w:val="9"/>
    <w:semiHidden/>
    <w:unhideWhenUsed/>
    <w:qFormat/>
    <w:rsid w:val="003039CC"/>
    <w:pPr>
      <w:spacing w:before="240" w:after="60"/>
      <w:outlineLvl w:val="4"/>
    </w:pPr>
    <w:rPr>
      <w:b/>
      <w:bCs/>
      <w:i/>
      <w:iCs/>
      <w:sz w:val="26"/>
      <w:szCs w:val="26"/>
    </w:rPr>
  </w:style>
  <w:style w:type="paragraph" w:styleId="Naslov6">
    <w:name w:val="heading 6"/>
    <w:basedOn w:val="Navaden"/>
    <w:next w:val="Navaden"/>
    <w:link w:val="Naslov6Znak"/>
    <w:uiPriority w:val="9"/>
    <w:semiHidden/>
    <w:unhideWhenUsed/>
    <w:qFormat/>
    <w:rsid w:val="003039CC"/>
    <w:pPr>
      <w:spacing w:before="240" w:after="60"/>
      <w:outlineLvl w:val="5"/>
    </w:pPr>
    <w:rPr>
      <w:b/>
      <w:bCs/>
      <w:szCs w:val="22"/>
    </w:rPr>
  </w:style>
  <w:style w:type="paragraph" w:styleId="Naslov7">
    <w:name w:val="heading 7"/>
    <w:basedOn w:val="Navaden"/>
    <w:next w:val="Navaden"/>
    <w:link w:val="Naslov7Znak"/>
    <w:uiPriority w:val="9"/>
    <w:semiHidden/>
    <w:unhideWhenUsed/>
    <w:qFormat/>
    <w:rsid w:val="003039CC"/>
    <w:pPr>
      <w:spacing w:before="240" w:after="60"/>
      <w:outlineLvl w:val="6"/>
    </w:pPr>
  </w:style>
  <w:style w:type="paragraph" w:styleId="Naslov8">
    <w:name w:val="heading 8"/>
    <w:basedOn w:val="Navaden"/>
    <w:next w:val="Navaden"/>
    <w:link w:val="Naslov8Znak"/>
    <w:uiPriority w:val="9"/>
    <w:semiHidden/>
    <w:unhideWhenUsed/>
    <w:qFormat/>
    <w:rsid w:val="003039CC"/>
    <w:pPr>
      <w:spacing w:before="240" w:after="60"/>
      <w:outlineLvl w:val="7"/>
    </w:pPr>
    <w:rPr>
      <w:i/>
      <w:iCs/>
    </w:rPr>
  </w:style>
  <w:style w:type="paragraph" w:styleId="Naslov9">
    <w:name w:val="heading 9"/>
    <w:basedOn w:val="Navaden"/>
    <w:next w:val="Navaden"/>
    <w:link w:val="Naslov9Znak"/>
    <w:uiPriority w:val="9"/>
    <w:semiHidden/>
    <w:unhideWhenUsed/>
    <w:qFormat/>
    <w:rsid w:val="003039CC"/>
    <w:pPr>
      <w:spacing w:before="240" w:after="60"/>
      <w:outlineLvl w:val="8"/>
    </w:pPr>
    <w:rPr>
      <w:rFonts w:ascii="Cambria" w:hAnsi="Cambria"/>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3039CC"/>
    <w:rPr>
      <w:rFonts w:ascii="Cambria" w:eastAsia="Times New Roman" w:hAnsi="Cambria"/>
      <w:b/>
      <w:bCs/>
      <w:kern w:val="32"/>
      <w:sz w:val="32"/>
      <w:szCs w:val="32"/>
    </w:rPr>
  </w:style>
  <w:style w:type="character" w:customStyle="1" w:styleId="Naslov2Znak">
    <w:name w:val="Naslov 2 Znak"/>
    <w:link w:val="Naslov2"/>
    <w:uiPriority w:val="9"/>
    <w:semiHidden/>
    <w:rsid w:val="003039CC"/>
    <w:rPr>
      <w:rFonts w:ascii="Cambria" w:eastAsia="Times New Roman" w:hAnsi="Cambria"/>
      <w:b/>
      <w:bCs/>
      <w:i/>
      <w:iCs/>
      <w:sz w:val="28"/>
      <w:szCs w:val="28"/>
    </w:rPr>
  </w:style>
  <w:style w:type="character" w:customStyle="1" w:styleId="Naslov3Znak">
    <w:name w:val="Naslov 3 Znak"/>
    <w:link w:val="Naslov3"/>
    <w:uiPriority w:val="9"/>
    <w:semiHidden/>
    <w:rsid w:val="003039CC"/>
    <w:rPr>
      <w:rFonts w:ascii="Cambria" w:eastAsia="Times New Roman" w:hAnsi="Cambria"/>
      <w:b/>
      <w:bCs/>
      <w:sz w:val="26"/>
      <w:szCs w:val="26"/>
    </w:rPr>
  </w:style>
  <w:style w:type="character" w:customStyle="1" w:styleId="Naslov4Znak">
    <w:name w:val="Naslov 4 Znak"/>
    <w:link w:val="Naslov4"/>
    <w:uiPriority w:val="9"/>
    <w:rsid w:val="003039CC"/>
    <w:rPr>
      <w:b/>
      <w:bCs/>
      <w:sz w:val="28"/>
      <w:szCs w:val="28"/>
    </w:rPr>
  </w:style>
  <w:style w:type="character" w:customStyle="1" w:styleId="Naslov5Znak">
    <w:name w:val="Naslov 5 Znak"/>
    <w:link w:val="Naslov5"/>
    <w:uiPriority w:val="9"/>
    <w:semiHidden/>
    <w:rsid w:val="003039CC"/>
    <w:rPr>
      <w:b/>
      <w:bCs/>
      <w:i/>
      <w:iCs/>
      <w:sz w:val="26"/>
      <w:szCs w:val="26"/>
    </w:rPr>
  </w:style>
  <w:style w:type="character" w:customStyle="1" w:styleId="Naslov6Znak">
    <w:name w:val="Naslov 6 Znak"/>
    <w:link w:val="Naslov6"/>
    <w:uiPriority w:val="9"/>
    <w:semiHidden/>
    <w:rsid w:val="003039CC"/>
    <w:rPr>
      <w:b/>
      <w:bCs/>
    </w:rPr>
  </w:style>
  <w:style w:type="character" w:customStyle="1" w:styleId="Naslov7Znak">
    <w:name w:val="Naslov 7 Znak"/>
    <w:link w:val="Naslov7"/>
    <w:uiPriority w:val="9"/>
    <w:semiHidden/>
    <w:rsid w:val="003039CC"/>
    <w:rPr>
      <w:sz w:val="24"/>
      <w:szCs w:val="24"/>
    </w:rPr>
  </w:style>
  <w:style w:type="character" w:customStyle="1" w:styleId="Naslov8Znak">
    <w:name w:val="Naslov 8 Znak"/>
    <w:link w:val="Naslov8"/>
    <w:uiPriority w:val="9"/>
    <w:semiHidden/>
    <w:rsid w:val="003039CC"/>
    <w:rPr>
      <w:i/>
      <w:iCs/>
      <w:sz w:val="24"/>
      <w:szCs w:val="24"/>
    </w:rPr>
  </w:style>
  <w:style w:type="character" w:customStyle="1" w:styleId="Naslov9Znak">
    <w:name w:val="Naslov 9 Znak"/>
    <w:link w:val="Naslov9"/>
    <w:uiPriority w:val="9"/>
    <w:semiHidden/>
    <w:rsid w:val="003039CC"/>
    <w:rPr>
      <w:rFonts w:ascii="Cambria" w:eastAsia="Times New Roman" w:hAnsi="Cambria"/>
    </w:rPr>
  </w:style>
  <w:style w:type="paragraph" w:styleId="Naslov">
    <w:name w:val="Title"/>
    <w:basedOn w:val="Navaden"/>
    <w:next w:val="Navaden"/>
    <w:link w:val="NaslovZnak"/>
    <w:qFormat/>
    <w:rsid w:val="003039CC"/>
    <w:pPr>
      <w:spacing w:before="240" w:after="60"/>
      <w:jc w:val="center"/>
      <w:outlineLvl w:val="0"/>
    </w:pPr>
    <w:rPr>
      <w:rFonts w:ascii="Cambria" w:hAnsi="Cambria"/>
      <w:b/>
      <w:bCs/>
      <w:kern w:val="28"/>
      <w:sz w:val="32"/>
      <w:szCs w:val="32"/>
    </w:rPr>
  </w:style>
  <w:style w:type="character" w:customStyle="1" w:styleId="NaslovZnak">
    <w:name w:val="Naslov Znak"/>
    <w:link w:val="Naslov"/>
    <w:uiPriority w:val="10"/>
    <w:rsid w:val="003039CC"/>
    <w:rPr>
      <w:rFonts w:ascii="Cambria" w:eastAsia="Times New Roman" w:hAnsi="Cambria"/>
      <w:b/>
      <w:bCs/>
      <w:kern w:val="28"/>
      <w:sz w:val="32"/>
      <w:szCs w:val="32"/>
    </w:rPr>
  </w:style>
  <w:style w:type="paragraph" w:styleId="Podnaslov">
    <w:name w:val="Subtitle"/>
    <w:basedOn w:val="Navaden"/>
    <w:next w:val="Navaden"/>
    <w:link w:val="PodnaslovZnak"/>
    <w:uiPriority w:val="11"/>
    <w:qFormat/>
    <w:rsid w:val="003039CC"/>
    <w:pPr>
      <w:spacing w:after="60"/>
      <w:jc w:val="center"/>
      <w:outlineLvl w:val="1"/>
    </w:pPr>
    <w:rPr>
      <w:rFonts w:ascii="Cambria" w:hAnsi="Cambria"/>
    </w:rPr>
  </w:style>
  <w:style w:type="character" w:customStyle="1" w:styleId="PodnaslovZnak">
    <w:name w:val="Podnaslov Znak"/>
    <w:link w:val="Podnaslov"/>
    <w:uiPriority w:val="11"/>
    <w:rsid w:val="003039CC"/>
    <w:rPr>
      <w:rFonts w:ascii="Cambria" w:eastAsia="Times New Roman" w:hAnsi="Cambria"/>
      <w:sz w:val="24"/>
      <w:szCs w:val="24"/>
    </w:rPr>
  </w:style>
  <w:style w:type="character" w:styleId="Krepko">
    <w:name w:val="Strong"/>
    <w:uiPriority w:val="22"/>
    <w:qFormat/>
    <w:rsid w:val="003039CC"/>
    <w:rPr>
      <w:b/>
      <w:bCs/>
    </w:rPr>
  </w:style>
  <w:style w:type="character" w:styleId="Poudarek">
    <w:name w:val="Emphasis"/>
    <w:uiPriority w:val="20"/>
    <w:qFormat/>
    <w:rsid w:val="003039CC"/>
    <w:rPr>
      <w:rFonts w:ascii="Calibri" w:hAnsi="Calibri"/>
      <w:b/>
      <w:i/>
      <w:iCs/>
    </w:rPr>
  </w:style>
  <w:style w:type="paragraph" w:styleId="Brezrazmikov">
    <w:name w:val="No Spacing"/>
    <w:basedOn w:val="Navaden"/>
    <w:uiPriority w:val="1"/>
    <w:qFormat/>
    <w:rsid w:val="003039CC"/>
    <w:rPr>
      <w:szCs w:val="32"/>
    </w:rPr>
  </w:style>
  <w:style w:type="paragraph" w:styleId="Odstavekseznama">
    <w:name w:val="List Paragraph"/>
    <w:basedOn w:val="Navaden"/>
    <w:uiPriority w:val="34"/>
    <w:qFormat/>
    <w:rsid w:val="003039CC"/>
    <w:pPr>
      <w:ind w:left="720"/>
      <w:contextualSpacing/>
    </w:pPr>
  </w:style>
  <w:style w:type="paragraph" w:styleId="Citat">
    <w:name w:val="Quote"/>
    <w:basedOn w:val="Navaden"/>
    <w:next w:val="Navaden"/>
    <w:link w:val="CitatZnak"/>
    <w:uiPriority w:val="29"/>
    <w:qFormat/>
    <w:rsid w:val="003039CC"/>
    <w:rPr>
      <w:i/>
    </w:rPr>
  </w:style>
  <w:style w:type="character" w:customStyle="1" w:styleId="CitatZnak">
    <w:name w:val="Citat Znak"/>
    <w:link w:val="Citat"/>
    <w:uiPriority w:val="29"/>
    <w:rsid w:val="003039CC"/>
    <w:rPr>
      <w:i/>
      <w:sz w:val="24"/>
      <w:szCs w:val="24"/>
    </w:rPr>
  </w:style>
  <w:style w:type="paragraph" w:styleId="Intenzivencitat">
    <w:name w:val="Intense Quote"/>
    <w:basedOn w:val="Navaden"/>
    <w:next w:val="Navaden"/>
    <w:link w:val="IntenzivencitatZnak"/>
    <w:uiPriority w:val="30"/>
    <w:qFormat/>
    <w:rsid w:val="003039CC"/>
    <w:pPr>
      <w:ind w:left="720" w:right="720"/>
    </w:pPr>
    <w:rPr>
      <w:b/>
      <w:i/>
      <w:szCs w:val="22"/>
    </w:rPr>
  </w:style>
  <w:style w:type="character" w:customStyle="1" w:styleId="IntenzivencitatZnak">
    <w:name w:val="Intenziven citat Znak"/>
    <w:link w:val="Intenzivencitat"/>
    <w:uiPriority w:val="30"/>
    <w:rsid w:val="003039CC"/>
    <w:rPr>
      <w:b/>
      <w:i/>
      <w:sz w:val="24"/>
    </w:rPr>
  </w:style>
  <w:style w:type="character" w:styleId="Neenpoudarek">
    <w:name w:val="Subtle Emphasis"/>
    <w:uiPriority w:val="19"/>
    <w:qFormat/>
    <w:rsid w:val="003039CC"/>
    <w:rPr>
      <w:i/>
      <w:color w:val="5A5A5A"/>
    </w:rPr>
  </w:style>
  <w:style w:type="character" w:styleId="Intenzivenpoudarek">
    <w:name w:val="Intense Emphasis"/>
    <w:uiPriority w:val="21"/>
    <w:qFormat/>
    <w:rsid w:val="003039CC"/>
    <w:rPr>
      <w:b/>
      <w:i/>
      <w:sz w:val="24"/>
      <w:szCs w:val="24"/>
      <w:u w:val="single"/>
    </w:rPr>
  </w:style>
  <w:style w:type="character" w:styleId="Neensklic">
    <w:name w:val="Subtle Reference"/>
    <w:uiPriority w:val="31"/>
    <w:qFormat/>
    <w:rsid w:val="003039CC"/>
    <w:rPr>
      <w:sz w:val="24"/>
      <w:szCs w:val="24"/>
      <w:u w:val="single"/>
    </w:rPr>
  </w:style>
  <w:style w:type="character" w:styleId="Intenzivensklic">
    <w:name w:val="Intense Reference"/>
    <w:uiPriority w:val="32"/>
    <w:qFormat/>
    <w:rsid w:val="003039CC"/>
    <w:rPr>
      <w:b/>
      <w:sz w:val="24"/>
      <w:u w:val="single"/>
    </w:rPr>
  </w:style>
  <w:style w:type="character" w:styleId="Naslovknjige">
    <w:name w:val="Book Title"/>
    <w:uiPriority w:val="33"/>
    <w:qFormat/>
    <w:rsid w:val="003039CC"/>
    <w:rPr>
      <w:rFonts w:ascii="Cambria" w:eastAsia="Times New Roman" w:hAnsi="Cambria"/>
      <w:b/>
      <w:i/>
      <w:sz w:val="24"/>
      <w:szCs w:val="24"/>
    </w:rPr>
  </w:style>
  <w:style w:type="paragraph" w:styleId="NaslovTOC">
    <w:name w:val="TOC Heading"/>
    <w:basedOn w:val="Naslov1"/>
    <w:next w:val="Navaden"/>
    <w:uiPriority w:val="39"/>
    <w:semiHidden/>
    <w:unhideWhenUsed/>
    <w:qFormat/>
    <w:rsid w:val="003039CC"/>
    <w:pPr>
      <w:outlineLvl w:val="9"/>
    </w:pPr>
  </w:style>
  <w:style w:type="paragraph" w:styleId="Noga">
    <w:name w:val="footer"/>
    <w:basedOn w:val="Navaden"/>
    <w:link w:val="NogaZnak"/>
    <w:uiPriority w:val="99"/>
    <w:rsid w:val="00C30CC8"/>
    <w:pPr>
      <w:tabs>
        <w:tab w:val="center" w:pos="4153"/>
        <w:tab w:val="right" w:pos="8306"/>
      </w:tabs>
    </w:pPr>
  </w:style>
  <w:style w:type="character" w:customStyle="1" w:styleId="NogaZnak">
    <w:name w:val="Noga Znak"/>
    <w:link w:val="Noga"/>
    <w:uiPriority w:val="99"/>
    <w:rsid w:val="00C30CC8"/>
    <w:rPr>
      <w:rFonts w:ascii="Times New Roman" w:eastAsia="Times New Roman" w:hAnsi="Times New Roman"/>
      <w:szCs w:val="20"/>
      <w:lang w:val="sl-SI" w:eastAsia="sl-SI" w:bidi="ar-SA"/>
    </w:rPr>
  </w:style>
  <w:style w:type="character" w:styleId="tevilkastrani">
    <w:name w:val="page number"/>
    <w:basedOn w:val="Privzetapisavaodstavka"/>
    <w:rsid w:val="00C30CC8"/>
  </w:style>
  <w:style w:type="paragraph" w:styleId="Glava">
    <w:name w:val="header"/>
    <w:basedOn w:val="Navaden"/>
    <w:link w:val="GlavaZnak"/>
    <w:uiPriority w:val="99"/>
    <w:rsid w:val="00C30CC8"/>
    <w:pPr>
      <w:tabs>
        <w:tab w:val="center" w:pos="4536"/>
        <w:tab w:val="right" w:pos="9072"/>
      </w:tabs>
    </w:pPr>
  </w:style>
  <w:style w:type="character" w:customStyle="1" w:styleId="GlavaZnak">
    <w:name w:val="Glava Znak"/>
    <w:link w:val="Glava"/>
    <w:uiPriority w:val="99"/>
    <w:rsid w:val="00C30CC8"/>
    <w:rPr>
      <w:rFonts w:ascii="Times New Roman" w:eastAsia="Times New Roman" w:hAnsi="Times New Roman"/>
      <w:szCs w:val="20"/>
      <w:lang w:val="sl-SI" w:eastAsia="sl-SI" w:bidi="ar-SA"/>
    </w:rPr>
  </w:style>
  <w:style w:type="paragraph" w:customStyle="1" w:styleId="Unavaden">
    <w:name w:val="U navaden"/>
    <w:basedOn w:val="Navaden"/>
    <w:link w:val="UnavadenZnak"/>
    <w:autoRedefine/>
    <w:rsid w:val="008028DB"/>
    <w:pPr>
      <w:keepLines/>
      <w:widowControl w:val="0"/>
      <w:numPr>
        <w:numId w:val="3"/>
      </w:numPr>
      <w:ind w:left="0" w:firstLine="0"/>
      <w:jc w:val="both"/>
    </w:pPr>
    <w:rPr>
      <w:rFonts w:ascii="Arial" w:hAnsi="Arial" w:cs="Arial"/>
      <w:bCs/>
      <w:szCs w:val="22"/>
    </w:rPr>
  </w:style>
  <w:style w:type="character" w:customStyle="1" w:styleId="UnavadenZnak">
    <w:name w:val="U navaden Znak"/>
    <w:link w:val="Unavaden"/>
    <w:rsid w:val="008028DB"/>
    <w:rPr>
      <w:rFonts w:ascii="Arial" w:eastAsia="Times New Roman" w:hAnsi="Arial" w:cs="Arial"/>
      <w:bCs/>
      <w:sz w:val="22"/>
      <w:szCs w:val="22"/>
    </w:rPr>
  </w:style>
  <w:style w:type="paragraph" w:styleId="Napis">
    <w:name w:val="caption"/>
    <w:basedOn w:val="Navaden"/>
    <w:next w:val="Navaden"/>
    <w:qFormat/>
    <w:rsid w:val="00462C91"/>
    <w:pPr>
      <w:ind w:left="1134" w:hanging="1134"/>
      <w:jc w:val="both"/>
    </w:pPr>
    <w:rPr>
      <w:sz w:val="24"/>
    </w:rPr>
  </w:style>
  <w:style w:type="character" w:styleId="Hiperpovezava">
    <w:name w:val="Hyperlink"/>
    <w:rsid w:val="00462C91"/>
    <w:rPr>
      <w:color w:val="0000FF"/>
      <w:u w:val="single"/>
    </w:rPr>
  </w:style>
  <w:style w:type="paragraph" w:styleId="Telobesedila">
    <w:name w:val="Body Text"/>
    <w:basedOn w:val="Navaden"/>
    <w:link w:val="TelobesedilaZnak"/>
    <w:rsid w:val="00AE0056"/>
    <w:pPr>
      <w:spacing w:after="120"/>
      <w:jc w:val="both"/>
    </w:pPr>
    <w:rPr>
      <w:sz w:val="24"/>
    </w:rPr>
  </w:style>
  <w:style w:type="character" w:customStyle="1" w:styleId="TelobesedilaZnak">
    <w:name w:val="Telo besedila Znak"/>
    <w:link w:val="Telobesedila"/>
    <w:rsid w:val="00AE0056"/>
    <w:rPr>
      <w:rFonts w:ascii="Times New Roman" w:eastAsia="Times New Roman" w:hAnsi="Times New Roman"/>
      <w:sz w:val="24"/>
    </w:rPr>
  </w:style>
  <w:style w:type="paragraph" w:styleId="Navadensplet">
    <w:name w:val="Normal (Web)"/>
    <w:basedOn w:val="Navaden"/>
    <w:uiPriority w:val="99"/>
    <w:unhideWhenUsed/>
    <w:rsid w:val="00AE0056"/>
    <w:pPr>
      <w:spacing w:before="100" w:beforeAutospacing="1" w:after="100" w:afterAutospacing="1"/>
    </w:pPr>
    <w:rPr>
      <w:sz w:val="24"/>
      <w:szCs w:val="24"/>
    </w:rPr>
  </w:style>
  <w:style w:type="paragraph" w:customStyle="1" w:styleId="Pa6">
    <w:name w:val="Pa6"/>
    <w:basedOn w:val="Navaden"/>
    <w:next w:val="Navaden"/>
    <w:uiPriority w:val="99"/>
    <w:rsid w:val="000253C3"/>
    <w:pPr>
      <w:autoSpaceDE w:val="0"/>
      <w:autoSpaceDN w:val="0"/>
      <w:adjustRightInd w:val="0"/>
      <w:spacing w:line="171" w:lineRule="atLeast"/>
    </w:pPr>
    <w:rPr>
      <w:rFonts w:ascii="Arial" w:eastAsia="Calibri" w:hAnsi="Arial" w:cs="Arial"/>
      <w:sz w:val="24"/>
      <w:szCs w:val="24"/>
    </w:rPr>
  </w:style>
  <w:style w:type="paragraph" w:customStyle="1" w:styleId="Pa3">
    <w:name w:val="Pa3"/>
    <w:basedOn w:val="Navaden"/>
    <w:next w:val="Navaden"/>
    <w:uiPriority w:val="99"/>
    <w:rsid w:val="002E28E2"/>
    <w:pPr>
      <w:autoSpaceDE w:val="0"/>
      <w:autoSpaceDN w:val="0"/>
      <w:adjustRightInd w:val="0"/>
      <w:spacing w:line="171" w:lineRule="atLeast"/>
    </w:pPr>
    <w:rPr>
      <w:rFonts w:ascii="Arial" w:eastAsia="Calibri" w:hAnsi="Arial" w:cs="Arial"/>
      <w:sz w:val="24"/>
      <w:szCs w:val="24"/>
    </w:rPr>
  </w:style>
  <w:style w:type="paragraph" w:customStyle="1" w:styleId="Style5">
    <w:name w:val="Style 5"/>
    <w:uiPriority w:val="99"/>
    <w:rsid w:val="00472B64"/>
    <w:pPr>
      <w:widowControl w:val="0"/>
      <w:autoSpaceDE w:val="0"/>
      <w:autoSpaceDN w:val="0"/>
      <w:ind w:left="792" w:right="72" w:hanging="432"/>
    </w:pPr>
    <w:rPr>
      <w:rFonts w:ascii="Tahoma" w:eastAsia="Times New Roman" w:hAnsi="Tahoma" w:cs="Tahoma"/>
      <w:sz w:val="22"/>
      <w:szCs w:val="22"/>
    </w:rPr>
  </w:style>
  <w:style w:type="character" w:customStyle="1" w:styleId="CharacterStyle2">
    <w:name w:val="Character Style 2"/>
    <w:uiPriority w:val="99"/>
    <w:rsid w:val="00472B64"/>
    <w:rPr>
      <w:rFonts w:ascii="Tahoma" w:hAnsi="Tahoma" w:cs="Tahoma"/>
      <w:sz w:val="22"/>
      <w:szCs w:val="22"/>
    </w:rPr>
  </w:style>
  <w:style w:type="paragraph" w:customStyle="1" w:styleId="Style4">
    <w:name w:val="Style 4"/>
    <w:uiPriority w:val="99"/>
    <w:rsid w:val="00472B64"/>
    <w:pPr>
      <w:widowControl w:val="0"/>
      <w:autoSpaceDE w:val="0"/>
      <w:autoSpaceDN w:val="0"/>
      <w:adjustRightInd w:val="0"/>
    </w:pPr>
    <w:rPr>
      <w:rFonts w:ascii="Tahoma" w:eastAsia="Times New Roman" w:hAnsi="Tahoma" w:cs="Tahoma"/>
      <w:sz w:val="22"/>
      <w:szCs w:val="22"/>
    </w:rPr>
  </w:style>
  <w:style w:type="paragraph" w:customStyle="1" w:styleId="Style1">
    <w:name w:val="Style 1"/>
    <w:uiPriority w:val="99"/>
    <w:rsid w:val="00472B64"/>
    <w:pPr>
      <w:widowControl w:val="0"/>
      <w:autoSpaceDE w:val="0"/>
      <w:autoSpaceDN w:val="0"/>
      <w:adjustRightInd w:val="0"/>
    </w:pPr>
    <w:rPr>
      <w:rFonts w:ascii="Times New Roman" w:eastAsia="Times New Roman" w:hAnsi="Times New Roman"/>
    </w:rPr>
  </w:style>
  <w:style w:type="paragraph" w:customStyle="1" w:styleId="BodyText31">
    <w:name w:val="Body Text 31"/>
    <w:basedOn w:val="Navaden"/>
    <w:rsid w:val="00AB1095"/>
    <w:pPr>
      <w:jc w:val="both"/>
    </w:pPr>
    <w:rPr>
      <w:sz w:val="24"/>
    </w:rPr>
  </w:style>
  <w:style w:type="paragraph" w:customStyle="1" w:styleId="odstavek">
    <w:name w:val="odstavek"/>
    <w:basedOn w:val="Navaden"/>
    <w:rsid w:val="00AB1095"/>
    <w:pPr>
      <w:spacing w:before="120" w:after="120"/>
      <w:jc w:val="both"/>
    </w:pPr>
    <w:rPr>
      <w:sz w:val="24"/>
    </w:rPr>
  </w:style>
  <w:style w:type="paragraph" w:customStyle="1" w:styleId="odstavek2">
    <w:name w:val="odstavek2"/>
    <w:basedOn w:val="odstavek"/>
    <w:rsid w:val="00AB1095"/>
    <w:pPr>
      <w:spacing w:before="240"/>
    </w:pPr>
    <w:rPr>
      <w:b/>
    </w:rPr>
  </w:style>
  <w:style w:type="character" w:customStyle="1" w:styleId="highlight">
    <w:name w:val="highlight"/>
    <w:basedOn w:val="Privzetapisavaodstavka"/>
    <w:rsid w:val="00AB1095"/>
  </w:style>
  <w:style w:type="paragraph" w:customStyle="1" w:styleId="Style2">
    <w:name w:val="Style 2"/>
    <w:uiPriority w:val="99"/>
    <w:rsid w:val="009D7A22"/>
    <w:pPr>
      <w:widowControl w:val="0"/>
      <w:autoSpaceDE w:val="0"/>
      <w:autoSpaceDN w:val="0"/>
      <w:spacing w:line="268" w:lineRule="auto"/>
    </w:pPr>
    <w:rPr>
      <w:rFonts w:ascii="Arial" w:eastAsia="Times New Roman" w:hAnsi="Arial" w:cs="Arial"/>
    </w:rPr>
  </w:style>
  <w:style w:type="character" w:customStyle="1" w:styleId="CharacterStyle1">
    <w:name w:val="Character Style 1"/>
    <w:uiPriority w:val="99"/>
    <w:rsid w:val="009D7A22"/>
    <w:rPr>
      <w:rFonts w:ascii="Arial" w:hAnsi="Arial" w:cs="Arial"/>
      <w:sz w:val="20"/>
      <w:szCs w:val="20"/>
    </w:rPr>
  </w:style>
  <w:style w:type="paragraph" w:customStyle="1" w:styleId="123">
    <w:name w:val="(1) (2) (3)"/>
    <w:qFormat/>
    <w:rsid w:val="00097352"/>
    <w:pPr>
      <w:widowControl w:val="0"/>
      <w:numPr>
        <w:numId w:val="2"/>
      </w:numPr>
      <w:jc w:val="both"/>
    </w:pPr>
    <w:rPr>
      <w:rFonts w:ascii="Arial" w:eastAsia="Times New Roman" w:hAnsi="Arial"/>
      <w:lang w:val="en-US" w:eastAsia="en-US" w:bidi="en-US"/>
    </w:rPr>
  </w:style>
  <w:style w:type="paragraph" w:styleId="Telobesedila2">
    <w:name w:val="Body Text 2"/>
    <w:basedOn w:val="Navaden"/>
    <w:link w:val="Telobesedila2Znak"/>
    <w:uiPriority w:val="99"/>
    <w:semiHidden/>
    <w:unhideWhenUsed/>
    <w:rsid w:val="00284421"/>
    <w:pPr>
      <w:spacing w:after="120" w:line="480" w:lineRule="auto"/>
    </w:pPr>
  </w:style>
  <w:style w:type="character" w:customStyle="1" w:styleId="Telobesedila2Znak">
    <w:name w:val="Telo besedila 2 Znak"/>
    <w:link w:val="Telobesedila2"/>
    <w:uiPriority w:val="99"/>
    <w:semiHidden/>
    <w:rsid w:val="00284421"/>
    <w:rPr>
      <w:rFonts w:ascii="Times New Roman" w:eastAsia="Times New Roman" w:hAnsi="Times New Roman"/>
      <w:sz w:val="22"/>
    </w:rPr>
  </w:style>
  <w:style w:type="character" w:customStyle="1" w:styleId="navadnicrnitext1">
    <w:name w:val="navadni_crni_text1"/>
    <w:rsid w:val="005951F9"/>
    <w:rPr>
      <w:rFonts w:ascii="Tahoma" w:hAnsi="Tahoma" w:cs="Tahoma" w:hint="default"/>
      <w:color w:val="000000"/>
      <w:sz w:val="16"/>
      <w:szCs w:val="16"/>
    </w:rPr>
  </w:style>
  <w:style w:type="paragraph" w:customStyle="1" w:styleId="Default">
    <w:name w:val="Default"/>
    <w:rsid w:val="00442E5E"/>
    <w:pPr>
      <w:autoSpaceDE w:val="0"/>
      <w:autoSpaceDN w:val="0"/>
      <w:adjustRightInd w:val="0"/>
    </w:pPr>
    <w:rPr>
      <w:rFonts w:ascii="Arial" w:hAnsi="Arial" w:cs="Arial"/>
      <w:color w:val="000000"/>
      <w:sz w:val="24"/>
      <w:szCs w:val="24"/>
    </w:rPr>
  </w:style>
  <w:style w:type="table" w:styleId="Tabelamrea">
    <w:name w:val="Table Grid"/>
    <w:basedOn w:val="Navadnatabela"/>
    <w:uiPriority w:val="59"/>
    <w:rsid w:val="00517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B50A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B50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79322">
      <w:bodyDiv w:val="1"/>
      <w:marLeft w:val="0"/>
      <w:marRight w:val="0"/>
      <w:marTop w:val="0"/>
      <w:marBottom w:val="0"/>
      <w:divBdr>
        <w:top w:val="none" w:sz="0" w:space="0" w:color="auto"/>
        <w:left w:val="none" w:sz="0" w:space="0" w:color="auto"/>
        <w:bottom w:val="none" w:sz="0" w:space="0" w:color="auto"/>
        <w:right w:val="none" w:sz="0" w:space="0" w:color="auto"/>
      </w:divBdr>
    </w:div>
    <w:div w:id="823161317">
      <w:bodyDiv w:val="1"/>
      <w:marLeft w:val="0"/>
      <w:marRight w:val="0"/>
      <w:marTop w:val="0"/>
      <w:marBottom w:val="0"/>
      <w:divBdr>
        <w:top w:val="none" w:sz="0" w:space="0" w:color="auto"/>
        <w:left w:val="none" w:sz="0" w:space="0" w:color="auto"/>
        <w:bottom w:val="none" w:sz="0" w:space="0" w:color="auto"/>
        <w:right w:val="none" w:sz="0" w:space="0" w:color="auto"/>
      </w:divBdr>
    </w:div>
    <w:div w:id="182026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kumenti-pis.mop.gov.si/javno/veljavn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5B4D3-18AD-433B-AADD-F22C0C8A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8</Pages>
  <Words>1610</Words>
  <Characters>9180</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urbis2</dc:creator>
  <cp:keywords/>
  <cp:lastModifiedBy>Damjan Napast</cp:lastModifiedBy>
  <cp:revision>6</cp:revision>
  <cp:lastPrinted>2020-12-23T10:13:00Z</cp:lastPrinted>
  <dcterms:created xsi:type="dcterms:W3CDTF">2020-12-22T12:04:00Z</dcterms:created>
  <dcterms:modified xsi:type="dcterms:W3CDTF">2020-12-23T12:57:00Z</dcterms:modified>
</cp:coreProperties>
</file>