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91" w:rsidRPr="00F244F8" w:rsidRDefault="002D7B91" w:rsidP="002D7B9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C8BCC5B" wp14:editId="1A2BB0E1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B91" w:rsidRPr="00F244F8" w:rsidRDefault="002D7B91" w:rsidP="002D7B9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2D7B91" w:rsidRPr="003623D5" w:rsidRDefault="002D7B91" w:rsidP="002D7B9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2D7B91" w:rsidRPr="003623D5" w:rsidRDefault="002D7B91" w:rsidP="002D7B9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družbene dejavnosti</w:t>
      </w:r>
    </w:p>
    <w:p w:rsidR="002D7B91" w:rsidRPr="003623D5" w:rsidRDefault="002D7B91" w:rsidP="002D7B9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2D7B91" w:rsidRPr="001277E6" w:rsidRDefault="002D7B91" w:rsidP="002D7B91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2D7B91" w:rsidRDefault="002D7B91" w:rsidP="002D7B91">
      <w:pPr>
        <w:pStyle w:val="Brezrazmikov"/>
        <w:jc w:val="both"/>
      </w:pPr>
    </w:p>
    <w:p w:rsidR="002D7B91" w:rsidRDefault="002D7B91" w:rsidP="002D7B91">
      <w:pPr>
        <w:pStyle w:val="Brezrazmikov"/>
        <w:jc w:val="both"/>
      </w:pPr>
    </w:p>
    <w:p w:rsidR="002D7B91" w:rsidRDefault="002D7B91" w:rsidP="002D7B91">
      <w:pPr>
        <w:pStyle w:val="Brezrazmikov"/>
        <w:jc w:val="both"/>
      </w:pPr>
      <w:r>
        <w:t>Štev. 011-2/2019</w:t>
      </w:r>
    </w:p>
    <w:p w:rsidR="002D7B91" w:rsidRDefault="002D7B91" w:rsidP="002D7B91">
      <w:pPr>
        <w:pStyle w:val="Brezrazmikov"/>
        <w:jc w:val="both"/>
      </w:pPr>
    </w:p>
    <w:p w:rsidR="002D7B91" w:rsidRDefault="002D7B91" w:rsidP="002D7B91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2D7B91" w:rsidRDefault="002D7B91" w:rsidP="002D7B91">
      <w:pPr>
        <w:pStyle w:val="Brezrazmikov"/>
        <w:jc w:val="center"/>
        <w:rPr>
          <w:b/>
          <w:sz w:val="28"/>
        </w:rPr>
      </w:pPr>
    </w:p>
    <w:p w:rsidR="002D7B91" w:rsidRDefault="002D7B91" w:rsidP="002D7B91">
      <w:pPr>
        <w:pStyle w:val="Brezrazmikov"/>
        <w:jc w:val="center"/>
        <w:rPr>
          <w:b/>
          <w:sz w:val="28"/>
        </w:rPr>
      </w:pPr>
    </w:p>
    <w:p w:rsidR="002D7B91" w:rsidRDefault="00EB1EAC" w:rsidP="002D7B91">
      <w:pPr>
        <w:pStyle w:val="Brezrazmikov"/>
        <w:jc w:val="both"/>
      </w:pPr>
      <w:r>
        <w:t>4</w:t>
      </w:r>
      <w:r w:rsidR="002D7B91">
        <w:t>. redne seje odbora za družbe</w:t>
      </w:r>
      <w:r>
        <w:t>ne dejavnosti, ki je bila, dne 19</w:t>
      </w:r>
      <w:r w:rsidR="002D7B91">
        <w:t>.6.2019 ob 19. uri v sejni sobi Občine Kidričevo</w:t>
      </w:r>
    </w:p>
    <w:p w:rsidR="002D7B91" w:rsidRDefault="002D7B91" w:rsidP="002D7B91">
      <w:pPr>
        <w:pStyle w:val="Brezrazmikov"/>
        <w:jc w:val="both"/>
      </w:pPr>
    </w:p>
    <w:p w:rsidR="002D7B91" w:rsidRDefault="002D7B91" w:rsidP="002D7B91">
      <w:pPr>
        <w:pStyle w:val="Brezrazmikov"/>
        <w:jc w:val="both"/>
      </w:pPr>
    </w:p>
    <w:p w:rsidR="002D7B91" w:rsidRPr="00B27C27" w:rsidRDefault="002D7B91" w:rsidP="002D7B91">
      <w:pPr>
        <w:pStyle w:val="Brezrazmikov"/>
        <w:jc w:val="both"/>
      </w:pPr>
      <w:r>
        <w:rPr>
          <w:b/>
        </w:rPr>
        <w:t xml:space="preserve">Prisotni:  </w:t>
      </w:r>
      <w:r>
        <w:t xml:space="preserve">Bogdan Potočnik, Romana </w:t>
      </w:r>
      <w:proofErr w:type="spellStart"/>
      <w:r>
        <w:t>Bosak</w:t>
      </w:r>
      <w:proofErr w:type="spellEnd"/>
      <w:r>
        <w:t xml:space="preserve">, Silva </w:t>
      </w:r>
      <w:proofErr w:type="spellStart"/>
      <w:r>
        <w:t>Orovič</w:t>
      </w:r>
      <w:proofErr w:type="spellEnd"/>
      <w:r>
        <w:t xml:space="preserve"> Serdinšek, Simona </w:t>
      </w:r>
      <w:proofErr w:type="spellStart"/>
      <w:r>
        <w:t>Gaiser</w:t>
      </w:r>
      <w:proofErr w:type="spellEnd"/>
      <w:r>
        <w:t xml:space="preserve">, Karmen </w:t>
      </w:r>
      <w:proofErr w:type="spellStart"/>
      <w:r>
        <w:t>Modec</w:t>
      </w:r>
      <w:proofErr w:type="spellEnd"/>
      <w:r>
        <w:t xml:space="preserve">; </w:t>
      </w:r>
      <w:r w:rsidR="002E01E6">
        <w:t xml:space="preserve">občinska uprava; </w:t>
      </w:r>
      <w:r>
        <w:t>Zdenka Frank</w:t>
      </w:r>
    </w:p>
    <w:p w:rsidR="002D7B91" w:rsidRDefault="002D7B91" w:rsidP="002D7B91">
      <w:pPr>
        <w:pStyle w:val="Brezrazmikov"/>
        <w:jc w:val="both"/>
        <w:rPr>
          <w:b/>
        </w:rPr>
      </w:pPr>
    </w:p>
    <w:p w:rsidR="002D7B91" w:rsidRDefault="002D7B91" w:rsidP="002D7B91">
      <w:pPr>
        <w:pStyle w:val="Brezrazmikov"/>
        <w:jc w:val="both"/>
        <w:rPr>
          <w:b/>
        </w:rPr>
      </w:pPr>
    </w:p>
    <w:p w:rsidR="002D7B91" w:rsidRDefault="002D7B91" w:rsidP="002D7B91">
      <w:pPr>
        <w:pStyle w:val="Brezrazmikov"/>
        <w:jc w:val="both"/>
      </w:pPr>
      <w:r>
        <w:t xml:space="preserve">Sejo je vodil predsednik odbora za družbene dejavnosti gospod Bogdan Potočnik. </w:t>
      </w:r>
    </w:p>
    <w:p w:rsidR="002D7B91" w:rsidRDefault="002D7B91" w:rsidP="002D7B91">
      <w:pPr>
        <w:pStyle w:val="Brezrazmikov"/>
        <w:jc w:val="both"/>
      </w:pPr>
    </w:p>
    <w:p w:rsidR="002D7B91" w:rsidRDefault="002D7B91" w:rsidP="002D7B91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2D7B91" w:rsidRDefault="002D7B91" w:rsidP="002D7B91">
      <w:pPr>
        <w:pStyle w:val="Brezrazmikov"/>
        <w:jc w:val="both"/>
        <w:rPr>
          <w:b/>
        </w:rPr>
      </w:pPr>
    </w:p>
    <w:p w:rsidR="00EB1EAC" w:rsidRDefault="00EB1EAC" w:rsidP="00EB1EAC">
      <w:pPr>
        <w:pStyle w:val="Brezrazmikov"/>
        <w:jc w:val="both"/>
      </w:pPr>
      <w:r w:rsidRPr="00CF2E5E">
        <w:t>1.</w:t>
      </w:r>
      <w:r>
        <w:t xml:space="preserve"> Pregled in potrditev zapisnika 3. redne seje odbora</w:t>
      </w:r>
    </w:p>
    <w:p w:rsidR="00EB1EAC" w:rsidRDefault="00EB1EAC" w:rsidP="00EB1EAC">
      <w:pPr>
        <w:pStyle w:val="Brezrazmikov"/>
        <w:jc w:val="both"/>
      </w:pPr>
      <w:r>
        <w:t>2. Vrednotenje programov humanitarnih, invalidskih in zdravstvenih organizacij in društev</w:t>
      </w:r>
    </w:p>
    <w:p w:rsidR="00EB1EAC" w:rsidRDefault="00EB1EAC" w:rsidP="00EB1EAC">
      <w:pPr>
        <w:pStyle w:val="Brezrazmikov"/>
        <w:jc w:val="both"/>
      </w:pPr>
      <w:r>
        <w:t>3. Program dela, poslovni in finančni načrt za leto 2019 OŠ dr. Ljudevita Pivka Ptuj</w:t>
      </w:r>
    </w:p>
    <w:p w:rsidR="00EB1EAC" w:rsidRDefault="00EB1EAC" w:rsidP="00EB1EAC">
      <w:pPr>
        <w:pStyle w:val="Brezrazmikov"/>
        <w:jc w:val="both"/>
      </w:pPr>
      <w:r>
        <w:t>4. Program dela in finančni načrt za leto 2019 Knjižnice Ivana Potrča Ptuj</w:t>
      </w:r>
    </w:p>
    <w:p w:rsidR="00EB1EAC" w:rsidRDefault="00EB1EAC" w:rsidP="00EB1EAC">
      <w:pPr>
        <w:pStyle w:val="Brezrazmikov"/>
        <w:jc w:val="both"/>
      </w:pPr>
      <w:r>
        <w:t>5. Program dela in finančni načrt Glasbene šole Karol Pahor Ptuj za leto 2019</w:t>
      </w:r>
    </w:p>
    <w:p w:rsidR="00EB1EAC" w:rsidRDefault="00EB1EAC" w:rsidP="00EB1EAC">
      <w:pPr>
        <w:pStyle w:val="Brezrazmikov"/>
        <w:jc w:val="both"/>
      </w:pPr>
      <w:r>
        <w:t>6. Poročilo o izvajanju programa Varna hiša Ptuj v letu 2018</w:t>
      </w:r>
    </w:p>
    <w:p w:rsidR="00EB1EAC" w:rsidRDefault="00EB1EAC" w:rsidP="00EB1EAC">
      <w:pPr>
        <w:pStyle w:val="Brezrazmikov"/>
        <w:jc w:val="both"/>
      </w:pPr>
      <w:r>
        <w:t>7. Poročilo o izvajanju pomoči družini na domu v letu 2018</w:t>
      </w:r>
    </w:p>
    <w:p w:rsidR="00EB1EAC" w:rsidRDefault="00EB1EAC" w:rsidP="00EB1EAC">
      <w:pPr>
        <w:pStyle w:val="Brezrazmikov"/>
        <w:jc w:val="both"/>
      </w:pPr>
      <w:r>
        <w:t>8. Vloga za sofinanciranje OZ RK Ptuj za leto 2019</w:t>
      </w:r>
    </w:p>
    <w:p w:rsidR="00EB1EAC" w:rsidRDefault="00EB1EAC" w:rsidP="00EB1EAC">
      <w:pPr>
        <w:pStyle w:val="Brezrazmikov"/>
        <w:jc w:val="both"/>
      </w:pPr>
      <w:r>
        <w:t>9. Razno</w:t>
      </w:r>
    </w:p>
    <w:p w:rsidR="002D7B91" w:rsidRDefault="002D7B91" w:rsidP="002D7B91">
      <w:pPr>
        <w:pStyle w:val="Brezrazmikov"/>
        <w:jc w:val="both"/>
        <w:rPr>
          <w:b/>
        </w:rPr>
      </w:pPr>
    </w:p>
    <w:p w:rsidR="00305BCA" w:rsidRDefault="00C25341" w:rsidP="002D7B91">
      <w:pPr>
        <w:pStyle w:val="Brezrazmikov"/>
        <w:jc w:val="both"/>
        <w:rPr>
          <w:b/>
        </w:rPr>
      </w:pPr>
      <w:r>
        <w:rPr>
          <w:b/>
        </w:rPr>
        <w:t>Dnevni red je bil soglasno sprejet</w:t>
      </w:r>
    </w:p>
    <w:p w:rsidR="00C25341" w:rsidRDefault="00C25341" w:rsidP="002D7B91">
      <w:pPr>
        <w:pStyle w:val="Brezrazmikov"/>
        <w:jc w:val="both"/>
        <w:rPr>
          <w:b/>
        </w:rPr>
      </w:pPr>
    </w:p>
    <w:p w:rsidR="00C25341" w:rsidRDefault="00C25341" w:rsidP="002D7B91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C25341" w:rsidRDefault="00C25341" w:rsidP="002D7B91">
      <w:pPr>
        <w:pStyle w:val="Brezrazmikov"/>
        <w:jc w:val="both"/>
        <w:rPr>
          <w:b/>
        </w:rPr>
      </w:pPr>
    </w:p>
    <w:p w:rsidR="00C25341" w:rsidRDefault="00C25341" w:rsidP="002D7B91">
      <w:pPr>
        <w:pStyle w:val="Brezrazmikov"/>
        <w:jc w:val="both"/>
      </w:pPr>
      <w:r>
        <w:t>Na zapisnik</w:t>
      </w:r>
      <w:r w:rsidR="00F34A1B">
        <w:t xml:space="preserve"> 3. redne seje odbora za družbene dejavnosti</w:t>
      </w:r>
      <w:r>
        <w:t xml:space="preserve"> ni bilo pripomb</w:t>
      </w:r>
      <w:r w:rsidR="00F34A1B">
        <w:t>.</w:t>
      </w:r>
    </w:p>
    <w:p w:rsidR="00F34A1B" w:rsidRDefault="00F34A1B" w:rsidP="002D7B91">
      <w:pPr>
        <w:pStyle w:val="Brezrazmikov"/>
        <w:jc w:val="both"/>
      </w:pPr>
    </w:p>
    <w:p w:rsidR="00F34A1B" w:rsidRDefault="00F34A1B" w:rsidP="002D7B9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>Odbor za družbene dejavnosti potrjuje zapisnik 3. redne seje odbora.</w:t>
      </w:r>
    </w:p>
    <w:p w:rsidR="00F34A1B" w:rsidRDefault="00F34A1B" w:rsidP="002D7B91">
      <w:pPr>
        <w:pStyle w:val="Brezrazmikov"/>
        <w:jc w:val="both"/>
        <w:rPr>
          <w:b/>
        </w:rPr>
      </w:pPr>
    </w:p>
    <w:p w:rsidR="00F34A1B" w:rsidRPr="00F34A1B" w:rsidRDefault="00F34A1B" w:rsidP="002D7B91">
      <w:pPr>
        <w:pStyle w:val="Brezrazmikov"/>
        <w:jc w:val="both"/>
      </w:pPr>
      <w:r>
        <w:t>Sklep je bil soglasno sprejet.</w:t>
      </w:r>
    </w:p>
    <w:p w:rsidR="00C25341" w:rsidRDefault="00C25341" w:rsidP="002D7B91">
      <w:pPr>
        <w:pStyle w:val="Brezrazmikov"/>
        <w:jc w:val="both"/>
      </w:pPr>
    </w:p>
    <w:p w:rsidR="00C25341" w:rsidRDefault="00C25341" w:rsidP="002D7B91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C25341" w:rsidRDefault="00C25341" w:rsidP="002D7B91">
      <w:pPr>
        <w:pStyle w:val="Brezrazmikov"/>
        <w:jc w:val="both"/>
        <w:rPr>
          <w:b/>
        </w:rPr>
      </w:pPr>
    </w:p>
    <w:p w:rsidR="00C25341" w:rsidRDefault="00F34A1B" w:rsidP="002D7B91">
      <w:pPr>
        <w:pStyle w:val="Brezrazmikov"/>
        <w:jc w:val="both"/>
      </w:pPr>
      <w:r>
        <w:t xml:space="preserve">Člani odbora za družbene dejavnosti, so se v uvodu seznanili, da so vi prijavitelji, kateri niso imeli popolnih vloge, le te tudi dopolnili. </w:t>
      </w:r>
    </w:p>
    <w:p w:rsidR="00C25341" w:rsidRDefault="00C25341" w:rsidP="002D7B91">
      <w:pPr>
        <w:pStyle w:val="Brezrazmikov"/>
        <w:jc w:val="both"/>
      </w:pPr>
    </w:p>
    <w:p w:rsidR="00C25341" w:rsidRDefault="00C25341" w:rsidP="002D7B91">
      <w:pPr>
        <w:pStyle w:val="Brezrazmikov"/>
        <w:jc w:val="both"/>
      </w:pPr>
      <w:r>
        <w:lastRenderedPageBreak/>
        <w:t xml:space="preserve">Odbor </w:t>
      </w:r>
      <w:r w:rsidR="00F34A1B">
        <w:t xml:space="preserve">za družbene dejavnosti </w:t>
      </w:r>
      <w:r>
        <w:t>je nato pričel z vrednotenjem letnih programov</w:t>
      </w:r>
      <w:r w:rsidR="00F34A1B">
        <w:t xml:space="preserve"> humanitarnih, invalidskih in zdravstvenih organizacij in društev, v skladu z merili, ki so bila objavljena v samem javnem razpisu. </w:t>
      </w:r>
    </w:p>
    <w:p w:rsidR="00F34A1B" w:rsidRDefault="00F34A1B" w:rsidP="002D7B91">
      <w:pPr>
        <w:pStyle w:val="Brezrazmikov"/>
        <w:jc w:val="both"/>
      </w:pPr>
    </w:p>
    <w:p w:rsidR="00F34A1B" w:rsidRPr="00587D34" w:rsidRDefault="00F34A1B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>1. Medobčinsko društvo invalidov Ptuj, za prijavljene programe prejme naslednje točke:</w:t>
      </w:r>
    </w:p>
    <w:p w:rsidR="00F34A1B" w:rsidRPr="00587D34" w:rsidRDefault="00F34A1B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F34A1B" w:rsidRPr="00587D34" w:rsidRDefault="00F34A1B" w:rsidP="00F34A1B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F34A1B" w:rsidRPr="00587D34" w:rsidRDefault="00F34A1B" w:rsidP="00F34A1B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F34A1B" w:rsidRPr="00587D34" w:rsidRDefault="00F34A1B" w:rsidP="00F34A1B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sz w:val="22"/>
          <w:szCs w:val="22"/>
        </w:rPr>
        <w:t>- strokovna ekskurzija</w:t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F34A1B" w:rsidRPr="00587D34" w:rsidRDefault="00F34A1B" w:rsidP="00F34A1B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sz w:val="22"/>
          <w:szCs w:val="22"/>
        </w:rPr>
        <w:t>- izdaja biltena ali glasila</w:t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F34A1B" w:rsidRPr="00587D34" w:rsidRDefault="00F34A1B" w:rsidP="00F34A1B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sz w:val="22"/>
          <w:szCs w:val="22"/>
        </w:rPr>
        <w:t>- število članov društva</w:t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</w:r>
      <w:r w:rsidRPr="00587D34">
        <w:rPr>
          <w:rFonts w:asciiTheme="minorHAnsi" w:hAnsiTheme="minorHAnsi" w:cstheme="minorHAnsi"/>
          <w:sz w:val="22"/>
          <w:szCs w:val="22"/>
        </w:rPr>
        <w:tab/>
        <w:t xml:space="preserve"> 15 točk</w:t>
      </w:r>
    </w:p>
    <w:p w:rsidR="00F34A1B" w:rsidRPr="00587D34" w:rsidRDefault="00F34A1B" w:rsidP="00F34A1B">
      <w:pPr>
        <w:pStyle w:val="Brezrazmikov"/>
        <w:jc w:val="both"/>
        <w:rPr>
          <w:rFonts w:cstheme="minorHAnsi"/>
        </w:rPr>
      </w:pPr>
    </w:p>
    <w:p w:rsidR="00F34A1B" w:rsidRPr="00587D34" w:rsidRDefault="00F34A1B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>2. Društvo upokojencev Kidričevo, za prijavljene programe prejme naslednje točke:</w:t>
      </w:r>
    </w:p>
    <w:p w:rsidR="00F34A1B" w:rsidRPr="00587D34" w:rsidRDefault="00F34A1B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20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obiski ob različnih priložnostih (novo leto, rojstni dnevi…)</w:t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>30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90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strokovna ekskurzija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E23D98">
        <w:rPr>
          <w:rFonts w:asciiTheme="minorHAnsi" w:hAnsiTheme="minorHAnsi" w:cstheme="minorHAnsi"/>
          <w:sz w:val="22"/>
          <w:szCs w:val="22"/>
        </w:rPr>
        <w:t xml:space="preserve">   200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društvo ima lastni prostor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E23D98">
        <w:rPr>
          <w:rFonts w:asciiTheme="minorHAnsi" w:hAnsiTheme="minorHAnsi" w:cstheme="minorHAnsi"/>
          <w:sz w:val="22"/>
          <w:szCs w:val="22"/>
        </w:rPr>
        <w:t xml:space="preserve">    200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število članov društva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50 točk</w:t>
      </w:r>
    </w:p>
    <w:p w:rsidR="00F34A1B" w:rsidRPr="00587D34" w:rsidRDefault="00F34A1B" w:rsidP="00F34A1B">
      <w:pPr>
        <w:pStyle w:val="Brezrazmikov"/>
        <w:jc w:val="both"/>
        <w:rPr>
          <w:rFonts w:cstheme="minorHAnsi"/>
        </w:rPr>
      </w:pP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</w:rPr>
      </w:pPr>
      <w:r w:rsidRPr="00587D34">
        <w:rPr>
          <w:rFonts w:cstheme="minorHAnsi"/>
          <w:b/>
          <w:i/>
        </w:rPr>
        <w:t>3. Društvo Invalid Kidričevo, za prijavljene programe prejme naslednje točke:</w:t>
      </w: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</w:rPr>
      </w:pP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organizacija predavanj za svoje člane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10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obiski ob različnih priložnostih (novo leto, rojstni dnevi…)</w:t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>30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60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strokovna ekskurzija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E23D98">
        <w:rPr>
          <w:rFonts w:asciiTheme="minorHAnsi" w:hAnsiTheme="minorHAnsi" w:cstheme="minorHAnsi"/>
          <w:sz w:val="22"/>
          <w:szCs w:val="22"/>
        </w:rPr>
        <w:t xml:space="preserve">   200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število članov društva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50 točk</w:t>
      </w: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</w:rPr>
      </w:pP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>4. Občinska organizacija RK Kidričevo, za prijavljene programa prejme naslednje točke:</w:t>
      </w: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40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 xml:space="preserve">- razdeljevanje </w:t>
      </w:r>
      <w:proofErr w:type="spellStart"/>
      <w:r w:rsidRPr="00E23D98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E23D98">
        <w:rPr>
          <w:rFonts w:asciiTheme="minorHAnsi" w:hAnsiTheme="minorHAnsi" w:cstheme="minorHAnsi"/>
          <w:sz w:val="22"/>
          <w:szCs w:val="22"/>
        </w:rPr>
        <w:t xml:space="preserve"> paketov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20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E23D98">
        <w:rPr>
          <w:rFonts w:asciiTheme="minorHAnsi" w:hAnsiTheme="minorHAnsi" w:cstheme="minorHAnsi"/>
          <w:sz w:val="22"/>
          <w:szCs w:val="22"/>
        </w:rPr>
        <w:t xml:space="preserve">  200 točk</w:t>
      </w:r>
    </w:p>
    <w:p w:rsidR="00E23D98" w:rsidRPr="00E23D98" w:rsidRDefault="00E23D98" w:rsidP="00E23D9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E23D98">
        <w:rPr>
          <w:rFonts w:asciiTheme="minorHAnsi" w:hAnsiTheme="minorHAnsi" w:cstheme="minorHAnsi"/>
          <w:sz w:val="22"/>
          <w:szCs w:val="22"/>
        </w:rPr>
        <w:t>- število članov društva</w:t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</w:r>
      <w:r w:rsidRPr="00E23D98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>5. Krajevna organizacija RK Cirkovce, za prijavljene programe prejme naslednje točke:</w:t>
      </w: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60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obiski ob različnih priložnosti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 xml:space="preserve">- razdeljevanje </w:t>
      </w:r>
      <w:proofErr w:type="spellStart"/>
      <w:r w:rsidRPr="004E60B1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4E60B1">
        <w:rPr>
          <w:rFonts w:asciiTheme="minorHAnsi" w:hAnsiTheme="minorHAnsi" w:cstheme="minorHAnsi"/>
          <w:sz w:val="22"/>
          <w:szCs w:val="22"/>
        </w:rPr>
        <w:t xml:space="preserve"> paketov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20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humanitarne prireditve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10 točk 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strokovna ekskurzija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30 točk 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>200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število članov društva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50 točk</w:t>
      </w:r>
    </w:p>
    <w:p w:rsidR="00E23D98" w:rsidRPr="00587D34" w:rsidRDefault="00E23D9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 xml:space="preserve">6. Župnijska </w:t>
      </w:r>
      <w:proofErr w:type="spellStart"/>
      <w:r w:rsidRPr="00587D34">
        <w:rPr>
          <w:rFonts w:cstheme="minorHAnsi"/>
          <w:b/>
          <w:i/>
          <w:u w:val="single"/>
        </w:rPr>
        <w:t>karitas</w:t>
      </w:r>
      <w:proofErr w:type="spellEnd"/>
      <w:r w:rsidRPr="00587D34">
        <w:rPr>
          <w:rFonts w:cstheme="minorHAnsi"/>
          <w:b/>
          <w:i/>
          <w:u w:val="single"/>
        </w:rPr>
        <w:t xml:space="preserve"> Cirkovce, za prijavljene programe prejme naslednje točke:</w:t>
      </w: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20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 xml:space="preserve">- organizacija razdelitve </w:t>
      </w:r>
      <w:proofErr w:type="spellStart"/>
      <w:r w:rsidRPr="004E60B1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4E60B1">
        <w:rPr>
          <w:rFonts w:asciiTheme="minorHAnsi" w:hAnsiTheme="minorHAnsi" w:cstheme="minorHAnsi"/>
          <w:sz w:val="22"/>
          <w:szCs w:val="22"/>
        </w:rPr>
        <w:t xml:space="preserve"> paketov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20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obiski ob različnih priložnostih (novo leto, rojstni dnevi…)</w:t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>30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60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strokovna ekskurzija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4E60B1">
        <w:rPr>
          <w:rFonts w:asciiTheme="minorHAnsi" w:hAnsiTheme="minorHAnsi" w:cstheme="minorHAnsi"/>
          <w:sz w:val="22"/>
          <w:szCs w:val="22"/>
        </w:rPr>
        <w:t xml:space="preserve">  200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društvo ima lastni prostor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4E60B1">
        <w:rPr>
          <w:rFonts w:asciiTheme="minorHAnsi" w:hAnsiTheme="minorHAnsi" w:cstheme="minorHAnsi"/>
          <w:sz w:val="22"/>
          <w:szCs w:val="22"/>
        </w:rPr>
        <w:t xml:space="preserve">  200 točk</w:t>
      </w:r>
      <w:r w:rsidRPr="004E60B1">
        <w:rPr>
          <w:rFonts w:asciiTheme="minorHAnsi" w:hAnsiTheme="minorHAnsi" w:cstheme="minorHAnsi"/>
          <w:sz w:val="22"/>
          <w:szCs w:val="22"/>
        </w:rPr>
        <w:tab/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število članov društva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>7. Društvo upokojencev Lovrenc na Dr. polju, za prijavljene programe prejme naslednje točke:</w:t>
      </w: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20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obiski ob različnih priložnostih (novo leto, rojstni dnevi…)</w:t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>30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90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strokovna ekskurzija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4E60B1">
        <w:rPr>
          <w:rFonts w:asciiTheme="minorHAnsi" w:hAnsiTheme="minorHAnsi" w:cstheme="minorHAnsi"/>
          <w:sz w:val="22"/>
          <w:szCs w:val="22"/>
        </w:rPr>
        <w:t xml:space="preserve"> 200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društvo ima lastni prostor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4E60B1">
        <w:rPr>
          <w:rFonts w:asciiTheme="minorHAnsi" w:hAnsiTheme="minorHAnsi" w:cstheme="minorHAnsi"/>
          <w:sz w:val="22"/>
          <w:szCs w:val="22"/>
        </w:rPr>
        <w:t xml:space="preserve">  200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število članov društva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50 točk</w:t>
      </w: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 xml:space="preserve">8. Župnijska </w:t>
      </w:r>
      <w:proofErr w:type="spellStart"/>
      <w:r w:rsidRPr="00587D34">
        <w:rPr>
          <w:rFonts w:cstheme="minorHAnsi"/>
          <w:b/>
          <w:i/>
          <w:u w:val="single"/>
        </w:rPr>
        <w:t>karitas</w:t>
      </w:r>
      <w:proofErr w:type="spellEnd"/>
      <w:r w:rsidRPr="00587D34">
        <w:rPr>
          <w:rFonts w:cstheme="minorHAnsi"/>
          <w:b/>
          <w:i/>
          <w:u w:val="single"/>
        </w:rPr>
        <w:t xml:space="preserve"> Lovrenc na Dr. polju, za prijavljene programe prejme naslednje točke:</w:t>
      </w: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obiski ob različnih priložnostih (novo leto, rojstni dnevi…)</w:t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>30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60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4E60B1">
        <w:rPr>
          <w:rFonts w:asciiTheme="minorHAnsi" w:hAnsiTheme="minorHAnsi" w:cstheme="minorHAnsi"/>
          <w:sz w:val="22"/>
          <w:szCs w:val="22"/>
        </w:rPr>
        <w:t xml:space="preserve">  200 točk</w:t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društvo ima lastni prostor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4E60B1">
        <w:rPr>
          <w:rFonts w:asciiTheme="minorHAnsi" w:hAnsiTheme="minorHAnsi" w:cstheme="minorHAnsi"/>
          <w:sz w:val="22"/>
          <w:szCs w:val="22"/>
        </w:rPr>
        <w:t xml:space="preserve">  200 točk</w:t>
      </w:r>
      <w:r w:rsidRPr="004E60B1">
        <w:rPr>
          <w:rFonts w:asciiTheme="minorHAnsi" w:hAnsiTheme="minorHAnsi" w:cstheme="minorHAnsi"/>
          <w:sz w:val="22"/>
          <w:szCs w:val="22"/>
        </w:rPr>
        <w:tab/>
      </w:r>
    </w:p>
    <w:p w:rsidR="004E60B1" w:rsidRPr="004E60B1" w:rsidRDefault="004E60B1" w:rsidP="004E60B1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4E60B1">
        <w:rPr>
          <w:rFonts w:asciiTheme="minorHAnsi" w:hAnsiTheme="minorHAnsi" w:cstheme="minorHAnsi"/>
          <w:sz w:val="22"/>
          <w:szCs w:val="22"/>
        </w:rPr>
        <w:t>- število članov društva</w:t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</w:r>
      <w:r w:rsidRPr="004E60B1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>9. Društvo upokojencev Cirkovce, za prijavljene programa prejme naslednje točke:</w:t>
      </w: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D12938" w:rsidRPr="00D12938" w:rsidRDefault="00D12938" w:rsidP="00D1293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D12938">
        <w:rPr>
          <w:rFonts w:asciiTheme="minorHAnsi" w:hAnsiTheme="minorHAnsi" w:cstheme="minorHAnsi"/>
          <w:sz w:val="22"/>
          <w:szCs w:val="22"/>
        </w:rPr>
        <w:t>- obiski ob različnih priložnostih (novo leto, rojstni dnevi…)</w:t>
      </w:r>
      <w:r w:rsidRPr="00D1293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>30 točk</w:t>
      </w:r>
    </w:p>
    <w:p w:rsidR="00D12938" w:rsidRPr="00D12938" w:rsidRDefault="00D12938" w:rsidP="00D1293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D12938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  <w:t xml:space="preserve"> 90 točk</w:t>
      </w:r>
    </w:p>
    <w:p w:rsidR="00D12938" w:rsidRPr="00D12938" w:rsidRDefault="00D12938" w:rsidP="00D1293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D12938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D12938" w:rsidRPr="00D12938" w:rsidRDefault="00D12938" w:rsidP="00D1293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D12938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D12938">
        <w:rPr>
          <w:rFonts w:asciiTheme="minorHAnsi" w:hAnsiTheme="minorHAnsi" w:cstheme="minorHAnsi"/>
          <w:sz w:val="22"/>
          <w:szCs w:val="22"/>
        </w:rPr>
        <w:t xml:space="preserve"> 200 točk</w:t>
      </w:r>
    </w:p>
    <w:p w:rsidR="00D12938" w:rsidRPr="00D12938" w:rsidRDefault="00D12938" w:rsidP="00D1293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D12938">
        <w:rPr>
          <w:rFonts w:asciiTheme="minorHAnsi" w:hAnsiTheme="minorHAnsi" w:cstheme="minorHAnsi"/>
          <w:sz w:val="22"/>
          <w:szCs w:val="22"/>
        </w:rPr>
        <w:t>- število članov društva</w:t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  <w:t xml:space="preserve"> 50 točk</w:t>
      </w:r>
    </w:p>
    <w:p w:rsidR="004E60B1" w:rsidRPr="00587D34" w:rsidRDefault="004E60B1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D12938" w:rsidRPr="00587D34" w:rsidRDefault="00D12938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>10. Združenje multiple skleroze, Ptujska podružnica za prijavljene programe prejme naslednje točke:</w:t>
      </w:r>
    </w:p>
    <w:p w:rsidR="00D12938" w:rsidRPr="00587D34" w:rsidRDefault="00D1293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D12938" w:rsidRPr="00D12938" w:rsidRDefault="00D12938" w:rsidP="00D1293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D12938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  <w:t xml:space="preserve"> 30 točk</w:t>
      </w:r>
    </w:p>
    <w:p w:rsidR="00D12938" w:rsidRPr="00D12938" w:rsidRDefault="00D12938" w:rsidP="00D12938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D12938">
        <w:rPr>
          <w:rFonts w:asciiTheme="minorHAnsi" w:hAnsiTheme="minorHAnsi" w:cstheme="minorHAnsi"/>
          <w:sz w:val="22"/>
          <w:szCs w:val="22"/>
        </w:rPr>
        <w:t>- število članov društva</w:t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</w:r>
      <w:r w:rsidRPr="00D12938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D12938" w:rsidRPr="00587D34" w:rsidRDefault="00D1293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D12938" w:rsidRPr="00587D34" w:rsidRDefault="00D12938" w:rsidP="00F34A1B">
      <w:pPr>
        <w:pStyle w:val="Brezrazmikov"/>
        <w:jc w:val="both"/>
        <w:rPr>
          <w:rFonts w:cstheme="minorHAnsi"/>
          <w:b/>
          <w:i/>
          <w:u w:val="single"/>
        </w:rPr>
      </w:pPr>
      <w:r w:rsidRPr="00587D34">
        <w:rPr>
          <w:rFonts w:cstheme="minorHAnsi"/>
          <w:b/>
          <w:i/>
          <w:u w:val="single"/>
        </w:rPr>
        <w:t xml:space="preserve">11. Župnijska </w:t>
      </w:r>
      <w:proofErr w:type="spellStart"/>
      <w:r w:rsidRPr="00587D34">
        <w:rPr>
          <w:rFonts w:cstheme="minorHAnsi"/>
          <w:b/>
          <w:i/>
          <w:u w:val="single"/>
        </w:rPr>
        <w:t>karitas</w:t>
      </w:r>
      <w:proofErr w:type="spellEnd"/>
      <w:r w:rsidRPr="00587D34">
        <w:rPr>
          <w:rFonts w:cstheme="minorHAnsi"/>
          <w:b/>
          <w:i/>
          <w:u w:val="single"/>
        </w:rPr>
        <w:t xml:space="preserve"> </w:t>
      </w:r>
      <w:proofErr w:type="spellStart"/>
      <w:r w:rsidRPr="00587D34">
        <w:rPr>
          <w:rFonts w:cstheme="minorHAnsi"/>
          <w:b/>
          <w:i/>
          <w:u w:val="single"/>
        </w:rPr>
        <w:t>župnine</w:t>
      </w:r>
      <w:proofErr w:type="spellEnd"/>
      <w:r w:rsidRPr="00587D34">
        <w:rPr>
          <w:rFonts w:cstheme="minorHAnsi"/>
          <w:b/>
          <w:i/>
          <w:u w:val="single"/>
        </w:rPr>
        <w:t xml:space="preserve"> Sv. Družine Kidričevo, za prijavljene programe prejme naslednje točke:</w:t>
      </w:r>
    </w:p>
    <w:p w:rsidR="00D12938" w:rsidRPr="00587D34" w:rsidRDefault="00D1293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organizacija predavanj za svoje člane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10 točk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 xml:space="preserve">- razdeljevanje </w:t>
      </w:r>
      <w:proofErr w:type="spellStart"/>
      <w:r w:rsidRPr="003D33D2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3D33D2">
        <w:rPr>
          <w:rFonts w:asciiTheme="minorHAnsi" w:hAnsiTheme="minorHAnsi" w:cstheme="minorHAnsi"/>
          <w:sz w:val="22"/>
          <w:szCs w:val="22"/>
        </w:rPr>
        <w:t xml:space="preserve"> paketov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20 točk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obiski ob različnih priložnostih (novo leto, rojstni dnevi…)</w:t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>30 točk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60 točk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strokovna ekskurzija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30 točk 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društvo ima sedež v občini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3D33D2">
        <w:rPr>
          <w:rFonts w:asciiTheme="minorHAnsi" w:hAnsiTheme="minorHAnsi" w:cstheme="minorHAnsi"/>
          <w:sz w:val="22"/>
          <w:szCs w:val="22"/>
        </w:rPr>
        <w:t xml:space="preserve">  200 točk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društvo ima lastni prostor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587D34">
        <w:rPr>
          <w:rFonts w:asciiTheme="minorHAnsi" w:hAnsiTheme="minorHAnsi" w:cstheme="minorHAnsi"/>
          <w:sz w:val="22"/>
          <w:szCs w:val="22"/>
        </w:rPr>
        <w:t xml:space="preserve">  </w:t>
      </w:r>
      <w:r w:rsidRPr="003D33D2">
        <w:rPr>
          <w:rFonts w:asciiTheme="minorHAnsi" w:hAnsiTheme="minorHAnsi" w:cstheme="minorHAnsi"/>
          <w:sz w:val="22"/>
          <w:szCs w:val="22"/>
        </w:rPr>
        <w:t xml:space="preserve">   200 točk</w:t>
      </w:r>
      <w:r w:rsidRPr="003D33D2">
        <w:rPr>
          <w:rFonts w:asciiTheme="minorHAnsi" w:hAnsiTheme="minorHAnsi" w:cstheme="minorHAnsi"/>
          <w:sz w:val="22"/>
          <w:szCs w:val="22"/>
        </w:rPr>
        <w:tab/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število članov društva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 5 točk</w:t>
      </w:r>
    </w:p>
    <w:p w:rsidR="00D12938" w:rsidRPr="00587D34" w:rsidRDefault="00D12938" w:rsidP="00F34A1B">
      <w:pPr>
        <w:pStyle w:val="Brezrazmikov"/>
        <w:jc w:val="both"/>
        <w:rPr>
          <w:rFonts w:cstheme="minorHAnsi"/>
          <w:b/>
          <w:i/>
          <w:u w:val="single"/>
        </w:rPr>
      </w:pPr>
    </w:p>
    <w:p w:rsidR="003D33D2" w:rsidRPr="00587D34" w:rsidRDefault="003D33D2" w:rsidP="003D33D2">
      <w:pPr>
        <w:pStyle w:val="Brezrazmikov"/>
        <w:jc w:val="both"/>
        <w:rPr>
          <w:rFonts w:cstheme="minorHAnsi"/>
        </w:rPr>
      </w:pPr>
      <w:r w:rsidRPr="00587D34">
        <w:rPr>
          <w:rFonts w:cstheme="minorHAnsi"/>
        </w:rPr>
        <w:t>Glede na prejete točke in upoštevajoč</w:t>
      </w:r>
      <w:r w:rsidRPr="00587D34">
        <w:rPr>
          <w:rFonts w:cstheme="minorHAnsi"/>
        </w:rPr>
        <w:t xml:space="preserve"> višino razpisanih sredstev odbor za družbene dejavnosti</w:t>
      </w:r>
      <w:r w:rsidRPr="00587D34">
        <w:rPr>
          <w:rFonts w:cstheme="minorHAnsi"/>
        </w:rPr>
        <w:t xml:space="preserve"> ugotavlja, da znaša vrednost točke </w:t>
      </w:r>
      <w:r w:rsidRPr="00587D34">
        <w:rPr>
          <w:rFonts w:cstheme="minorHAnsi"/>
        </w:rPr>
        <w:t>1,859 eur.</w:t>
      </w:r>
    </w:p>
    <w:p w:rsidR="003D33D2" w:rsidRPr="00587D34" w:rsidRDefault="003D33D2" w:rsidP="003D33D2">
      <w:pPr>
        <w:pStyle w:val="Brezrazmikov"/>
        <w:jc w:val="both"/>
        <w:rPr>
          <w:rFonts w:cstheme="minorHAnsi"/>
        </w:rPr>
      </w:pPr>
    </w:p>
    <w:p w:rsidR="003D33D2" w:rsidRPr="00587D34" w:rsidRDefault="003D33D2" w:rsidP="003D33D2">
      <w:pPr>
        <w:pStyle w:val="Brezrazmikov"/>
        <w:jc w:val="both"/>
        <w:rPr>
          <w:rFonts w:cstheme="minorHAnsi"/>
        </w:rPr>
      </w:pPr>
      <w:r w:rsidRPr="00587D34">
        <w:rPr>
          <w:rFonts w:cstheme="minorHAnsi"/>
        </w:rPr>
        <w:t xml:space="preserve">Glede na vrednost točke in prejeto število točk </w:t>
      </w:r>
      <w:r w:rsidRPr="00587D34">
        <w:rPr>
          <w:rFonts w:cstheme="minorHAnsi"/>
        </w:rPr>
        <w:t>odbor za družbene dejavnosti sprejme</w:t>
      </w:r>
    </w:p>
    <w:p w:rsidR="003D33D2" w:rsidRDefault="003D33D2" w:rsidP="003D33D2">
      <w:pPr>
        <w:pStyle w:val="Brezrazmikov"/>
        <w:jc w:val="both"/>
      </w:pPr>
    </w:p>
    <w:p w:rsidR="003D33D2" w:rsidRPr="003D33D2" w:rsidRDefault="003D33D2" w:rsidP="003D33D2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</w:t>
      </w:r>
      <w:r w:rsidRPr="003D33D2">
        <w:rPr>
          <w:b/>
        </w:rPr>
        <w:t>predlaga, da se posameznemu prijavitelju sofinancirajo programi</w:t>
      </w:r>
      <w:r w:rsidRPr="003D33D2">
        <w:rPr>
          <w:b/>
        </w:rPr>
        <w:t>:</w:t>
      </w:r>
    </w:p>
    <w:p w:rsidR="003D33D2" w:rsidRDefault="003D33D2" w:rsidP="003D33D2">
      <w:pPr>
        <w:pStyle w:val="Brezrazmikov"/>
        <w:jc w:val="both"/>
      </w:pPr>
    </w:p>
    <w:p w:rsidR="003D33D2" w:rsidRPr="00587D34" w:rsidRDefault="003D33D2" w:rsidP="003D33D2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1. </w:t>
      </w: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>Medobčinskemu društvu invalidov Ptuj</w:t>
      </w:r>
      <w:r w:rsidRPr="00587D34">
        <w:rPr>
          <w:rFonts w:asciiTheme="minorHAnsi" w:hAnsiTheme="minorHAnsi" w:cstheme="minorHAnsi"/>
          <w:sz w:val="22"/>
          <w:szCs w:val="22"/>
        </w:rPr>
        <w:t>, Potrčeva cesta 15, 2250 Ptuj, se  za sofinanciranje programov v letu 2019 dodelijo sredstva v višini</w:t>
      </w:r>
      <w:r w:rsidRPr="00587D34">
        <w:rPr>
          <w:rFonts w:asciiTheme="minorHAnsi" w:hAnsiTheme="minorHAnsi" w:cstheme="minorHAnsi"/>
          <w:b/>
          <w:sz w:val="22"/>
          <w:szCs w:val="22"/>
        </w:rPr>
        <w:t xml:space="preserve"> 204,49 EUR, </w:t>
      </w:r>
      <w:r w:rsidRPr="00587D3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delovanje organizacije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27,89 eur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  9,29 eur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strokovna ekskurzija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3D33D2" w:rsidRPr="00587D34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izdaja biltena ali glasila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3D33D2" w:rsidRPr="00587D34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3D33D2" w:rsidRPr="003D33D2" w:rsidRDefault="003D33D2" w:rsidP="003D33D2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2. </w:t>
      </w:r>
      <w:r w:rsidRPr="003D33D2">
        <w:rPr>
          <w:rFonts w:asciiTheme="minorHAnsi" w:hAnsiTheme="minorHAnsi" w:cstheme="minorHAnsi"/>
          <w:b/>
          <w:i/>
          <w:sz w:val="22"/>
          <w:szCs w:val="22"/>
          <w:u w:val="single"/>
        </w:rPr>
        <w:t>Društvu upokojencev Kidričevo</w:t>
      </w:r>
      <w:r w:rsidRPr="003D33D2">
        <w:rPr>
          <w:rFonts w:asciiTheme="minorHAnsi" w:hAnsiTheme="minorHAnsi" w:cstheme="minorHAnsi"/>
          <w:sz w:val="22"/>
          <w:szCs w:val="22"/>
        </w:rPr>
        <w:t>, Njiverce, Cesta v Njiverce 1, 2325 Kidričevo, se  za sofinanciranje programov v letu 2019 dodelijo sredstva v višini</w:t>
      </w:r>
      <w:r w:rsidRPr="003D33D2">
        <w:rPr>
          <w:rFonts w:asciiTheme="minorHAnsi" w:hAnsiTheme="minorHAnsi" w:cstheme="minorHAnsi"/>
          <w:b/>
          <w:sz w:val="22"/>
          <w:szCs w:val="22"/>
        </w:rPr>
        <w:t xml:space="preserve"> 1.161,87 EUR, </w:t>
      </w:r>
      <w:r w:rsidRPr="003D33D2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delovanje organizacije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>836,55 eur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37,18 eur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3D33D2">
        <w:rPr>
          <w:rFonts w:asciiTheme="minorHAnsi" w:hAnsiTheme="minorHAnsi" w:cstheme="minorHAnsi"/>
          <w:sz w:val="22"/>
          <w:szCs w:val="22"/>
        </w:rPr>
        <w:t>55,77 eur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>167,31 eur</w:t>
      </w:r>
    </w:p>
    <w:p w:rsidR="003D33D2" w:rsidRPr="003D33D2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  9,29 eur</w:t>
      </w:r>
    </w:p>
    <w:p w:rsidR="003D33D2" w:rsidRPr="00587D34" w:rsidRDefault="003D33D2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3D33D2">
        <w:rPr>
          <w:rFonts w:asciiTheme="minorHAnsi" w:hAnsiTheme="minorHAnsi" w:cstheme="minorHAnsi"/>
          <w:sz w:val="22"/>
          <w:szCs w:val="22"/>
        </w:rPr>
        <w:t>- strokovna ekskurzija</w:t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</w:r>
      <w:r w:rsidRPr="003D33D2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1E41E4" w:rsidRPr="00587D34" w:rsidRDefault="001E41E4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3.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Društvu Invalid Kidričevo</w:t>
      </w:r>
      <w:r w:rsidRPr="001E41E4">
        <w:rPr>
          <w:rFonts w:asciiTheme="minorHAnsi" w:hAnsiTheme="minorHAnsi" w:cstheme="minorHAnsi"/>
          <w:sz w:val="22"/>
          <w:szCs w:val="22"/>
        </w:rPr>
        <w:t>, Kajuhova ul. 4, 2325 Kidričevo,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715,71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464,75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predavanj za svoje člane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18,59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1E41E4">
        <w:rPr>
          <w:rFonts w:asciiTheme="minorHAnsi" w:hAnsiTheme="minorHAnsi" w:cstheme="minorHAnsi"/>
          <w:sz w:val="22"/>
          <w:szCs w:val="22"/>
        </w:rPr>
        <w:t>55,77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111,54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  9,29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strokovna ekskurzija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1E41E4" w:rsidRPr="003D33D2" w:rsidRDefault="001E41E4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4.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Občinski organizaciji RK Kidričevo</w:t>
      </w:r>
      <w:r w:rsidRPr="001E41E4">
        <w:rPr>
          <w:rFonts w:asciiTheme="minorHAnsi" w:hAnsiTheme="minorHAnsi" w:cstheme="minorHAnsi"/>
          <w:sz w:val="22"/>
          <w:szCs w:val="22"/>
        </w:rPr>
        <w:t>, Kajuhova ul. 6, 2325 Kidričevo,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492,63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381,09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74,36 eur</w:t>
      </w:r>
    </w:p>
    <w:p w:rsidR="001E41E4" w:rsidRPr="00587D3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 xml:space="preserve">- organizacija razdeljevanja </w:t>
      </w:r>
      <w:proofErr w:type="spellStart"/>
      <w:r w:rsidRPr="001E41E4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1E41E4">
        <w:rPr>
          <w:rFonts w:asciiTheme="minorHAnsi" w:hAnsiTheme="minorHAnsi" w:cstheme="minorHAnsi"/>
          <w:sz w:val="22"/>
          <w:szCs w:val="22"/>
        </w:rPr>
        <w:t xml:space="preserve"> paketov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37,18 eur</w:t>
      </w:r>
      <w:r w:rsidRPr="00587D34">
        <w:rPr>
          <w:rFonts w:asciiTheme="minorHAnsi" w:hAnsiTheme="minorHAnsi" w:cstheme="minorHAnsi"/>
          <w:sz w:val="22"/>
          <w:szCs w:val="22"/>
        </w:rPr>
        <w:t>.</w:t>
      </w:r>
    </w:p>
    <w:p w:rsidR="001E41E4" w:rsidRPr="00587D3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5.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Krajevni organizaciji RK Cirkovce</w:t>
      </w:r>
      <w:r w:rsidRPr="001E41E4">
        <w:rPr>
          <w:rFonts w:asciiTheme="minorHAnsi" w:hAnsiTheme="minorHAnsi" w:cstheme="minorHAnsi"/>
          <w:sz w:val="22"/>
          <w:szCs w:val="22"/>
        </w:rPr>
        <w:t>, Cirkovce 76, 2326 Cirkovce,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799,37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464,75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111,54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 xml:space="preserve">- organizacija razdeljevanja </w:t>
      </w:r>
      <w:proofErr w:type="spellStart"/>
      <w:r w:rsidRPr="001E41E4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1E41E4">
        <w:rPr>
          <w:rFonts w:asciiTheme="minorHAnsi" w:hAnsiTheme="minorHAnsi" w:cstheme="minorHAnsi"/>
          <w:sz w:val="22"/>
          <w:szCs w:val="22"/>
        </w:rPr>
        <w:t xml:space="preserve"> paketov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37,18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1E41E4">
        <w:rPr>
          <w:rFonts w:asciiTheme="minorHAnsi" w:hAnsiTheme="minorHAnsi" w:cstheme="minorHAnsi"/>
          <w:sz w:val="22"/>
          <w:szCs w:val="22"/>
        </w:rPr>
        <w:t>55,77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lastRenderedPageBreak/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55,77 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 xml:space="preserve">- organizacija humanitarne prireditve 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18,59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strokovna ekskurzija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55,77 eur 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6.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Župnijski </w:t>
      </w:r>
      <w:proofErr w:type="spellStart"/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karitas</w:t>
      </w:r>
      <w:proofErr w:type="spellEnd"/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Cirkovce</w:t>
      </w:r>
      <w:r w:rsidRPr="001E41E4">
        <w:rPr>
          <w:rFonts w:asciiTheme="minorHAnsi" w:hAnsiTheme="minorHAnsi" w:cstheme="minorHAnsi"/>
          <w:sz w:val="22"/>
          <w:szCs w:val="22"/>
        </w:rPr>
        <w:t>, Cirkovce 55, 2326 Cirkovce,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1.050,33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752,89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predavanj za širšo javnost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37,18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 xml:space="preserve">- organizacija razdeljevanje </w:t>
      </w:r>
      <w:proofErr w:type="spellStart"/>
      <w:r w:rsidRPr="001E41E4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1E41E4">
        <w:rPr>
          <w:rFonts w:asciiTheme="minorHAnsi" w:hAnsiTheme="minorHAnsi" w:cstheme="minorHAnsi"/>
          <w:sz w:val="22"/>
          <w:szCs w:val="22"/>
        </w:rPr>
        <w:t xml:space="preserve"> paketov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37,18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1E41E4">
        <w:rPr>
          <w:rFonts w:asciiTheme="minorHAnsi" w:hAnsiTheme="minorHAnsi" w:cstheme="minorHAnsi"/>
          <w:sz w:val="22"/>
          <w:szCs w:val="22"/>
        </w:rPr>
        <w:t xml:space="preserve"> 55,77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111,54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strokovna ekskurzija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3D33D2" w:rsidRPr="00587D34" w:rsidRDefault="003D33D2" w:rsidP="003D33D2">
      <w:pPr>
        <w:tabs>
          <w:tab w:val="left" w:pos="5040"/>
        </w:tabs>
        <w:rPr>
          <w:rFonts w:asciiTheme="minorHAnsi" w:hAnsiTheme="minorHAnsi" w:cstheme="minorHAnsi"/>
          <w:b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>7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. Društvu upokojencev Lovrenc na Dr. polju</w:t>
      </w:r>
      <w:r w:rsidRPr="001E41E4">
        <w:rPr>
          <w:rFonts w:asciiTheme="minorHAnsi" w:hAnsiTheme="minorHAnsi" w:cstheme="minorHAnsi"/>
          <w:sz w:val="22"/>
          <w:szCs w:val="22"/>
        </w:rPr>
        <w:t>, Lovrenc na Dr. polju 9, 2324 Lovrenc na Dr. polju,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1.161,87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836,55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predavanj za širšo okolico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37,18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1E41E4">
        <w:rPr>
          <w:rFonts w:asciiTheme="minorHAnsi" w:hAnsiTheme="minorHAnsi" w:cstheme="minorHAnsi"/>
          <w:sz w:val="22"/>
          <w:szCs w:val="22"/>
        </w:rPr>
        <w:t>55,77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167,31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  9,29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strokovna ekskurzija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1E41E4" w:rsidRPr="00587D34" w:rsidRDefault="001E41E4" w:rsidP="003D33D2">
      <w:pPr>
        <w:tabs>
          <w:tab w:val="left" w:pos="5040"/>
        </w:tabs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8.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Župnijski </w:t>
      </w:r>
      <w:proofErr w:type="spellStart"/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karitas</w:t>
      </w:r>
      <w:proofErr w:type="spellEnd"/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Lovrenc na Dr. polju,</w:t>
      </w:r>
      <w:r w:rsidRPr="001E41E4">
        <w:rPr>
          <w:rFonts w:asciiTheme="minorHAnsi" w:hAnsiTheme="minorHAnsi" w:cstheme="minorHAnsi"/>
          <w:sz w:val="22"/>
          <w:szCs w:val="22"/>
        </w:rPr>
        <w:t xml:space="preserve"> Lovrenc na Dr. polju 1, 2324 Lovrenc na Dr. polju,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920,20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752,89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E41E4">
        <w:rPr>
          <w:rFonts w:asciiTheme="minorHAnsi" w:hAnsiTheme="minorHAnsi" w:cstheme="minorHAnsi"/>
          <w:sz w:val="22"/>
          <w:szCs w:val="22"/>
        </w:rPr>
        <w:t xml:space="preserve"> 55,77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111,54 eur</w:t>
      </w:r>
    </w:p>
    <w:p w:rsidR="001E41E4" w:rsidRPr="00587D34" w:rsidRDefault="001E41E4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9.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Društvu upokojencev Cirkovce</w:t>
      </w:r>
      <w:r w:rsidRPr="001E41E4">
        <w:rPr>
          <w:rFonts w:asciiTheme="minorHAnsi" w:hAnsiTheme="minorHAnsi" w:cstheme="minorHAnsi"/>
          <w:sz w:val="22"/>
          <w:szCs w:val="22"/>
        </w:rPr>
        <w:t>, Cirkovce 1, 2326 Cirkovce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697,12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464,75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1E41E4">
        <w:rPr>
          <w:rFonts w:asciiTheme="minorHAnsi" w:hAnsiTheme="minorHAnsi" w:cstheme="minorHAnsi"/>
          <w:sz w:val="22"/>
          <w:szCs w:val="22"/>
        </w:rPr>
        <w:t>55,77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167,31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športne in kulturne prireditve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  9,29 eur</w:t>
      </w:r>
    </w:p>
    <w:p w:rsidR="001E41E4" w:rsidRPr="00587D34" w:rsidRDefault="001E41E4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10.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Združenju multiple skleroze</w:t>
      </w:r>
      <w:r w:rsidRPr="001E41E4">
        <w:rPr>
          <w:rFonts w:asciiTheme="minorHAnsi" w:hAnsiTheme="minorHAnsi" w:cstheme="minorHAnsi"/>
          <w:sz w:val="22"/>
          <w:szCs w:val="22"/>
        </w:rPr>
        <w:t>, Ptujski podružnici, Maroltova 14, 1000 Ljubljana,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65,06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  9,29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1E41E4" w:rsidRPr="00587D34" w:rsidRDefault="001E41E4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3D33D2" w:rsidRDefault="001E41E4" w:rsidP="003D33D2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1E41E4" w:rsidRPr="001E41E4" w:rsidRDefault="001E41E4" w:rsidP="001E41E4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7D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11. </w:t>
      </w:r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Župnijski </w:t>
      </w:r>
      <w:proofErr w:type="spellStart"/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>karitas</w:t>
      </w:r>
      <w:proofErr w:type="spellEnd"/>
      <w:r w:rsidRPr="001E41E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Sv. Družine Kidričevo</w:t>
      </w:r>
      <w:r w:rsidRPr="001E41E4">
        <w:rPr>
          <w:rFonts w:asciiTheme="minorHAnsi" w:hAnsiTheme="minorHAnsi" w:cstheme="minorHAnsi"/>
          <w:sz w:val="22"/>
          <w:szCs w:val="22"/>
        </w:rPr>
        <w:t>, Njiverce vas 32, 2325 Kidričevo, se  za sofinanciranje programov v letu 2019 dodelijo sredstva v višini</w:t>
      </w:r>
      <w:r w:rsidRPr="001E41E4">
        <w:rPr>
          <w:rFonts w:asciiTheme="minorHAnsi" w:hAnsiTheme="minorHAnsi" w:cstheme="minorHAnsi"/>
          <w:b/>
          <w:sz w:val="22"/>
          <w:szCs w:val="22"/>
        </w:rPr>
        <w:t xml:space="preserve"> 1.031,74 EUR, </w:t>
      </w:r>
      <w:r w:rsidRPr="001E41E4">
        <w:rPr>
          <w:rFonts w:asciiTheme="minorHAnsi" w:hAnsiTheme="minorHAnsi" w:cstheme="minorHAnsi"/>
          <w:sz w:val="22"/>
          <w:szCs w:val="22"/>
        </w:rPr>
        <w:t>in sicer za naslednje programe;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delovanje organizacije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752,89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lastRenderedPageBreak/>
        <w:t>- organizacija predavanj za svoje člane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18,59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 xml:space="preserve">- organizacija razdeljevanja </w:t>
      </w:r>
      <w:proofErr w:type="spellStart"/>
      <w:r w:rsidRPr="001E41E4">
        <w:rPr>
          <w:rFonts w:asciiTheme="minorHAnsi" w:hAnsiTheme="minorHAnsi" w:cstheme="minorHAnsi"/>
          <w:sz w:val="22"/>
          <w:szCs w:val="22"/>
        </w:rPr>
        <w:t>prehrambenih</w:t>
      </w:r>
      <w:proofErr w:type="spellEnd"/>
      <w:r w:rsidRPr="001E41E4">
        <w:rPr>
          <w:rFonts w:asciiTheme="minorHAnsi" w:hAnsiTheme="minorHAnsi" w:cstheme="minorHAnsi"/>
          <w:sz w:val="22"/>
          <w:szCs w:val="22"/>
        </w:rPr>
        <w:t xml:space="preserve"> paketov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37,18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obiski ob različnih priložnosti (novo leto, rojstni dnevi…)</w:t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87D3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1E41E4">
        <w:rPr>
          <w:rFonts w:asciiTheme="minorHAnsi" w:hAnsiTheme="minorHAnsi" w:cstheme="minorHAnsi"/>
          <w:sz w:val="22"/>
          <w:szCs w:val="22"/>
        </w:rPr>
        <w:t xml:space="preserve"> 55,77 eur</w:t>
      </w:r>
    </w:p>
    <w:p w:rsidR="001E41E4" w:rsidRPr="001E41E4" w:rsidRDefault="001E41E4" w:rsidP="001E41E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organizacija različnih programov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>111,54 eur</w:t>
      </w:r>
    </w:p>
    <w:p w:rsidR="003D33D2" w:rsidRPr="00587D34" w:rsidRDefault="001E41E4" w:rsidP="00587D34">
      <w:pPr>
        <w:tabs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1E41E4">
        <w:rPr>
          <w:rFonts w:asciiTheme="minorHAnsi" w:hAnsiTheme="minorHAnsi" w:cstheme="minorHAnsi"/>
          <w:sz w:val="22"/>
          <w:szCs w:val="22"/>
        </w:rPr>
        <w:t>- strokovna eksk</w:t>
      </w:r>
      <w:r w:rsidR="00587D34">
        <w:rPr>
          <w:rFonts w:asciiTheme="minorHAnsi" w:hAnsiTheme="minorHAnsi" w:cstheme="minorHAnsi"/>
          <w:sz w:val="22"/>
          <w:szCs w:val="22"/>
        </w:rPr>
        <w:t>u</w:t>
      </w:r>
      <w:r w:rsidRPr="001E41E4">
        <w:rPr>
          <w:rFonts w:asciiTheme="minorHAnsi" w:hAnsiTheme="minorHAnsi" w:cstheme="minorHAnsi"/>
          <w:sz w:val="22"/>
          <w:szCs w:val="22"/>
        </w:rPr>
        <w:t>rzija</w:t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</w:r>
      <w:r w:rsidRPr="001E41E4">
        <w:rPr>
          <w:rFonts w:asciiTheme="minorHAnsi" w:hAnsiTheme="minorHAnsi" w:cstheme="minorHAnsi"/>
          <w:sz w:val="22"/>
          <w:szCs w:val="22"/>
        </w:rPr>
        <w:tab/>
        <w:t xml:space="preserve">  55,77 eur</w:t>
      </w:r>
    </w:p>
    <w:p w:rsidR="003D33D2" w:rsidRPr="00587D34" w:rsidRDefault="003D33D2" w:rsidP="003D33D2">
      <w:pPr>
        <w:pStyle w:val="Brezrazmikov"/>
        <w:jc w:val="both"/>
        <w:rPr>
          <w:rFonts w:cstheme="minorHAnsi"/>
        </w:rPr>
      </w:pPr>
    </w:p>
    <w:p w:rsidR="003D33D2" w:rsidRPr="00587D34" w:rsidRDefault="00587D34" w:rsidP="00F34A1B">
      <w:pPr>
        <w:pStyle w:val="Brezrazmikov"/>
        <w:jc w:val="both"/>
      </w:pPr>
      <w:r>
        <w:t>Sklep je bil soglasno sprejet.</w:t>
      </w:r>
    </w:p>
    <w:p w:rsidR="001B5E88" w:rsidRDefault="001B5E88" w:rsidP="002D7B91">
      <w:pPr>
        <w:pStyle w:val="Brezrazmikov"/>
        <w:jc w:val="both"/>
      </w:pPr>
    </w:p>
    <w:p w:rsidR="001B5E88" w:rsidRDefault="001B5E88" w:rsidP="002D7B91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1B5E88" w:rsidRDefault="001B5E88" w:rsidP="002D7B91">
      <w:pPr>
        <w:pStyle w:val="Brezrazmikov"/>
        <w:jc w:val="both"/>
        <w:rPr>
          <w:b/>
        </w:rPr>
      </w:pPr>
    </w:p>
    <w:p w:rsidR="001B5E88" w:rsidRDefault="00C01ACA" w:rsidP="002D7B91">
      <w:pPr>
        <w:pStyle w:val="Brezrazmikov"/>
        <w:jc w:val="both"/>
      </w:pPr>
      <w:r>
        <w:t>Odbor za družbene dejavnosti je obravnaval program dela in finančni načrt Osnovne šole dr</w:t>
      </w:r>
      <w:r w:rsidR="008B7B7B">
        <w:t>. Ljudevita Pivka Ptuj za leto 2019</w:t>
      </w:r>
      <w:r>
        <w:t xml:space="preserve">. </w:t>
      </w:r>
    </w:p>
    <w:p w:rsidR="00C01ACA" w:rsidRDefault="00C01ACA" w:rsidP="002D7B91">
      <w:pPr>
        <w:pStyle w:val="Brezrazmikov"/>
        <w:jc w:val="both"/>
      </w:pPr>
    </w:p>
    <w:p w:rsidR="00C01ACA" w:rsidRDefault="00C01ACA" w:rsidP="002D7B91">
      <w:pPr>
        <w:pStyle w:val="Brezrazmikov"/>
        <w:jc w:val="both"/>
      </w:pPr>
      <w:r>
        <w:t xml:space="preserve">Odbor za družbene dejavnosti ni imel pripomb na pripravljeni program dela in finančni načrt. </w:t>
      </w:r>
    </w:p>
    <w:p w:rsidR="008B7B7B" w:rsidRDefault="008B7B7B" w:rsidP="002D7B91">
      <w:pPr>
        <w:pStyle w:val="Brezrazmikov"/>
        <w:jc w:val="both"/>
      </w:pPr>
    </w:p>
    <w:p w:rsidR="008B7B7B" w:rsidRDefault="008B7B7B" w:rsidP="002D7B9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>Odbor za družbene dejavnosti soglaša s programom dela in finančnim načrtom Osnovne šole dr. Ljudevita Pivka Ptuj za leto 2019.</w:t>
      </w:r>
    </w:p>
    <w:p w:rsidR="008B7B7B" w:rsidRDefault="008B7B7B" w:rsidP="002D7B91">
      <w:pPr>
        <w:pStyle w:val="Brezrazmikov"/>
        <w:jc w:val="both"/>
        <w:rPr>
          <w:b/>
        </w:rPr>
      </w:pPr>
    </w:p>
    <w:p w:rsidR="008B7B7B" w:rsidRPr="008B7B7B" w:rsidRDefault="008B7B7B" w:rsidP="002D7B91">
      <w:pPr>
        <w:pStyle w:val="Brezrazmikov"/>
        <w:jc w:val="both"/>
      </w:pPr>
      <w:r>
        <w:t xml:space="preserve">Sklep je bil soglasno sprejet. </w:t>
      </w:r>
    </w:p>
    <w:p w:rsidR="001B5E88" w:rsidRDefault="001B5E88" w:rsidP="002D7B91">
      <w:pPr>
        <w:pStyle w:val="Brezrazmikov"/>
        <w:jc w:val="both"/>
      </w:pPr>
    </w:p>
    <w:p w:rsidR="001B5E88" w:rsidRDefault="001B5E88" w:rsidP="002D7B91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1B5E88" w:rsidRDefault="001B5E88" w:rsidP="002D7B91">
      <w:pPr>
        <w:pStyle w:val="Brezrazmikov"/>
        <w:jc w:val="both"/>
        <w:rPr>
          <w:b/>
        </w:rPr>
      </w:pPr>
    </w:p>
    <w:p w:rsidR="008B7B7B" w:rsidRDefault="008B7B7B" w:rsidP="002D7B91">
      <w:pPr>
        <w:pStyle w:val="Brezrazmikov"/>
        <w:jc w:val="both"/>
      </w:pPr>
      <w:r>
        <w:t xml:space="preserve">Odbor za družbene dejavnosti je obravnaval program dela in finančni načrt Knjižnice Ivana Potrča Ptuj za leto 2019. </w:t>
      </w:r>
      <w:r w:rsidR="001B5E88">
        <w:t xml:space="preserve">Knjižnica Ivana Potrča je podala program dela in finančni načrt za leto 2019. </w:t>
      </w:r>
    </w:p>
    <w:p w:rsidR="008B7B7B" w:rsidRDefault="008B7B7B" w:rsidP="002D7B91">
      <w:pPr>
        <w:pStyle w:val="Brezrazmikov"/>
        <w:jc w:val="both"/>
      </w:pPr>
    </w:p>
    <w:p w:rsidR="008B7B7B" w:rsidRDefault="008B7B7B" w:rsidP="002D7B91">
      <w:pPr>
        <w:pStyle w:val="Brezrazmikov"/>
        <w:jc w:val="both"/>
      </w:pPr>
      <w:r>
        <w:t xml:space="preserve">Odbor za družbene dejavnosti pripomb na program dela in finančni načrt ni imel, saj je poročilo dobro pripravljeno in glede na preteklo leto ni odstopanj. </w:t>
      </w:r>
    </w:p>
    <w:p w:rsidR="008B7B7B" w:rsidRDefault="008B7B7B" w:rsidP="002D7B91">
      <w:pPr>
        <w:pStyle w:val="Brezrazmikov"/>
        <w:jc w:val="both"/>
      </w:pPr>
    </w:p>
    <w:p w:rsidR="008B7B7B" w:rsidRDefault="008B7B7B" w:rsidP="002D7B9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soglaša s programom dela in finančnim načrtom za leto 2019 Knjižnice Ivana Potrča Ptuj. </w:t>
      </w:r>
    </w:p>
    <w:p w:rsidR="008B7B7B" w:rsidRDefault="008B7B7B" w:rsidP="002D7B91">
      <w:pPr>
        <w:pStyle w:val="Brezrazmikov"/>
        <w:jc w:val="both"/>
        <w:rPr>
          <w:b/>
        </w:rPr>
      </w:pPr>
    </w:p>
    <w:p w:rsidR="001B5E88" w:rsidRDefault="008B7B7B" w:rsidP="002D7B91">
      <w:pPr>
        <w:pStyle w:val="Brezrazmikov"/>
        <w:jc w:val="both"/>
      </w:pPr>
      <w:r>
        <w:rPr>
          <w:b/>
        </w:rPr>
        <w:t xml:space="preserve">Sklep je bil soglasno sprejet. </w:t>
      </w:r>
      <w:r w:rsidR="001B5E88">
        <w:t xml:space="preserve"> </w:t>
      </w:r>
    </w:p>
    <w:p w:rsidR="001B5E88" w:rsidRDefault="001B5E88" w:rsidP="002D7B91">
      <w:pPr>
        <w:pStyle w:val="Brezrazmikov"/>
        <w:jc w:val="both"/>
      </w:pPr>
    </w:p>
    <w:p w:rsidR="001B5E88" w:rsidRDefault="001B5E88" w:rsidP="002D7B91">
      <w:pPr>
        <w:pStyle w:val="Brezrazmikov"/>
        <w:jc w:val="both"/>
        <w:rPr>
          <w:b/>
        </w:rPr>
      </w:pPr>
      <w:r>
        <w:rPr>
          <w:b/>
        </w:rPr>
        <w:t>Ad. 5</w:t>
      </w:r>
    </w:p>
    <w:p w:rsidR="001B5E88" w:rsidRDefault="001B5E88" w:rsidP="002D7B91">
      <w:pPr>
        <w:pStyle w:val="Brezrazmikov"/>
        <w:jc w:val="both"/>
        <w:rPr>
          <w:b/>
        </w:rPr>
      </w:pPr>
    </w:p>
    <w:p w:rsidR="001B5E88" w:rsidRDefault="00397DFD" w:rsidP="002D7B91">
      <w:pPr>
        <w:pStyle w:val="Brezrazmikov"/>
        <w:jc w:val="both"/>
      </w:pPr>
      <w:r>
        <w:t xml:space="preserve">Odbor za družbene dejavnosti je obravnaval program dela s finančnim in kadrovskim načrtom </w:t>
      </w:r>
      <w:r w:rsidR="001E283F">
        <w:t>Glasben</w:t>
      </w:r>
      <w:r>
        <w:t>e</w:t>
      </w:r>
      <w:r w:rsidR="001E283F">
        <w:t xml:space="preserve"> šol</w:t>
      </w:r>
      <w:r>
        <w:t>e</w:t>
      </w:r>
      <w:r w:rsidR="001E283F">
        <w:t xml:space="preserve"> </w:t>
      </w:r>
      <w:r>
        <w:t>Karol Pahor Ptuj za leto 2019.</w:t>
      </w: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  <w:r>
        <w:t xml:space="preserve">Odbor za družbene dejavnosti ni imel pripomb za progam dela ter finančni in kadrovski načrt. </w:t>
      </w:r>
    </w:p>
    <w:p w:rsidR="001E283F" w:rsidRDefault="001E283F" w:rsidP="002D7B91">
      <w:pPr>
        <w:pStyle w:val="Brezrazmikov"/>
        <w:jc w:val="both"/>
      </w:pPr>
    </w:p>
    <w:p w:rsidR="001E283F" w:rsidRDefault="00397DFD" w:rsidP="002D7B9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>Odbor za družbene dejavnosti soglaša s programom dela ter finančnim in kadrovskim načrtom Glasbene šole Karol Pahor Ptuj za leto 2019.</w:t>
      </w:r>
    </w:p>
    <w:p w:rsidR="00397DFD" w:rsidRDefault="00397DFD" w:rsidP="002D7B91">
      <w:pPr>
        <w:pStyle w:val="Brezrazmikov"/>
        <w:jc w:val="both"/>
        <w:rPr>
          <w:b/>
        </w:rPr>
      </w:pPr>
    </w:p>
    <w:p w:rsidR="00397DFD" w:rsidRPr="00397DFD" w:rsidRDefault="00397DFD" w:rsidP="002D7B91">
      <w:pPr>
        <w:pStyle w:val="Brezrazmikov"/>
        <w:jc w:val="both"/>
      </w:pPr>
      <w:r>
        <w:t xml:space="preserve">Sklep je bil soglasno sprejet. </w:t>
      </w:r>
    </w:p>
    <w:p w:rsidR="00397DFD" w:rsidRDefault="00397DFD" w:rsidP="002D7B91">
      <w:pPr>
        <w:pStyle w:val="Brezrazmikov"/>
        <w:jc w:val="both"/>
        <w:rPr>
          <w:b/>
        </w:rPr>
      </w:pPr>
    </w:p>
    <w:p w:rsidR="001E283F" w:rsidRDefault="001E283F" w:rsidP="002D7B91">
      <w:pPr>
        <w:pStyle w:val="Brezrazmikov"/>
        <w:jc w:val="both"/>
        <w:rPr>
          <w:b/>
        </w:rPr>
      </w:pPr>
      <w:r>
        <w:rPr>
          <w:b/>
        </w:rPr>
        <w:t>Ad. 6</w:t>
      </w:r>
    </w:p>
    <w:p w:rsidR="001E283F" w:rsidRDefault="001E283F" w:rsidP="002D7B91">
      <w:pPr>
        <w:pStyle w:val="Brezrazmikov"/>
        <w:jc w:val="both"/>
        <w:rPr>
          <w:b/>
        </w:rPr>
      </w:pPr>
    </w:p>
    <w:p w:rsidR="001E283F" w:rsidRDefault="001E283F" w:rsidP="002D7B91">
      <w:pPr>
        <w:pStyle w:val="Brezrazmikov"/>
        <w:jc w:val="both"/>
      </w:pPr>
      <w:r>
        <w:t xml:space="preserve">Odbor se je seznanil s poročilom </w:t>
      </w:r>
      <w:r w:rsidR="00397DFD">
        <w:t xml:space="preserve">Centra za socialno delo Sp. Podravje o izvajanju programa </w:t>
      </w:r>
      <w:r>
        <w:t>Varna hiša Ptuj</w:t>
      </w:r>
      <w:r w:rsidR="00397DFD">
        <w:t xml:space="preserve"> v letu 2018</w:t>
      </w:r>
      <w:r>
        <w:t xml:space="preserve">. </w:t>
      </w:r>
    </w:p>
    <w:p w:rsidR="001E283F" w:rsidRDefault="001E283F" w:rsidP="002D7B91">
      <w:pPr>
        <w:pStyle w:val="Brezrazmikov"/>
        <w:jc w:val="both"/>
      </w:pPr>
    </w:p>
    <w:p w:rsidR="000877DB" w:rsidRDefault="000877DB" w:rsidP="002D7B91">
      <w:pPr>
        <w:pStyle w:val="Brezrazmikov"/>
        <w:jc w:val="both"/>
      </w:pPr>
    </w:p>
    <w:p w:rsidR="000877DB" w:rsidRDefault="000877DB" w:rsidP="002D7B91">
      <w:pPr>
        <w:pStyle w:val="Brezrazmikov"/>
        <w:jc w:val="both"/>
      </w:pPr>
      <w:bookmarkStart w:id="0" w:name="_GoBack"/>
      <w:bookmarkEnd w:id="0"/>
    </w:p>
    <w:p w:rsidR="001E283F" w:rsidRDefault="001E283F" w:rsidP="002D7B91">
      <w:pPr>
        <w:pStyle w:val="Brezrazmikov"/>
        <w:jc w:val="both"/>
        <w:rPr>
          <w:b/>
        </w:rPr>
      </w:pPr>
      <w:r>
        <w:rPr>
          <w:b/>
        </w:rPr>
        <w:lastRenderedPageBreak/>
        <w:t>Ad. 7</w:t>
      </w:r>
    </w:p>
    <w:p w:rsidR="001E283F" w:rsidRDefault="001E283F" w:rsidP="002D7B91">
      <w:pPr>
        <w:pStyle w:val="Brezrazmikov"/>
        <w:jc w:val="both"/>
        <w:rPr>
          <w:b/>
        </w:rPr>
      </w:pPr>
    </w:p>
    <w:p w:rsidR="001E283F" w:rsidRDefault="00397DFD" w:rsidP="002D7B91">
      <w:pPr>
        <w:pStyle w:val="Brezrazmikov"/>
        <w:jc w:val="both"/>
      </w:pPr>
      <w:r>
        <w:t>Odbor za družbene dejavnosti se je seznanil s poročilom Centra za socialno delo Sp. Podravje o izvajanju programa Pomoči družini na domu v letu 2018</w:t>
      </w:r>
      <w:r w:rsidR="001E283F">
        <w:t xml:space="preserve">. </w:t>
      </w:r>
    </w:p>
    <w:p w:rsidR="001E283F" w:rsidRDefault="001E283F" w:rsidP="002D7B91">
      <w:pPr>
        <w:pStyle w:val="Brezrazmikov"/>
        <w:jc w:val="both"/>
      </w:pPr>
    </w:p>
    <w:p w:rsidR="001E283F" w:rsidRDefault="001E283F" w:rsidP="002D7B91">
      <w:pPr>
        <w:pStyle w:val="Brezrazmikov"/>
        <w:jc w:val="both"/>
        <w:rPr>
          <w:b/>
        </w:rPr>
      </w:pPr>
      <w:r>
        <w:rPr>
          <w:b/>
        </w:rPr>
        <w:t>Ad. 8</w:t>
      </w:r>
    </w:p>
    <w:p w:rsidR="001E283F" w:rsidRDefault="001E283F" w:rsidP="002D7B91">
      <w:pPr>
        <w:pStyle w:val="Brezrazmikov"/>
        <w:jc w:val="both"/>
        <w:rPr>
          <w:b/>
        </w:rPr>
      </w:pPr>
    </w:p>
    <w:p w:rsidR="001E283F" w:rsidRDefault="001E283F" w:rsidP="002D7B91">
      <w:pPr>
        <w:pStyle w:val="Brezrazmikov"/>
        <w:jc w:val="both"/>
      </w:pPr>
      <w:r>
        <w:t>OZ RK Ptuj je podala vlogo za sofinanciranje dejavnosti</w:t>
      </w:r>
      <w:r w:rsidR="00397DFD">
        <w:t xml:space="preserve">. V vlogi navajajo, da pričakujejo sofinanciranje v višini 1 evro po prebivalcu. </w:t>
      </w: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  <w:r>
        <w:t xml:space="preserve">Člani odbora so predlagali, da se jim dodelijo sredstva v isti višini, kot v preteklem letu, to je 4.000 evrov. </w:t>
      </w: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družbene dejavnosti sprejem, da se Območnemu združenju RK Ptuj dodeli 4.000 evrov za sofinanciranje programov v letu 2019. </w:t>
      </w:r>
    </w:p>
    <w:p w:rsidR="00500D20" w:rsidRDefault="00500D20" w:rsidP="002D7B91">
      <w:pPr>
        <w:pStyle w:val="Brezrazmikov"/>
        <w:jc w:val="both"/>
      </w:pPr>
    </w:p>
    <w:p w:rsidR="00500D20" w:rsidRDefault="00500D20" w:rsidP="002D7B91">
      <w:pPr>
        <w:pStyle w:val="Brezrazmikov"/>
        <w:jc w:val="both"/>
        <w:rPr>
          <w:b/>
        </w:rPr>
      </w:pPr>
      <w:r>
        <w:rPr>
          <w:b/>
        </w:rPr>
        <w:t>Ad. 9</w:t>
      </w:r>
    </w:p>
    <w:p w:rsidR="00500D20" w:rsidRDefault="00500D20" w:rsidP="002D7B91">
      <w:pPr>
        <w:pStyle w:val="Brezrazmikov"/>
        <w:jc w:val="both"/>
        <w:rPr>
          <w:b/>
        </w:rPr>
      </w:pPr>
    </w:p>
    <w:p w:rsidR="00500D20" w:rsidRDefault="00500D20" w:rsidP="002D7B91">
      <w:pPr>
        <w:pStyle w:val="Brezrazmikov"/>
        <w:jc w:val="both"/>
      </w:pPr>
      <w:r>
        <w:t xml:space="preserve">Glasbena šola Karol Pahor je poslala odgovor, na </w:t>
      </w:r>
      <w:r w:rsidR="00397DFD">
        <w:t xml:space="preserve">sprejeti sklep odbora. </w:t>
      </w:r>
    </w:p>
    <w:p w:rsidR="00397DFD" w:rsidRDefault="00397DFD" w:rsidP="002D7B91">
      <w:pPr>
        <w:pStyle w:val="Brezrazmikov"/>
        <w:jc w:val="both"/>
      </w:pPr>
    </w:p>
    <w:p w:rsidR="00500D20" w:rsidRDefault="00500D20" w:rsidP="002D7B91">
      <w:pPr>
        <w:pStyle w:val="Brezrazmikov"/>
        <w:jc w:val="both"/>
      </w:pPr>
      <w:r>
        <w:t>O</w:t>
      </w:r>
      <w:r w:rsidR="00397DFD">
        <w:t>snovna šola</w:t>
      </w:r>
      <w:r>
        <w:t xml:space="preserve"> Cirkovce je odgovora na sklep odbora za družbene dejavnosti glede zaključnega poročila. </w:t>
      </w: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  <w:r>
        <w:t xml:space="preserve">Seja je bila zaključena ob 22,30 uri. </w:t>
      </w: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Bogdan Potočnik;</w:t>
      </w:r>
    </w:p>
    <w:p w:rsidR="00397DFD" w:rsidRDefault="00397DFD" w:rsidP="002D7B91">
      <w:pPr>
        <w:pStyle w:val="Brezrazmikov"/>
        <w:jc w:val="both"/>
      </w:pPr>
    </w:p>
    <w:p w:rsidR="00397DFD" w:rsidRDefault="00397DFD" w:rsidP="002D7B91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397DFD" w:rsidRDefault="00397DFD" w:rsidP="002D7B9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odbora za družbene dejavnosti </w:t>
      </w:r>
    </w:p>
    <w:p w:rsidR="00500D20" w:rsidRDefault="00500D20" w:rsidP="002D7B91">
      <w:pPr>
        <w:pStyle w:val="Brezrazmikov"/>
        <w:jc w:val="both"/>
      </w:pPr>
    </w:p>
    <w:p w:rsidR="00500D20" w:rsidRPr="00500D20" w:rsidRDefault="00500D20" w:rsidP="002D7B91">
      <w:pPr>
        <w:pStyle w:val="Brezrazmikov"/>
        <w:jc w:val="both"/>
      </w:pPr>
    </w:p>
    <w:sectPr w:rsidR="00500D20" w:rsidRPr="0050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7AC"/>
    <w:multiLevelType w:val="hybridMultilevel"/>
    <w:tmpl w:val="B09271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6331"/>
    <w:multiLevelType w:val="hybridMultilevel"/>
    <w:tmpl w:val="FE825962"/>
    <w:lvl w:ilvl="0" w:tplc="23689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334A"/>
    <w:multiLevelType w:val="hybridMultilevel"/>
    <w:tmpl w:val="E7BCAA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91"/>
    <w:rsid w:val="000741AC"/>
    <w:rsid w:val="000877DB"/>
    <w:rsid w:val="000E4D76"/>
    <w:rsid w:val="001406BA"/>
    <w:rsid w:val="001756EB"/>
    <w:rsid w:val="001B5E88"/>
    <w:rsid w:val="001E283F"/>
    <w:rsid w:val="001E41E4"/>
    <w:rsid w:val="002D7B91"/>
    <w:rsid w:val="002E01E6"/>
    <w:rsid w:val="00305BCA"/>
    <w:rsid w:val="00373DE1"/>
    <w:rsid w:val="00397DFD"/>
    <w:rsid w:val="003D33D2"/>
    <w:rsid w:val="003E4F95"/>
    <w:rsid w:val="00400862"/>
    <w:rsid w:val="00463E3F"/>
    <w:rsid w:val="004E60B1"/>
    <w:rsid w:val="00500D20"/>
    <w:rsid w:val="00587D34"/>
    <w:rsid w:val="005A723C"/>
    <w:rsid w:val="00681657"/>
    <w:rsid w:val="006B36A2"/>
    <w:rsid w:val="006C58D2"/>
    <w:rsid w:val="00824ECB"/>
    <w:rsid w:val="0087185D"/>
    <w:rsid w:val="008B7B7B"/>
    <w:rsid w:val="008E5B96"/>
    <w:rsid w:val="00904E8F"/>
    <w:rsid w:val="00960B47"/>
    <w:rsid w:val="009A27E4"/>
    <w:rsid w:val="00A831A1"/>
    <w:rsid w:val="00A921DF"/>
    <w:rsid w:val="00B30406"/>
    <w:rsid w:val="00B52503"/>
    <w:rsid w:val="00BE6F78"/>
    <w:rsid w:val="00C01ACA"/>
    <w:rsid w:val="00C1110E"/>
    <w:rsid w:val="00C22252"/>
    <w:rsid w:val="00C25341"/>
    <w:rsid w:val="00CB18D6"/>
    <w:rsid w:val="00D12938"/>
    <w:rsid w:val="00D17196"/>
    <w:rsid w:val="00D65AF1"/>
    <w:rsid w:val="00DF205D"/>
    <w:rsid w:val="00E23D98"/>
    <w:rsid w:val="00E83250"/>
    <w:rsid w:val="00EB1EAC"/>
    <w:rsid w:val="00ED3882"/>
    <w:rsid w:val="00F34A1B"/>
    <w:rsid w:val="00F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C2AC"/>
  <w15:chartTrackingRefBased/>
  <w15:docId w15:val="{A8178C44-0FF8-4B93-BFA4-E08854D0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B91"/>
    <w:pPr>
      <w:spacing w:after="0" w:line="240" w:lineRule="auto"/>
    </w:pPr>
  </w:style>
  <w:style w:type="table" w:styleId="Tabelamrea">
    <w:name w:val="Table Grid"/>
    <w:basedOn w:val="Navadnatabela"/>
    <w:uiPriority w:val="59"/>
    <w:rsid w:val="00C2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5B9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5B9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D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4BD57C-F9FC-4294-A823-F450ECC3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7</Pages>
  <Words>2184</Words>
  <Characters>11275</Characters>
  <Application>Microsoft Office Word</Application>
  <DocSecurity>0</DocSecurity>
  <Lines>512</Lines>
  <Paragraphs>328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11</cp:revision>
  <cp:lastPrinted>2019-06-07T07:49:00Z</cp:lastPrinted>
  <dcterms:created xsi:type="dcterms:W3CDTF">2019-06-19T14:39:00Z</dcterms:created>
  <dcterms:modified xsi:type="dcterms:W3CDTF">2019-07-29T09:40:00Z</dcterms:modified>
</cp:coreProperties>
</file>