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FB635" w14:textId="77777777" w:rsidR="00211B63" w:rsidRPr="00725879" w:rsidRDefault="00211B63" w:rsidP="00211B63">
      <w:pPr>
        <w:spacing w:line="480" w:lineRule="auto"/>
        <w:jc w:val="both"/>
        <w:rPr>
          <w:rFonts w:asciiTheme="minorHAnsi" w:hAnsiTheme="minorHAnsi" w:cstheme="minorHAnsi"/>
          <w:b/>
        </w:rPr>
      </w:pPr>
    </w:p>
    <w:p w14:paraId="33BE0305" w14:textId="77777777" w:rsidR="00211B63" w:rsidRPr="00533065" w:rsidRDefault="00211B63" w:rsidP="00211B6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930591E" w14:textId="77777777" w:rsidR="00211B63" w:rsidRDefault="00211B63" w:rsidP="00211B63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74BC649" w14:textId="77777777" w:rsidR="00211B63" w:rsidRDefault="00211B63" w:rsidP="00211B63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806529A" w14:textId="6AF5CE07" w:rsidR="00211B63" w:rsidRPr="00211B63" w:rsidRDefault="00211B63" w:rsidP="00211B63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605015">
        <w:rPr>
          <w:rFonts w:asciiTheme="minorHAnsi" w:hAnsiTheme="minorHAnsi" w:cstheme="minorHAnsi"/>
          <w:b/>
          <w:sz w:val="40"/>
          <w:szCs w:val="40"/>
        </w:rPr>
        <w:t xml:space="preserve">DOKUMENTACIJA V ZVEZI Z OBJAVO JAVNEGA RAZPISA </w:t>
      </w:r>
    </w:p>
    <w:p w14:paraId="359BB9F5" w14:textId="77777777" w:rsidR="00211B63" w:rsidRDefault="00211B63" w:rsidP="00211B6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239C7F1" w14:textId="77777777" w:rsidR="00211B63" w:rsidRDefault="00211B63" w:rsidP="00211B6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DB83D84" w14:textId="77777777" w:rsidR="00211B63" w:rsidRDefault="00211B63" w:rsidP="00211B6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PREDMET JAVNEGA RAZPISA:</w:t>
      </w:r>
    </w:p>
    <w:p w14:paraId="501CF068" w14:textId="77777777" w:rsidR="00211B63" w:rsidRDefault="00211B63" w:rsidP="00211B6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13F9E93" w14:textId="5D19371C" w:rsidR="00211B63" w:rsidRPr="00605015" w:rsidRDefault="00211B63" w:rsidP="00211B6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05015">
        <w:rPr>
          <w:rFonts w:asciiTheme="minorHAnsi" w:hAnsiTheme="minorHAnsi" w:cstheme="minorHAnsi"/>
          <w:b/>
          <w:bCs/>
          <w:sz w:val="28"/>
          <w:szCs w:val="28"/>
        </w:rPr>
        <w:t>Sofinanciranje aktivnosti trajnostnega gospodarjenja z divjadjo v Občini Ivančna Gorica za leto 20</w:t>
      </w:r>
      <w:r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5C4C97">
        <w:rPr>
          <w:rFonts w:asciiTheme="minorHAnsi" w:hAnsiTheme="minorHAnsi" w:cstheme="minorHAnsi"/>
          <w:b/>
          <w:bCs/>
          <w:sz w:val="28"/>
          <w:szCs w:val="28"/>
        </w:rPr>
        <w:t>4</w:t>
      </w:r>
    </w:p>
    <w:p w14:paraId="00B32A40" w14:textId="77777777" w:rsidR="00211B63" w:rsidRDefault="00211B63" w:rsidP="00211B6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468793E" w14:textId="77777777" w:rsidR="00211B63" w:rsidRDefault="00211B63" w:rsidP="00211B6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B0E480B" w14:textId="77777777" w:rsidR="00211B63" w:rsidRDefault="00211B63" w:rsidP="00211B63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</w:pPr>
    </w:p>
    <w:p w14:paraId="00462384" w14:textId="1927A47F" w:rsidR="00211B63" w:rsidRDefault="00211B63" w:rsidP="00211B63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</w:pPr>
    </w:p>
    <w:p w14:paraId="20DE6A4A" w14:textId="0FA05DAC" w:rsidR="00CE718A" w:rsidRDefault="00CE718A" w:rsidP="00211B63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</w:pPr>
    </w:p>
    <w:p w14:paraId="16363939" w14:textId="393DF9DA" w:rsidR="00CE718A" w:rsidRDefault="00CE718A" w:rsidP="00211B63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</w:pPr>
    </w:p>
    <w:p w14:paraId="19A6F83D" w14:textId="77777777" w:rsidR="00CE718A" w:rsidRDefault="00CE718A" w:rsidP="00211B63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</w:pPr>
    </w:p>
    <w:p w14:paraId="62318D5C" w14:textId="77777777" w:rsidR="00211B63" w:rsidRDefault="00211B63" w:rsidP="00211B63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</w:pPr>
    </w:p>
    <w:p w14:paraId="7C1FFC42" w14:textId="5C83DEF7" w:rsidR="00211B63" w:rsidRPr="00FB57B2" w:rsidRDefault="00211B63" w:rsidP="00CE718A">
      <w:pPr>
        <w:spacing w:after="0"/>
        <w:jc w:val="both"/>
        <w:rPr>
          <w:rFonts w:asciiTheme="minorHAnsi" w:hAnsiTheme="minorHAnsi" w:cstheme="minorHAnsi"/>
        </w:rPr>
      </w:pPr>
      <w:r w:rsidRPr="00533065">
        <w:rPr>
          <w:rFonts w:asciiTheme="minorHAnsi" w:hAnsiTheme="minorHAnsi" w:cstheme="minorHAnsi"/>
        </w:rPr>
        <w:t xml:space="preserve">Številka: </w:t>
      </w:r>
      <w:r w:rsidRPr="00FB57B2">
        <w:rPr>
          <w:rFonts w:asciiTheme="minorHAnsi" w:hAnsiTheme="minorHAnsi" w:cstheme="minorHAnsi"/>
        </w:rPr>
        <w:t>430-0</w:t>
      </w:r>
      <w:r w:rsidR="00097DA6" w:rsidRPr="00FB57B2">
        <w:rPr>
          <w:rFonts w:asciiTheme="minorHAnsi" w:hAnsiTheme="minorHAnsi" w:cstheme="minorHAnsi"/>
        </w:rPr>
        <w:t>2</w:t>
      </w:r>
      <w:r w:rsidR="00FB57B2">
        <w:rPr>
          <w:rFonts w:asciiTheme="minorHAnsi" w:hAnsiTheme="minorHAnsi" w:cstheme="minorHAnsi"/>
        </w:rPr>
        <w:t>1</w:t>
      </w:r>
      <w:r w:rsidRPr="00FB57B2">
        <w:rPr>
          <w:rFonts w:asciiTheme="minorHAnsi" w:hAnsiTheme="minorHAnsi" w:cstheme="minorHAnsi"/>
        </w:rPr>
        <w:t>/</w:t>
      </w:r>
      <w:r w:rsidR="00FB57B2">
        <w:rPr>
          <w:rFonts w:asciiTheme="minorHAnsi" w:hAnsiTheme="minorHAnsi" w:cstheme="minorHAnsi"/>
        </w:rPr>
        <w:t>2024</w:t>
      </w:r>
    </w:p>
    <w:p w14:paraId="721D5940" w14:textId="3189BB05" w:rsidR="00211B63" w:rsidRPr="00725879" w:rsidRDefault="00211B63" w:rsidP="00CE718A">
      <w:pPr>
        <w:spacing w:after="0"/>
        <w:jc w:val="both"/>
        <w:rPr>
          <w:rFonts w:asciiTheme="minorHAnsi" w:hAnsiTheme="minorHAnsi" w:cstheme="minorHAnsi"/>
        </w:rPr>
      </w:pPr>
      <w:r w:rsidRPr="00FB57B2">
        <w:rPr>
          <w:rFonts w:asciiTheme="minorHAnsi" w:hAnsiTheme="minorHAnsi" w:cstheme="minorHAnsi"/>
        </w:rPr>
        <w:t xml:space="preserve">Datum: </w:t>
      </w:r>
      <w:r w:rsidR="00FE3EA6">
        <w:rPr>
          <w:rFonts w:asciiTheme="minorHAnsi" w:hAnsiTheme="minorHAnsi" w:cstheme="minorHAnsi"/>
        </w:rPr>
        <w:t>2</w:t>
      </w:r>
      <w:r w:rsidR="00FB57B2">
        <w:rPr>
          <w:rFonts w:asciiTheme="minorHAnsi" w:hAnsiTheme="minorHAnsi" w:cstheme="minorHAnsi"/>
        </w:rPr>
        <w:t xml:space="preserve">. </w:t>
      </w:r>
      <w:r w:rsidR="00FE3EA6">
        <w:rPr>
          <w:rFonts w:asciiTheme="minorHAnsi" w:hAnsiTheme="minorHAnsi" w:cstheme="minorHAnsi"/>
        </w:rPr>
        <w:t>9</w:t>
      </w:r>
      <w:r w:rsidR="00FB57B2">
        <w:rPr>
          <w:rFonts w:asciiTheme="minorHAnsi" w:hAnsiTheme="minorHAnsi" w:cstheme="minorHAnsi"/>
        </w:rPr>
        <w:t>. 2024</w:t>
      </w:r>
    </w:p>
    <w:p w14:paraId="504ED929" w14:textId="7C1C5933" w:rsidR="00211B63" w:rsidRDefault="00211B63" w:rsidP="00502438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7BEDDE72" w14:textId="77777777" w:rsidR="00211B63" w:rsidRDefault="00211B63" w:rsidP="00211B6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A1E4A">
        <w:rPr>
          <w:rFonts w:asciiTheme="minorHAnsi" w:hAnsiTheme="minorHAnsi" w:cstheme="minorHAnsi"/>
          <w:b/>
          <w:sz w:val="28"/>
          <w:szCs w:val="28"/>
        </w:rPr>
        <w:lastRenderedPageBreak/>
        <w:t>RAZPISNA DOKUMENTACIJA</w:t>
      </w:r>
    </w:p>
    <w:p w14:paraId="6F7BB279" w14:textId="77777777" w:rsidR="00211B63" w:rsidRPr="004A1E4A" w:rsidRDefault="00211B63" w:rsidP="00211B6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77ABDEB" w14:textId="3803490A" w:rsidR="00211B63" w:rsidRPr="004A1E4A" w:rsidRDefault="00211B63" w:rsidP="00211B63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A1E4A">
        <w:rPr>
          <w:rFonts w:asciiTheme="minorHAnsi" w:hAnsiTheme="minorHAnsi" w:cstheme="minorHAnsi"/>
          <w:b/>
          <w:bCs/>
          <w:sz w:val="24"/>
          <w:szCs w:val="24"/>
        </w:rPr>
        <w:t>za sofinanciranje aktivnosti trajnostnega gospodarjenja z divjadjo v Občini Ivančna Gorica za leto 20</w:t>
      </w:r>
      <w:r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5C4C97">
        <w:rPr>
          <w:rFonts w:asciiTheme="minorHAnsi" w:hAnsiTheme="minorHAnsi" w:cstheme="minorHAnsi"/>
          <w:b/>
          <w:bCs/>
          <w:sz w:val="24"/>
          <w:szCs w:val="24"/>
        </w:rPr>
        <w:t>4</w:t>
      </w:r>
    </w:p>
    <w:p w14:paraId="3AD4EB37" w14:textId="77777777" w:rsidR="00211B63" w:rsidRPr="00725879" w:rsidRDefault="00211B63" w:rsidP="00211B63">
      <w:pPr>
        <w:jc w:val="both"/>
        <w:rPr>
          <w:rFonts w:asciiTheme="minorHAnsi" w:hAnsiTheme="minorHAnsi" w:cstheme="minorHAnsi"/>
        </w:rPr>
      </w:pPr>
    </w:p>
    <w:p w14:paraId="155066CA" w14:textId="77777777" w:rsidR="00211B63" w:rsidRPr="00A60122" w:rsidRDefault="00211B63" w:rsidP="00211B63">
      <w:pPr>
        <w:rPr>
          <w:rFonts w:asciiTheme="minorHAnsi" w:hAnsiTheme="minorHAnsi" w:cstheme="minorHAnsi"/>
          <w:b/>
          <w:bCs/>
        </w:rPr>
      </w:pPr>
      <w:r w:rsidRPr="00A60122">
        <w:rPr>
          <w:rFonts w:asciiTheme="minorHAnsi" w:hAnsiTheme="minorHAnsi" w:cstheme="minorHAnsi"/>
          <w:b/>
          <w:bCs/>
        </w:rPr>
        <w:t>VSEBINA:</w:t>
      </w:r>
    </w:p>
    <w:p w14:paraId="488403A3" w14:textId="77777777" w:rsidR="00211B63" w:rsidRPr="00725879" w:rsidRDefault="00211B63" w:rsidP="00211B63">
      <w:pPr>
        <w:rPr>
          <w:rFonts w:asciiTheme="minorHAnsi" w:hAnsiTheme="minorHAnsi" w:cstheme="minorHAnsi"/>
        </w:rPr>
      </w:pPr>
    </w:p>
    <w:p w14:paraId="0B8C5D29" w14:textId="77777777" w:rsidR="00211B63" w:rsidRPr="00725879" w:rsidRDefault="00211B63" w:rsidP="00211B63">
      <w:pPr>
        <w:numPr>
          <w:ilvl w:val="0"/>
          <w:numId w:val="34"/>
        </w:numPr>
        <w:spacing w:after="240" w:line="240" w:lineRule="auto"/>
        <w:jc w:val="both"/>
        <w:rPr>
          <w:rFonts w:asciiTheme="minorHAnsi" w:hAnsiTheme="minorHAnsi" w:cstheme="minorHAnsi"/>
        </w:rPr>
      </w:pPr>
      <w:r w:rsidRPr="00725879">
        <w:rPr>
          <w:rFonts w:asciiTheme="minorHAnsi" w:hAnsiTheme="minorHAnsi" w:cstheme="minorHAnsi"/>
        </w:rPr>
        <w:t xml:space="preserve">Javni razpis, </w:t>
      </w:r>
    </w:p>
    <w:p w14:paraId="22DE9250" w14:textId="77777777" w:rsidR="00211B63" w:rsidRPr="00725879" w:rsidRDefault="00211B63" w:rsidP="00211B63">
      <w:pPr>
        <w:numPr>
          <w:ilvl w:val="0"/>
          <w:numId w:val="34"/>
        </w:numPr>
        <w:spacing w:after="240" w:line="240" w:lineRule="auto"/>
        <w:jc w:val="both"/>
        <w:rPr>
          <w:rFonts w:asciiTheme="minorHAnsi" w:hAnsiTheme="minorHAnsi" w:cstheme="minorHAnsi"/>
        </w:rPr>
      </w:pPr>
      <w:r w:rsidRPr="00725879">
        <w:rPr>
          <w:rFonts w:asciiTheme="minorHAnsi" w:hAnsiTheme="minorHAnsi" w:cstheme="minorHAnsi"/>
        </w:rPr>
        <w:t>Navodila prijaviteljem,</w:t>
      </w:r>
    </w:p>
    <w:p w14:paraId="4F9FC52D" w14:textId="77777777" w:rsidR="00211B63" w:rsidRDefault="00211B63" w:rsidP="00211B63">
      <w:pPr>
        <w:numPr>
          <w:ilvl w:val="0"/>
          <w:numId w:val="34"/>
        </w:numPr>
        <w:spacing w:after="240" w:line="240" w:lineRule="auto"/>
        <w:jc w:val="both"/>
        <w:rPr>
          <w:rFonts w:asciiTheme="minorHAnsi" w:hAnsiTheme="minorHAnsi" w:cstheme="minorHAnsi"/>
        </w:rPr>
      </w:pPr>
      <w:r w:rsidRPr="00725879">
        <w:rPr>
          <w:rFonts w:asciiTheme="minorHAnsi" w:hAnsiTheme="minorHAnsi" w:cstheme="minorHAnsi"/>
        </w:rPr>
        <w:t>Obrazec 1 (Prijava na razpis),</w:t>
      </w:r>
    </w:p>
    <w:p w14:paraId="3F5C3F71" w14:textId="77777777" w:rsidR="00211B63" w:rsidRPr="00725879" w:rsidRDefault="00211B63" w:rsidP="00211B63">
      <w:pPr>
        <w:numPr>
          <w:ilvl w:val="0"/>
          <w:numId w:val="34"/>
        </w:numPr>
        <w:spacing w:after="24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Obrazec 2 (Predvidene aktivnosti v tekočem letu),</w:t>
      </w:r>
    </w:p>
    <w:p w14:paraId="50FAA1B3" w14:textId="77777777" w:rsidR="00211B63" w:rsidRPr="00725879" w:rsidRDefault="00211B63" w:rsidP="00211B63">
      <w:pPr>
        <w:numPr>
          <w:ilvl w:val="0"/>
          <w:numId w:val="34"/>
        </w:numPr>
        <w:spacing w:after="240" w:line="240" w:lineRule="auto"/>
        <w:jc w:val="both"/>
        <w:rPr>
          <w:rFonts w:asciiTheme="minorHAnsi" w:hAnsiTheme="minorHAnsi" w:cstheme="minorHAnsi"/>
        </w:rPr>
      </w:pPr>
      <w:r w:rsidRPr="00725879">
        <w:rPr>
          <w:rFonts w:asciiTheme="minorHAnsi" w:hAnsiTheme="minorHAnsi" w:cstheme="minorHAnsi"/>
        </w:rPr>
        <w:t xml:space="preserve">Obrazec </w:t>
      </w:r>
      <w:r>
        <w:rPr>
          <w:rFonts w:asciiTheme="minorHAnsi" w:hAnsiTheme="minorHAnsi" w:cstheme="minorHAnsi"/>
        </w:rPr>
        <w:t>3</w:t>
      </w:r>
      <w:r w:rsidRPr="00725879">
        <w:rPr>
          <w:rFonts w:asciiTheme="minorHAnsi" w:hAnsiTheme="minorHAnsi" w:cstheme="minorHAnsi"/>
        </w:rPr>
        <w:t xml:space="preserve"> (Izjava vlagatelja),</w:t>
      </w:r>
    </w:p>
    <w:p w14:paraId="3A1A2D17" w14:textId="77777777" w:rsidR="00211B63" w:rsidRPr="00725879" w:rsidRDefault="00211B63" w:rsidP="00211B63">
      <w:pPr>
        <w:numPr>
          <w:ilvl w:val="0"/>
          <w:numId w:val="34"/>
        </w:numPr>
        <w:spacing w:after="240" w:line="240" w:lineRule="auto"/>
        <w:jc w:val="both"/>
        <w:rPr>
          <w:rFonts w:asciiTheme="minorHAnsi" w:hAnsiTheme="minorHAnsi" w:cstheme="minorHAnsi"/>
        </w:rPr>
      </w:pPr>
      <w:r w:rsidRPr="00725879">
        <w:rPr>
          <w:rFonts w:asciiTheme="minorHAnsi" w:hAnsiTheme="minorHAnsi" w:cstheme="minorHAnsi"/>
        </w:rPr>
        <w:t xml:space="preserve">Obrazec </w:t>
      </w:r>
      <w:r>
        <w:rPr>
          <w:rFonts w:asciiTheme="minorHAnsi" w:hAnsiTheme="minorHAnsi" w:cstheme="minorHAnsi"/>
        </w:rPr>
        <w:t>4</w:t>
      </w:r>
      <w:r w:rsidRPr="00725879">
        <w:rPr>
          <w:rFonts w:asciiTheme="minorHAnsi" w:hAnsiTheme="minorHAnsi" w:cstheme="minorHAnsi"/>
        </w:rPr>
        <w:t xml:space="preserve"> (Vzorec pogodbe).</w:t>
      </w:r>
    </w:p>
    <w:p w14:paraId="194095C3" w14:textId="77777777" w:rsidR="00211B63" w:rsidRDefault="00211B63" w:rsidP="00211B63">
      <w:pPr>
        <w:jc w:val="both"/>
        <w:rPr>
          <w:rFonts w:asciiTheme="minorHAnsi" w:hAnsiTheme="minorHAnsi" w:cstheme="minorHAnsi"/>
        </w:rPr>
      </w:pPr>
    </w:p>
    <w:p w14:paraId="5DBE1B7A" w14:textId="77777777" w:rsidR="00211B63" w:rsidRPr="00B7427E" w:rsidRDefault="00211B63" w:rsidP="00211B63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DF5F11D" w14:textId="140CF2C8" w:rsidR="00B16E6A" w:rsidRPr="00B16E6A" w:rsidRDefault="00B16E6A" w:rsidP="00B16E6A">
      <w:pPr>
        <w:spacing w:after="160" w:line="240" w:lineRule="auto"/>
        <w:jc w:val="both"/>
        <w:rPr>
          <w:rFonts w:asciiTheme="minorHAnsi" w:eastAsiaTheme="minorHAnsi" w:hAnsiTheme="minorHAnsi" w:cstheme="minorHAnsi"/>
        </w:rPr>
      </w:pPr>
      <w:r w:rsidRPr="00B16E6A">
        <w:rPr>
          <w:rFonts w:asciiTheme="minorHAnsi" w:eastAsiaTheme="minorHAnsi" w:hAnsiTheme="minorHAnsi" w:cstheme="minorHAnsi"/>
        </w:rPr>
        <w:lastRenderedPageBreak/>
        <w:t xml:space="preserve">Občina Ivančna Gorica, Sokolska ulica 8, 1295 Ivančna Gorica na podlagi Pravilnika o postopkih za izvrševanje proračuna Republike Slovenije (Ur. l. RS, št. 50/07, 61/08, 99/09 – ZIPRS1011, 3/13, 81/16, 11/22, 96/22 in 105/22 – ZZNŠPP, 149/22), Zakona o divjadi in lovstvu (Uradni list RS, št. (Uradni list RS, št. 16/04, 120/06 – </w:t>
      </w:r>
      <w:proofErr w:type="spellStart"/>
      <w:r w:rsidRPr="00B16E6A">
        <w:rPr>
          <w:rFonts w:asciiTheme="minorHAnsi" w:eastAsiaTheme="minorHAnsi" w:hAnsiTheme="minorHAnsi" w:cstheme="minorHAnsi"/>
        </w:rPr>
        <w:t>odl</w:t>
      </w:r>
      <w:proofErr w:type="spellEnd"/>
      <w:r w:rsidRPr="00B16E6A">
        <w:rPr>
          <w:rFonts w:asciiTheme="minorHAnsi" w:eastAsiaTheme="minorHAnsi" w:hAnsiTheme="minorHAnsi" w:cstheme="minorHAnsi"/>
        </w:rPr>
        <w:t xml:space="preserve">. US, 17/08, 46/14 – ZON-C, 31/18, 65/20, 97/20 – </w:t>
      </w:r>
      <w:proofErr w:type="spellStart"/>
      <w:r w:rsidRPr="00B16E6A">
        <w:rPr>
          <w:rFonts w:asciiTheme="minorHAnsi" w:eastAsiaTheme="minorHAnsi" w:hAnsiTheme="minorHAnsi" w:cstheme="minorHAnsi"/>
        </w:rPr>
        <w:t>popr</w:t>
      </w:r>
      <w:proofErr w:type="spellEnd"/>
      <w:r w:rsidRPr="00B16E6A">
        <w:rPr>
          <w:rFonts w:asciiTheme="minorHAnsi" w:eastAsiaTheme="minorHAnsi" w:hAnsiTheme="minorHAnsi" w:cstheme="minorHAnsi"/>
        </w:rPr>
        <w:t>., 44/22 in 158/22), Odloka o porabi koncesijske dajatve za trajnostno gospodarjenje z divjadjo v Občini Ivančna Gorica (Uradni list RS, št. 59/13), Odloka o proračunu Občine Ivančna Gorica za leto 202</w:t>
      </w:r>
      <w:r w:rsidR="005C4C97">
        <w:rPr>
          <w:rFonts w:asciiTheme="minorHAnsi" w:eastAsiaTheme="minorHAnsi" w:hAnsiTheme="minorHAnsi" w:cstheme="minorHAnsi"/>
        </w:rPr>
        <w:t>4</w:t>
      </w:r>
      <w:r w:rsidRPr="00B16E6A">
        <w:rPr>
          <w:rFonts w:asciiTheme="minorHAnsi" w:eastAsiaTheme="minorHAnsi" w:hAnsiTheme="minorHAnsi" w:cstheme="minorHAnsi"/>
        </w:rPr>
        <w:t xml:space="preserve"> (Uradno glasilo e-občina št. </w:t>
      </w:r>
      <w:r w:rsidR="002B6D2C">
        <w:rPr>
          <w:rFonts w:asciiTheme="minorHAnsi" w:eastAsiaTheme="minorHAnsi" w:hAnsiTheme="minorHAnsi" w:cstheme="minorHAnsi"/>
        </w:rPr>
        <w:t>42</w:t>
      </w:r>
      <w:r w:rsidRPr="00B16E6A">
        <w:rPr>
          <w:rFonts w:asciiTheme="minorHAnsi" w:eastAsiaTheme="minorHAnsi" w:hAnsiTheme="minorHAnsi" w:cstheme="minorHAnsi"/>
        </w:rPr>
        <w:t>/2</w:t>
      </w:r>
      <w:r w:rsidR="002B6D2C">
        <w:rPr>
          <w:rFonts w:asciiTheme="minorHAnsi" w:eastAsiaTheme="minorHAnsi" w:hAnsiTheme="minorHAnsi" w:cstheme="minorHAnsi"/>
        </w:rPr>
        <w:t>3</w:t>
      </w:r>
      <w:r w:rsidRPr="00B16E6A">
        <w:rPr>
          <w:rFonts w:asciiTheme="minorHAnsi" w:eastAsiaTheme="minorHAnsi" w:hAnsiTheme="minorHAnsi" w:cstheme="minorHAnsi"/>
        </w:rPr>
        <w:t>, 27/2</w:t>
      </w:r>
      <w:r w:rsidR="002B6D2C">
        <w:rPr>
          <w:rFonts w:asciiTheme="minorHAnsi" w:eastAsiaTheme="minorHAnsi" w:hAnsiTheme="minorHAnsi" w:cstheme="minorHAnsi"/>
        </w:rPr>
        <w:t>4</w:t>
      </w:r>
      <w:r w:rsidRPr="00B16E6A">
        <w:rPr>
          <w:rFonts w:asciiTheme="minorHAnsi" w:eastAsiaTheme="minorHAnsi" w:hAnsiTheme="minorHAnsi" w:cstheme="minorHAnsi"/>
        </w:rPr>
        <w:t xml:space="preserve">) objavlja </w:t>
      </w:r>
    </w:p>
    <w:p w14:paraId="3F2FDA80" w14:textId="77777777" w:rsidR="00B16E6A" w:rsidRPr="00B16E6A" w:rsidRDefault="00B16E6A" w:rsidP="00B16E6A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16E6A">
        <w:rPr>
          <w:rFonts w:asciiTheme="minorHAnsi" w:hAnsiTheme="minorHAnsi" w:cstheme="minorHAnsi"/>
          <w:b/>
          <w:bCs/>
          <w:sz w:val="24"/>
          <w:szCs w:val="24"/>
        </w:rPr>
        <w:t>JAVNI RAZPIS</w:t>
      </w:r>
    </w:p>
    <w:p w14:paraId="29DE28BC" w14:textId="77777777" w:rsidR="00B16E6A" w:rsidRPr="00B16E6A" w:rsidRDefault="00B16E6A" w:rsidP="00B16E6A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16E6A">
        <w:rPr>
          <w:rFonts w:asciiTheme="minorHAnsi" w:hAnsiTheme="minorHAnsi" w:cstheme="minorHAnsi"/>
          <w:b/>
          <w:bCs/>
          <w:sz w:val="24"/>
          <w:szCs w:val="24"/>
        </w:rPr>
        <w:t xml:space="preserve">za sofinanciranje aktivnosti trajnostnega gospodarjenja z divjadjo v Občini Ivančna Gorica </w:t>
      </w:r>
    </w:p>
    <w:p w14:paraId="4ACD6BAB" w14:textId="296D0DD8" w:rsidR="00B16E6A" w:rsidRPr="00B16E6A" w:rsidRDefault="00B16E6A" w:rsidP="00B16E6A">
      <w:pPr>
        <w:spacing w:after="16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16E6A">
        <w:rPr>
          <w:rFonts w:asciiTheme="minorHAnsi" w:hAnsiTheme="minorHAnsi" w:cstheme="minorHAnsi"/>
          <w:b/>
          <w:bCs/>
          <w:sz w:val="24"/>
          <w:szCs w:val="24"/>
        </w:rPr>
        <w:t>za leto 202</w:t>
      </w:r>
      <w:r w:rsidR="002B6D2C">
        <w:rPr>
          <w:rFonts w:asciiTheme="minorHAnsi" w:hAnsiTheme="minorHAnsi" w:cstheme="minorHAnsi"/>
          <w:b/>
          <w:bCs/>
          <w:sz w:val="24"/>
          <w:szCs w:val="24"/>
        </w:rPr>
        <w:t>4</w:t>
      </w:r>
    </w:p>
    <w:p w14:paraId="45A861E0" w14:textId="77777777" w:rsidR="00B16E6A" w:rsidRPr="00B16E6A" w:rsidRDefault="00B16E6A" w:rsidP="00B16E6A">
      <w:pPr>
        <w:numPr>
          <w:ilvl w:val="0"/>
          <w:numId w:val="41"/>
        </w:numPr>
        <w:spacing w:after="160" w:line="240" w:lineRule="auto"/>
        <w:contextualSpacing/>
        <w:jc w:val="both"/>
        <w:rPr>
          <w:rFonts w:asciiTheme="minorHAnsi" w:hAnsiTheme="minorHAnsi" w:cstheme="minorHAnsi"/>
          <w:b/>
        </w:rPr>
      </w:pPr>
      <w:r w:rsidRPr="00B16E6A">
        <w:rPr>
          <w:rFonts w:asciiTheme="minorHAnsi" w:hAnsiTheme="minorHAnsi" w:cstheme="minorHAnsi"/>
          <w:b/>
        </w:rPr>
        <w:t xml:space="preserve">NAZIV IN SEDEŽ NAROČNIKA </w:t>
      </w:r>
    </w:p>
    <w:p w14:paraId="67BFB7A6" w14:textId="77777777" w:rsidR="00B16E6A" w:rsidRPr="00B16E6A" w:rsidRDefault="00B16E6A" w:rsidP="00B16E6A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B16E6A">
        <w:rPr>
          <w:rFonts w:asciiTheme="minorHAnsi" w:hAnsiTheme="minorHAnsi" w:cstheme="minorHAnsi"/>
        </w:rPr>
        <w:t>Občina Ivančna Gorica, Sokolska ulica 8, 1295 Ivančna Gorica.</w:t>
      </w:r>
    </w:p>
    <w:p w14:paraId="40F53D03" w14:textId="77777777" w:rsidR="00B16E6A" w:rsidRPr="00B16E6A" w:rsidRDefault="00B16E6A" w:rsidP="00B16E6A">
      <w:pPr>
        <w:numPr>
          <w:ilvl w:val="0"/>
          <w:numId w:val="41"/>
        </w:numPr>
        <w:spacing w:after="160" w:line="240" w:lineRule="auto"/>
        <w:contextualSpacing/>
        <w:jc w:val="both"/>
        <w:rPr>
          <w:rFonts w:asciiTheme="minorHAnsi" w:hAnsiTheme="minorHAnsi" w:cstheme="minorHAnsi"/>
          <w:b/>
        </w:rPr>
      </w:pPr>
      <w:r w:rsidRPr="00B16E6A">
        <w:rPr>
          <w:rFonts w:asciiTheme="minorHAnsi" w:hAnsiTheme="minorHAnsi" w:cstheme="minorHAnsi"/>
          <w:b/>
        </w:rPr>
        <w:t xml:space="preserve">PREDMET JAVNEGA RAZPISA </w:t>
      </w:r>
    </w:p>
    <w:p w14:paraId="1B327089" w14:textId="77777777" w:rsidR="00B16E6A" w:rsidRPr="00B16E6A" w:rsidRDefault="00B16E6A" w:rsidP="00B16E6A">
      <w:pPr>
        <w:spacing w:line="240" w:lineRule="auto"/>
        <w:jc w:val="both"/>
        <w:rPr>
          <w:rFonts w:asciiTheme="minorHAnsi" w:hAnsiTheme="minorHAnsi" w:cstheme="minorHAnsi"/>
        </w:rPr>
      </w:pPr>
      <w:r w:rsidRPr="00B16E6A">
        <w:rPr>
          <w:rFonts w:asciiTheme="minorHAnsi" w:hAnsiTheme="minorHAnsi" w:cstheme="minorHAnsi"/>
          <w:b/>
        </w:rPr>
        <w:t>Predmet javnega razpisa</w:t>
      </w:r>
      <w:r w:rsidRPr="00B16E6A">
        <w:rPr>
          <w:rFonts w:asciiTheme="minorHAnsi" w:hAnsiTheme="minorHAnsi" w:cstheme="minorHAnsi"/>
        </w:rPr>
        <w:t xml:space="preserve"> je sofinanciranje aktivnosti trajnostnega gospodarjenja z divjadjo oziroma izvajanje ukrepov varstva okolja in narave ter vlaganj v naravne vire: </w:t>
      </w:r>
    </w:p>
    <w:p w14:paraId="79140671" w14:textId="77777777" w:rsidR="00B16E6A" w:rsidRPr="00B16E6A" w:rsidRDefault="00B16E6A" w:rsidP="00B16E6A">
      <w:pPr>
        <w:numPr>
          <w:ilvl w:val="0"/>
          <w:numId w:val="43"/>
        </w:numPr>
        <w:spacing w:after="0" w:line="240" w:lineRule="auto"/>
        <w:ind w:left="714" w:hanging="357"/>
        <w:contextualSpacing/>
        <w:jc w:val="both"/>
        <w:rPr>
          <w:rFonts w:asciiTheme="minorHAnsi" w:hAnsiTheme="minorHAnsi" w:cstheme="minorHAnsi"/>
        </w:rPr>
      </w:pPr>
      <w:proofErr w:type="spellStart"/>
      <w:r w:rsidRPr="00B16E6A">
        <w:rPr>
          <w:rFonts w:asciiTheme="minorHAnsi" w:hAnsiTheme="minorHAnsi" w:cstheme="minorHAnsi"/>
        </w:rPr>
        <w:t>biomeliorativne</w:t>
      </w:r>
      <w:proofErr w:type="spellEnd"/>
      <w:r w:rsidRPr="00B16E6A">
        <w:rPr>
          <w:rFonts w:asciiTheme="minorHAnsi" w:hAnsiTheme="minorHAnsi" w:cstheme="minorHAnsi"/>
        </w:rPr>
        <w:t xml:space="preserve"> ukrepe za vzdrževanje območij, ki so pomembna za ohranitev prostoživečih živali in rastlin (vzdrževanje </w:t>
      </w:r>
      <w:proofErr w:type="spellStart"/>
      <w:r w:rsidRPr="00B16E6A">
        <w:rPr>
          <w:rFonts w:asciiTheme="minorHAnsi" w:hAnsiTheme="minorHAnsi" w:cstheme="minorHAnsi"/>
        </w:rPr>
        <w:t>pasišč</w:t>
      </w:r>
      <w:proofErr w:type="spellEnd"/>
      <w:r w:rsidRPr="00B16E6A">
        <w:rPr>
          <w:rFonts w:asciiTheme="minorHAnsi" w:hAnsiTheme="minorHAnsi" w:cstheme="minorHAnsi"/>
        </w:rPr>
        <w:t xml:space="preserve"> s košnjo, vzdrževanje grmišč, vzdrževanje remiz za malo divjad, vzdrževanje gozdnega roba, izdelava in vzdrževanje mokrišč, kaluž, vodnega vira, sadnja in vzdrževanje plodonosnega drevja in grmovja), </w:t>
      </w:r>
      <w:proofErr w:type="spellStart"/>
      <w:r w:rsidRPr="00B16E6A">
        <w:rPr>
          <w:rFonts w:asciiTheme="minorHAnsi" w:hAnsiTheme="minorHAnsi" w:cstheme="minorHAnsi"/>
        </w:rPr>
        <w:t>idr</w:t>
      </w:r>
      <w:proofErr w:type="spellEnd"/>
      <w:r w:rsidRPr="00B16E6A">
        <w:rPr>
          <w:rFonts w:asciiTheme="minorHAnsi" w:hAnsiTheme="minorHAnsi" w:cstheme="minorHAnsi"/>
        </w:rPr>
        <w:t xml:space="preserve"> ,</w:t>
      </w:r>
    </w:p>
    <w:p w14:paraId="1048129E" w14:textId="77777777" w:rsidR="00B16E6A" w:rsidRPr="00B16E6A" w:rsidRDefault="00B16E6A" w:rsidP="00B16E6A">
      <w:pPr>
        <w:numPr>
          <w:ilvl w:val="0"/>
          <w:numId w:val="42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B16E6A">
        <w:rPr>
          <w:rFonts w:asciiTheme="minorHAnsi" w:hAnsiTheme="minorHAnsi" w:cstheme="minorHAnsi"/>
        </w:rPr>
        <w:t>krmljenje divjadi, obdelovanje krmnih in pridelovalnih njiv,</w:t>
      </w:r>
    </w:p>
    <w:p w14:paraId="37FEEABA" w14:textId="77777777" w:rsidR="00B16E6A" w:rsidRPr="00B16E6A" w:rsidRDefault="00B16E6A" w:rsidP="00B16E6A">
      <w:pPr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16E6A">
        <w:rPr>
          <w:rFonts w:asciiTheme="minorHAnsi" w:hAnsiTheme="minorHAnsi" w:cstheme="minorHAnsi"/>
        </w:rPr>
        <w:t>izdelava, postavitev in vzdrževanje gnezdilnic, solnic, umetnih dupel, prež idr.</w:t>
      </w:r>
    </w:p>
    <w:p w14:paraId="497FA54E" w14:textId="77777777" w:rsidR="00B16E6A" w:rsidRPr="00B16E6A" w:rsidRDefault="00B16E6A" w:rsidP="00B16E6A">
      <w:pPr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16E6A">
        <w:rPr>
          <w:rFonts w:asciiTheme="minorHAnsi" w:hAnsiTheme="minorHAnsi" w:cstheme="minorHAnsi"/>
        </w:rPr>
        <w:t>čistilne akcije,</w:t>
      </w:r>
    </w:p>
    <w:p w14:paraId="40F582F8" w14:textId="77777777" w:rsidR="00B16E6A" w:rsidRPr="00B16E6A" w:rsidRDefault="00B16E6A" w:rsidP="00B16E6A">
      <w:pPr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16E6A">
        <w:rPr>
          <w:rFonts w:asciiTheme="minorHAnsi" w:hAnsiTheme="minorHAnsi" w:cstheme="minorHAnsi"/>
        </w:rPr>
        <w:t>izobraževanje in obveščanje lastnikov in obiskovalcev gozdov,</w:t>
      </w:r>
    </w:p>
    <w:p w14:paraId="25AE3192" w14:textId="77777777" w:rsidR="00B16E6A" w:rsidRPr="00B16E6A" w:rsidRDefault="00B16E6A" w:rsidP="00B16E6A">
      <w:pPr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16E6A">
        <w:rPr>
          <w:rFonts w:asciiTheme="minorHAnsi" w:hAnsiTheme="minorHAnsi" w:cstheme="minorHAnsi"/>
        </w:rPr>
        <w:t>promocijske in izobraževalne aktivnosti v zvezi z živalskim svetom in živalskim okoljem (učne poti, razstave, brošure, srečanja in podobno).</w:t>
      </w:r>
    </w:p>
    <w:p w14:paraId="26B080D6" w14:textId="754C27D7" w:rsidR="00B16E6A" w:rsidRPr="00B16E6A" w:rsidRDefault="00B16E6A" w:rsidP="00B16E6A">
      <w:pPr>
        <w:spacing w:before="240" w:after="240" w:line="240" w:lineRule="auto"/>
        <w:jc w:val="both"/>
        <w:rPr>
          <w:rFonts w:asciiTheme="minorHAnsi" w:hAnsiTheme="minorHAnsi" w:cstheme="minorHAnsi"/>
        </w:rPr>
      </w:pPr>
      <w:r w:rsidRPr="00B16E6A">
        <w:rPr>
          <w:rFonts w:asciiTheme="minorHAnsi" w:hAnsiTheme="minorHAnsi" w:cstheme="minorHAnsi"/>
        </w:rPr>
        <w:t>Z navedenim javnim razpisom želimo vzpodbuditi upravljavce lovišč k še boljšemu trajnostnemu gospodarjenju z divjadjo in loviščem. Sofinancirale se bodo aktivnosti, ki se izvajajo v letu 202</w:t>
      </w:r>
      <w:r w:rsidR="002B6D2C">
        <w:rPr>
          <w:rFonts w:asciiTheme="minorHAnsi" w:hAnsiTheme="minorHAnsi" w:cstheme="minorHAnsi"/>
        </w:rPr>
        <w:t>4</w:t>
      </w:r>
      <w:r w:rsidRPr="00B16E6A">
        <w:rPr>
          <w:rFonts w:asciiTheme="minorHAnsi" w:hAnsiTheme="minorHAnsi" w:cstheme="minorHAnsi"/>
        </w:rPr>
        <w:t xml:space="preserve"> iz sredstev koncesijske dajatve za trajnostno gospodarjenje z divjadjo, ki so bila dodeljena za leto 202</w:t>
      </w:r>
      <w:r w:rsidR="002B6D2C">
        <w:rPr>
          <w:rFonts w:asciiTheme="minorHAnsi" w:hAnsiTheme="minorHAnsi" w:cstheme="minorHAnsi"/>
        </w:rPr>
        <w:t>3</w:t>
      </w:r>
      <w:r w:rsidRPr="00B16E6A">
        <w:rPr>
          <w:rFonts w:asciiTheme="minorHAnsi" w:hAnsiTheme="minorHAnsi" w:cstheme="minorHAnsi"/>
        </w:rPr>
        <w:t xml:space="preserve">. </w:t>
      </w:r>
    </w:p>
    <w:p w14:paraId="5C4B6091" w14:textId="77777777" w:rsidR="00B16E6A" w:rsidRPr="00B16E6A" w:rsidRDefault="00B16E6A" w:rsidP="00B16E6A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B16E6A">
        <w:rPr>
          <w:rFonts w:asciiTheme="minorHAnsi" w:hAnsiTheme="minorHAnsi" w:cstheme="minorHAnsi"/>
        </w:rPr>
        <w:t xml:space="preserve">Aktivnosti se morajo izvajati v skladu s pogodbo, koncesijsko pogodbo za trajnostno gospodarjenje z divjadjo, programi in načrti upravljanja z divjadjo, predpisi s področja lovstva, ohranjanja narave, varstva okolja in zaščite živali ter drugimi veljavnimi predpisi. </w:t>
      </w:r>
    </w:p>
    <w:p w14:paraId="52C477D0" w14:textId="77777777" w:rsidR="00B16E6A" w:rsidRPr="00B16E6A" w:rsidRDefault="00B16E6A" w:rsidP="00B16E6A">
      <w:pPr>
        <w:autoSpaceDE w:val="0"/>
        <w:autoSpaceDN w:val="0"/>
        <w:adjustRightInd w:val="0"/>
        <w:spacing w:after="240" w:line="240" w:lineRule="auto"/>
        <w:jc w:val="both"/>
        <w:rPr>
          <w:rFonts w:asciiTheme="minorHAnsi" w:hAnsiTheme="minorHAnsi" w:cstheme="minorHAnsi"/>
          <w:color w:val="000000"/>
        </w:rPr>
      </w:pPr>
      <w:r w:rsidRPr="00B16E6A">
        <w:rPr>
          <w:rFonts w:asciiTheme="minorHAnsi" w:hAnsiTheme="minorHAnsi" w:cstheme="minorHAnsi"/>
          <w:b/>
        </w:rPr>
        <w:t>Na razpisu lahko sodelujejo</w:t>
      </w:r>
      <w:r w:rsidRPr="00B16E6A">
        <w:rPr>
          <w:rFonts w:asciiTheme="minorHAnsi" w:hAnsiTheme="minorHAnsi" w:cstheme="minorHAnsi"/>
        </w:rPr>
        <w:t xml:space="preserve"> </w:t>
      </w:r>
      <w:r w:rsidRPr="00B16E6A">
        <w:rPr>
          <w:rFonts w:asciiTheme="minorHAnsi" w:hAnsiTheme="minorHAnsi" w:cstheme="minorHAnsi"/>
          <w:color w:val="000000"/>
        </w:rPr>
        <w:t>lovske družine – koncesionarji, ki imajo podpisano koncesijsko pogodbo za trajnostno gospodarjenje z divjadjo v Republiki Sloveniji za lovišča, ki ležijo na območju Občine Ivančna Gorica.</w:t>
      </w:r>
    </w:p>
    <w:p w14:paraId="563537EF" w14:textId="77777777" w:rsidR="00B16E6A" w:rsidRPr="00B16E6A" w:rsidRDefault="00B16E6A" w:rsidP="00B16E6A">
      <w:pPr>
        <w:numPr>
          <w:ilvl w:val="0"/>
          <w:numId w:val="41"/>
        </w:numPr>
        <w:spacing w:after="160" w:line="240" w:lineRule="auto"/>
        <w:contextualSpacing/>
        <w:jc w:val="both"/>
        <w:rPr>
          <w:rFonts w:asciiTheme="minorHAnsi" w:hAnsiTheme="minorHAnsi" w:cstheme="minorHAnsi"/>
          <w:b/>
        </w:rPr>
      </w:pPr>
      <w:r w:rsidRPr="00B16E6A">
        <w:rPr>
          <w:rFonts w:asciiTheme="minorHAnsi" w:hAnsiTheme="minorHAnsi" w:cstheme="minorHAnsi"/>
          <w:b/>
        </w:rPr>
        <w:t xml:space="preserve">OSNOVNI POGOJI ZA KANDIDIRANJE NA JAVNEM RAZPISU </w:t>
      </w:r>
    </w:p>
    <w:p w14:paraId="52AFAFB4" w14:textId="77777777" w:rsidR="00B16E6A" w:rsidRPr="00B16E6A" w:rsidRDefault="00B16E6A" w:rsidP="00B16E6A">
      <w:pPr>
        <w:spacing w:after="240" w:line="240" w:lineRule="auto"/>
        <w:contextualSpacing/>
        <w:jc w:val="both"/>
        <w:rPr>
          <w:rFonts w:asciiTheme="minorHAnsi" w:hAnsiTheme="minorHAnsi" w:cstheme="minorHAnsi"/>
        </w:rPr>
      </w:pPr>
      <w:r w:rsidRPr="00B16E6A">
        <w:rPr>
          <w:rFonts w:asciiTheme="minorHAnsi" w:hAnsiTheme="minorHAnsi" w:cstheme="minorHAnsi"/>
        </w:rPr>
        <w:t>Vlagatelj mora izpolnjevati naslednje pogoje (</w:t>
      </w:r>
      <w:r w:rsidRPr="00B16E6A">
        <w:rPr>
          <w:rFonts w:asciiTheme="minorHAnsi" w:hAnsiTheme="minorHAnsi" w:cstheme="minorHAnsi"/>
          <w:u w:val="single"/>
        </w:rPr>
        <w:t>ustrezno obkroži</w:t>
      </w:r>
      <w:r w:rsidRPr="00B16E6A">
        <w:rPr>
          <w:rFonts w:asciiTheme="minorHAnsi" w:hAnsiTheme="minorHAnsi" w:cstheme="minorHAnsi"/>
        </w:rPr>
        <w:t xml:space="preserve">): </w:t>
      </w:r>
    </w:p>
    <w:p w14:paraId="38F46B1A" w14:textId="77777777" w:rsidR="00B16E6A" w:rsidRPr="00B16E6A" w:rsidRDefault="00B16E6A" w:rsidP="00B16E6A">
      <w:pPr>
        <w:numPr>
          <w:ilvl w:val="0"/>
          <w:numId w:val="43"/>
        </w:numPr>
        <w:spacing w:after="0" w:line="240" w:lineRule="auto"/>
        <w:ind w:left="714" w:hanging="357"/>
        <w:contextualSpacing/>
        <w:jc w:val="both"/>
        <w:rPr>
          <w:rFonts w:asciiTheme="minorHAnsi" w:hAnsiTheme="minorHAnsi" w:cstheme="minorHAnsi"/>
        </w:rPr>
      </w:pPr>
      <w:r w:rsidRPr="00B16E6A">
        <w:rPr>
          <w:rFonts w:asciiTheme="minorHAnsi" w:hAnsiTheme="minorHAnsi" w:cstheme="minorHAnsi"/>
        </w:rPr>
        <w:t>je v Republiki Sloveniji registriran kot lovska družina,</w:t>
      </w:r>
    </w:p>
    <w:p w14:paraId="13BD8EB4" w14:textId="77777777" w:rsidR="00B16E6A" w:rsidRPr="00B16E6A" w:rsidRDefault="00B16E6A" w:rsidP="00B16E6A">
      <w:pPr>
        <w:numPr>
          <w:ilvl w:val="0"/>
          <w:numId w:val="43"/>
        </w:numPr>
        <w:spacing w:after="0" w:line="240" w:lineRule="auto"/>
        <w:ind w:left="714" w:hanging="357"/>
        <w:contextualSpacing/>
        <w:jc w:val="both"/>
        <w:rPr>
          <w:rFonts w:asciiTheme="minorHAnsi" w:hAnsiTheme="minorHAnsi" w:cstheme="minorHAnsi"/>
        </w:rPr>
      </w:pPr>
      <w:r w:rsidRPr="00B16E6A">
        <w:rPr>
          <w:rFonts w:asciiTheme="minorHAnsi" w:hAnsiTheme="minorHAnsi" w:cstheme="minorHAnsi"/>
        </w:rPr>
        <w:t>ima sklenjeno veljavno koncesijsko pogodbo za trajnostno gospodarjenje z divjadjo za lovišče, ki leži v Občini Ivančna Gorica,</w:t>
      </w:r>
    </w:p>
    <w:p w14:paraId="6A184317" w14:textId="77777777" w:rsidR="00B16E6A" w:rsidRPr="00B16E6A" w:rsidRDefault="00B16E6A" w:rsidP="00B16E6A">
      <w:pPr>
        <w:numPr>
          <w:ilvl w:val="0"/>
          <w:numId w:val="43"/>
        </w:numPr>
        <w:spacing w:after="0" w:line="240" w:lineRule="auto"/>
        <w:ind w:left="714" w:hanging="357"/>
        <w:contextualSpacing/>
        <w:jc w:val="both"/>
        <w:rPr>
          <w:rFonts w:asciiTheme="minorHAnsi" w:hAnsiTheme="minorHAnsi" w:cstheme="minorHAnsi"/>
        </w:rPr>
      </w:pPr>
      <w:r w:rsidRPr="00B16E6A">
        <w:rPr>
          <w:rFonts w:asciiTheme="minorHAnsi" w:hAnsiTheme="minorHAnsi" w:cstheme="minorHAnsi"/>
        </w:rPr>
        <w:t>ni v postopku prisilne poravnave, stečaju ali likvidacijskem postopku,</w:t>
      </w:r>
    </w:p>
    <w:p w14:paraId="3FD2AFEF" w14:textId="77777777" w:rsidR="00B16E6A" w:rsidRPr="00B16E6A" w:rsidRDefault="00B16E6A" w:rsidP="00B16E6A">
      <w:pPr>
        <w:numPr>
          <w:ilvl w:val="0"/>
          <w:numId w:val="43"/>
        </w:numPr>
        <w:spacing w:after="240" w:line="240" w:lineRule="auto"/>
        <w:ind w:left="714" w:hanging="357"/>
        <w:contextualSpacing/>
        <w:jc w:val="both"/>
        <w:rPr>
          <w:rFonts w:asciiTheme="minorHAnsi" w:hAnsiTheme="minorHAnsi" w:cstheme="minorHAnsi"/>
        </w:rPr>
      </w:pPr>
      <w:r w:rsidRPr="00B16E6A">
        <w:rPr>
          <w:rFonts w:asciiTheme="minorHAnsi" w:hAnsiTheme="minorHAnsi" w:cstheme="minorHAnsi"/>
        </w:rPr>
        <w:t xml:space="preserve">ima poravnane davke, prispevke in druge obvezne dajatve državi in občini. </w:t>
      </w:r>
    </w:p>
    <w:p w14:paraId="10B430DB" w14:textId="77777777" w:rsidR="00B16E6A" w:rsidRPr="00B16E6A" w:rsidRDefault="00B16E6A" w:rsidP="00B16E6A">
      <w:pPr>
        <w:spacing w:after="160" w:line="259" w:lineRule="auto"/>
        <w:rPr>
          <w:rFonts w:asciiTheme="minorHAnsi" w:hAnsiTheme="minorHAnsi" w:cstheme="minorHAnsi"/>
        </w:rPr>
      </w:pPr>
      <w:r w:rsidRPr="00B16E6A">
        <w:rPr>
          <w:rFonts w:asciiTheme="minorHAnsi" w:hAnsiTheme="minorHAnsi" w:cstheme="minorHAnsi"/>
        </w:rPr>
        <w:br w:type="page"/>
      </w:r>
    </w:p>
    <w:p w14:paraId="6BC2EA8B" w14:textId="77777777" w:rsidR="00B16E6A" w:rsidRPr="00B16E6A" w:rsidRDefault="00B16E6A" w:rsidP="00B16E6A">
      <w:pPr>
        <w:numPr>
          <w:ilvl w:val="0"/>
          <w:numId w:val="41"/>
        </w:numPr>
        <w:spacing w:after="160" w:line="240" w:lineRule="auto"/>
        <w:contextualSpacing/>
        <w:jc w:val="both"/>
        <w:rPr>
          <w:rFonts w:asciiTheme="minorHAnsi" w:hAnsiTheme="minorHAnsi" w:cstheme="minorHAnsi"/>
          <w:b/>
        </w:rPr>
      </w:pPr>
      <w:r w:rsidRPr="00B16E6A">
        <w:rPr>
          <w:rFonts w:asciiTheme="minorHAnsi" w:hAnsiTheme="minorHAnsi" w:cstheme="minorHAnsi"/>
          <w:b/>
        </w:rPr>
        <w:lastRenderedPageBreak/>
        <w:t>MERILA ZA DODELITEV SREDSTEV</w:t>
      </w:r>
    </w:p>
    <w:p w14:paraId="2FACBE0C" w14:textId="77777777" w:rsidR="00B16E6A" w:rsidRPr="00B16E6A" w:rsidRDefault="00B16E6A" w:rsidP="00B16E6A">
      <w:pPr>
        <w:spacing w:line="240" w:lineRule="auto"/>
        <w:jc w:val="both"/>
        <w:rPr>
          <w:rFonts w:asciiTheme="minorHAnsi" w:hAnsiTheme="minorHAnsi" w:cstheme="minorHAnsi"/>
        </w:rPr>
      </w:pPr>
      <w:r w:rsidRPr="00B16E6A">
        <w:rPr>
          <w:rFonts w:asciiTheme="minorHAnsi" w:hAnsiTheme="minorHAnsi" w:cstheme="minorHAnsi"/>
        </w:rPr>
        <w:t xml:space="preserve">Vsak vlagatelj prejme sorazmerni del sredstev glede na lovno površino lovišča, ki leži v Občini Ivančna Gorica oz. so sredstva enaka sorazmernemu delu vplačane koncesijske dajatve. </w:t>
      </w:r>
    </w:p>
    <w:p w14:paraId="1103AD67" w14:textId="17AE6A97" w:rsidR="00B16E6A" w:rsidRPr="00B16E6A" w:rsidRDefault="00B16E6A" w:rsidP="00B16E6A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B16E6A">
        <w:rPr>
          <w:rFonts w:asciiTheme="minorHAnsi" w:hAnsiTheme="minorHAnsi" w:cstheme="minorHAnsi"/>
        </w:rPr>
        <w:t>Sredstva se dodelijo na osnovi opravljenih del, ki so dokazljiva z računi, izdanimi v letu 202</w:t>
      </w:r>
      <w:r w:rsidR="002B6D2C">
        <w:rPr>
          <w:rFonts w:asciiTheme="minorHAnsi" w:hAnsiTheme="minorHAnsi" w:cstheme="minorHAnsi"/>
        </w:rPr>
        <w:t>4</w:t>
      </w:r>
      <w:r w:rsidRPr="00B16E6A">
        <w:rPr>
          <w:rFonts w:asciiTheme="minorHAnsi" w:hAnsiTheme="minorHAnsi" w:cstheme="minorHAnsi"/>
        </w:rPr>
        <w:t>.</w:t>
      </w:r>
    </w:p>
    <w:p w14:paraId="551FF021" w14:textId="77777777" w:rsidR="00B16E6A" w:rsidRPr="00B16E6A" w:rsidRDefault="00B16E6A" w:rsidP="00B16E6A">
      <w:pPr>
        <w:numPr>
          <w:ilvl w:val="0"/>
          <w:numId w:val="41"/>
        </w:numPr>
        <w:spacing w:after="160" w:line="240" w:lineRule="auto"/>
        <w:contextualSpacing/>
        <w:jc w:val="both"/>
        <w:rPr>
          <w:rFonts w:asciiTheme="minorHAnsi" w:hAnsiTheme="minorHAnsi" w:cstheme="minorHAnsi"/>
          <w:b/>
        </w:rPr>
      </w:pPr>
      <w:r w:rsidRPr="00B16E6A">
        <w:rPr>
          <w:rFonts w:asciiTheme="minorHAnsi" w:hAnsiTheme="minorHAnsi" w:cstheme="minorHAnsi"/>
          <w:b/>
        </w:rPr>
        <w:t>VIŠINA SREDSTEV</w:t>
      </w:r>
    </w:p>
    <w:p w14:paraId="454C062B" w14:textId="3491C8F1" w:rsidR="00B16E6A" w:rsidRPr="00B16E6A" w:rsidRDefault="00B16E6A" w:rsidP="00B16E6A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B16E6A">
        <w:rPr>
          <w:rFonts w:asciiTheme="minorHAnsi" w:hAnsiTheme="minorHAnsi" w:cstheme="minorHAnsi"/>
        </w:rPr>
        <w:t>Sredstva so planirana v proračunu Občine Ivančna Gorica za leto 202</w:t>
      </w:r>
      <w:r w:rsidR="002B6D2C">
        <w:rPr>
          <w:rFonts w:asciiTheme="minorHAnsi" w:hAnsiTheme="minorHAnsi" w:cstheme="minorHAnsi"/>
        </w:rPr>
        <w:t>4</w:t>
      </w:r>
      <w:r w:rsidRPr="00B16E6A">
        <w:rPr>
          <w:rFonts w:asciiTheme="minorHAnsi" w:hAnsiTheme="minorHAnsi" w:cstheme="minorHAnsi"/>
        </w:rPr>
        <w:t xml:space="preserve"> na postavki: 15020 – Trajnostno gospodarjenje z divjadjo, v višini </w:t>
      </w:r>
      <w:r w:rsidRPr="00FB57B2">
        <w:rPr>
          <w:rFonts w:asciiTheme="minorHAnsi" w:hAnsiTheme="minorHAnsi" w:cstheme="minorHAnsi"/>
        </w:rPr>
        <w:t>2.</w:t>
      </w:r>
      <w:r w:rsidR="00FB57B2" w:rsidRPr="00FB57B2">
        <w:rPr>
          <w:rFonts w:asciiTheme="minorHAnsi" w:hAnsiTheme="minorHAnsi" w:cstheme="minorHAnsi"/>
        </w:rPr>
        <w:t>3</w:t>
      </w:r>
      <w:r w:rsidR="00FF64C7">
        <w:rPr>
          <w:rFonts w:asciiTheme="minorHAnsi" w:hAnsiTheme="minorHAnsi" w:cstheme="minorHAnsi"/>
        </w:rPr>
        <w:t>5</w:t>
      </w:r>
      <w:r w:rsidRPr="00FB57B2">
        <w:rPr>
          <w:rFonts w:asciiTheme="minorHAnsi" w:hAnsiTheme="minorHAnsi" w:cstheme="minorHAnsi"/>
        </w:rPr>
        <w:t>0,00</w:t>
      </w:r>
      <w:r w:rsidRPr="00B16E6A">
        <w:rPr>
          <w:rFonts w:asciiTheme="minorHAnsi" w:hAnsiTheme="minorHAnsi" w:cstheme="minorHAnsi"/>
        </w:rPr>
        <w:t xml:space="preserve"> EUR. </w:t>
      </w:r>
    </w:p>
    <w:p w14:paraId="109573D8" w14:textId="07A1900A" w:rsidR="00B16E6A" w:rsidRPr="00B16E6A" w:rsidRDefault="00B16E6A" w:rsidP="00B16E6A">
      <w:pPr>
        <w:spacing w:line="240" w:lineRule="auto"/>
        <w:jc w:val="both"/>
        <w:rPr>
          <w:rFonts w:asciiTheme="minorHAnsi" w:hAnsiTheme="minorHAnsi" w:cstheme="minorHAnsi"/>
        </w:rPr>
      </w:pPr>
      <w:r w:rsidRPr="00B16E6A">
        <w:rPr>
          <w:rFonts w:asciiTheme="minorHAnsi" w:hAnsiTheme="minorHAnsi" w:cstheme="minorHAnsi"/>
        </w:rPr>
        <w:t>Dodeljena sredstva bodo izplačana v letu 202</w:t>
      </w:r>
      <w:r w:rsidR="002B6D2C">
        <w:rPr>
          <w:rFonts w:asciiTheme="minorHAnsi" w:hAnsiTheme="minorHAnsi" w:cstheme="minorHAnsi"/>
        </w:rPr>
        <w:t>4</w:t>
      </w:r>
      <w:r w:rsidRPr="00B16E6A">
        <w:rPr>
          <w:rFonts w:asciiTheme="minorHAnsi" w:hAnsiTheme="minorHAnsi" w:cstheme="minorHAnsi"/>
        </w:rPr>
        <w:t>, v skladu s predpisi, ki določajo izvrševanje proračuna.</w:t>
      </w:r>
    </w:p>
    <w:p w14:paraId="5089DF3D" w14:textId="77777777" w:rsidR="00B16E6A" w:rsidRPr="00B16E6A" w:rsidRDefault="00B16E6A" w:rsidP="00B16E6A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B16E6A">
        <w:rPr>
          <w:rFonts w:asciiTheme="minorHAnsi" w:hAnsiTheme="minorHAnsi" w:cstheme="minorHAnsi"/>
        </w:rPr>
        <w:t>V primeru, da sredstva v proračunskem letu ne bodo porabljena v celoti, se le-ta prenesejo kot namenski prihodek v proračun prihodnjega leta.</w:t>
      </w:r>
    </w:p>
    <w:p w14:paraId="544602B9" w14:textId="77777777" w:rsidR="00B16E6A" w:rsidRPr="00B16E6A" w:rsidRDefault="00B16E6A" w:rsidP="00B16E6A">
      <w:pPr>
        <w:numPr>
          <w:ilvl w:val="0"/>
          <w:numId w:val="41"/>
        </w:numPr>
        <w:spacing w:after="160" w:line="240" w:lineRule="auto"/>
        <w:contextualSpacing/>
        <w:jc w:val="both"/>
        <w:rPr>
          <w:rFonts w:asciiTheme="minorHAnsi" w:hAnsiTheme="minorHAnsi" w:cstheme="minorHAnsi"/>
          <w:b/>
        </w:rPr>
      </w:pPr>
      <w:r w:rsidRPr="00B16E6A">
        <w:rPr>
          <w:rFonts w:asciiTheme="minorHAnsi" w:hAnsiTheme="minorHAnsi" w:cstheme="minorHAnsi"/>
          <w:b/>
        </w:rPr>
        <w:t>UPRAVIČENO OBDOBJE</w:t>
      </w:r>
    </w:p>
    <w:p w14:paraId="1CE34BB3" w14:textId="23588B89" w:rsidR="00B16E6A" w:rsidRPr="00B16E6A" w:rsidRDefault="00B16E6A" w:rsidP="00B16E6A">
      <w:pPr>
        <w:spacing w:line="240" w:lineRule="auto"/>
        <w:jc w:val="both"/>
        <w:rPr>
          <w:rFonts w:asciiTheme="minorHAnsi" w:hAnsiTheme="minorHAnsi" w:cstheme="minorHAnsi"/>
        </w:rPr>
      </w:pPr>
      <w:r w:rsidRPr="00B16E6A">
        <w:rPr>
          <w:rFonts w:asciiTheme="minorHAnsi" w:hAnsiTheme="minorHAnsi" w:cstheme="minorHAnsi"/>
        </w:rPr>
        <w:t>Upravičeno obdobje je od 1.1.202</w:t>
      </w:r>
      <w:r w:rsidR="002B6D2C">
        <w:rPr>
          <w:rFonts w:asciiTheme="minorHAnsi" w:hAnsiTheme="minorHAnsi" w:cstheme="minorHAnsi"/>
        </w:rPr>
        <w:t>4</w:t>
      </w:r>
      <w:r w:rsidRPr="00B16E6A">
        <w:rPr>
          <w:rFonts w:asciiTheme="minorHAnsi" w:hAnsiTheme="minorHAnsi" w:cstheme="minorHAnsi"/>
        </w:rPr>
        <w:t xml:space="preserve"> do 31.12.202</w:t>
      </w:r>
      <w:r w:rsidR="002B6D2C">
        <w:rPr>
          <w:rFonts w:asciiTheme="minorHAnsi" w:hAnsiTheme="minorHAnsi" w:cstheme="minorHAnsi"/>
        </w:rPr>
        <w:t>4</w:t>
      </w:r>
      <w:r w:rsidRPr="00B16E6A">
        <w:rPr>
          <w:rFonts w:asciiTheme="minorHAnsi" w:hAnsiTheme="minorHAnsi" w:cstheme="minorHAnsi"/>
        </w:rPr>
        <w:t>.</w:t>
      </w:r>
    </w:p>
    <w:p w14:paraId="56DBD95C" w14:textId="77777777" w:rsidR="00B16E6A" w:rsidRPr="00B16E6A" w:rsidRDefault="00B16E6A" w:rsidP="00B16E6A">
      <w:pPr>
        <w:spacing w:before="240" w:after="240" w:line="240" w:lineRule="auto"/>
        <w:jc w:val="both"/>
        <w:rPr>
          <w:rFonts w:asciiTheme="minorHAnsi" w:hAnsiTheme="minorHAnsi" w:cstheme="minorHAnsi"/>
        </w:rPr>
      </w:pPr>
      <w:r w:rsidRPr="00B16E6A">
        <w:rPr>
          <w:rFonts w:asciiTheme="minorHAnsi" w:hAnsiTheme="minorHAnsi" w:cstheme="minorHAnsi"/>
        </w:rPr>
        <w:t>Priloženi računi o opravljenih aktivnostih naštetih v prvi točki tega razpisa morajo biti izdani v obdobju iz prejšnjega odstavka.</w:t>
      </w:r>
    </w:p>
    <w:p w14:paraId="4B2E7543" w14:textId="77777777" w:rsidR="00B16E6A" w:rsidRPr="00B16E6A" w:rsidRDefault="00B16E6A" w:rsidP="00B16E6A">
      <w:pPr>
        <w:numPr>
          <w:ilvl w:val="0"/>
          <w:numId w:val="41"/>
        </w:numPr>
        <w:spacing w:after="160" w:line="240" w:lineRule="auto"/>
        <w:contextualSpacing/>
        <w:jc w:val="both"/>
        <w:rPr>
          <w:rFonts w:asciiTheme="minorHAnsi" w:hAnsiTheme="minorHAnsi" w:cstheme="minorHAnsi"/>
          <w:b/>
        </w:rPr>
      </w:pPr>
      <w:r w:rsidRPr="00B16E6A">
        <w:rPr>
          <w:rFonts w:asciiTheme="minorHAnsi" w:hAnsiTheme="minorHAnsi" w:cstheme="minorHAnsi"/>
          <w:b/>
        </w:rPr>
        <w:t>RAZPISNA DOKUMENTACIJA</w:t>
      </w:r>
    </w:p>
    <w:p w14:paraId="5055792F" w14:textId="77777777" w:rsidR="00B16E6A" w:rsidRPr="00B16E6A" w:rsidRDefault="00B16E6A" w:rsidP="00B16E6A">
      <w:pPr>
        <w:spacing w:line="240" w:lineRule="auto"/>
        <w:jc w:val="both"/>
        <w:rPr>
          <w:rFonts w:asciiTheme="minorHAnsi" w:hAnsiTheme="minorHAnsi" w:cstheme="minorHAnsi"/>
        </w:rPr>
      </w:pPr>
      <w:r w:rsidRPr="00B16E6A">
        <w:rPr>
          <w:rFonts w:asciiTheme="minorHAnsi" w:hAnsiTheme="minorHAnsi" w:cstheme="minorHAnsi"/>
        </w:rPr>
        <w:t>Razpisna dokumentacija za vlogo na javni razpis za sofinanciranje aktivnosti za trajnostno gospodarjenje z divjadjo vsebuje:</w:t>
      </w:r>
    </w:p>
    <w:p w14:paraId="7A16E4D9" w14:textId="77777777" w:rsidR="00B16E6A" w:rsidRPr="00B16E6A" w:rsidRDefault="00B16E6A" w:rsidP="00B16E6A">
      <w:pPr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16E6A">
        <w:rPr>
          <w:rFonts w:asciiTheme="minorHAnsi" w:hAnsiTheme="minorHAnsi" w:cstheme="minorHAnsi"/>
        </w:rPr>
        <w:t xml:space="preserve">Javni razpis, </w:t>
      </w:r>
    </w:p>
    <w:p w14:paraId="5B5664CC" w14:textId="77777777" w:rsidR="00B16E6A" w:rsidRPr="00B16E6A" w:rsidRDefault="00B16E6A" w:rsidP="00B16E6A">
      <w:pPr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16E6A">
        <w:rPr>
          <w:rFonts w:asciiTheme="minorHAnsi" w:hAnsiTheme="minorHAnsi" w:cstheme="minorHAnsi"/>
        </w:rPr>
        <w:t>Navodila prijaviteljem,</w:t>
      </w:r>
    </w:p>
    <w:p w14:paraId="1C65CBA4" w14:textId="77777777" w:rsidR="00B16E6A" w:rsidRPr="00B16E6A" w:rsidRDefault="00B16E6A" w:rsidP="00B16E6A">
      <w:pPr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16E6A">
        <w:rPr>
          <w:rFonts w:asciiTheme="minorHAnsi" w:hAnsiTheme="minorHAnsi" w:cstheme="minorHAnsi"/>
        </w:rPr>
        <w:t>Obrazec 1 (Prijava na razpis),</w:t>
      </w:r>
    </w:p>
    <w:p w14:paraId="08420AC7" w14:textId="77777777" w:rsidR="00B16E6A" w:rsidRPr="00B16E6A" w:rsidRDefault="00B16E6A" w:rsidP="00B16E6A">
      <w:pPr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16E6A">
        <w:rPr>
          <w:rFonts w:asciiTheme="minorHAnsi" w:hAnsiTheme="minorHAnsi" w:cstheme="minorHAnsi"/>
        </w:rPr>
        <w:t>Obrazec 2 (Izjava vlagatelja),</w:t>
      </w:r>
    </w:p>
    <w:p w14:paraId="68A4309C" w14:textId="77777777" w:rsidR="00B16E6A" w:rsidRPr="00B16E6A" w:rsidRDefault="00B16E6A" w:rsidP="00B16E6A">
      <w:pPr>
        <w:numPr>
          <w:ilvl w:val="0"/>
          <w:numId w:val="34"/>
        </w:numPr>
        <w:spacing w:after="240" w:line="240" w:lineRule="auto"/>
        <w:jc w:val="both"/>
        <w:rPr>
          <w:rFonts w:asciiTheme="minorHAnsi" w:hAnsiTheme="minorHAnsi" w:cstheme="minorHAnsi"/>
        </w:rPr>
      </w:pPr>
      <w:r w:rsidRPr="00B16E6A">
        <w:rPr>
          <w:rFonts w:asciiTheme="minorHAnsi" w:hAnsiTheme="minorHAnsi" w:cstheme="minorHAnsi"/>
        </w:rPr>
        <w:t>Obrazec 3 (Vzorec pogodbe).</w:t>
      </w:r>
    </w:p>
    <w:p w14:paraId="7DE9B2F9" w14:textId="6962D7BB" w:rsidR="00B16E6A" w:rsidRPr="00B16E6A" w:rsidRDefault="00B16E6A" w:rsidP="00B16E6A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B16E6A">
        <w:rPr>
          <w:rFonts w:asciiTheme="minorHAnsi" w:hAnsiTheme="minorHAnsi" w:cstheme="minorHAnsi"/>
        </w:rPr>
        <w:t xml:space="preserve">Razpisna dokumentacija je na voljo do zaključka razpisa v sprejemni pisarni Občine Ivančna Gorica, Sokolska ulica 8, 1295 Ivančna Gorica, vsak dan v poslovnem času občine ter na spletni strani Občine Ivančna Gorica </w:t>
      </w:r>
      <w:hyperlink r:id="rId8" w:history="1">
        <w:r w:rsidRPr="00B16E6A">
          <w:rPr>
            <w:rFonts w:asciiTheme="minorHAnsi" w:hAnsiTheme="minorHAnsi" w:cstheme="minorHAnsi"/>
            <w:color w:val="0000FF"/>
            <w:u w:val="single"/>
          </w:rPr>
          <w:t>http://www.ivancna-gorica.si/</w:t>
        </w:r>
      </w:hyperlink>
      <w:r w:rsidRPr="00B16E6A">
        <w:rPr>
          <w:rFonts w:asciiTheme="minorHAnsi" w:hAnsiTheme="minorHAnsi" w:cstheme="minorHAnsi"/>
        </w:rPr>
        <w:t xml:space="preserve">. Vse dodatne informacije lahko dobite na naslovu: Občina Ivančna Gorica, Sokolska ulica 8, Ivančna Gorica na oddelku za upravno pravne, družbene in gospodarske zadeve, </w:t>
      </w:r>
      <w:r w:rsidR="002B6D2C" w:rsidRPr="002B6D2C">
        <w:rPr>
          <w:rFonts w:asciiTheme="minorHAnsi" w:hAnsiTheme="minorHAnsi" w:cstheme="minorHAnsi"/>
        </w:rPr>
        <w:t>Tanja Fajdiga</w:t>
      </w:r>
      <w:r w:rsidRPr="00B16E6A">
        <w:rPr>
          <w:rFonts w:asciiTheme="minorHAnsi" w:hAnsiTheme="minorHAnsi" w:cstheme="minorHAnsi"/>
        </w:rPr>
        <w:t xml:space="preserve">, tel.: 01/781 21 12 ali preko elektronskega naslova: </w:t>
      </w:r>
      <w:hyperlink r:id="rId9" w:history="1">
        <w:r w:rsidR="002B6D2C" w:rsidRPr="005128FB">
          <w:rPr>
            <w:rStyle w:val="Hiperpovezava"/>
            <w:rFonts w:asciiTheme="minorHAnsi" w:hAnsiTheme="minorHAnsi" w:cstheme="minorHAnsi"/>
          </w:rPr>
          <w:t>tanja.fajdiga@ivancna-gorica.si</w:t>
        </w:r>
      </w:hyperlink>
      <w:r w:rsidRPr="00B16E6A">
        <w:rPr>
          <w:rFonts w:asciiTheme="minorHAnsi" w:hAnsiTheme="minorHAnsi" w:cstheme="minorHAnsi"/>
        </w:rPr>
        <w:t>.</w:t>
      </w:r>
    </w:p>
    <w:p w14:paraId="098406A7" w14:textId="77777777" w:rsidR="00B16E6A" w:rsidRPr="00B16E6A" w:rsidRDefault="00B16E6A" w:rsidP="00B16E6A">
      <w:pPr>
        <w:numPr>
          <w:ilvl w:val="0"/>
          <w:numId w:val="41"/>
        </w:numPr>
        <w:spacing w:after="160" w:line="240" w:lineRule="auto"/>
        <w:contextualSpacing/>
        <w:jc w:val="both"/>
        <w:rPr>
          <w:rFonts w:asciiTheme="minorHAnsi" w:hAnsiTheme="minorHAnsi" w:cstheme="minorHAnsi"/>
          <w:b/>
        </w:rPr>
      </w:pPr>
      <w:r w:rsidRPr="00B16E6A">
        <w:rPr>
          <w:rFonts w:asciiTheme="minorHAnsi" w:hAnsiTheme="minorHAnsi" w:cstheme="minorHAnsi"/>
          <w:b/>
        </w:rPr>
        <w:t>NAČIN, ČAS IN KRAJ ODDAJE PRIJAV NA JAVNI RAZPIS</w:t>
      </w:r>
    </w:p>
    <w:p w14:paraId="28FFE273" w14:textId="16BA7E5F" w:rsidR="00B16E6A" w:rsidRPr="00B16E6A" w:rsidRDefault="00B16E6A" w:rsidP="00B16E6A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B16E6A">
        <w:rPr>
          <w:rFonts w:asciiTheme="minorHAnsi" w:hAnsiTheme="minorHAnsi" w:cstheme="minorHAnsi"/>
          <w:bCs/>
        </w:rPr>
        <w:t xml:space="preserve">Vlagatelji morajo oddati vloge za razpisane ukrepe na obrazcih iz razpisne dokumentacije </w:t>
      </w:r>
      <w:r w:rsidRPr="00B16E6A">
        <w:rPr>
          <w:rFonts w:asciiTheme="minorHAnsi" w:hAnsiTheme="minorHAnsi" w:cstheme="minorHAnsi"/>
          <w:bCs/>
        </w:rPr>
        <w:br/>
      </w:r>
      <w:r w:rsidRPr="00B16E6A">
        <w:rPr>
          <w:rFonts w:asciiTheme="minorHAnsi" w:hAnsiTheme="minorHAnsi" w:cstheme="minorHAnsi"/>
          <w:b/>
          <w:bCs/>
          <w:u w:val="single"/>
        </w:rPr>
        <w:t>v zaprti ovojnici</w:t>
      </w:r>
      <w:r w:rsidRPr="00B16E6A">
        <w:rPr>
          <w:rFonts w:asciiTheme="minorHAnsi" w:hAnsiTheme="minorHAnsi" w:cstheme="minorHAnsi"/>
          <w:bCs/>
        </w:rPr>
        <w:t xml:space="preserve"> v sprejemni pisarni občine ali po pošti kot priporočeno pošiljko na naslov: Občina Ivančna Gorica, Sokolska 8, 1295 Ivančna Gorica</w:t>
      </w:r>
      <w:r w:rsidRPr="00B16E6A">
        <w:rPr>
          <w:rFonts w:asciiTheme="minorHAnsi" w:hAnsiTheme="minorHAnsi" w:cstheme="minorHAnsi"/>
        </w:rPr>
        <w:t xml:space="preserve">, najkasneje do vključno </w:t>
      </w:r>
      <w:r w:rsidRPr="00FB57B2">
        <w:rPr>
          <w:rFonts w:asciiTheme="minorHAnsi" w:hAnsiTheme="minorHAnsi" w:cstheme="minorHAnsi"/>
          <w:b/>
          <w:bCs/>
        </w:rPr>
        <w:t>3</w:t>
      </w:r>
      <w:r w:rsidR="00FB57B2">
        <w:rPr>
          <w:rFonts w:asciiTheme="minorHAnsi" w:hAnsiTheme="minorHAnsi" w:cstheme="minorHAnsi"/>
          <w:b/>
          <w:bCs/>
        </w:rPr>
        <w:t>0</w:t>
      </w:r>
      <w:r w:rsidRPr="00FB57B2">
        <w:rPr>
          <w:rFonts w:asciiTheme="minorHAnsi" w:hAnsiTheme="minorHAnsi" w:cstheme="minorHAnsi"/>
          <w:b/>
          <w:bCs/>
        </w:rPr>
        <w:t>.</w:t>
      </w:r>
      <w:r w:rsidR="00FB57B2">
        <w:rPr>
          <w:rFonts w:asciiTheme="minorHAnsi" w:hAnsiTheme="minorHAnsi" w:cstheme="minorHAnsi"/>
          <w:b/>
          <w:bCs/>
        </w:rPr>
        <w:t xml:space="preserve"> 9</w:t>
      </w:r>
      <w:r w:rsidRPr="00FB57B2">
        <w:rPr>
          <w:rFonts w:asciiTheme="minorHAnsi" w:hAnsiTheme="minorHAnsi" w:cstheme="minorHAnsi"/>
          <w:b/>
          <w:bCs/>
        </w:rPr>
        <w:t>.</w:t>
      </w:r>
      <w:r w:rsidR="00FB57B2">
        <w:rPr>
          <w:rFonts w:asciiTheme="minorHAnsi" w:hAnsiTheme="minorHAnsi" w:cstheme="minorHAnsi"/>
          <w:b/>
          <w:bCs/>
        </w:rPr>
        <w:t xml:space="preserve"> </w:t>
      </w:r>
      <w:r w:rsidRPr="00FB57B2">
        <w:rPr>
          <w:rFonts w:asciiTheme="minorHAnsi" w:hAnsiTheme="minorHAnsi" w:cstheme="minorHAnsi"/>
          <w:b/>
          <w:bCs/>
        </w:rPr>
        <w:t>202</w:t>
      </w:r>
      <w:r w:rsidR="00FB57B2">
        <w:rPr>
          <w:rFonts w:asciiTheme="minorHAnsi" w:hAnsiTheme="minorHAnsi" w:cstheme="minorHAnsi"/>
          <w:b/>
          <w:bCs/>
        </w:rPr>
        <w:t>4</w:t>
      </w:r>
      <w:r w:rsidRPr="00B16E6A">
        <w:rPr>
          <w:rFonts w:asciiTheme="minorHAnsi" w:hAnsiTheme="minorHAnsi" w:cstheme="minorHAnsi"/>
        </w:rPr>
        <w:t xml:space="preserve"> (velja datum poštnega žiga). </w:t>
      </w:r>
    </w:p>
    <w:p w14:paraId="7B9F2EF0" w14:textId="77777777" w:rsidR="00B16E6A" w:rsidRPr="00B16E6A" w:rsidRDefault="00B16E6A" w:rsidP="00B16E6A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B16E6A">
        <w:rPr>
          <w:rFonts w:asciiTheme="minorHAnsi" w:hAnsiTheme="minorHAnsi" w:cstheme="minorHAnsi"/>
        </w:rPr>
        <w:t>Vloga mora biti poslana z navedbo na ovojnici:</w:t>
      </w:r>
      <w:r w:rsidRPr="00B16E6A">
        <w:rPr>
          <w:rFonts w:asciiTheme="minorHAnsi" w:eastAsia="Times New Roman" w:hAnsiTheme="minorHAnsi" w:cstheme="minorHAnsi"/>
          <w:b/>
          <w:bCs/>
          <w:lang w:eastAsia="sl-SI"/>
        </w:rPr>
        <w:t xml:space="preserve"> </w:t>
      </w:r>
      <w:r w:rsidRPr="00B16E6A">
        <w:rPr>
          <w:rFonts w:asciiTheme="minorHAnsi" w:hAnsiTheme="minorHAnsi" w:cstheme="minorHAnsi"/>
          <w:b/>
          <w:bCs/>
        </w:rPr>
        <w:t>»NE ODPIRAJ - Trajnostno gospodarjenje z divjadjo«.</w:t>
      </w:r>
      <w:r w:rsidRPr="00B16E6A">
        <w:rPr>
          <w:rFonts w:asciiTheme="minorHAnsi" w:hAnsiTheme="minorHAnsi" w:cstheme="minorHAnsi"/>
        </w:rPr>
        <w:t xml:space="preserve"> Na hrbtni strani ovojnice ali prednji strani levo zgoraj mora biti naveden naziv in naslov vlagatelja. </w:t>
      </w:r>
    </w:p>
    <w:p w14:paraId="24D8B33C" w14:textId="77777777" w:rsidR="00B16E6A" w:rsidRPr="00B16E6A" w:rsidRDefault="00B16E6A" w:rsidP="00B16E6A">
      <w:pPr>
        <w:spacing w:after="120" w:line="240" w:lineRule="auto"/>
        <w:jc w:val="both"/>
        <w:rPr>
          <w:rFonts w:asciiTheme="minorHAnsi" w:eastAsia="Times New Roman" w:hAnsiTheme="minorHAnsi" w:cstheme="minorHAnsi"/>
          <w:lang w:eastAsia="sl-SI"/>
        </w:rPr>
      </w:pPr>
      <w:r w:rsidRPr="00B16E6A">
        <w:rPr>
          <w:rFonts w:asciiTheme="minorHAnsi" w:eastAsia="Times New Roman" w:hAnsiTheme="minorHAnsi" w:cstheme="minorHAnsi"/>
          <w:lang w:eastAsia="sl-SI"/>
        </w:rPr>
        <w:t xml:space="preserve">Prepozno prispele vloge oziroma vloge, ki bodo neustrezno opremljene, se zavrže, neutemeljene pa zavrne. </w:t>
      </w:r>
    </w:p>
    <w:p w14:paraId="2860DCFD" w14:textId="77777777" w:rsidR="00B16E6A" w:rsidRPr="00B16E6A" w:rsidRDefault="00B16E6A" w:rsidP="00B16E6A">
      <w:pPr>
        <w:spacing w:after="240" w:line="240" w:lineRule="auto"/>
        <w:jc w:val="both"/>
        <w:rPr>
          <w:rFonts w:asciiTheme="minorHAnsi" w:eastAsia="Times New Roman" w:hAnsiTheme="minorHAnsi" w:cstheme="minorHAnsi"/>
          <w:lang w:eastAsia="sl-SI"/>
        </w:rPr>
      </w:pPr>
      <w:r w:rsidRPr="00B16E6A">
        <w:rPr>
          <w:rFonts w:asciiTheme="minorHAnsi" w:eastAsia="Times New Roman" w:hAnsiTheme="minorHAnsi" w:cstheme="minorHAnsi"/>
          <w:lang w:eastAsia="sl-SI"/>
        </w:rPr>
        <w:t>Rok za dopolnitev nepopolno predložene vloge je 5 dni od dneva prejema poziva. Nepopolne vloge, ki jih predlagatelj v navedenem roku ne dopolni, se zavrže.</w:t>
      </w:r>
    </w:p>
    <w:p w14:paraId="270AA7BC" w14:textId="77777777" w:rsidR="00B16E6A" w:rsidRPr="00B16E6A" w:rsidRDefault="00B16E6A" w:rsidP="00B16E6A">
      <w:pPr>
        <w:spacing w:after="160" w:line="259" w:lineRule="auto"/>
        <w:rPr>
          <w:rFonts w:asciiTheme="minorHAnsi" w:eastAsia="Times New Roman" w:hAnsiTheme="minorHAnsi" w:cstheme="minorHAnsi"/>
          <w:lang w:eastAsia="sl-SI"/>
        </w:rPr>
      </w:pPr>
      <w:r w:rsidRPr="00B16E6A">
        <w:rPr>
          <w:rFonts w:asciiTheme="minorHAnsi" w:eastAsia="Times New Roman" w:hAnsiTheme="minorHAnsi" w:cstheme="minorHAnsi"/>
          <w:lang w:eastAsia="sl-SI"/>
        </w:rPr>
        <w:br w:type="page"/>
      </w:r>
    </w:p>
    <w:p w14:paraId="5ED19842" w14:textId="77777777" w:rsidR="00B16E6A" w:rsidRPr="00B16E6A" w:rsidRDefault="00B16E6A" w:rsidP="00B16E6A">
      <w:pPr>
        <w:numPr>
          <w:ilvl w:val="0"/>
          <w:numId w:val="41"/>
        </w:numPr>
        <w:spacing w:after="160" w:line="240" w:lineRule="auto"/>
        <w:contextualSpacing/>
        <w:jc w:val="both"/>
        <w:rPr>
          <w:rFonts w:asciiTheme="minorHAnsi" w:hAnsiTheme="minorHAnsi" w:cstheme="minorHAnsi"/>
          <w:b/>
        </w:rPr>
      </w:pPr>
      <w:r w:rsidRPr="00B16E6A">
        <w:rPr>
          <w:rFonts w:asciiTheme="minorHAnsi" w:hAnsiTheme="minorHAnsi" w:cstheme="minorHAnsi"/>
          <w:b/>
        </w:rPr>
        <w:lastRenderedPageBreak/>
        <w:t>ČAS IN KRAJ ODPIRANJA PRISPELIH VLOG</w:t>
      </w:r>
    </w:p>
    <w:p w14:paraId="29CB0853" w14:textId="6ED8BDEC" w:rsidR="00B16E6A" w:rsidRPr="00B16E6A" w:rsidRDefault="00B16E6A" w:rsidP="00B16E6A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B16E6A">
        <w:rPr>
          <w:rFonts w:asciiTheme="minorHAnsi" w:hAnsiTheme="minorHAnsi" w:cstheme="minorHAnsi"/>
        </w:rPr>
        <w:t>Odpiranje vlog, ki ne bo javno</w:t>
      </w:r>
      <w:r w:rsidR="002B6D2C">
        <w:rPr>
          <w:rFonts w:asciiTheme="minorHAnsi" w:hAnsiTheme="minorHAnsi" w:cstheme="minorHAnsi"/>
        </w:rPr>
        <w:t>,</w:t>
      </w:r>
      <w:r w:rsidRPr="00B16E6A">
        <w:rPr>
          <w:rFonts w:asciiTheme="minorHAnsi" w:hAnsiTheme="minorHAnsi" w:cstheme="minorHAnsi"/>
        </w:rPr>
        <w:t xml:space="preserve"> bo </w:t>
      </w:r>
      <w:r w:rsidR="002B6D2C">
        <w:rPr>
          <w:rFonts w:asciiTheme="minorHAnsi" w:hAnsiTheme="minorHAnsi" w:cstheme="minorHAnsi"/>
        </w:rPr>
        <w:t>najkasneje do</w:t>
      </w:r>
      <w:r w:rsidRPr="00B16E6A">
        <w:rPr>
          <w:rFonts w:asciiTheme="minorHAnsi" w:hAnsiTheme="minorHAnsi" w:cstheme="minorHAnsi"/>
        </w:rPr>
        <w:t xml:space="preserve"> </w:t>
      </w:r>
      <w:r w:rsidR="00FB57B2">
        <w:rPr>
          <w:rFonts w:asciiTheme="minorHAnsi" w:hAnsiTheme="minorHAnsi" w:cstheme="minorHAnsi"/>
        </w:rPr>
        <w:t>8</w:t>
      </w:r>
      <w:r w:rsidRPr="00FB57B2">
        <w:rPr>
          <w:rFonts w:asciiTheme="minorHAnsi" w:hAnsiTheme="minorHAnsi" w:cstheme="minorHAnsi"/>
        </w:rPr>
        <w:t>.</w:t>
      </w:r>
      <w:r w:rsidR="00FB57B2">
        <w:rPr>
          <w:rFonts w:asciiTheme="minorHAnsi" w:hAnsiTheme="minorHAnsi" w:cstheme="minorHAnsi"/>
        </w:rPr>
        <w:t xml:space="preserve"> </w:t>
      </w:r>
      <w:r w:rsidRPr="00FB57B2">
        <w:rPr>
          <w:rFonts w:asciiTheme="minorHAnsi" w:hAnsiTheme="minorHAnsi" w:cstheme="minorHAnsi"/>
        </w:rPr>
        <w:t>10.</w:t>
      </w:r>
      <w:r w:rsidR="00FB57B2">
        <w:rPr>
          <w:rFonts w:asciiTheme="minorHAnsi" w:hAnsiTheme="minorHAnsi" w:cstheme="minorHAnsi"/>
        </w:rPr>
        <w:t xml:space="preserve"> </w:t>
      </w:r>
      <w:r w:rsidRPr="00FB57B2">
        <w:rPr>
          <w:rFonts w:asciiTheme="minorHAnsi" w:hAnsiTheme="minorHAnsi" w:cstheme="minorHAnsi"/>
        </w:rPr>
        <w:t>202</w:t>
      </w:r>
      <w:r w:rsidR="00FB57B2">
        <w:rPr>
          <w:rFonts w:asciiTheme="minorHAnsi" w:hAnsiTheme="minorHAnsi" w:cstheme="minorHAnsi"/>
        </w:rPr>
        <w:t>4</w:t>
      </w:r>
      <w:r w:rsidRPr="00B16E6A">
        <w:rPr>
          <w:rFonts w:asciiTheme="minorHAnsi" w:hAnsiTheme="minorHAnsi" w:cstheme="minorHAnsi"/>
        </w:rPr>
        <w:t xml:space="preserve"> v prostorih Občine Ivančna Gorica, Sokolska ulica 8, 1295 Ivančna Gorica. </w:t>
      </w:r>
    </w:p>
    <w:p w14:paraId="6D0B24A7" w14:textId="77777777" w:rsidR="00B16E6A" w:rsidRPr="00B16E6A" w:rsidRDefault="00B16E6A" w:rsidP="00B16E6A">
      <w:pPr>
        <w:spacing w:after="240" w:line="240" w:lineRule="auto"/>
        <w:jc w:val="both"/>
        <w:rPr>
          <w:rFonts w:asciiTheme="minorHAnsi" w:eastAsia="Times New Roman" w:hAnsiTheme="minorHAnsi" w:cstheme="minorHAnsi"/>
          <w:lang w:eastAsia="sl-SI"/>
        </w:rPr>
      </w:pPr>
      <w:r w:rsidRPr="00B16E6A">
        <w:rPr>
          <w:rFonts w:asciiTheme="minorHAnsi" w:eastAsia="Times New Roman" w:hAnsiTheme="minorHAnsi" w:cstheme="minorHAnsi"/>
          <w:lang w:eastAsia="sl-SI"/>
        </w:rPr>
        <w:t xml:space="preserve">Strokovna komisija bo ugotavljala pravočasnost, upravičenost in popolnost vlog glede na besedilo javnega razpisa ter zatem tudi ocenjevanje in vrednotenje ustreznih vlog. </w:t>
      </w:r>
    </w:p>
    <w:p w14:paraId="5F8A05F7" w14:textId="77777777" w:rsidR="00B16E6A" w:rsidRPr="00B16E6A" w:rsidRDefault="00B16E6A" w:rsidP="00B16E6A">
      <w:pPr>
        <w:spacing w:line="240" w:lineRule="auto"/>
        <w:ind w:left="360"/>
        <w:jc w:val="both"/>
        <w:rPr>
          <w:rFonts w:asciiTheme="minorHAnsi" w:eastAsia="Times New Roman" w:hAnsiTheme="minorHAnsi" w:cstheme="minorHAnsi"/>
          <w:lang w:eastAsia="sl-SI"/>
        </w:rPr>
      </w:pPr>
      <w:r w:rsidRPr="00B16E6A">
        <w:rPr>
          <w:rFonts w:asciiTheme="minorHAnsi" w:eastAsia="Times New Roman" w:hAnsiTheme="minorHAnsi" w:cstheme="minorHAnsi"/>
          <w:lang w:eastAsia="sl-SI"/>
        </w:rPr>
        <w:t xml:space="preserve">Vloga </w:t>
      </w:r>
      <w:r w:rsidRPr="00B16E6A">
        <w:rPr>
          <w:rFonts w:asciiTheme="minorHAnsi" w:eastAsia="Times New Roman" w:hAnsiTheme="minorHAnsi" w:cstheme="minorHAnsi"/>
          <w:b/>
          <w:lang w:eastAsia="sl-SI"/>
        </w:rPr>
        <w:t>ne bo</w:t>
      </w:r>
      <w:r w:rsidRPr="00B16E6A">
        <w:rPr>
          <w:rFonts w:asciiTheme="minorHAnsi" w:eastAsia="Times New Roman" w:hAnsiTheme="minorHAnsi" w:cstheme="minorHAnsi"/>
          <w:lang w:eastAsia="sl-SI"/>
        </w:rPr>
        <w:t xml:space="preserve"> upoštevana v primeru da:</w:t>
      </w:r>
    </w:p>
    <w:p w14:paraId="4D13B2C4" w14:textId="77777777" w:rsidR="00B16E6A" w:rsidRPr="00B16E6A" w:rsidRDefault="00B16E6A" w:rsidP="00B16E6A">
      <w:pPr>
        <w:numPr>
          <w:ilvl w:val="0"/>
          <w:numId w:val="4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sl-SI"/>
        </w:rPr>
      </w:pPr>
      <w:r w:rsidRPr="00B16E6A">
        <w:rPr>
          <w:rFonts w:asciiTheme="minorHAnsi" w:eastAsia="Times New Roman" w:hAnsiTheme="minorHAnsi" w:cstheme="minorHAnsi"/>
          <w:lang w:eastAsia="sl-SI"/>
        </w:rPr>
        <w:t>ni bila poslana v predpisanem roku,</w:t>
      </w:r>
    </w:p>
    <w:p w14:paraId="07BDE179" w14:textId="77777777" w:rsidR="00B16E6A" w:rsidRPr="00B16E6A" w:rsidRDefault="00B16E6A" w:rsidP="00B16E6A">
      <w:pPr>
        <w:numPr>
          <w:ilvl w:val="0"/>
          <w:numId w:val="4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sl-SI"/>
        </w:rPr>
      </w:pPr>
      <w:r w:rsidRPr="00B16E6A">
        <w:rPr>
          <w:rFonts w:asciiTheme="minorHAnsi" w:eastAsia="Times New Roman" w:hAnsiTheme="minorHAnsi" w:cstheme="minorHAnsi"/>
          <w:lang w:eastAsia="sl-SI"/>
        </w:rPr>
        <w:t>ni bila poslana na način, ki je opredeljen v javnem razpisu ali</w:t>
      </w:r>
    </w:p>
    <w:p w14:paraId="1A7F9163" w14:textId="77777777" w:rsidR="00B16E6A" w:rsidRPr="00B16E6A" w:rsidRDefault="00B16E6A" w:rsidP="00B16E6A">
      <w:pPr>
        <w:numPr>
          <w:ilvl w:val="0"/>
          <w:numId w:val="44"/>
        </w:numPr>
        <w:spacing w:after="240" w:line="240" w:lineRule="auto"/>
        <w:jc w:val="both"/>
        <w:rPr>
          <w:rFonts w:asciiTheme="minorHAnsi" w:eastAsia="Times New Roman" w:hAnsiTheme="minorHAnsi" w:cstheme="minorHAnsi"/>
          <w:lang w:eastAsia="sl-SI"/>
        </w:rPr>
      </w:pPr>
      <w:r w:rsidRPr="00B16E6A">
        <w:rPr>
          <w:rFonts w:asciiTheme="minorHAnsi" w:eastAsia="Times New Roman" w:hAnsiTheme="minorHAnsi" w:cstheme="minorHAnsi"/>
          <w:lang w:eastAsia="sl-SI"/>
        </w:rPr>
        <w:t>je vlogo oddal neupravičen prijavitelj.</w:t>
      </w:r>
    </w:p>
    <w:p w14:paraId="2AF93FCF" w14:textId="77777777" w:rsidR="00B16E6A" w:rsidRPr="00B16E6A" w:rsidRDefault="00B16E6A" w:rsidP="00B16E6A">
      <w:pPr>
        <w:spacing w:after="240" w:line="240" w:lineRule="auto"/>
        <w:jc w:val="both"/>
        <w:rPr>
          <w:rFonts w:asciiTheme="minorHAnsi" w:eastAsia="Times New Roman" w:hAnsiTheme="minorHAnsi" w:cstheme="minorHAnsi"/>
          <w:lang w:eastAsia="sl-SI"/>
        </w:rPr>
      </w:pPr>
      <w:r w:rsidRPr="00B16E6A">
        <w:rPr>
          <w:rFonts w:eastAsia="Times New Roman" w:cstheme="minorHAnsi"/>
          <w:lang w:eastAsia="sl-SI"/>
        </w:rPr>
        <w:t xml:space="preserve">Za vloge, ki ne bodo popolne, </w:t>
      </w:r>
      <w:r w:rsidRPr="00B16E6A">
        <w:rPr>
          <w:rFonts w:asciiTheme="minorHAnsi" w:eastAsia="Times New Roman" w:hAnsiTheme="minorHAnsi" w:cstheme="minorHAnsi"/>
          <w:lang w:eastAsia="sl-SI"/>
        </w:rPr>
        <w:t xml:space="preserve">bo komisija v roku 8 dni od odpiranja vlog vlagatelja pisno pozvala k dopolnitvi. Nepopolne vloge mora vlagatelj dopolniti v roku 5 dni od prejema pisnega obvestila za dopolnitev. Če tega vlagatelj ne stori, se vloga s sklepom zavrže. </w:t>
      </w:r>
    </w:p>
    <w:p w14:paraId="3711AE8F" w14:textId="77777777" w:rsidR="00B16E6A" w:rsidRPr="00B16E6A" w:rsidRDefault="00B16E6A" w:rsidP="00B16E6A">
      <w:pPr>
        <w:numPr>
          <w:ilvl w:val="0"/>
          <w:numId w:val="41"/>
        </w:numPr>
        <w:spacing w:after="160" w:line="240" w:lineRule="auto"/>
        <w:contextualSpacing/>
        <w:jc w:val="both"/>
        <w:rPr>
          <w:rFonts w:asciiTheme="minorHAnsi" w:hAnsiTheme="minorHAnsi" w:cstheme="minorHAnsi"/>
          <w:b/>
        </w:rPr>
      </w:pPr>
      <w:r w:rsidRPr="00B16E6A">
        <w:rPr>
          <w:rFonts w:asciiTheme="minorHAnsi" w:hAnsiTheme="minorHAnsi" w:cstheme="minorHAnsi"/>
          <w:b/>
        </w:rPr>
        <w:t>ODLOČANJE V POSTOPKU RAZPISA</w:t>
      </w:r>
    </w:p>
    <w:p w14:paraId="3C626CEE" w14:textId="77777777" w:rsidR="00B16E6A" w:rsidRPr="00B16E6A" w:rsidRDefault="00B16E6A" w:rsidP="00B16E6A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B16E6A">
        <w:rPr>
          <w:rFonts w:asciiTheme="minorHAnsi" w:hAnsiTheme="minorHAnsi" w:cstheme="minorHAnsi"/>
        </w:rPr>
        <w:t xml:space="preserve">Vlagatelj bo obveščen o odločitvi o dodelitvi sredstev (višini in namenu odobrenih finančnih </w:t>
      </w:r>
      <w:r w:rsidRPr="00AD1610">
        <w:rPr>
          <w:rFonts w:asciiTheme="minorHAnsi" w:hAnsiTheme="minorHAnsi" w:cstheme="minorHAnsi"/>
        </w:rPr>
        <w:t>sredstev) s sklepom</w:t>
      </w:r>
      <w:r w:rsidRPr="00B16E6A">
        <w:rPr>
          <w:rFonts w:asciiTheme="minorHAnsi" w:hAnsiTheme="minorHAnsi" w:cstheme="minorHAnsi"/>
        </w:rPr>
        <w:t xml:space="preserve"> direktorice obč</w:t>
      </w:r>
      <w:r w:rsidRPr="00B16E6A">
        <w:rPr>
          <w:rFonts w:cstheme="minorHAnsi"/>
        </w:rPr>
        <w:t xml:space="preserve">inske uprave. Na </w:t>
      </w:r>
      <w:r w:rsidRPr="00AD1610">
        <w:rPr>
          <w:rFonts w:cstheme="minorHAnsi"/>
        </w:rPr>
        <w:t xml:space="preserve">podlagi </w:t>
      </w:r>
      <w:r w:rsidRPr="00AD1610">
        <w:rPr>
          <w:rFonts w:asciiTheme="minorHAnsi" w:hAnsiTheme="minorHAnsi" w:cstheme="minorHAnsi"/>
        </w:rPr>
        <w:t>sklepov</w:t>
      </w:r>
      <w:r w:rsidRPr="00B16E6A">
        <w:rPr>
          <w:rFonts w:asciiTheme="minorHAnsi" w:hAnsiTheme="minorHAnsi" w:cstheme="minorHAnsi"/>
        </w:rPr>
        <w:t xml:space="preserve"> bo Občina Ivančna Gorica z izvajalci izbranih programov sklenila pogodbe o sofinanciranju programa.</w:t>
      </w:r>
    </w:p>
    <w:p w14:paraId="26F9BD28" w14:textId="77777777" w:rsidR="00B16E6A" w:rsidRPr="00B16E6A" w:rsidRDefault="00B16E6A" w:rsidP="00B16E6A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B16E6A">
        <w:rPr>
          <w:rFonts w:asciiTheme="minorHAnsi" w:hAnsiTheme="minorHAnsi" w:cstheme="minorHAnsi"/>
        </w:rPr>
        <w:t xml:space="preserve">Zoper </w:t>
      </w:r>
      <w:r w:rsidRPr="00AD1610">
        <w:rPr>
          <w:rFonts w:asciiTheme="minorHAnsi" w:hAnsiTheme="minorHAnsi" w:cstheme="minorHAnsi"/>
        </w:rPr>
        <w:t>sklep iz prejšnjega odstavka je možno vložiti pritožbo, in sicer pri županu Občine Ivančna Gorica v roku 8 dni po prejemu sklepa. Župan o pritožbi odloči z odločbo, zoper katero ni pritožbe, je pa možno pri pristojnem sodišču sprožiti upravni spor</w:t>
      </w:r>
      <w:r w:rsidRPr="00B16E6A">
        <w:rPr>
          <w:rFonts w:asciiTheme="minorHAnsi" w:hAnsiTheme="minorHAnsi" w:cstheme="minorHAnsi"/>
        </w:rPr>
        <w:t xml:space="preserve">. </w:t>
      </w:r>
    </w:p>
    <w:p w14:paraId="55DA6113" w14:textId="77777777" w:rsidR="00B16E6A" w:rsidRPr="00B16E6A" w:rsidRDefault="00B16E6A" w:rsidP="00B16E6A">
      <w:pPr>
        <w:tabs>
          <w:tab w:val="left" w:pos="4320"/>
        </w:tabs>
        <w:autoSpaceDE w:val="0"/>
        <w:autoSpaceDN w:val="0"/>
        <w:adjustRightInd w:val="0"/>
        <w:spacing w:after="240" w:line="240" w:lineRule="auto"/>
        <w:jc w:val="both"/>
        <w:rPr>
          <w:rFonts w:asciiTheme="minorHAnsi" w:eastAsia="Times New Roman" w:hAnsiTheme="minorHAnsi" w:cstheme="minorHAnsi"/>
          <w:lang w:eastAsia="sl-SI"/>
        </w:rPr>
      </w:pPr>
      <w:r w:rsidRPr="00B16E6A">
        <w:rPr>
          <w:rFonts w:asciiTheme="minorHAnsi" w:eastAsia="Times New Roman" w:hAnsiTheme="minorHAnsi" w:cstheme="minorHAnsi"/>
          <w:lang w:eastAsia="sl-SI"/>
        </w:rPr>
        <w:t xml:space="preserve">Prijavitelji bodo o izidu javnega razpisa obveščeni najkasneje v </w:t>
      </w:r>
      <w:r w:rsidRPr="00B16E6A">
        <w:rPr>
          <w:rFonts w:eastAsia="Times New Roman" w:cstheme="minorHAnsi"/>
          <w:lang w:eastAsia="sl-SI"/>
        </w:rPr>
        <w:t>3</w:t>
      </w:r>
      <w:r w:rsidRPr="00B16E6A">
        <w:rPr>
          <w:rFonts w:asciiTheme="minorHAnsi" w:eastAsia="Times New Roman" w:hAnsiTheme="minorHAnsi" w:cstheme="minorHAnsi"/>
          <w:lang w:eastAsia="sl-SI"/>
        </w:rPr>
        <w:t>0 dneh od datuma odpiranja vlog. Občina Ivančna Gorica bo z izbranimi prijavitelji sklenila pogodbo o sofinanciranju programov v okviru sredstev, zagotovljenih v proračunu.</w:t>
      </w:r>
    </w:p>
    <w:p w14:paraId="35CB02ED" w14:textId="77777777" w:rsidR="00B16E6A" w:rsidRPr="00B16E6A" w:rsidRDefault="00B16E6A" w:rsidP="00B16E6A">
      <w:pPr>
        <w:tabs>
          <w:tab w:val="left" w:pos="432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B16E6A">
        <w:rPr>
          <w:rFonts w:asciiTheme="minorHAnsi" w:hAnsiTheme="minorHAnsi" w:cstheme="minorHAnsi"/>
        </w:rPr>
        <w:t>Nadzor nad izvajanjem programov in porabo dodeljenih sredstev spremlja in preverja organ, pristojen za kmetijstvo v občinski upravi Občine Ivančna Gorica.</w:t>
      </w:r>
    </w:p>
    <w:p w14:paraId="483BFC96" w14:textId="77777777" w:rsidR="00B16E6A" w:rsidRPr="00B16E6A" w:rsidRDefault="00B16E6A" w:rsidP="00B16E6A">
      <w:pPr>
        <w:tabs>
          <w:tab w:val="left" w:pos="432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</w:p>
    <w:p w14:paraId="4055F310" w14:textId="77777777" w:rsidR="00B16E6A" w:rsidRPr="00B16E6A" w:rsidRDefault="00B16E6A" w:rsidP="00B16E6A">
      <w:pPr>
        <w:spacing w:line="240" w:lineRule="auto"/>
        <w:jc w:val="both"/>
        <w:rPr>
          <w:rFonts w:asciiTheme="minorHAnsi" w:hAnsiTheme="minorHAnsi" w:cstheme="minorHAnsi"/>
        </w:rPr>
      </w:pPr>
    </w:p>
    <w:p w14:paraId="3C5A8E38" w14:textId="65E6ECD9" w:rsidR="00B16E6A" w:rsidRPr="00B16E6A" w:rsidRDefault="00B16E6A" w:rsidP="00B16E6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16E6A">
        <w:rPr>
          <w:rFonts w:cstheme="minorHAnsi"/>
        </w:rPr>
        <w:t xml:space="preserve">Številka: </w:t>
      </w:r>
      <w:r w:rsidRPr="00FB57B2">
        <w:rPr>
          <w:rFonts w:cstheme="minorHAnsi"/>
        </w:rPr>
        <w:t>430 – 002</w:t>
      </w:r>
      <w:r w:rsidR="00FB57B2">
        <w:rPr>
          <w:rFonts w:cstheme="minorHAnsi"/>
        </w:rPr>
        <w:t>1</w:t>
      </w:r>
      <w:r w:rsidRPr="00FB57B2">
        <w:rPr>
          <w:rFonts w:cstheme="minorHAnsi"/>
        </w:rPr>
        <w:t>/</w:t>
      </w:r>
      <w:r w:rsidR="00FB57B2">
        <w:rPr>
          <w:rFonts w:cstheme="minorHAnsi"/>
        </w:rPr>
        <w:t>2024</w:t>
      </w:r>
      <w:r w:rsidRPr="00B16E6A">
        <w:rPr>
          <w:rFonts w:asciiTheme="minorHAnsi" w:hAnsiTheme="minorHAnsi" w:cstheme="minorHAnsi"/>
        </w:rPr>
        <w:tab/>
      </w:r>
      <w:r w:rsidRPr="00B16E6A">
        <w:rPr>
          <w:rFonts w:asciiTheme="minorHAnsi" w:hAnsiTheme="minorHAnsi" w:cstheme="minorHAnsi"/>
        </w:rPr>
        <w:tab/>
      </w:r>
      <w:r w:rsidRPr="00B16E6A">
        <w:rPr>
          <w:rFonts w:asciiTheme="minorHAnsi" w:hAnsiTheme="minorHAnsi" w:cstheme="minorHAnsi"/>
        </w:rPr>
        <w:tab/>
      </w:r>
      <w:r w:rsidRPr="00B16E6A">
        <w:rPr>
          <w:rFonts w:asciiTheme="minorHAnsi" w:hAnsiTheme="minorHAnsi" w:cstheme="minorHAnsi"/>
        </w:rPr>
        <w:tab/>
      </w:r>
      <w:r w:rsidRPr="00B16E6A">
        <w:rPr>
          <w:rFonts w:asciiTheme="minorHAnsi" w:hAnsiTheme="minorHAnsi" w:cstheme="minorHAnsi"/>
        </w:rPr>
        <w:tab/>
      </w:r>
      <w:r w:rsidRPr="00B16E6A">
        <w:rPr>
          <w:rFonts w:asciiTheme="minorHAnsi" w:hAnsiTheme="minorHAnsi" w:cstheme="minorHAnsi"/>
        </w:rPr>
        <w:tab/>
        <w:t>OBČINA IVANČNA GORICA</w:t>
      </w:r>
    </w:p>
    <w:p w14:paraId="790ED946" w14:textId="3474B350" w:rsidR="00B16E6A" w:rsidRPr="00B16E6A" w:rsidRDefault="00B16E6A" w:rsidP="00B16E6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16E6A">
        <w:rPr>
          <w:rFonts w:cstheme="minorHAnsi"/>
        </w:rPr>
        <w:t xml:space="preserve">Datum: </w:t>
      </w:r>
      <w:r w:rsidR="00FE3EA6">
        <w:rPr>
          <w:rFonts w:cstheme="minorHAnsi"/>
        </w:rPr>
        <w:t>2. 9</w:t>
      </w:r>
      <w:r w:rsidR="00FB57B2">
        <w:rPr>
          <w:rFonts w:cstheme="minorHAnsi"/>
        </w:rPr>
        <w:t>. 2024</w:t>
      </w:r>
      <w:r w:rsidRPr="00B16E6A">
        <w:rPr>
          <w:rFonts w:asciiTheme="minorHAnsi" w:hAnsiTheme="minorHAnsi" w:cstheme="minorHAnsi"/>
        </w:rPr>
        <w:tab/>
      </w:r>
      <w:r w:rsidRPr="00B16E6A">
        <w:rPr>
          <w:rFonts w:cstheme="minorHAnsi"/>
        </w:rPr>
        <w:tab/>
      </w:r>
      <w:r w:rsidRPr="00B16E6A">
        <w:rPr>
          <w:rFonts w:asciiTheme="minorHAnsi" w:hAnsiTheme="minorHAnsi" w:cstheme="minorHAnsi"/>
        </w:rPr>
        <w:tab/>
      </w:r>
      <w:r w:rsidRPr="00B16E6A">
        <w:rPr>
          <w:rFonts w:asciiTheme="minorHAnsi" w:hAnsiTheme="minorHAnsi" w:cstheme="minorHAnsi"/>
        </w:rPr>
        <w:tab/>
      </w:r>
      <w:r w:rsidRPr="00B16E6A">
        <w:rPr>
          <w:rFonts w:asciiTheme="minorHAnsi" w:hAnsiTheme="minorHAnsi" w:cstheme="minorHAnsi"/>
        </w:rPr>
        <w:tab/>
      </w:r>
      <w:r w:rsidRPr="00B16E6A">
        <w:rPr>
          <w:rFonts w:asciiTheme="minorHAnsi" w:hAnsiTheme="minorHAnsi" w:cstheme="minorHAnsi"/>
        </w:rPr>
        <w:tab/>
      </w:r>
      <w:r w:rsidRPr="00B16E6A">
        <w:rPr>
          <w:rFonts w:asciiTheme="minorHAnsi" w:hAnsiTheme="minorHAnsi" w:cstheme="minorHAnsi"/>
        </w:rPr>
        <w:tab/>
      </w:r>
      <w:r w:rsidRPr="00B16E6A">
        <w:rPr>
          <w:rFonts w:asciiTheme="minorHAnsi" w:hAnsiTheme="minorHAnsi" w:cstheme="minorHAnsi"/>
        </w:rPr>
        <w:tab/>
        <w:t>Župan</w:t>
      </w:r>
    </w:p>
    <w:p w14:paraId="49B257F4" w14:textId="77777777" w:rsidR="00B16E6A" w:rsidRPr="00B16E6A" w:rsidRDefault="00B16E6A" w:rsidP="00B16E6A">
      <w:pPr>
        <w:spacing w:line="240" w:lineRule="auto"/>
        <w:jc w:val="both"/>
        <w:rPr>
          <w:rFonts w:asciiTheme="minorHAnsi" w:hAnsiTheme="minorHAnsi" w:cstheme="minorHAnsi"/>
        </w:rPr>
      </w:pPr>
      <w:r w:rsidRPr="00B16E6A">
        <w:rPr>
          <w:rFonts w:asciiTheme="minorHAnsi" w:hAnsiTheme="minorHAnsi" w:cstheme="minorHAnsi"/>
        </w:rPr>
        <w:tab/>
      </w:r>
      <w:r w:rsidRPr="00B16E6A">
        <w:rPr>
          <w:rFonts w:asciiTheme="minorHAnsi" w:hAnsiTheme="minorHAnsi" w:cstheme="minorHAnsi"/>
        </w:rPr>
        <w:tab/>
      </w:r>
      <w:r w:rsidRPr="00B16E6A">
        <w:rPr>
          <w:rFonts w:asciiTheme="minorHAnsi" w:hAnsiTheme="minorHAnsi" w:cstheme="minorHAnsi"/>
        </w:rPr>
        <w:tab/>
      </w:r>
      <w:r w:rsidRPr="00B16E6A">
        <w:rPr>
          <w:rFonts w:cstheme="minorHAnsi"/>
        </w:rPr>
        <w:tab/>
      </w:r>
      <w:r w:rsidRPr="00B16E6A">
        <w:rPr>
          <w:rFonts w:asciiTheme="minorHAnsi" w:hAnsiTheme="minorHAnsi" w:cstheme="minorHAnsi"/>
        </w:rPr>
        <w:tab/>
      </w:r>
      <w:r w:rsidRPr="00B16E6A">
        <w:rPr>
          <w:rFonts w:asciiTheme="minorHAnsi" w:hAnsiTheme="minorHAnsi" w:cstheme="minorHAnsi"/>
        </w:rPr>
        <w:tab/>
      </w:r>
      <w:r w:rsidRPr="00B16E6A">
        <w:rPr>
          <w:rFonts w:asciiTheme="minorHAnsi" w:hAnsiTheme="minorHAnsi" w:cstheme="minorHAnsi"/>
        </w:rPr>
        <w:tab/>
      </w:r>
      <w:r w:rsidRPr="00B16E6A">
        <w:rPr>
          <w:rFonts w:asciiTheme="minorHAnsi" w:hAnsiTheme="minorHAnsi" w:cstheme="minorHAnsi"/>
        </w:rPr>
        <w:tab/>
      </w:r>
      <w:r w:rsidRPr="00B16E6A">
        <w:rPr>
          <w:rFonts w:asciiTheme="minorHAnsi" w:hAnsiTheme="minorHAnsi" w:cstheme="minorHAnsi"/>
        </w:rPr>
        <w:tab/>
        <w:t xml:space="preserve">        Dušan Strnad</w:t>
      </w:r>
    </w:p>
    <w:p w14:paraId="59E4F97D" w14:textId="77777777" w:rsidR="00B16E6A" w:rsidRPr="00B16E6A" w:rsidRDefault="00B16E6A" w:rsidP="00B16E6A">
      <w:pPr>
        <w:spacing w:after="160" w:line="240" w:lineRule="auto"/>
        <w:rPr>
          <w:rFonts w:asciiTheme="minorHAnsi" w:eastAsiaTheme="minorHAnsi" w:hAnsiTheme="minorHAnsi" w:cstheme="minorBidi"/>
        </w:rPr>
      </w:pPr>
    </w:p>
    <w:p w14:paraId="4E7672CF" w14:textId="77777777" w:rsidR="00211B63" w:rsidRDefault="00211B63" w:rsidP="00211B63">
      <w:pPr>
        <w:jc w:val="both"/>
        <w:rPr>
          <w:rFonts w:asciiTheme="minorHAnsi" w:hAnsiTheme="minorHAnsi" w:cstheme="minorHAnsi"/>
        </w:rPr>
      </w:pPr>
    </w:p>
    <w:p w14:paraId="311F5361" w14:textId="77777777" w:rsidR="00211B63" w:rsidRDefault="00211B63" w:rsidP="00211B63">
      <w:pPr>
        <w:jc w:val="both"/>
        <w:rPr>
          <w:rFonts w:asciiTheme="minorHAnsi" w:hAnsiTheme="minorHAnsi" w:cstheme="minorHAnsi"/>
        </w:rPr>
      </w:pPr>
    </w:p>
    <w:p w14:paraId="19CE8476" w14:textId="77777777" w:rsidR="00211B63" w:rsidRDefault="00211B63" w:rsidP="00211B63">
      <w:pPr>
        <w:jc w:val="both"/>
        <w:rPr>
          <w:rFonts w:asciiTheme="minorHAnsi" w:hAnsiTheme="minorHAnsi" w:cstheme="minorHAnsi"/>
        </w:rPr>
      </w:pPr>
    </w:p>
    <w:p w14:paraId="22BC5CA4" w14:textId="77777777" w:rsidR="00211B63" w:rsidRDefault="00211B63" w:rsidP="00211B63">
      <w:pPr>
        <w:jc w:val="both"/>
        <w:rPr>
          <w:rFonts w:asciiTheme="minorHAnsi" w:hAnsiTheme="minorHAnsi" w:cstheme="minorHAnsi"/>
        </w:rPr>
      </w:pPr>
    </w:p>
    <w:p w14:paraId="2F3AB4C7" w14:textId="77777777" w:rsidR="00211B63" w:rsidRDefault="00211B63" w:rsidP="00211B63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06E1FC5B" w14:textId="77777777" w:rsidR="00211B63" w:rsidRDefault="00211B63" w:rsidP="00B16E6A">
      <w:pPr>
        <w:rPr>
          <w:rFonts w:asciiTheme="minorHAnsi" w:hAnsiTheme="minorHAnsi" w:cstheme="minorHAnsi"/>
          <w:b/>
          <w:sz w:val="24"/>
          <w:szCs w:val="24"/>
        </w:rPr>
      </w:pPr>
    </w:p>
    <w:p w14:paraId="269ADF8A" w14:textId="77777777" w:rsidR="00211B63" w:rsidRPr="004A1E4A" w:rsidRDefault="00211B63" w:rsidP="00211B6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A1E4A">
        <w:rPr>
          <w:rFonts w:asciiTheme="minorHAnsi" w:hAnsiTheme="minorHAnsi" w:cstheme="minorHAnsi"/>
          <w:b/>
          <w:sz w:val="24"/>
          <w:szCs w:val="24"/>
        </w:rPr>
        <w:t xml:space="preserve">NAVODILA </w:t>
      </w:r>
      <w:r>
        <w:rPr>
          <w:rFonts w:asciiTheme="minorHAnsi" w:hAnsiTheme="minorHAnsi" w:cstheme="minorHAnsi"/>
          <w:b/>
          <w:sz w:val="24"/>
          <w:szCs w:val="24"/>
        </w:rPr>
        <w:t>PRIJAVITELJEM</w:t>
      </w:r>
      <w:r w:rsidRPr="004A1E4A">
        <w:rPr>
          <w:rFonts w:asciiTheme="minorHAnsi" w:hAnsiTheme="minorHAnsi" w:cstheme="minorHAnsi"/>
          <w:b/>
          <w:sz w:val="24"/>
          <w:szCs w:val="24"/>
        </w:rPr>
        <w:t xml:space="preserve"> ZA IZPOLNJEVANJE OBRAZCEV</w:t>
      </w:r>
    </w:p>
    <w:p w14:paraId="1E7E789E" w14:textId="48FF77A2" w:rsidR="00211B63" w:rsidRPr="0012168C" w:rsidRDefault="0012168C" w:rsidP="00211B63">
      <w:pPr>
        <w:spacing w:before="240"/>
        <w:jc w:val="both"/>
        <w:rPr>
          <w:rFonts w:asciiTheme="minorHAnsi" w:hAnsiTheme="minorHAnsi" w:cstheme="minorHAnsi"/>
          <w:b/>
          <w:bCs/>
        </w:rPr>
      </w:pPr>
      <w:r w:rsidRPr="0012168C">
        <w:rPr>
          <w:rFonts w:asciiTheme="minorHAnsi" w:hAnsiTheme="minorHAnsi" w:cstheme="minorHAnsi"/>
          <w:b/>
          <w:bCs/>
        </w:rPr>
        <w:t>V kolikor prijave ne oddajo zastopniki društva (vpisani v AJPES), je potrebno priložiti pooblastilo.</w:t>
      </w:r>
    </w:p>
    <w:p w14:paraId="74E603D0" w14:textId="77777777" w:rsidR="00211B63" w:rsidRPr="00725879" w:rsidRDefault="00211B63" w:rsidP="00211B63">
      <w:pPr>
        <w:spacing w:after="240"/>
        <w:jc w:val="both"/>
        <w:rPr>
          <w:rFonts w:asciiTheme="minorHAnsi" w:hAnsiTheme="minorHAnsi" w:cstheme="minorHAnsi"/>
        </w:rPr>
      </w:pPr>
      <w:r w:rsidRPr="00725879">
        <w:rPr>
          <w:rFonts w:asciiTheme="minorHAnsi" w:hAnsiTheme="minorHAnsi" w:cstheme="minorHAnsi"/>
        </w:rPr>
        <w:t xml:space="preserve">OBRAZEC 1 – </w:t>
      </w:r>
      <w:r w:rsidRPr="004A1E4A">
        <w:rPr>
          <w:rFonts w:asciiTheme="minorHAnsi" w:hAnsiTheme="minorHAnsi" w:cstheme="minorHAnsi"/>
          <w:b/>
        </w:rPr>
        <w:t xml:space="preserve">PRIJAVA NA </w:t>
      </w:r>
      <w:r>
        <w:rPr>
          <w:rFonts w:asciiTheme="minorHAnsi" w:hAnsiTheme="minorHAnsi" w:cstheme="minorHAnsi"/>
          <w:b/>
        </w:rPr>
        <w:t xml:space="preserve">JAVNI </w:t>
      </w:r>
      <w:r w:rsidRPr="004A1E4A">
        <w:rPr>
          <w:rFonts w:asciiTheme="minorHAnsi" w:hAnsiTheme="minorHAnsi" w:cstheme="minorHAnsi"/>
          <w:b/>
        </w:rPr>
        <w:t>RAZPIS</w:t>
      </w:r>
    </w:p>
    <w:p w14:paraId="372D282B" w14:textId="77777777" w:rsidR="00211B63" w:rsidRPr="00725879" w:rsidRDefault="00211B63" w:rsidP="00211B63">
      <w:pPr>
        <w:pStyle w:val="Odstavekseznama"/>
        <w:numPr>
          <w:ilvl w:val="0"/>
          <w:numId w:val="35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725879">
        <w:rPr>
          <w:rFonts w:asciiTheme="minorHAnsi" w:hAnsiTheme="minorHAnsi" w:cstheme="minorHAnsi"/>
        </w:rPr>
        <w:t>Naziv lovske družine: je polni naziv društva, kot je zapisan v temeljnem aktu društva in registriran na upravni enoti. Velja samo uradni naziv lovske družine.</w:t>
      </w:r>
    </w:p>
    <w:p w14:paraId="5A6AB8C9" w14:textId="77777777" w:rsidR="00211B63" w:rsidRPr="00725879" w:rsidRDefault="00211B63" w:rsidP="00211B63">
      <w:pPr>
        <w:pStyle w:val="Odstavekseznama"/>
        <w:numPr>
          <w:ilvl w:val="0"/>
          <w:numId w:val="35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725879">
        <w:rPr>
          <w:rFonts w:asciiTheme="minorHAnsi" w:hAnsiTheme="minorHAnsi" w:cstheme="minorHAnsi"/>
        </w:rPr>
        <w:t>Naslov lovske družine: je uradni naslov lovske družine. To ni nujno naslov, na katerega lovska družina prejema pošto.</w:t>
      </w:r>
    </w:p>
    <w:p w14:paraId="4B3FD594" w14:textId="77777777" w:rsidR="00211B63" w:rsidRPr="00725879" w:rsidRDefault="00211B63" w:rsidP="00211B63">
      <w:pPr>
        <w:pStyle w:val="Odstavekseznama"/>
        <w:numPr>
          <w:ilvl w:val="0"/>
          <w:numId w:val="35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725879">
        <w:rPr>
          <w:rFonts w:asciiTheme="minorHAnsi" w:hAnsiTheme="minorHAnsi" w:cstheme="minorHAnsi"/>
        </w:rPr>
        <w:t>Davčna številka, matična številka, številka TRR in podatki o banki: navesti natančne uradne podatke.</w:t>
      </w:r>
    </w:p>
    <w:p w14:paraId="6AF17172" w14:textId="77777777" w:rsidR="00211B63" w:rsidRPr="002F546D" w:rsidRDefault="00211B63" w:rsidP="00211B63">
      <w:pPr>
        <w:pStyle w:val="Odstavekseznama"/>
        <w:numPr>
          <w:ilvl w:val="0"/>
          <w:numId w:val="35"/>
        </w:numPr>
        <w:spacing w:after="240"/>
        <w:contextualSpacing w:val="0"/>
        <w:jc w:val="both"/>
        <w:rPr>
          <w:rFonts w:asciiTheme="minorHAnsi" w:hAnsiTheme="minorHAnsi" w:cstheme="minorHAnsi"/>
        </w:rPr>
      </w:pPr>
      <w:r w:rsidRPr="00725879">
        <w:rPr>
          <w:rFonts w:asciiTheme="minorHAnsi" w:hAnsiTheme="minorHAnsi" w:cstheme="minorHAnsi"/>
        </w:rPr>
        <w:t>Podatki o odgovorni osebi lovske družine: to je pravni zastopnik društva. Podatki - telefon, ali e-pošta, niso obvezni in se navedejo po potrebi, zaradi lažjega komuniciranja v primeru nejasnosti v prijavi na razpis.</w:t>
      </w:r>
    </w:p>
    <w:p w14:paraId="4B9A04B8" w14:textId="77777777" w:rsidR="00211B63" w:rsidRPr="00725879" w:rsidRDefault="00211B63" w:rsidP="00211B63">
      <w:pPr>
        <w:spacing w:after="240"/>
        <w:jc w:val="both"/>
        <w:rPr>
          <w:rFonts w:asciiTheme="minorHAnsi" w:hAnsiTheme="minorHAnsi" w:cstheme="minorHAnsi"/>
        </w:rPr>
      </w:pPr>
      <w:r w:rsidRPr="00725879">
        <w:rPr>
          <w:rFonts w:asciiTheme="minorHAnsi" w:hAnsiTheme="minorHAnsi" w:cstheme="minorHAnsi"/>
        </w:rPr>
        <w:t xml:space="preserve">Prijavi na razpis </w:t>
      </w:r>
      <w:r w:rsidRPr="00D46170">
        <w:rPr>
          <w:rFonts w:asciiTheme="minorHAnsi" w:hAnsiTheme="minorHAnsi" w:cstheme="minorHAnsi"/>
          <w:u w:val="single"/>
        </w:rPr>
        <w:t xml:space="preserve">je </w:t>
      </w:r>
      <w:r w:rsidRPr="002F546D">
        <w:rPr>
          <w:rFonts w:asciiTheme="minorHAnsi" w:hAnsiTheme="minorHAnsi" w:cstheme="minorHAnsi"/>
          <w:b/>
          <w:bCs/>
          <w:u w:val="single"/>
        </w:rPr>
        <w:t>obvezno potrebno priložiti fotokopijo veljavne koncesijske pogodbe</w:t>
      </w:r>
      <w:r w:rsidRPr="00725879">
        <w:rPr>
          <w:rFonts w:asciiTheme="minorHAnsi" w:hAnsiTheme="minorHAnsi" w:cstheme="minorHAnsi"/>
        </w:rPr>
        <w:t>.</w:t>
      </w:r>
    </w:p>
    <w:p w14:paraId="6EB3ECAB" w14:textId="77777777" w:rsidR="00211B63" w:rsidRDefault="00211B63" w:rsidP="00211B63">
      <w:pPr>
        <w:spacing w:after="240"/>
        <w:jc w:val="both"/>
        <w:rPr>
          <w:rFonts w:asciiTheme="minorHAnsi" w:hAnsiTheme="minorHAnsi" w:cstheme="minorHAnsi"/>
          <w:b/>
        </w:rPr>
      </w:pPr>
      <w:r w:rsidRPr="00725879">
        <w:rPr>
          <w:rFonts w:asciiTheme="minorHAnsi" w:hAnsiTheme="minorHAnsi" w:cstheme="minorHAnsi"/>
        </w:rPr>
        <w:t xml:space="preserve">OBRAZEC </w:t>
      </w:r>
      <w:r>
        <w:rPr>
          <w:rFonts w:asciiTheme="minorHAnsi" w:hAnsiTheme="minorHAnsi" w:cstheme="minorHAnsi"/>
        </w:rPr>
        <w:t>2</w:t>
      </w:r>
      <w:r w:rsidRPr="00725879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  <w:b/>
        </w:rPr>
        <w:t>PREDVIDENE AKTIVNOSTI V TEKOČEM LETU</w:t>
      </w:r>
    </w:p>
    <w:p w14:paraId="078B568F" w14:textId="77777777" w:rsidR="00211B63" w:rsidRPr="00725879" w:rsidRDefault="00211B63" w:rsidP="00211B63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Vlagatelj navede vse aktivnosti</w:t>
      </w:r>
      <w:r w:rsidRPr="00583AB8">
        <w:rPr>
          <w:rFonts w:asciiTheme="minorHAnsi" w:hAnsiTheme="minorHAnsi" w:cstheme="minorHAnsi"/>
        </w:rPr>
        <w:t xml:space="preserve"> lovske družine</w:t>
      </w:r>
      <w:r>
        <w:rPr>
          <w:rFonts w:asciiTheme="minorHAnsi" w:hAnsiTheme="minorHAnsi" w:cstheme="minorHAnsi"/>
        </w:rPr>
        <w:t>, ki jih bo ali jih je opravil v tekočem letu, za katerega se objavlja javni razpis. Zapiše se glavne aktivnosti družine</w:t>
      </w:r>
      <w:r w:rsidRPr="00583AB8">
        <w:rPr>
          <w:rFonts w:asciiTheme="minorHAnsi" w:hAnsiTheme="minorHAnsi" w:cstheme="minorHAnsi"/>
        </w:rPr>
        <w:t>.</w:t>
      </w:r>
    </w:p>
    <w:p w14:paraId="078457F0" w14:textId="77777777" w:rsidR="00211B63" w:rsidRPr="00725879" w:rsidRDefault="00211B63" w:rsidP="00211B63">
      <w:pPr>
        <w:spacing w:after="240"/>
        <w:jc w:val="both"/>
        <w:rPr>
          <w:rFonts w:asciiTheme="minorHAnsi" w:hAnsiTheme="minorHAnsi" w:cstheme="minorHAnsi"/>
        </w:rPr>
      </w:pPr>
      <w:r w:rsidRPr="00725879">
        <w:rPr>
          <w:rFonts w:asciiTheme="minorHAnsi" w:hAnsiTheme="minorHAnsi" w:cstheme="minorHAnsi"/>
        </w:rPr>
        <w:t xml:space="preserve">OBRAZEC </w:t>
      </w:r>
      <w:r>
        <w:rPr>
          <w:rFonts w:asciiTheme="minorHAnsi" w:hAnsiTheme="minorHAnsi" w:cstheme="minorHAnsi"/>
        </w:rPr>
        <w:t>3</w:t>
      </w:r>
      <w:r w:rsidRPr="00725879">
        <w:rPr>
          <w:rFonts w:asciiTheme="minorHAnsi" w:hAnsiTheme="minorHAnsi" w:cstheme="minorHAnsi"/>
        </w:rPr>
        <w:t xml:space="preserve"> – </w:t>
      </w:r>
      <w:r w:rsidRPr="004A1E4A">
        <w:rPr>
          <w:rFonts w:asciiTheme="minorHAnsi" w:hAnsiTheme="minorHAnsi" w:cstheme="minorHAnsi"/>
          <w:b/>
        </w:rPr>
        <w:t>IZJAVA VLAGATELJA O IZPOLNJEVANJU POGOJEV</w:t>
      </w:r>
    </w:p>
    <w:p w14:paraId="37089564" w14:textId="2C25DE93" w:rsidR="00211B63" w:rsidRPr="00B16E6A" w:rsidRDefault="00211B63" w:rsidP="00B16E6A">
      <w:pPr>
        <w:spacing w:after="0"/>
        <w:jc w:val="both"/>
        <w:rPr>
          <w:rFonts w:asciiTheme="minorHAnsi" w:hAnsiTheme="minorHAnsi" w:cstheme="minorHAnsi"/>
        </w:rPr>
      </w:pPr>
      <w:r w:rsidRPr="00B16E6A">
        <w:rPr>
          <w:rFonts w:asciiTheme="minorHAnsi" w:hAnsiTheme="minorHAnsi" w:cstheme="minorHAnsi"/>
        </w:rPr>
        <w:t>Izpolnjevanje pogojev: s podpisom tega obrazca vlagatelj izjavlja, da izpolnjuje vse pogoje, navedene na tem obrazcu.</w:t>
      </w:r>
    </w:p>
    <w:p w14:paraId="43D87928" w14:textId="77777777" w:rsidR="000A16FB" w:rsidRPr="000A16FB" w:rsidRDefault="000A16FB" w:rsidP="000A16FB">
      <w:pPr>
        <w:pStyle w:val="Odstavekseznama"/>
        <w:spacing w:after="0"/>
        <w:contextualSpacing w:val="0"/>
        <w:jc w:val="both"/>
        <w:rPr>
          <w:rFonts w:asciiTheme="minorHAnsi" w:hAnsiTheme="minorHAnsi" w:cstheme="minorHAnsi"/>
        </w:rPr>
      </w:pPr>
    </w:p>
    <w:p w14:paraId="5F57EC87" w14:textId="77777777" w:rsidR="00211B63" w:rsidRPr="00725879" w:rsidRDefault="00211B63" w:rsidP="00211B63">
      <w:pPr>
        <w:spacing w:after="240"/>
        <w:jc w:val="both"/>
        <w:rPr>
          <w:rFonts w:asciiTheme="minorHAnsi" w:hAnsiTheme="minorHAnsi" w:cstheme="minorHAnsi"/>
        </w:rPr>
      </w:pPr>
      <w:r w:rsidRPr="00725879">
        <w:rPr>
          <w:rFonts w:asciiTheme="minorHAnsi" w:hAnsiTheme="minorHAnsi" w:cstheme="minorHAnsi"/>
        </w:rPr>
        <w:t xml:space="preserve">OBRAZEC </w:t>
      </w:r>
      <w:r>
        <w:rPr>
          <w:rFonts w:asciiTheme="minorHAnsi" w:hAnsiTheme="minorHAnsi" w:cstheme="minorHAnsi"/>
        </w:rPr>
        <w:t>4</w:t>
      </w:r>
      <w:r w:rsidRPr="00725879">
        <w:rPr>
          <w:rFonts w:asciiTheme="minorHAnsi" w:hAnsiTheme="minorHAnsi" w:cstheme="minorHAnsi"/>
        </w:rPr>
        <w:t xml:space="preserve"> – </w:t>
      </w:r>
      <w:r w:rsidRPr="004A1E4A">
        <w:rPr>
          <w:rFonts w:asciiTheme="minorHAnsi" w:hAnsiTheme="minorHAnsi" w:cstheme="minorHAnsi"/>
          <w:b/>
        </w:rPr>
        <w:t>VZOREC POGODBE</w:t>
      </w:r>
    </w:p>
    <w:p w14:paraId="4B19D0A8" w14:textId="77777777" w:rsidR="00211B63" w:rsidRPr="00725879" w:rsidRDefault="00211B63" w:rsidP="00211B63">
      <w:pPr>
        <w:spacing w:after="240"/>
        <w:jc w:val="both"/>
        <w:rPr>
          <w:rFonts w:asciiTheme="minorHAnsi" w:hAnsiTheme="minorHAnsi" w:cstheme="minorHAnsi"/>
        </w:rPr>
      </w:pPr>
      <w:r w:rsidRPr="00725879">
        <w:rPr>
          <w:rFonts w:asciiTheme="minorHAnsi" w:hAnsiTheme="minorHAnsi" w:cstheme="minorHAnsi"/>
        </w:rPr>
        <w:t>Vzorec pogodbe je sestavni del razpisne dokumentacije in je informativnega značaja, kar pomeni, da ga vlagatelj ne izpolnjuje oziroma prilaga k vlogi.</w:t>
      </w:r>
    </w:p>
    <w:p w14:paraId="3866A02A" w14:textId="77777777" w:rsidR="00211B63" w:rsidRDefault="00211B63" w:rsidP="00211B63">
      <w:pPr>
        <w:jc w:val="both"/>
        <w:rPr>
          <w:rFonts w:asciiTheme="minorHAnsi" w:hAnsiTheme="minorHAnsi" w:cstheme="minorHAnsi"/>
        </w:rPr>
      </w:pPr>
      <w:r w:rsidRPr="00725879">
        <w:rPr>
          <w:rFonts w:asciiTheme="minorHAnsi" w:hAnsiTheme="minorHAnsi" w:cstheme="minorHAnsi"/>
        </w:rPr>
        <w:t>Občina si pridržuje pravico do sprememb ali dopolnitev priloženega vzorca pogodbe pred podpisom pogodbe.</w:t>
      </w:r>
    </w:p>
    <w:p w14:paraId="13BE3EDB" w14:textId="21F83664" w:rsidR="0012168C" w:rsidRPr="00B16E6A" w:rsidRDefault="0012168C" w:rsidP="0012168C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B16E6A">
        <w:rPr>
          <w:rFonts w:asciiTheme="minorHAnsi" w:hAnsiTheme="minorHAnsi" w:cstheme="minorHAnsi"/>
        </w:rPr>
        <w:t>Vloga mora biti poslana z navedbo na ovojnici:</w:t>
      </w:r>
      <w:r w:rsidRPr="00B16E6A">
        <w:rPr>
          <w:rFonts w:asciiTheme="minorHAnsi" w:eastAsia="Times New Roman" w:hAnsiTheme="minorHAnsi" w:cstheme="minorHAnsi"/>
          <w:b/>
          <w:bCs/>
          <w:lang w:eastAsia="sl-SI"/>
        </w:rPr>
        <w:t xml:space="preserve"> </w:t>
      </w:r>
      <w:r w:rsidRPr="00B16E6A">
        <w:rPr>
          <w:rFonts w:asciiTheme="minorHAnsi" w:hAnsiTheme="minorHAnsi" w:cstheme="minorHAnsi"/>
          <w:b/>
          <w:bCs/>
        </w:rPr>
        <w:t>»NE ODPIRAJ - Trajnostno gospodarjenje z divjadjo«.</w:t>
      </w:r>
      <w:r w:rsidRPr="00B16E6A">
        <w:rPr>
          <w:rFonts w:asciiTheme="minorHAnsi" w:hAnsiTheme="minorHAnsi" w:cstheme="minorHAnsi"/>
        </w:rPr>
        <w:t xml:space="preserve"> Na hrbtni strani ovojnice ali prednji strani levo zgoraj mora biti naveden naziv in naslov vlagatelja</w:t>
      </w:r>
      <w:r>
        <w:rPr>
          <w:rFonts w:asciiTheme="minorHAnsi" w:hAnsiTheme="minorHAnsi" w:cstheme="minorHAnsi"/>
        </w:rPr>
        <w:t xml:space="preserve"> (lahko si pomagate z obrazcem </w:t>
      </w:r>
      <w:proofErr w:type="spellStart"/>
      <w:r>
        <w:rPr>
          <w:rFonts w:asciiTheme="minorHAnsi" w:hAnsiTheme="minorHAnsi" w:cstheme="minorHAnsi"/>
        </w:rPr>
        <w:t>Kuverta_naslov</w:t>
      </w:r>
      <w:proofErr w:type="spellEnd"/>
      <w:r>
        <w:rPr>
          <w:rFonts w:asciiTheme="minorHAnsi" w:hAnsiTheme="minorHAnsi" w:cstheme="minorHAnsi"/>
        </w:rPr>
        <w:t>).</w:t>
      </w:r>
    </w:p>
    <w:p w14:paraId="541B2AA5" w14:textId="77777777" w:rsidR="00211B63" w:rsidRPr="00725879" w:rsidRDefault="00211B63" w:rsidP="00211B63">
      <w:pPr>
        <w:jc w:val="both"/>
        <w:rPr>
          <w:rFonts w:asciiTheme="minorHAnsi" w:hAnsiTheme="minorHAnsi" w:cstheme="minorHAnsi"/>
        </w:rPr>
      </w:pPr>
    </w:p>
    <w:p w14:paraId="313FEF68" w14:textId="77777777" w:rsidR="00211B63" w:rsidRPr="00725879" w:rsidRDefault="00211B63" w:rsidP="00211B63">
      <w:pPr>
        <w:spacing w:after="160"/>
        <w:rPr>
          <w:rFonts w:asciiTheme="minorHAnsi" w:hAnsiTheme="minorHAnsi" w:cstheme="minorHAnsi"/>
        </w:rPr>
      </w:pPr>
      <w:r w:rsidRPr="00725879">
        <w:rPr>
          <w:rFonts w:asciiTheme="minorHAnsi" w:hAnsiTheme="minorHAnsi" w:cstheme="minorHAnsi"/>
        </w:rPr>
        <w:br w:type="page"/>
      </w:r>
    </w:p>
    <w:p w14:paraId="7CD03F18" w14:textId="77777777" w:rsidR="00211B63" w:rsidRPr="00725879" w:rsidRDefault="00211B63" w:rsidP="00211B63">
      <w:pPr>
        <w:jc w:val="both"/>
        <w:rPr>
          <w:rFonts w:asciiTheme="minorHAnsi" w:hAnsiTheme="minorHAnsi" w:cstheme="minorHAnsi"/>
        </w:rPr>
      </w:pPr>
      <w:bookmarkStart w:id="0" w:name="_Hlk496180349"/>
      <w:r w:rsidRPr="00725879">
        <w:rPr>
          <w:rFonts w:asciiTheme="minorHAnsi" w:hAnsiTheme="minorHAnsi" w:cstheme="minorHAnsi"/>
        </w:rPr>
        <w:lastRenderedPageBreak/>
        <w:tab/>
      </w:r>
      <w:r w:rsidRPr="00725879">
        <w:rPr>
          <w:rFonts w:asciiTheme="minorHAnsi" w:hAnsiTheme="minorHAnsi" w:cstheme="minorHAnsi"/>
        </w:rPr>
        <w:tab/>
      </w:r>
      <w:r w:rsidRPr="00725879">
        <w:rPr>
          <w:rFonts w:asciiTheme="minorHAnsi" w:hAnsiTheme="minorHAnsi" w:cstheme="minorHAnsi"/>
        </w:rPr>
        <w:tab/>
      </w:r>
      <w:r w:rsidRPr="00725879">
        <w:rPr>
          <w:rFonts w:asciiTheme="minorHAnsi" w:hAnsiTheme="minorHAnsi" w:cstheme="minorHAnsi"/>
        </w:rPr>
        <w:tab/>
      </w:r>
      <w:r w:rsidRPr="00725879">
        <w:rPr>
          <w:rFonts w:asciiTheme="minorHAnsi" w:hAnsiTheme="minorHAnsi" w:cstheme="minorHAnsi"/>
        </w:rPr>
        <w:tab/>
      </w:r>
      <w:r w:rsidRPr="00725879">
        <w:rPr>
          <w:rFonts w:asciiTheme="minorHAnsi" w:hAnsiTheme="minorHAnsi" w:cstheme="minorHAnsi"/>
        </w:rPr>
        <w:tab/>
      </w:r>
      <w:r w:rsidRPr="00725879">
        <w:rPr>
          <w:rFonts w:asciiTheme="minorHAnsi" w:hAnsiTheme="minorHAnsi" w:cstheme="minorHAnsi"/>
        </w:rPr>
        <w:tab/>
      </w:r>
      <w:r w:rsidRPr="00725879">
        <w:rPr>
          <w:rFonts w:asciiTheme="minorHAnsi" w:hAnsiTheme="minorHAnsi" w:cstheme="minorHAnsi"/>
        </w:rPr>
        <w:tab/>
      </w:r>
      <w:r w:rsidRPr="00725879">
        <w:rPr>
          <w:rFonts w:asciiTheme="minorHAnsi" w:hAnsiTheme="minorHAnsi" w:cstheme="minorHAnsi"/>
        </w:rPr>
        <w:tab/>
      </w:r>
      <w:r w:rsidRPr="00725879">
        <w:rPr>
          <w:rFonts w:asciiTheme="minorHAnsi" w:hAnsiTheme="minorHAnsi" w:cstheme="minorHAnsi"/>
        </w:rPr>
        <w:tab/>
      </w:r>
      <w:r w:rsidRPr="00725879">
        <w:rPr>
          <w:rFonts w:asciiTheme="minorHAnsi" w:hAnsiTheme="minorHAnsi" w:cstheme="minorHAnsi"/>
        </w:rPr>
        <w:tab/>
        <w:t>OBRAZEC 1</w:t>
      </w:r>
    </w:p>
    <w:p w14:paraId="5C118583" w14:textId="77777777" w:rsidR="00211B63" w:rsidRPr="00725879" w:rsidRDefault="00211B63" w:rsidP="00211B6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PRIJAVA NA RAZPIS – Trajnostno gospodarjenje z divjadjo</w:t>
      </w:r>
    </w:p>
    <w:bookmarkEnd w:id="0"/>
    <w:tbl>
      <w:tblPr>
        <w:tblW w:w="92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5"/>
        <w:gridCol w:w="281"/>
        <w:gridCol w:w="116"/>
        <w:gridCol w:w="6539"/>
      </w:tblGrid>
      <w:tr w:rsidR="00211B63" w:rsidRPr="00725879" w14:paraId="3AAE6DCE" w14:textId="77777777" w:rsidTr="00C856E9">
        <w:tc>
          <w:tcPr>
            <w:tcW w:w="258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73BCDEE" w14:textId="77777777" w:rsidR="00211B63" w:rsidRPr="00725879" w:rsidRDefault="00211B63" w:rsidP="001A606A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  <w:p w14:paraId="3C57E70C" w14:textId="77777777" w:rsidR="00211B63" w:rsidRPr="00725879" w:rsidRDefault="00211B63" w:rsidP="001A606A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25879">
              <w:rPr>
                <w:rFonts w:asciiTheme="minorHAnsi" w:hAnsiTheme="minorHAnsi" w:cstheme="minorHAnsi"/>
                <w:sz w:val="24"/>
                <w:szCs w:val="24"/>
              </w:rPr>
              <w:t>Naziv lovske družine:</w:t>
            </w:r>
          </w:p>
        </w:tc>
        <w:tc>
          <w:tcPr>
            <w:tcW w:w="665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3478B0F" w14:textId="77777777" w:rsidR="00211B63" w:rsidRPr="00725879" w:rsidRDefault="00211B63" w:rsidP="001A606A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11B63" w:rsidRPr="00725879" w14:paraId="382766E4" w14:textId="77777777" w:rsidTr="00C856E9">
        <w:tc>
          <w:tcPr>
            <w:tcW w:w="23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29A38F9" w14:textId="77777777" w:rsidR="00211B63" w:rsidRPr="00725879" w:rsidRDefault="00211B63" w:rsidP="001A606A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Naslov lovske družine</w:t>
            </w:r>
            <w:r w:rsidRPr="00725879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693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1886214" w14:textId="77777777" w:rsidR="00211B63" w:rsidRPr="00725879" w:rsidRDefault="00211B63" w:rsidP="001A606A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11B63" w:rsidRPr="00725879" w14:paraId="18500399" w14:textId="77777777" w:rsidTr="00C856E9">
        <w:tc>
          <w:tcPr>
            <w:tcW w:w="27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3E186FE5" w14:textId="77777777" w:rsidR="00211B63" w:rsidRPr="00725879" w:rsidRDefault="00211B63" w:rsidP="001A606A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725879">
              <w:rPr>
                <w:rFonts w:asciiTheme="minorHAnsi" w:hAnsiTheme="minorHAnsi" w:cstheme="minorHAnsi"/>
              </w:rPr>
              <w:t>Pošta</w:t>
            </w:r>
            <w:r>
              <w:rPr>
                <w:rFonts w:asciiTheme="minorHAnsi" w:hAnsiTheme="minorHAnsi" w:cstheme="minorHAnsi"/>
              </w:rPr>
              <w:t xml:space="preserve"> in poštna številka</w:t>
            </w:r>
            <w:r w:rsidRPr="00725879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65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4A898214" w14:textId="77777777" w:rsidR="00211B63" w:rsidRPr="00725879" w:rsidRDefault="00211B63" w:rsidP="001A606A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0A6BF40" w14:textId="77777777" w:rsidR="00211B63" w:rsidRPr="00725879" w:rsidRDefault="00211B63" w:rsidP="001A606A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B63" w:rsidRPr="00725879" w14:paraId="37E1A0BD" w14:textId="77777777" w:rsidTr="00C856E9">
        <w:tc>
          <w:tcPr>
            <w:tcW w:w="3893" w:type="dxa"/>
            <w:gridSpan w:val="6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736D928" w14:textId="77777777" w:rsidR="00211B63" w:rsidRPr="00725879" w:rsidRDefault="00211B63" w:rsidP="001A60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25879">
              <w:rPr>
                <w:rFonts w:asciiTheme="minorHAnsi" w:hAnsiTheme="minorHAnsi" w:cstheme="minorHAnsi"/>
              </w:rPr>
              <w:t>Davčna številka (ID številka za DDV):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E359F5C" w14:textId="77777777" w:rsidR="00211B63" w:rsidRPr="00725879" w:rsidRDefault="00211B63" w:rsidP="001A60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2587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A2F5F5D" w14:textId="77777777" w:rsidR="00211B63" w:rsidRPr="00725879" w:rsidRDefault="00211B63" w:rsidP="001A60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25879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66A75EA" w14:textId="77777777" w:rsidR="00211B63" w:rsidRPr="00725879" w:rsidRDefault="00211B63" w:rsidP="001A60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D3A40B0" w14:textId="77777777" w:rsidR="00211B63" w:rsidRPr="00725879" w:rsidRDefault="00211B63" w:rsidP="001A60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ED07FFE" w14:textId="77777777" w:rsidR="00211B63" w:rsidRPr="00725879" w:rsidRDefault="00211B63" w:rsidP="001A60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FCB2E3C" w14:textId="77777777" w:rsidR="00211B63" w:rsidRPr="00725879" w:rsidRDefault="00211B63" w:rsidP="001A60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0B96A1F" w14:textId="77777777" w:rsidR="00211B63" w:rsidRPr="00725879" w:rsidRDefault="00211B63" w:rsidP="001A60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428F52F" w14:textId="77777777" w:rsidR="00211B63" w:rsidRPr="00725879" w:rsidRDefault="00211B63" w:rsidP="001A60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25308AE" w14:textId="77777777" w:rsidR="00211B63" w:rsidRPr="00725879" w:rsidRDefault="00211B63" w:rsidP="001A60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680D7C0" w14:textId="77777777" w:rsidR="00211B63" w:rsidRPr="00725879" w:rsidRDefault="00211B63" w:rsidP="001A60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11B63" w:rsidRPr="00725879" w14:paraId="61119E8A" w14:textId="77777777" w:rsidTr="00C856E9">
        <w:trPr>
          <w:gridAfter w:val="8"/>
          <w:wAfter w:w="3176" w:type="dxa"/>
        </w:trPr>
        <w:tc>
          <w:tcPr>
            <w:tcW w:w="19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F4BBA33" w14:textId="77777777" w:rsidR="001A606A" w:rsidRDefault="001A606A" w:rsidP="001A60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995D427" w14:textId="7F9CD95D" w:rsidR="00211B63" w:rsidRPr="00725879" w:rsidRDefault="00211B63" w:rsidP="001A60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25879">
              <w:rPr>
                <w:rFonts w:asciiTheme="minorHAnsi" w:hAnsiTheme="minorHAnsi" w:cstheme="minorHAnsi"/>
              </w:rPr>
              <w:t>Matična številka: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F8C299" w14:textId="77777777" w:rsidR="00211B63" w:rsidRPr="00725879" w:rsidRDefault="00211B63" w:rsidP="001A60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4E26AB" w14:textId="77777777" w:rsidR="00211B63" w:rsidRPr="00725879" w:rsidRDefault="00211B63" w:rsidP="001A60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2E6C13" w14:textId="77777777" w:rsidR="00211B63" w:rsidRPr="00725879" w:rsidRDefault="00211B63" w:rsidP="001A60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F4FBB4" w14:textId="77777777" w:rsidR="00211B63" w:rsidRPr="00725879" w:rsidRDefault="00211B63" w:rsidP="001A60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690A52" w14:textId="77777777" w:rsidR="00211B63" w:rsidRPr="00725879" w:rsidRDefault="00211B63" w:rsidP="001A60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BDD536" w14:textId="77777777" w:rsidR="00211B63" w:rsidRPr="00725879" w:rsidRDefault="00211B63" w:rsidP="001A60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A96843" w14:textId="77777777" w:rsidR="00211B63" w:rsidRPr="00725879" w:rsidRDefault="00211B63" w:rsidP="001A60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BFC09EB" w14:textId="77777777" w:rsidR="00211B63" w:rsidRPr="00725879" w:rsidRDefault="00211B63" w:rsidP="001A606A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116"/>
        <w:gridCol w:w="209"/>
        <w:gridCol w:w="433"/>
        <w:gridCol w:w="383"/>
        <w:gridCol w:w="410"/>
        <w:gridCol w:w="123"/>
        <w:gridCol w:w="260"/>
        <w:gridCol w:w="398"/>
        <w:gridCol w:w="367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244"/>
        <w:gridCol w:w="140"/>
      </w:tblGrid>
      <w:tr w:rsidR="00211B63" w:rsidRPr="00725879" w14:paraId="6FDC8260" w14:textId="77777777" w:rsidTr="00C856E9">
        <w:trPr>
          <w:trHeight w:val="380"/>
        </w:trPr>
        <w:tc>
          <w:tcPr>
            <w:tcW w:w="192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F156AE5" w14:textId="77777777" w:rsidR="00211B63" w:rsidRPr="00725879" w:rsidRDefault="00211B63" w:rsidP="001A606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25879">
              <w:rPr>
                <w:rFonts w:asciiTheme="minorHAnsi" w:hAnsiTheme="minorHAnsi" w:cstheme="minorHAnsi"/>
              </w:rPr>
              <w:t>Številka TRR: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B283AC" w14:textId="77777777" w:rsidR="00211B63" w:rsidRPr="00725879" w:rsidRDefault="00211B63" w:rsidP="001A606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2587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7224F8" w14:textId="77777777" w:rsidR="00211B63" w:rsidRPr="00725879" w:rsidRDefault="00211B63" w:rsidP="001A606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25879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00FC82" w14:textId="77777777" w:rsidR="00211B63" w:rsidRPr="00725879" w:rsidRDefault="00211B63" w:rsidP="001A606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2587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E3ECD5" w14:textId="77777777" w:rsidR="00211B63" w:rsidRPr="00725879" w:rsidRDefault="00211B63" w:rsidP="001A606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2587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01668B" w14:textId="77777777" w:rsidR="00211B63" w:rsidRPr="00725879" w:rsidRDefault="00211B63" w:rsidP="001A606A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C7C10E" w14:textId="77777777" w:rsidR="00211B63" w:rsidRPr="00725879" w:rsidRDefault="00211B63" w:rsidP="001A606A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4618C4" w14:textId="77777777" w:rsidR="00211B63" w:rsidRPr="00725879" w:rsidRDefault="00211B63" w:rsidP="001A606A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30F981" w14:textId="77777777" w:rsidR="00211B63" w:rsidRPr="00725879" w:rsidRDefault="00211B63" w:rsidP="001A606A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E0D60E" w14:textId="77777777" w:rsidR="00211B63" w:rsidRPr="00725879" w:rsidRDefault="00211B63" w:rsidP="001A606A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80AB3A" w14:textId="77777777" w:rsidR="00211B63" w:rsidRPr="00725879" w:rsidRDefault="00211B63" w:rsidP="001A606A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35CF9A" w14:textId="77777777" w:rsidR="00211B63" w:rsidRPr="00725879" w:rsidRDefault="00211B63" w:rsidP="001A606A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6A006B" w14:textId="77777777" w:rsidR="00211B63" w:rsidRPr="00725879" w:rsidRDefault="00211B63" w:rsidP="001A606A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9EC88F" w14:textId="77777777" w:rsidR="00211B63" w:rsidRPr="00725879" w:rsidRDefault="00211B63" w:rsidP="001A606A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80FEEC" w14:textId="77777777" w:rsidR="00211B63" w:rsidRPr="00725879" w:rsidRDefault="00211B63" w:rsidP="001A606A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C08FEE" w14:textId="77777777" w:rsidR="00211B63" w:rsidRPr="00725879" w:rsidRDefault="00211B63" w:rsidP="001A606A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5E8263" w14:textId="77777777" w:rsidR="00211B63" w:rsidRPr="00725879" w:rsidRDefault="00211B63" w:rsidP="001A606A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BD0395" w14:textId="77777777" w:rsidR="00211B63" w:rsidRPr="00725879" w:rsidRDefault="00211B63" w:rsidP="001A606A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3F2906" w14:textId="77777777" w:rsidR="00211B63" w:rsidRPr="00725879" w:rsidRDefault="00211B63" w:rsidP="001A606A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158001" w14:textId="77777777" w:rsidR="00211B63" w:rsidRPr="00725879" w:rsidRDefault="00211B63" w:rsidP="001A606A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11B63" w:rsidRPr="00725879" w14:paraId="4D53BA03" w14:textId="77777777" w:rsidTr="00C856E9">
        <w:trPr>
          <w:gridAfter w:val="1"/>
          <w:wAfter w:w="142" w:type="dxa"/>
        </w:trPr>
        <w:tc>
          <w:tcPr>
            <w:tcW w:w="3153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0D410FB" w14:textId="77777777" w:rsidR="00211B63" w:rsidRPr="00725879" w:rsidRDefault="00211B63" w:rsidP="001A606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25879">
              <w:rPr>
                <w:rFonts w:asciiTheme="minorHAnsi" w:hAnsiTheme="minorHAnsi" w:cstheme="minorHAnsi"/>
              </w:rPr>
              <w:t>Banka pri kateri je odprt TRR:</w:t>
            </w:r>
          </w:p>
        </w:tc>
        <w:tc>
          <w:tcPr>
            <w:tcW w:w="5709" w:type="dxa"/>
            <w:gridSpan w:val="1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089E0EA3" w14:textId="77777777" w:rsidR="00211B63" w:rsidRDefault="00211B63" w:rsidP="001A606A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  <w:p w14:paraId="029C2EC0" w14:textId="77777777" w:rsidR="00FE3EA6" w:rsidRPr="00725879" w:rsidRDefault="00FE3EA6" w:rsidP="001A606A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CBA2CC1" w14:textId="77777777" w:rsidR="00211B63" w:rsidRPr="00725879" w:rsidRDefault="00211B63" w:rsidP="001A606A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11B63" w:rsidRPr="00725879" w14:paraId="754A6C4E" w14:textId="77777777" w:rsidTr="00C856E9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9106" w:type="dxa"/>
            <w:gridSpan w:val="2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AEB5022" w14:textId="77777777" w:rsidR="001A606A" w:rsidRDefault="001A606A" w:rsidP="001A606A">
            <w:pPr>
              <w:spacing w:before="240" w:after="120"/>
              <w:jc w:val="both"/>
              <w:rPr>
                <w:rFonts w:asciiTheme="minorHAnsi" w:hAnsiTheme="minorHAnsi" w:cstheme="minorHAnsi"/>
                <w:b/>
              </w:rPr>
            </w:pPr>
          </w:p>
          <w:p w14:paraId="361F9957" w14:textId="57330247" w:rsidR="00211B63" w:rsidRPr="00725879" w:rsidRDefault="00211B63" w:rsidP="001A606A">
            <w:pPr>
              <w:spacing w:before="240" w:after="120"/>
              <w:jc w:val="both"/>
              <w:rPr>
                <w:rFonts w:asciiTheme="minorHAnsi" w:hAnsiTheme="minorHAnsi" w:cstheme="minorHAnsi"/>
                <w:b/>
              </w:rPr>
            </w:pPr>
            <w:r w:rsidRPr="00725879">
              <w:rPr>
                <w:rFonts w:asciiTheme="minorHAnsi" w:hAnsiTheme="minorHAnsi" w:cstheme="minorHAnsi"/>
                <w:b/>
              </w:rPr>
              <w:t>PODATKI O ODGOVORNI OSEBI LOVSKE DRUŽINE:</w:t>
            </w:r>
          </w:p>
        </w:tc>
      </w:tr>
      <w:tr w:rsidR="00211B63" w:rsidRPr="00725879" w14:paraId="1E0E37FE" w14:textId="77777777" w:rsidTr="00C856E9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2355" w:type="dxa"/>
            <w:gridSpan w:val="4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36B84618" w14:textId="77777777" w:rsidR="00211B63" w:rsidRPr="00725879" w:rsidRDefault="00211B63" w:rsidP="001A606A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725879">
              <w:rPr>
                <w:rFonts w:asciiTheme="minorHAnsi" w:hAnsiTheme="minorHAnsi" w:cstheme="minorHAnsi"/>
              </w:rPr>
              <w:t>Ime in priimek:</w:t>
            </w:r>
          </w:p>
        </w:tc>
        <w:tc>
          <w:tcPr>
            <w:tcW w:w="6751" w:type="dxa"/>
            <w:gridSpan w:val="19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5665E4FA" w14:textId="77777777" w:rsidR="00211B63" w:rsidRPr="00725879" w:rsidRDefault="00211B63" w:rsidP="001A606A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11B63" w:rsidRPr="00725879" w14:paraId="6F4BCF36" w14:textId="77777777" w:rsidTr="00C856E9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1884" w:type="dxa"/>
            <w:gridSpan w:val="3"/>
            <w:shd w:val="clear" w:color="auto" w:fill="auto"/>
            <w:vAlign w:val="bottom"/>
          </w:tcPr>
          <w:p w14:paraId="2286D7B4" w14:textId="34E06F2C" w:rsidR="00211B63" w:rsidRPr="00725879" w:rsidRDefault="00211B63" w:rsidP="001A606A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725879">
              <w:rPr>
                <w:rFonts w:asciiTheme="minorHAnsi" w:hAnsiTheme="minorHAnsi" w:cstheme="minorHAnsi"/>
              </w:rPr>
              <w:t>Ulica</w:t>
            </w:r>
            <w:r>
              <w:rPr>
                <w:rFonts w:asciiTheme="minorHAnsi" w:hAnsiTheme="minorHAnsi" w:cstheme="minorHAnsi"/>
              </w:rPr>
              <w:t>, hišna</w:t>
            </w:r>
            <w:r w:rsidR="001A606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štev</w:t>
            </w:r>
            <w:r w:rsidR="00C66EE1">
              <w:rPr>
                <w:rFonts w:asciiTheme="minorHAnsi" w:hAnsiTheme="minorHAnsi" w:cstheme="minorHAnsi"/>
              </w:rPr>
              <w:t>.:</w:t>
            </w:r>
          </w:p>
        </w:tc>
        <w:tc>
          <w:tcPr>
            <w:tcW w:w="7222" w:type="dxa"/>
            <w:gridSpan w:val="20"/>
            <w:shd w:val="clear" w:color="auto" w:fill="auto"/>
            <w:vAlign w:val="bottom"/>
          </w:tcPr>
          <w:p w14:paraId="2A0DD25C" w14:textId="77777777" w:rsidR="00211B63" w:rsidRPr="00725879" w:rsidRDefault="00211B63" w:rsidP="001A606A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11B63" w:rsidRPr="00725879" w14:paraId="27FC0652" w14:textId="77777777" w:rsidTr="00C856E9">
        <w:trPr>
          <w:gridAfter w:val="1"/>
          <w:wAfter w:w="142" w:type="dxa"/>
        </w:trPr>
        <w:tc>
          <w:tcPr>
            <w:tcW w:w="3276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5E4D6F66" w14:textId="77777777" w:rsidR="00211B63" w:rsidRPr="00725879" w:rsidRDefault="00211B63" w:rsidP="001A606A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725879">
              <w:rPr>
                <w:rFonts w:asciiTheme="minorHAnsi" w:hAnsiTheme="minorHAnsi" w:cstheme="minorHAnsi"/>
              </w:rPr>
              <w:t>Pošta</w:t>
            </w:r>
            <w:r>
              <w:rPr>
                <w:rFonts w:asciiTheme="minorHAnsi" w:hAnsiTheme="minorHAnsi" w:cstheme="minorHAnsi"/>
              </w:rPr>
              <w:t xml:space="preserve"> in poštna številka</w:t>
            </w:r>
            <w:r w:rsidRPr="00725879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5830" w:type="dxa"/>
            <w:gridSpan w:val="1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5BB77478" w14:textId="77777777" w:rsidR="00211B63" w:rsidRPr="00725879" w:rsidRDefault="00211B63" w:rsidP="001A606A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11B63" w:rsidRPr="00725879" w14:paraId="67D74EC9" w14:textId="77777777" w:rsidTr="00C856E9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1708" w:type="dxa"/>
            <w:gridSpan w:val="2"/>
            <w:shd w:val="clear" w:color="auto" w:fill="auto"/>
            <w:vAlign w:val="bottom"/>
          </w:tcPr>
          <w:p w14:paraId="1DF27D39" w14:textId="77777777" w:rsidR="00211B63" w:rsidRPr="00725879" w:rsidRDefault="00211B63" w:rsidP="001A606A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725879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7398" w:type="dxa"/>
            <w:gridSpan w:val="21"/>
            <w:shd w:val="clear" w:color="auto" w:fill="auto"/>
            <w:vAlign w:val="bottom"/>
          </w:tcPr>
          <w:p w14:paraId="7ABAB5A4" w14:textId="77777777" w:rsidR="00211B63" w:rsidRPr="00725879" w:rsidRDefault="00211B63" w:rsidP="001A606A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11B63" w:rsidRPr="00725879" w14:paraId="384600AA" w14:textId="77777777" w:rsidTr="00C856E9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1591" w:type="dxa"/>
            <w:shd w:val="clear" w:color="auto" w:fill="auto"/>
            <w:vAlign w:val="bottom"/>
          </w:tcPr>
          <w:p w14:paraId="0AB78E87" w14:textId="77777777" w:rsidR="00211B63" w:rsidRPr="00725879" w:rsidRDefault="00211B63" w:rsidP="001A606A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725879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7515" w:type="dxa"/>
            <w:gridSpan w:val="22"/>
            <w:shd w:val="clear" w:color="auto" w:fill="auto"/>
            <w:vAlign w:val="bottom"/>
          </w:tcPr>
          <w:p w14:paraId="3EE37D2D" w14:textId="77777777" w:rsidR="00211B63" w:rsidRPr="00725879" w:rsidRDefault="00211B63" w:rsidP="001A606A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11B63" w:rsidRPr="00725879" w14:paraId="4B95730C" w14:textId="77777777" w:rsidTr="00C856E9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1591" w:type="dxa"/>
            <w:shd w:val="clear" w:color="auto" w:fill="auto"/>
            <w:vAlign w:val="bottom"/>
          </w:tcPr>
          <w:p w14:paraId="028F0655" w14:textId="77777777" w:rsidR="00211B63" w:rsidRPr="00725879" w:rsidRDefault="00211B63" w:rsidP="001A606A">
            <w:pPr>
              <w:spacing w:after="120"/>
              <w:ind w:right="-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Naslov za pošiljanje pošte:</w:t>
            </w:r>
          </w:p>
        </w:tc>
        <w:tc>
          <w:tcPr>
            <w:tcW w:w="7515" w:type="dxa"/>
            <w:gridSpan w:val="22"/>
            <w:shd w:val="clear" w:color="auto" w:fill="auto"/>
            <w:vAlign w:val="bottom"/>
          </w:tcPr>
          <w:p w14:paraId="43F29045" w14:textId="77777777" w:rsidR="00211B63" w:rsidRPr="00725879" w:rsidRDefault="00211B63" w:rsidP="001A606A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F6B64E2" w14:textId="77777777" w:rsidR="00211B63" w:rsidRPr="00725879" w:rsidRDefault="00211B63" w:rsidP="001A606A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1609FD8F" w14:textId="77777777" w:rsidR="00211B63" w:rsidRPr="00725879" w:rsidRDefault="00211B63" w:rsidP="001A606A">
      <w:pPr>
        <w:spacing w:after="0"/>
        <w:jc w:val="both"/>
        <w:rPr>
          <w:rFonts w:asciiTheme="minorHAnsi" w:hAnsiTheme="minorHAnsi" w:cstheme="minorHAnsi"/>
          <w:b/>
        </w:rPr>
      </w:pPr>
      <w:r w:rsidRPr="00725879">
        <w:rPr>
          <w:rFonts w:asciiTheme="minorHAnsi" w:hAnsiTheme="minorHAnsi" w:cstheme="minorHAnsi"/>
          <w:b/>
        </w:rPr>
        <w:t>Obvezna priloga, kot dokazilo za izpolnjevanje pogojev:</w:t>
      </w:r>
    </w:p>
    <w:p w14:paraId="1851070E" w14:textId="77777777" w:rsidR="00211B63" w:rsidRPr="00725879" w:rsidRDefault="00211B63" w:rsidP="001A606A">
      <w:pPr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25879">
        <w:rPr>
          <w:rFonts w:asciiTheme="minorHAnsi" w:hAnsiTheme="minorHAnsi" w:cstheme="minorHAnsi"/>
        </w:rPr>
        <w:t xml:space="preserve">fotokopija </w:t>
      </w:r>
      <w:r>
        <w:rPr>
          <w:rFonts w:asciiTheme="minorHAnsi" w:hAnsiTheme="minorHAnsi" w:cstheme="minorHAnsi"/>
        </w:rPr>
        <w:t xml:space="preserve">veljavne </w:t>
      </w:r>
      <w:r w:rsidRPr="00725879">
        <w:rPr>
          <w:rFonts w:asciiTheme="minorHAnsi" w:hAnsiTheme="minorHAnsi" w:cstheme="minorHAnsi"/>
        </w:rPr>
        <w:t>koncesijske pogodbe za trajnostno gospodarj</w:t>
      </w:r>
      <w:r>
        <w:rPr>
          <w:rFonts w:asciiTheme="minorHAnsi" w:hAnsiTheme="minorHAnsi" w:cstheme="minorHAnsi"/>
        </w:rPr>
        <w:t>enje z divjadjo</w:t>
      </w:r>
      <w:r w:rsidRPr="00725879">
        <w:rPr>
          <w:rFonts w:asciiTheme="minorHAnsi" w:hAnsiTheme="minorHAnsi" w:cstheme="minorHAnsi"/>
        </w:rPr>
        <w:t>.</w:t>
      </w:r>
    </w:p>
    <w:p w14:paraId="77886F16" w14:textId="77777777" w:rsidR="00211B63" w:rsidRPr="00725879" w:rsidRDefault="00211B63" w:rsidP="001A606A">
      <w:pPr>
        <w:spacing w:after="0" w:line="600" w:lineRule="auto"/>
        <w:jc w:val="both"/>
        <w:rPr>
          <w:rFonts w:asciiTheme="minorHAnsi" w:hAnsiTheme="minorHAnsi" w:cstheme="minorHAnsi"/>
        </w:rPr>
      </w:pPr>
    </w:p>
    <w:p w14:paraId="481A9860" w14:textId="77777777" w:rsidR="00211B63" w:rsidRPr="00725879" w:rsidRDefault="00211B63" w:rsidP="001A606A">
      <w:pPr>
        <w:spacing w:after="0"/>
        <w:jc w:val="both"/>
        <w:rPr>
          <w:rFonts w:asciiTheme="minorHAnsi" w:hAnsiTheme="minorHAnsi" w:cstheme="minorHAnsi"/>
        </w:rPr>
      </w:pPr>
      <w:r w:rsidRPr="00725879">
        <w:rPr>
          <w:rFonts w:asciiTheme="minorHAnsi" w:hAnsiTheme="minorHAnsi" w:cstheme="minorHAnsi"/>
        </w:rPr>
        <w:t>Kraj: _____________________</w:t>
      </w:r>
    </w:p>
    <w:p w14:paraId="3F547E9B" w14:textId="77777777" w:rsidR="00211B63" w:rsidRPr="00725879" w:rsidRDefault="00211B63" w:rsidP="001A606A">
      <w:pPr>
        <w:spacing w:after="0"/>
        <w:jc w:val="both"/>
        <w:rPr>
          <w:rFonts w:asciiTheme="minorHAnsi" w:hAnsiTheme="minorHAnsi" w:cstheme="minorHAnsi"/>
        </w:rPr>
      </w:pPr>
    </w:p>
    <w:p w14:paraId="2789D115" w14:textId="77777777" w:rsidR="00211B63" w:rsidRPr="00725879" w:rsidRDefault="00211B63" w:rsidP="001A606A">
      <w:pPr>
        <w:spacing w:after="0"/>
        <w:jc w:val="both"/>
        <w:rPr>
          <w:rFonts w:asciiTheme="minorHAnsi" w:hAnsiTheme="minorHAnsi" w:cstheme="minorHAnsi"/>
        </w:rPr>
      </w:pPr>
      <w:r w:rsidRPr="00725879">
        <w:rPr>
          <w:rFonts w:asciiTheme="minorHAnsi" w:hAnsiTheme="minorHAnsi" w:cstheme="minorHAnsi"/>
        </w:rPr>
        <w:t>Datum: __________________</w:t>
      </w:r>
      <w:r w:rsidRPr="00725879">
        <w:rPr>
          <w:rFonts w:asciiTheme="minorHAnsi" w:hAnsiTheme="minorHAnsi" w:cstheme="minorHAnsi"/>
        </w:rPr>
        <w:tab/>
      </w:r>
      <w:r w:rsidRPr="00725879">
        <w:rPr>
          <w:rFonts w:asciiTheme="minorHAnsi" w:hAnsiTheme="minorHAnsi" w:cstheme="minorHAnsi"/>
        </w:rPr>
        <w:tab/>
        <w:t>Žig:</w:t>
      </w:r>
      <w:r w:rsidRPr="00725879">
        <w:rPr>
          <w:rFonts w:asciiTheme="minorHAnsi" w:hAnsiTheme="minorHAnsi" w:cstheme="minorHAnsi"/>
        </w:rPr>
        <w:tab/>
      </w:r>
      <w:r w:rsidRPr="0072587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25879">
        <w:rPr>
          <w:rFonts w:asciiTheme="minorHAnsi" w:hAnsiTheme="minorHAnsi" w:cstheme="minorHAnsi"/>
        </w:rPr>
        <w:t>Podpis odgovorne osebe:</w:t>
      </w:r>
    </w:p>
    <w:p w14:paraId="6D26E51F" w14:textId="77777777" w:rsidR="00211B63" w:rsidRPr="00725879" w:rsidRDefault="00211B63" w:rsidP="001A606A">
      <w:pPr>
        <w:spacing w:after="0"/>
        <w:jc w:val="both"/>
        <w:rPr>
          <w:rFonts w:asciiTheme="minorHAnsi" w:hAnsiTheme="minorHAnsi" w:cstheme="minorHAnsi"/>
        </w:rPr>
      </w:pPr>
    </w:p>
    <w:p w14:paraId="0830D5F1" w14:textId="77777777" w:rsidR="00211B63" w:rsidRPr="00725879" w:rsidRDefault="00211B63" w:rsidP="001A606A">
      <w:pPr>
        <w:spacing w:after="0"/>
        <w:jc w:val="both"/>
        <w:rPr>
          <w:rFonts w:asciiTheme="minorHAnsi" w:hAnsiTheme="minorHAnsi" w:cstheme="minorHAnsi"/>
          <w:b/>
        </w:rPr>
      </w:pPr>
      <w:r w:rsidRPr="00725879">
        <w:rPr>
          <w:rFonts w:asciiTheme="minorHAnsi" w:hAnsiTheme="minorHAnsi" w:cstheme="minorHAnsi"/>
          <w:b/>
        </w:rPr>
        <w:tab/>
      </w:r>
      <w:r w:rsidRPr="00725879">
        <w:rPr>
          <w:rFonts w:asciiTheme="minorHAnsi" w:hAnsiTheme="minorHAnsi" w:cstheme="minorHAnsi"/>
          <w:b/>
        </w:rPr>
        <w:tab/>
      </w:r>
      <w:r w:rsidRPr="00725879">
        <w:rPr>
          <w:rFonts w:asciiTheme="minorHAnsi" w:hAnsiTheme="minorHAnsi" w:cstheme="minorHAnsi"/>
          <w:b/>
        </w:rPr>
        <w:tab/>
      </w:r>
      <w:r w:rsidRPr="00725879">
        <w:rPr>
          <w:rFonts w:asciiTheme="minorHAnsi" w:hAnsiTheme="minorHAnsi" w:cstheme="minorHAnsi"/>
          <w:b/>
        </w:rPr>
        <w:tab/>
      </w:r>
      <w:r w:rsidRPr="00725879">
        <w:rPr>
          <w:rFonts w:asciiTheme="minorHAnsi" w:hAnsiTheme="minorHAnsi" w:cstheme="minorHAnsi"/>
          <w:b/>
        </w:rPr>
        <w:tab/>
      </w:r>
      <w:r w:rsidRPr="00725879">
        <w:rPr>
          <w:rFonts w:asciiTheme="minorHAnsi" w:hAnsiTheme="minorHAnsi" w:cstheme="minorHAnsi"/>
          <w:b/>
        </w:rPr>
        <w:tab/>
      </w:r>
      <w:r w:rsidRPr="00725879">
        <w:rPr>
          <w:rFonts w:asciiTheme="minorHAnsi" w:hAnsiTheme="minorHAnsi" w:cstheme="minorHAnsi"/>
          <w:b/>
        </w:rPr>
        <w:tab/>
      </w:r>
      <w:r w:rsidRPr="00725879">
        <w:rPr>
          <w:rFonts w:asciiTheme="minorHAnsi" w:hAnsiTheme="minorHAnsi" w:cstheme="minorHAnsi"/>
          <w:b/>
        </w:rPr>
        <w:tab/>
        <w:t>______________________</w:t>
      </w:r>
    </w:p>
    <w:p w14:paraId="548C45CF" w14:textId="77777777" w:rsidR="00211B63" w:rsidRDefault="00211B63" w:rsidP="00211B63">
      <w:pPr>
        <w:jc w:val="both"/>
        <w:rPr>
          <w:rFonts w:asciiTheme="minorHAnsi" w:hAnsiTheme="minorHAnsi" w:cstheme="minorHAnsi"/>
        </w:rPr>
      </w:pPr>
      <w:r w:rsidRPr="00725879">
        <w:rPr>
          <w:rFonts w:asciiTheme="minorHAnsi" w:hAnsiTheme="minorHAnsi" w:cstheme="minorHAnsi"/>
        </w:rPr>
        <w:tab/>
      </w:r>
      <w:r w:rsidRPr="00725879">
        <w:rPr>
          <w:rFonts w:asciiTheme="minorHAnsi" w:hAnsiTheme="minorHAnsi" w:cstheme="minorHAnsi"/>
        </w:rPr>
        <w:tab/>
      </w:r>
      <w:r w:rsidRPr="00725879">
        <w:rPr>
          <w:rFonts w:asciiTheme="minorHAnsi" w:hAnsiTheme="minorHAnsi" w:cstheme="minorHAnsi"/>
        </w:rPr>
        <w:tab/>
      </w:r>
      <w:r w:rsidRPr="00725879">
        <w:rPr>
          <w:rFonts w:asciiTheme="minorHAnsi" w:hAnsiTheme="minorHAnsi" w:cstheme="minorHAnsi"/>
        </w:rPr>
        <w:tab/>
      </w:r>
      <w:r w:rsidRPr="00725879">
        <w:rPr>
          <w:rFonts w:asciiTheme="minorHAnsi" w:hAnsiTheme="minorHAnsi" w:cstheme="minorHAnsi"/>
        </w:rPr>
        <w:tab/>
      </w:r>
      <w:r w:rsidRPr="00725879">
        <w:rPr>
          <w:rFonts w:asciiTheme="minorHAnsi" w:hAnsiTheme="minorHAnsi" w:cstheme="minorHAnsi"/>
        </w:rPr>
        <w:tab/>
      </w:r>
      <w:r w:rsidRPr="00725879">
        <w:rPr>
          <w:rFonts w:asciiTheme="minorHAnsi" w:hAnsiTheme="minorHAnsi" w:cstheme="minorHAnsi"/>
        </w:rPr>
        <w:tab/>
      </w:r>
      <w:r w:rsidRPr="00725879">
        <w:rPr>
          <w:rFonts w:asciiTheme="minorHAnsi" w:hAnsiTheme="minorHAnsi" w:cstheme="minorHAnsi"/>
        </w:rPr>
        <w:tab/>
      </w:r>
      <w:r w:rsidRPr="00725879">
        <w:rPr>
          <w:rFonts w:asciiTheme="minorHAnsi" w:hAnsiTheme="minorHAnsi" w:cstheme="minorHAnsi"/>
        </w:rPr>
        <w:tab/>
      </w:r>
      <w:r w:rsidRPr="0072587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7A776344" w14:textId="77777777" w:rsidR="00211B63" w:rsidRDefault="00211B63" w:rsidP="00211B63">
      <w:pPr>
        <w:jc w:val="both"/>
        <w:rPr>
          <w:rFonts w:asciiTheme="minorHAnsi" w:hAnsiTheme="minorHAnsi" w:cstheme="minorHAnsi"/>
        </w:rPr>
      </w:pPr>
    </w:p>
    <w:p w14:paraId="512810D4" w14:textId="77777777" w:rsidR="00211B63" w:rsidRDefault="00211B63" w:rsidP="00211B63">
      <w:pPr>
        <w:ind w:left="7080" w:firstLine="708"/>
        <w:jc w:val="both"/>
        <w:rPr>
          <w:rFonts w:asciiTheme="minorHAnsi" w:hAnsiTheme="minorHAnsi" w:cstheme="minorHAnsi"/>
        </w:rPr>
      </w:pPr>
      <w:r w:rsidRPr="00725879">
        <w:rPr>
          <w:rFonts w:asciiTheme="minorHAnsi" w:hAnsiTheme="minorHAnsi" w:cstheme="minorHAnsi"/>
        </w:rPr>
        <w:lastRenderedPageBreak/>
        <w:t>OBRAZEC 2</w:t>
      </w:r>
    </w:p>
    <w:p w14:paraId="091A68DD" w14:textId="77777777" w:rsidR="00211B63" w:rsidRDefault="00211B63" w:rsidP="00211B63">
      <w:pPr>
        <w:ind w:left="7080" w:firstLine="708"/>
        <w:jc w:val="both"/>
        <w:rPr>
          <w:rFonts w:asciiTheme="minorHAnsi" w:hAnsiTheme="minorHAnsi" w:cstheme="minorHAnsi"/>
        </w:rPr>
      </w:pPr>
    </w:p>
    <w:p w14:paraId="5535A393" w14:textId="77777777" w:rsidR="00211B63" w:rsidRPr="008E22D0" w:rsidRDefault="00211B63" w:rsidP="00211B6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22D0">
        <w:rPr>
          <w:rFonts w:asciiTheme="minorHAnsi" w:hAnsiTheme="minorHAnsi" w:cstheme="minorHAnsi"/>
          <w:b/>
          <w:sz w:val="28"/>
          <w:szCs w:val="28"/>
        </w:rPr>
        <w:t>Predvidene aktivnosti v tekočem letu</w:t>
      </w:r>
    </w:p>
    <w:p w14:paraId="05D12E93" w14:textId="77777777" w:rsidR="00211B63" w:rsidRDefault="00211B63" w:rsidP="00211B63">
      <w:pPr>
        <w:jc w:val="both"/>
        <w:rPr>
          <w:rFonts w:asciiTheme="minorHAnsi" w:hAnsiTheme="minorHAnsi" w:cstheme="minorHAnsi"/>
        </w:rPr>
      </w:pP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7160"/>
      </w:tblGrid>
      <w:tr w:rsidR="00211B63" w:rsidRPr="008E22D0" w14:paraId="0822813D" w14:textId="77777777" w:rsidTr="00C856E9">
        <w:trPr>
          <w:trHeight w:val="63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6DA8" w14:textId="77777777" w:rsidR="00211B63" w:rsidRPr="008E22D0" w:rsidRDefault="00211B63" w:rsidP="00C856E9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sl-SI"/>
              </w:rPr>
              <w:t>ZAP. ŠT.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9EF8" w14:textId="77777777" w:rsidR="00211B63" w:rsidRPr="008E22D0" w:rsidRDefault="00211B63" w:rsidP="00C856E9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8E22D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sl-SI"/>
              </w:rPr>
              <w:t>PREDVIDENE AKTIVNOSTI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211B63" w:rsidRPr="008E22D0" w14:paraId="43DB481C" w14:textId="77777777" w:rsidTr="00C856E9">
        <w:trPr>
          <w:trHeight w:val="94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BF6D" w14:textId="77777777" w:rsidR="00211B63" w:rsidRPr="008E22D0" w:rsidRDefault="00211B63" w:rsidP="00C856E9">
            <w:pPr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09043" w14:textId="77777777" w:rsidR="00211B63" w:rsidRPr="008E22D0" w:rsidRDefault="00211B63" w:rsidP="00C856E9">
            <w:pPr>
              <w:rPr>
                <w:rFonts w:eastAsia="Times New Roman" w:cs="Calibri"/>
                <w:sz w:val="24"/>
                <w:szCs w:val="24"/>
                <w:lang w:eastAsia="sl-SI"/>
              </w:rPr>
            </w:pPr>
          </w:p>
        </w:tc>
      </w:tr>
      <w:tr w:rsidR="00211B63" w:rsidRPr="008E22D0" w14:paraId="016E8670" w14:textId="77777777" w:rsidTr="00C856E9">
        <w:trPr>
          <w:trHeight w:val="100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A37FB" w14:textId="77777777" w:rsidR="00211B63" w:rsidRPr="008E22D0" w:rsidRDefault="00211B63" w:rsidP="00C856E9">
            <w:pPr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281E8" w14:textId="77777777" w:rsidR="00211B63" w:rsidRPr="008E22D0" w:rsidRDefault="00211B63" w:rsidP="00C856E9">
            <w:pPr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</w:pPr>
          </w:p>
        </w:tc>
      </w:tr>
      <w:tr w:rsidR="00211B63" w:rsidRPr="008E22D0" w14:paraId="0E163554" w14:textId="77777777" w:rsidTr="00C856E9">
        <w:trPr>
          <w:trHeight w:val="1123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83269" w14:textId="77777777" w:rsidR="00211B63" w:rsidRPr="008E22D0" w:rsidRDefault="00211B63" w:rsidP="00C856E9">
            <w:pPr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290B5" w14:textId="77777777" w:rsidR="00211B63" w:rsidRPr="008E22D0" w:rsidRDefault="00211B63" w:rsidP="00C856E9">
            <w:pPr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</w:pPr>
          </w:p>
        </w:tc>
      </w:tr>
      <w:tr w:rsidR="00211B63" w:rsidRPr="008E22D0" w14:paraId="1240ACB9" w14:textId="77777777" w:rsidTr="00C856E9">
        <w:trPr>
          <w:trHeight w:val="94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890E1" w14:textId="77777777" w:rsidR="00211B63" w:rsidRPr="008E22D0" w:rsidRDefault="00211B63" w:rsidP="00C856E9">
            <w:pPr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  <w:t>4.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AA9CB" w14:textId="77777777" w:rsidR="00211B63" w:rsidRPr="008E22D0" w:rsidRDefault="00211B63" w:rsidP="00C856E9">
            <w:pPr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</w:pPr>
          </w:p>
        </w:tc>
      </w:tr>
      <w:tr w:rsidR="00211B63" w:rsidRPr="008E22D0" w14:paraId="7656AE45" w14:textId="77777777" w:rsidTr="00C856E9">
        <w:trPr>
          <w:trHeight w:val="94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EFA7A" w14:textId="77777777" w:rsidR="00211B63" w:rsidRDefault="00211B63" w:rsidP="00C856E9">
            <w:pPr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  <w:t>5.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C0488" w14:textId="77777777" w:rsidR="00211B63" w:rsidRPr="008E22D0" w:rsidRDefault="00211B63" w:rsidP="00C856E9">
            <w:pPr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</w:pPr>
          </w:p>
        </w:tc>
      </w:tr>
      <w:tr w:rsidR="00211B63" w:rsidRPr="008E22D0" w14:paraId="18D7AD25" w14:textId="77777777" w:rsidTr="00C856E9">
        <w:trPr>
          <w:trHeight w:val="94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8773D" w14:textId="77777777" w:rsidR="00211B63" w:rsidRDefault="00211B63" w:rsidP="00C856E9">
            <w:pPr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  <w:t>6.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347D6" w14:textId="77777777" w:rsidR="00211B63" w:rsidRPr="008E22D0" w:rsidRDefault="00211B63" w:rsidP="00C856E9">
            <w:pPr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</w:pPr>
          </w:p>
        </w:tc>
      </w:tr>
      <w:tr w:rsidR="00211B63" w:rsidRPr="008E22D0" w14:paraId="3247BAF7" w14:textId="77777777" w:rsidTr="00C856E9">
        <w:trPr>
          <w:trHeight w:val="94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A1419" w14:textId="77777777" w:rsidR="00211B63" w:rsidRDefault="00211B63" w:rsidP="00C856E9">
            <w:pPr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  <w:t>7.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1CAA3" w14:textId="77777777" w:rsidR="00211B63" w:rsidRPr="008E22D0" w:rsidRDefault="00211B63" w:rsidP="00C856E9">
            <w:pPr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</w:pPr>
          </w:p>
        </w:tc>
      </w:tr>
      <w:tr w:rsidR="00211B63" w:rsidRPr="008E22D0" w14:paraId="3CFC2D1E" w14:textId="77777777" w:rsidTr="00C856E9">
        <w:trPr>
          <w:trHeight w:val="94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C5101" w14:textId="77777777" w:rsidR="00211B63" w:rsidRDefault="00211B63" w:rsidP="00C856E9">
            <w:pPr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  <w:t>8.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C3A7B" w14:textId="77777777" w:rsidR="00211B63" w:rsidRPr="008E22D0" w:rsidRDefault="00211B63" w:rsidP="00C856E9">
            <w:pPr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</w:pPr>
          </w:p>
        </w:tc>
      </w:tr>
      <w:tr w:rsidR="00211B63" w:rsidRPr="008E22D0" w14:paraId="439FD557" w14:textId="77777777" w:rsidTr="00C856E9">
        <w:trPr>
          <w:trHeight w:val="94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BA6B9" w14:textId="77777777" w:rsidR="00211B63" w:rsidRDefault="00211B63" w:rsidP="00C856E9">
            <w:pPr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  <w:t>9.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7E458" w14:textId="77777777" w:rsidR="00211B63" w:rsidRPr="008E22D0" w:rsidRDefault="00211B63" w:rsidP="00C856E9">
            <w:pPr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3BCEC937" w14:textId="60AA8992" w:rsidR="00211B63" w:rsidRDefault="00211B63" w:rsidP="00211B6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070A1003" w14:textId="77777777" w:rsidR="00211B63" w:rsidRPr="00725879" w:rsidRDefault="00211B63" w:rsidP="00211B6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25879">
        <w:rPr>
          <w:rFonts w:asciiTheme="minorHAnsi" w:hAnsiTheme="minorHAnsi" w:cstheme="minorHAnsi"/>
        </w:rPr>
        <w:tab/>
      </w:r>
      <w:r w:rsidRPr="00725879">
        <w:rPr>
          <w:rFonts w:asciiTheme="minorHAnsi" w:hAnsiTheme="minorHAnsi" w:cstheme="minorHAnsi"/>
        </w:rPr>
        <w:tab/>
        <w:t>Žig:</w:t>
      </w:r>
      <w:r w:rsidRPr="00725879">
        <w:rPr>
          <w:rFonts w:asciiTheme="minorHAnsi" w:hAnsiTheme="minorHAnsi" w:cstheme="minorHAnsi"/>
        </w:rPr>
        <w:tab/>
      </w:r>
      <w:r w:rsidRPr="0072587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25879">
        <w:rPr>
          <w:rFonts w:asciiTheme="minorHAnsi" w:hAnsiTheme="minorHAnsi" w:cstheme="minorHAnsi"/>
        </w:rPr>
        <w:t>Podpis odgovorne osebe:</w:t>
      </w:r>
    </w:p>
    <w:p w14:paraId="2814EC14" w14:textId="77777777" w:rsidR="00211B63" w:rsidRPr="00725879" w:rsidRDefault="00211B63" w:rsidP="00211B63">
      <w:pPr>
        <w:jc w:val="both"/>
        <w:rPr>
          <w:rFonts w:asciiTheme="minorHAnsi" w:hAnsiTheme="minorHAnsi" w:cstheme="minorHAnsi"/>
        </w:rPr>
      </w:pPr>
    </w:p>
    <w:p w14:paraId="45B17C74" w14:textId="77777777" w:rsidR="00211B63" w:rsidRPr="00725879" w:rsidRDefault="00211B63" w:rsidP="00211B63">
      <w:pPr>
        <w:jc w:val="both"/>
        <w:rPr>
          <w:rFonts w:asciiTheme="minorHAnsi" w:hAnsiTheme="minorHAnsi" w:cstheme="minorHAnsi"/>
          <w:b/>
        </w:rPr>
      </w:pPr>
      <w:r w:rsidRPr="00725879">
        <w:rPr>
          <w:rFonts w:asciiTheme="minorHAnsi" w:hAnsiTheme="minorHAnsi" w:cstheme="minorHAnsi"/>
          <w:b/>
        </w:rPr>
        <w:tab/>
      </w:r>
      <w:r w:rsidRPr="00725879">
        <w:rPr>
          <w:rFonts w:asciiTheme="minorHAnsi" w:hAnsiTheme="minorHAnsi" w:cstheme="minorHAnsi"/>
          <w:b/>
        </w:rPr>
        <w:tab/>
      </w:r>
      <w:r w:rsidRPr="00725879">
        <w:rPr>
          <w:rFonts w:asciiTheme="minorHAnsi" w:hAnsiTheme="minorHAnsi" w:cstheme="minorHAnsi"/>
          <w:b/>
        </w:rPr>
        <w:tab/>
      </w:r>
      <w:r w:rsidRPr="00725879">
        <w:rPr>
          <w:rFonts w:asciiTheme="minorHAnsi" w:hAnsiTheme="minorHAnsi" w:cstheme="minorHAnsi"/>
          <w:b/>
        </w:rPr>
        <w:tab/>
      </w:r>
      <w:r w:rsidRPr="00725879">
        <w:rPr>
          <w:rFonts w:asciiTheme="minorHAnsi" w:hAnsiTheme="minorHAnsi" w:cstheme="minorHAnsi"/>
          <w:b/>
        </w:rPr>
        <w:tab/>
      </w:r>
      <w:r w:rsidRPr="00725879">
        <w:rPr>
          <w:rFonts w:asciiTheme="minorHAnsi" w:hAnsiTheme="minorHAnsi" w:cstheme="minorHAnsi"/>
          <w:b/>
        </w:rPr>
        <w:tab/>
      </w:r>
      <w:r w:rsidRPr="00725879">
        <w:rPr>
          <w:rFonts w:asciiTheme="minorHAnsi" w:hAnsiTheme="minorHAnsi" w:cstheme="minorHAnsi"/>
          <w:b/>
        </w:rPr>
        <w:tab/>
      </w:r>
      <w:r w:rsidRPr="00725879">
        <w:rPr>
          <w:rFonts w:asciiTheme="minorHAnsi" w:hAnsiTheme="minorHAnsi" w:cstheme="minorHAnsi"/>
          <w:b/>
        </w:rPr>
        <w:tab/>
        <w:t>______________________</w:t>
      </w:r>
    </w:p>
    <w:p w14:paraId="45004907" w14:textId="096C9D8E" w:rsidR="00211B63" w:rsidRDefault="00211B63" w:rsidP="00211B63">
      <w:pPr>
        <w:spacing w:after="160" w:line="259" w:lineRule="auto"/>
        <w:rPr>
          <w:rFonts w:asciiTheme="minorHAnsi" w:hAnsiTheme="minorHAnsi" w:cstheme="minorHAnsi"/>
        </w:rPr>
      </w:pPr>
    </w:p>
    <w:p w14:paraId="36FE780C" w14:textId="77777777" w:rsidR="00211B63" w:rsidRPr="00725879" w:rsidRDefault="00211B63" w:rsidP="00211B63">
      <w:pPr>
        <w:ind w:left="7080" w:firstLine="708"/>
        <w:jc w:val="both"/>
        <w:rPr>
          <w:rFonts w:asciiTheme="minorHAnsi" w:hAnsiTheme="minorHAnsi" w:cstheme="minorHAnsi"/>
        </w:rPr>
      </w:pPr>
      <w:r w:rsidRPr="00725879">
        <w:rPr>
          <w:rFonts w:asciiTheme="minorHAnsi" w:hAnsiTheme="minorHAnsi" w:cstheme="minorHAnsi"/>
        </w:rPr>
        <w:t xml:space="preserve">OBRAZEC </w:t>
      </w:r>
      <w:r>
        <w:rPr>
          <w:rFonts w:asciiTheme="minorHAnsi" w:hAnsiTheme="minorHAnsi" w:cstheme="minorHAnsi"/>
        </w:rPr>
        <w:t>3</w:t>
      </w:r>
    </w:p>
    <w:p w14:paraId="5B502A6A" w14:textId="77777777" w:rsidR="00211B63" w:rsidRPr="00725879" w:rsidRDefault="00211B63" w:rsidP="00211B6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25879">
        <w:rPr>
          <w:rFonts w:asciiTheme="minorHAnsi" w:hAnsiTheme="minorHAnsi" w:cstheme="minorHAnsi"/>
          <w:b/>
          <w:sz w:val="28"/>
          <w:szCs w:val="28"/>
        </w:rPr>
        <w:t>IZJAVA vlagatelja o izpolnjevanju pogojev</w:t>
      </w:r>
    </w:p>
    <w:p w14:paraId="2D781E58" w14:textId="77777777" w:rsidR="00211B63" w:rsidRPr="00725879" w:rsidRDefault="00211B63" w:rsidP="00211B63">
      <w:pPr>
        <w:jc w:val="center"/>
        <w:rPr>
          <w:rFonts w:asciiTheme="minorHAnsi" w:hAnsiTheme="minorHAnsi" w:cstheme="minorHAnsi"/>
          <w:b/>
        </w:rPr>
      </w:pPr>
    </w:p>
    <w:p w14:paraId="7430D6C7" w14:textId="77777777" w:rsidR="00211B63" w:rsidRPr="00725879" w:rsidRDefault="00211B63" w:rsidP="00211B63">
      <w:pPr>
        <w:rPr>
          <w:rFonts w:asciiTheme="minorHAnsi" w:hAnsiTheme="minorHAnsi" w:cstheme="minorHAnsi"/>
        </w:rPr>
      </w:pPr>
      <w:r w:rsidRPr="00725879">
        <w:rPr>
          <w:rFonts w:asciiTheme="minorHAnsi" w:hAnsiTheme="minorHAnsi" w:cstheme="minorHAnsi"/>
        </w:rPr>
        <w:t>Vlagatelj</w:t>
      </w:r>
    </w:p>
    <w:p w14:paraId="10AC9512" w14:textId="77777777" w:rsidR="00211B63" w:rsidRPr="00725879" w:rsidRDefault="00211B63" w:rsidP="00211B63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14:paraId="47DF81EB" w14:textId="77777777" w:rsidR="00211B63" w:rsidRPr="00725879" w:rsidRDefault="00211B63" w:rsidP="00211B63">
      <w:pPr>
        <w:rPr>
          <w:rFonts w:asciiTheme="minorHAnsi" w:hAnsiTheme="minorHAnsi" w:cstheme="minorHAnsi"/>
          <w:vertAlign w:val="subscript"/>
        </w:rPr>
      </w:pPr>
      <w:r w:rsidRPr="00725879">
        <w:rPr>
          <w:rFonts w:asciiTheme="minorHAnsi" w:hAnsiTheme="minorHAnsi" w:cstheme="minorHAnsi"/>
          <w:vertAlign w:val="subscript"/>
        </w:rPr>
        <w:tab/>
      </w:r>
      <w:r>
        <w:rPr>
          <w:rFonts w:asciiTheme="minorHAnsi" w:hAnsiTheme="minorHAnsi" w:cstheme="minorHAnsi"/>
          <w:vertAlign w:val="subscript"/>
        </w:rPr>
        <w:tab/>
      </w:r>
      <w:r>
        <w:rPr>
          <w:rFonts w:asciiTheme="minorHAnsi" w:hAnsiTheme="minorHAnsi" w:cstheme="minorHAnsi"/>
          <w:vertAlign w:val="subscript"/>
        </w:rPr>
        <w:tab/>
      </w:r>
      <w:r>
        <w:rPr>
          <w:rFonts w:asciiTheme="minorHAnsi" w:hAnsiTheme="minorHAnsi" w:cstheme="minorHAnsi"/>
          <w:vertAlign w:val="subscript"/>
        </w:rPr>
        <w:tab/>
      </w:r>
      <w:r>
        <w:rPr>
          <w:rFonts w:asciiTheme="minorHAnsi" w:hAnsiTheme="minorHAnsi" w:cstheme="minorHAnsi"/>
          <w:vertAlign w:val="subscript"/>
        </w:rPr>
        <w:tab/>
      </w:r>
      <w:r w:rsidRPr="00725879">
        <w:rPr>
          <w:rFonts w:asciiTheme="minorHAnsi" w:hAnsiTheme="minorHAnsi" w:cstheme="minorHAnsi"/>
          <w:vertAlign w:val="subscript"/>
        </w:rPr>
        <w:t>(Naziv lovske družine)</w:t>
      </w:r>
    </w:p>
    <w:p w14:paraId="6487FEEB" w14:textId="77777777" w:rsidR="00211B63" w:rsidRPr="00725879" w:rsidRDefault="00211B63" w:rsidP="00211B63">
      <w:pPr>
        <w:jc w:val="both"/>
        <w:rPr>
          <w:rFonts w:asciiTheme="minorHAnsi" w:hAnsiTheme="minorHAnsi" w:cstheme="minorHAnsi"/>
        </w:rPr>
      </w:pPr>
    </w:p>
    <w:p w14:paraId="504B6273" w14:textId="77777777" w:rsidR="00211B63" w:rsidRPr="00725879" w:rsidRDefault="00211B63" w:rsidP="00211B63">
      <w:pPr>
        <w:jc w:val="both"/>
        <w:rPr>
          <w:rFonts w:asciiTheme="minorHAnsi" w:hAnsiTheme="minorHAnsi" w:cstheme="minorHAnsi"/>
        </w:rPr>
      </w:pPr>
    </w:p>
    <w:p w14:paraId="770CB0E3" w14:textId="77777777" w:rsidR="00211B63" w:rsidRPr="00385A7A" w:rsidRDefault="00211B63" w:rsidP="00211B63">
      <w:pPr>
        <w:jc w:val="both"/>
        <w:rPr>
          <w:rFonts w:asciiTheme="minorHAnsi" w:hAnsiTheme="minorHAnsi" w:cstheme="minorHAnsi"/>
          <w:sz w:val="24"/>
          <w:szCs w:val="24"/>
        </w:rPr>
      </w:pPr>
      <w:r w:rsidRPr="00385A7A">
        <w:rPr>
          <w:rFonts w:asciiTheme="minorHAnsi" w:hAnsiTheme="minorHAnsi" w:cstheme="minorHAnsi"/>
          <w:sz w:val="24"/>
          <w:szCs w:val="24"/>
        </w:rPr>
        <w:t>Izjavljam, da:</w:t>
      </w:r>
    </w:p>
    <w:p w14:paraId="3CEAEFDF" w14:textId="77777777" w:rsidR="00211B63" w:rsidRPr="00C66EE1" w:rsidRDefault="00211B63" w:rsidP="00211B63">
      <w:pPr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C66EE1">
        <w:rPr>
          <w:rFonts w:asciiTheme="minorHAnsi" w:hAnsiTheme="minorHAnsi" w:cstheme="minorHAnsi"/>
          <w:b/>
          <w:bCs/>
          <w:i/>
          <w:iCs/>
          <w:sz w:val="18"/>
          <w:szCs w:val="18"/>
        </w:rPr>
        <w:t>(ustrezno obkroži)</w:t>
      </w:r>
    </w:p>
    <w:p w14:paraId="1C011E26" w14:textId="77777777" w:rsidR="00211B63" w:rsidRPr="00385A7A" w:rsidRDefault="00211B63" w:rsidP="00211B63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1EE4D00" w14:textId="77777777" w:rsidR="00211B63" w:rsidRPr="00725879" w:rsidRDefault="00211B63" w:rsidP="001A606A">
      <w:pPr>
        <w:pStyle w:val="Odstavekseznama"/>
        <w:numPr>
          <w:ilvl w:val="0"/>
          <w:numId w:val="45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2587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mo</w:t>
      </w:r>
      <w:r w:rsidRPr="00725879">
        <w:rPr>
          <w:rFonts w:asciiTheme="minorHAnsi" w:hAnsiTheme="minorHAnsi" w:cstheme="minorHAnsi"/>
        </w:rPr>
        <w:t xml:space="preserve"> v Republiki Sloveniji registriran</w:t>
      </w:r>
      <w:r>
        <w:rPr>
          <w:rFonts w:asciiTheme="minorHAnsi" w:hAnsiTheme="minorHAnsi" w:cstheme="minorHAnsi"/>
        </w:rPr>
        <w:t>i</w:t>
      </w:r>
      <w:r w:rsidRPr="00725879">
        <w:rPr>
          <w:rFonts w:asciiTheme="minorHAnsi" w:hAnsiTheme="minorHAnsi" w:cstheme="minorHAnsi"/>
        </w:rPr>
        <w:t xml:space="preserve"> kot lovska družina,</w:t>
      </w:r>
    </w:p>
    <w:p w14:paraId="5E0CF7DA" w14:textId="77777777" w:rsidR="00211B63" w:rsidRPr="00725879" w:rsidRDefault="00211B63" w:rsidP="001A606A">
      <w:pPr>
        <w:pStyle w:val="Odstavekseznama"/>
        <w:numPr>
          <w:ilvl w:val="0"/>
          <w:numId w:val="45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25879">
        <w:rPr>
          <w:rFonts w:asciiTheme="minorHAnsi" w:hAnsiTheme="minorHAnsi" w:cstheme="minorHAnsi"/>
        </w:rPr>
        <w:t>nis</w:t>
      </w:r>
      <w:r>
        <w:rPr>
          <w:rFonts w:asciiTheme="minorHAnsi" w:hAnsiTheme="minorHAnsi" w:cstheme="minorHAnsi"/>
        </w:rPr>
        <w:t>mo</w:t>
      </w:r>
      <w:r w:rsidRPr="00725879">
        <w:rPr>
          <w:rFonts w:asciiTheme="minorHAnsi" w:hAnsiTheme="minorHAnsi" w:cstheme="minorHAnsi"/>
        </w:rPr>
        <w:t xml:space="preserve"> v postopku prisilne poravnave, stečaju ali likvidacijskem postopku, </w:t>
      </w:r>
    </w:p>
    <w:p w14:paraId="328D53F7" w14:textId="77777777" w:rsidR="00211B63" w:rsidRPr="00725879" w:rsidRDefault="00211B63" w:rsidP="001A606A">
      <w:pPr>
        <w:pStyle w:val="Odstavekseznama"/>
        <w:numPr>
          <w:ilvl w:val="0"/>
          <w:numId w:val="45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25879">
        <w:rPr>
          <w:rFonts w:asciiTheme="minorHAnsi" w:hAnsiTheme="minorHAnsi" w:cstheme="minorHAnsi"/>
        </w:rPr>
        <w:t>imam</w:t>
      </w:r>
      <w:r>
        <w:rPr>
          <w:rFonts w:asciiTheme="minorHAnsi" w:hAnsiTheme="minorHAnsi" w:cstheme="minorHAnsi"/>
        </w:rPr>
        <w:t>o</w:t>
      </w:r>
      <w:r w:rsidRPr="00725879">
        <w:rPr>
          <w:rFonts w:asciiTheme="minorHAnsi" w:hAnsiTheme="minorHAnsi" w:cstheme="minorHAnsi"/>
        </w:rPr>
        <w:t xml:space="preserve"> poravnane davke, prispevke in druge obvezne dajatve občini in državi,</w:t>
      </w:r>
    </w:p>
    <w:p w14:paraId="72DB088A" w14:textId="2115B637" w:rsidR="00211B63" w:rsidRPr="00725879" w:rsidRDefault="00211B63" w:rsidP="001A606A">
      <w:pPr>
        <w:pStyle w:val="Odstavekseznama"/>
        <w:numPr>
          <w:ilvl w:val="0"/>
          <w:numId w:val="45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2587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mo</w:t>
      </w:r>
      <w:r w:rsidRPr="00725879">
        <w:rPr>
          <w:rFonts w:asciiTheme="minorHAnsi" w:hAnsiTheme="minorHAnsi" w:cstheme="minorHAnsi"/>
        </w:rPr>
        <w:t xml:space="preserve"> seznanjen</w:t>
      </w:r>
      <w:r>
        <w:rPr>
          <w:rFonts w:asciiTheme="minorHAnsi" w:hAnsiTheme="minorHAnsi" w:cstheme="minorHAnsi"/>
        </w:rPr>
        <w:t>i</w:t>
      </w:r>
      <w:r w:rsidRPr="00725879">
        <w:rPr>
          <w:rFonts w:asciiTheme="minorHAnsi" w:hAnsiTheme="minorHAnsi" w:cstheme="minorHAnsi"/>
        </w:rPr>
        <w:t xml:space="preserve"> z vsebino javnega razpisa za podelitev koncesij</w:t>
      </w:r>
      <w:r>
        <w:rPr>
          <w:rFonts w:asciiTheme="minorHAnsi" w:hAnsiTheme="minorHAnsi" w:cstheme="minorHAnsi"/>
        </w:rPr>
        <w:t>ske dajatve</w:t>
      </w:r>
      <w:r w:rsidRPr="00725879">
        <w:rPr>
          <w:rFonts w:asciiTheme="minorHAnsi" w:hAnsiTheme="minorHAnsi" w:cstheme="minorHAnsi"/>
        </w:rPr>
        <w:t xml:space="preserve"> za trajnostno gospodarjenje z divjadjo in te razpisne dokumentacije ter da z njima brez zadržkov v celoti soglašam</w:t>
      </w:r>
      <w:r w:rsidR="00C66EE1">
        <w:rPr>
          <w:rFonts w:asciiTheme="minorHAnsi" w:hAnsiTheme="minorHAnsi" w:cstheme="minorHAnsi"/>
        </w:rPr>
        <w:t>o</w:t>
      </w:r>
      <w:r w:rsidRPr="00725879">
        <w:rPr>
          <w:rFonts w:asciiTheme="minorHAnsi" w:hAnsiTheme="minorHAnsi" w:cstheme="minorHAnsi"/>
        </w:rPr>
        <w:t>;</w:t>
      </w:r>
    </w:p>
    <w:p w14:paraId="57E37FDB" w14:textId="5B0634DC" w:rsidR="00211B63" w:rsidRPr="00725879" w:rsidRDefault="00211B63" w:rsidP="001A606A">
      <w:pPr>
        <w:pStyle w:val="Odstavekseznama"/>
        <w:numPr>
          <w:ilvl w:val="0"/>
          <w:numId w:val="45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25879">
        <w:rPr>
          <w:rFonts w:asciiTheme="minorHAnsi" w:hAnsiTheme="minorHAnsi" w:cstheme="minorHAnsi"/>
        </w:rPr>
        <w:t>se strinjam</w:t>
      </w:r>
      <w:r>
        <w:rPr>
          <w:rFonts w:asciiTheme="minorHAnsi" w:hAnsiTheme="minorHAnsi" w:cstheme="minorHAnsi"/>
        </w:rPr>
        <w:t>o</w:t>
      </w:r>
      <w:r w:rsidRPr="00725879">
        <w:rPr>
          <w:rFonts w:asciiTheme="minorHAnsi" w:hAnsiTheme="minorHAnsi" w:cstheme="minorHAnsi"/>
        </w:rPr>
        <w:t xml:space="preserve"> z določili vzorca pogodbe iz </w:t>
      </w:r>
      <w:r>
        <w:rPr>
          <w:rFonts w:asciiTheme="minorHAnsi" w:hAnsiTheme="minorHAnsi" w:cstheme="minorHAnsi"/>
        </w:rPr>
        <w:t xml:space="preserve">Obrazca </w:t>
      </w:r>
      <w:r w:rsidR="00C66EE1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</w:t>
      </w:r>
      <w:r w:rsidRPr="00725879">
        <w:rPr>
          <w:rFonts w:asciiTheme="minorHAnsi" w:hAnsiTheme="minorHAnsi" w:cstheme="minorHAnsi"/>
        </w:rPr>
        <w:t>te razpisne dokumentacije;</w:t>
      </w:r>
    </w:p>
    <w:p w14:paraId="4DACD9C9" w14:textId="77777777" w:rsidR="00211B63" w:rsidRPr="00725879" w:rsidRDefault="00211B63" w:rsidP="001A606A">
      <w:pPr>
        <w:pStyle w:val="Odstavekseznama"/>
        <w:numPr>
          <w:ilvl w:val="0"/>
          <w:numId w:val="45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25879">
        <w:rPr>
          <w:rFonts w:asciiTheme="minorHAnsi" w:hAnsiTheme="minorHAnsi" w:cstheme="minorHAnsi"/>
        </w:rPr>
        <w:t>se strinjam</w:t>
      </w:r>
      <w:r>
        <w:rPr>
          <w:rFonts w:asciiTheme="minorHAnsi" w:hAnsiTheme="minorHAnsi" w:cstheme="minorHAnsi"/>
        </w:rPr>
        <w:t>o</w:t>
      </w:r>
      <w:r w:rsidRPr="00725879">
        <w:rPr>
          <w:rFonts w:asciiTheme="minorHAnsi" w:hAnsiTheme="minorHAnsi" w:cstheme="minorHAnsi"/>
        </w:rPr>
        <w:t xml:space="preserve"> z načinom zbiranja in obdelave podatkov, ki se uporablja</w:t>
      </w:r>
      <w:r>
        <w:rPr>
          <w:rFonts w:asciiTheme="minorHAnsi" w:hAnsiTheme="minorHAnsi" w:cstheme="minorHAnsi"/>
        </w:rPr>
        <w:t>jo</w:t>
      </w:r>
      <w:r w:rsidRPr="00725879">
        <w:rPr>
          <w:rFonts w:asciiTheme="minorHAnsi" w:hAnsiTheme="minorHAnsi" w:cstheme="minorHAnsi"/>
        </w:rPr>
        <w:t xml:space="preserve"> za izvajanje tega razpisa in z objavo osnovnih podatkov;</w:t>
      </w:r>
    </w:p>
    <w:p w14:paraId="7B2BDD11" w14:textId="77777777" w:rsidR="00211B63" w:rsidRPr="00725879" w:rsidRDefault="00211B63" w:rsidP="001A606A">
      <w:pPr>
        <w:pStyle w:val="Odstavekseznama"/>
        <w:numPr>
          <w:ilvl w:val="0"/>
          <w:numId w:val="45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25879">
        <w:rPr>
          <w:rFonts w:asciiTheme="minorHAnsi" w:hAnsiTheme="minorHAnsi" w:cstheme="minorHAnsi"/>
        </w:rPr>
        <w:t>lahko občina pridobi vse podatke in dokazila, ki vplivajo na odločitev o vlogi in jih v uradni evidenci vodijo upravni organi in drugi državni organi, organi lokalnih skupnosti in nosilci javnih pooblastil;</w:t>
      </w:r>
    </w:p>
    <w:p w14:paraId="5CCCC857" w14:textId="77777777" w:rsidR="00211B63" w:rsidRPr="00725879" w:rsidRDefault="00211B63" w:rsidP="001A606A">
      <w:pPr>
        <w:pStyle w:val="Odstavekseznama"/>
        <w:numPr>
          <w:ilvl w:val="0"/>
          <w:numId w:val="45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25879">
        <w:rPr>
          <w:rFonts w:asciiTheme="minorHAnsi" w:hAnsiTheme="minorHAnsi" w:cstheme="minorHAnsi"/>
        </w:rPr>
        <w:t>so vsi v vlogi navedeni podatki popolni in verodostojni ter da smo seznanjeni s posledicami navajanja neresničnih podatkov v tej vlogi.</w:t>
      </w:r>
    </w:p>
    <w:p w14:paraId="372E927D" w14:textId="77777777" w:rsidR="00211B63" w:rsidRDefault="00211B63" w:rsidP="00211B63">
      <w:pPr>
        <w:pStyle w:val="Odstavekseznama"/>
        <w:jc w:val="both"/>
        <w:rPr>
          <w:rFonts w:asciiTheme="minorHAnsi" w:hAnsiTheme="minorHAnsi" w:cstheme="minorHAnsi"/>
        </w:rPr>
      </w:pPr>
    </w:p>
    <w:p w14:paraId="10B699EF" w14:textId="77777777" w:rsidR="00211B63" w:rsidRPr="00725879" w:rsidRDefault="00211B63" w:rsidP="00211B63">
      <w:pPr>
        <w:pStyle w:val="Odstavekseznama"/>
        <w:jc w:val="both"/>
        <w:rPr>
          <w:rFonts w:asciiTheme="minorHAnsi" w:hAnsiTheme="minorHAnsi" w:cstheme="minorHAnsi"/>
        </w:rPr>
      </w:pPr>
    </w:p>
    <w:p w14:paraId="483C151B" w14:textId="77777777" w:rsidR="00211B63" w:rsidRPr="00725879" w:rsidRDefault="00211B63" w:rsidP="00211B63">
      <w:pPr>
        <w:pStyle w:val="Odstavekseznama"/>
        <w:jc w:val="both"/>
        <w:rPr>
          <w:rFonts w:asciiTheme="minorHAnsi" w:hAnsiTheme="minorHAnsi" w:cstheme="minorHAnsi"/>
        </w:rPr>
      </w:pPr>
      <w:bookmarkStart w:id="1" w:name="_Hlk496180790"/>
    </w:p>
    <w:p w14:paraId="440277E3" w14:textId="77777777" w:rsidR="00211B63" w:rsidRPr="00725879" w:rsidRDefault="00211B63" w:rsidP="00211B63">
      <w:pPr>
        <w:pStyle w:val="Odstavekseznam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25879">
        <w:rPr>
          <w:rFonts w:asciiTheme="minorHAnsi" w:hAnsiTheme="minorHAnsi" w:cstheme="minorHAnsi"/>
        </w:rPr>
        <w:tab/>
      </w:r>
      <w:r w:rsidRPr="00725879">
        <w:rPr>
          <w:rFonts w:asciiTheme="minorHAnsi" w:hAnsiTheme="minorHAnsi" w:cstheme="minorHAnsi"/>
        </w:rPr>
        <w:tab/>
        <w:t>Žig:</w:t>
      </w:r>
      <w:r w:rsidRPr="00725879">
        <w:rPr>
          <w:rFonts w:asciiTheme="minorHAnsi" w:hAnsiTheme="minorHAnsi" w:cstheme="minorHAnsi"/>
        </w:rPr>
        <w:tab/>
      </w:r>
      <w:r w:rsidRPr="0072587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25879">
        <w:rPr>
          <w:rFonts w:asciiTheme="minorHAnsi" w:hAnsiTheme="minorHAnsi" w:cstheme="minorHAnsi"/>
        </w:rPr>
        <w:t>Podpis odgovorne osebe:</w:t>
      </w:r>
    </w:p>
    <w:p w14:paraId="2DBE1975" w14:textId="77777777" w:rsidR="00211B63" w:rsidRPr="00725879" w:rsidRDefault="00211B63" w:rsidP="00211B63">
      <w:pPr>
        <w:pStyle w:val="Odstavekseznama"/>
        <w:jc w:val="both"/>
        <w:rPr>
          <w:rFonts w:asciiTheme="minorHAnsi" w:hAnsiTheme="minorHAnsi" w:cstheme="minorHAnsi"/>
        </w:rPr>
      </w:pPr>
    </w:p>
    <w:p w14:paraId="70E356BF" w14:textId="77777777" w:rsidR="00211B63" w:rsidRPr="00725879" w:rsidRDefault="00211B63" w:rsidP="00211B63">
      <w:pPr>
        <w:pStyle w:val="Odstavekseznama"/>
        <w:jc w:val="both"/>
        <w:rPr>
          <w:rFonts w:asciiTheme="minorHAnsi" w:hAnsiTheme="minorHAnsi" w:cstheme="minorHAnsi"/>
        </w:rPr>
      </w:pPr>
      <w:r w:rsidRPr="00725879">
        <w:rPr>
          <w:rFonts w:asciiTheme="minorHAnsi" w:hAnsiTheme="minorHAnsi" w:cstheme="minorHAnsi"/>
        </w:rPr>
        <w:tab/>
      </w:r>
      <w:r w:rsidRPr="00725879">
        <w:rPr>
          <w:rFonts w:asciiTheme="minorHAnsi" w:hAnsiTheme="minorHAnsi" w:cstheme="minorHAnsi"/>
        </w:rPr>
        <w:tab/>
      </w:r>
      <w:r w:rsidRPr="00725879">
        <w:rPr>
          <w:rFonts w:asciiTheme="minorHAnsi" w:hAnsiTheme="minorHAnsi" w:cstheme="minorHAnsi"/>
        </w:rPr>
        <w:tab/>
      </w:r>
      <w:r w:rsidRPr="00725879">
        <w:rPr>
          <w:rFonts w:asciiTheme="minorHAnsi" w:hAnsiTheme="minorHAnsi" w:cstheme="minorHAnsi"/>
        </w:rPr>
        <w:tab/>
      </w:r>
      <w:r w:rsidRPr="00725879">
        <w:rPr>
          <w:rFonts w:asciiTheme="minorHAnsi" w:hAnsiTheme="minorHAnsi" w:cstheme="minorHAnsi"/>
        </w:rPr>
        <w:tab/>
      </w:r>
      <w:r w:rsidRPr="00725879">
        <w:rPr>
          <w:rFonts w:asciiTheme="minorHAnsi" w:hAnsiTheme="minorHAnsi" w:cstheme="minorHAnsi"/>
        </w:rPr>
        <w:tab/>
      </w:r>
      <w:r w:rsidRPr="00725879">
        <w:rPr>
          <w:rFonts w:asciiTheme="minorHAnsi" w:hAnsiTheme="minorHAnsi" w:cstheme="minorHAnsi"/>
        </w:rPr>
        <w:tab/>
      </w:r>
      <w:r w:rsidRPr="00725879">
        <w:rPr>
          <w:rFonts w:asciiTheme="minorHAnsi" w:hAnsiTheme="minorHAnsi" w:cstheme="minorHAnsi"/>
        </w:rPr>
        <w:tab/>
        <w:t>____________</w:t>
      </w:r>
      <w:r>
        <w:rPr>
          <w:rFonts w:asciiTheme="minorHAnsi" w:hAnsiTheme="minorHAnsi" w:cstheme="minorHAnsi"/>
        </w:rPr>
        <w:t>__</w:t>
      </w:r>
      <w:r w:rsidRPr="00725879">
        <w:rPr>
          <w:rFonts w:asciiTheme="minorHAnsi" w:hAnsiTheme="minorHAnsi" w:cstheme="minorHAnsi"/>
        </w:rPr>
        <w:t>__________</w:t>
      </w:r>
    </w:p>
    <w:p w14:paraId="5C83D4E5" w14:textId="77777777" w:rsidR="00211B63" w:rsidRPr="00725879" w:rsidRDefault="00211B63" w:rsidP="00211B63">
      <w:pPr>
        <w:pStyle w:val="Odstavekseznama"/>
        <w:jc w:val="both"/>
        <w:rPr>
          <w:rFonts w:asciiTheme="minorHAnsi" w:hAnsiTheme="minorHAnsi" w:cstheme="minorHAnsi"/>
        </w:rPr>
      </w:pPr>
    </w:p>
    <w:bookmarkEnd w:id="1"/>
    <w:p w14:paraId="488B4A9B" w14:textId="77777777" w:rsidR="00211B63" w:rsidRDefault="00211B63" w:rsidP="00211B63">
      <w:pPr>
        <w:spacing w:after="160" w:line="259" w:lineRule="auto"/>
        <w:ind w:left="5664" w:firstLine="708"/>
        <w:rPr>
          <w:rFonts w:asciiTheme="minorHAnsi" w:hAnsiTheme="minorHAnsi" w:cstheme="minorHAnsi"/>
          <w:b/>
          <w:bCs/>
        </w:rPr>
      </w:pPr>
      <w:r w:rsidRPr="00725879">
        <w:rPr>
          <w:rFonts w:asciiTheme="minorHAnsi" w:hAnsiTheme="minorHAnsi" w:cstheme="minorHAnsi"/>
          <w:b/>
          <w:bCs/>
        </w:rPr>
        <w:br w:type="page"/>
      </w:r>
    </w:p>
    <w:p w14:paraId="22B9E7FD" w14:textId="77777777" w:rsidR="00211B63" w:rsidRDefault="00211B63" w:rsidP="00211B63">
      <w:pPr>
        <w:spacing w:after="160" w:line="259" w:lineRule="auto"/>
        <w:ind w:left="5664" w:firstLine="708"/>
        <w:rPr>
          <w:rFonts w:asciiTheme="minorHAnsi" w:hAnsiTheme="minorHAnsi" w:cstheme="minorHAnsi"/>
          <w:b/>
          <w:bCs/>
        </w:rPr>
      </w:pPr>
    </w:p>
    <w:p w14:paraId="510599EB" w14:textId="77777777" w:rsidR="00211B63" w:rsidRPr="00B22F5A" w:rsidRDefault="00211B63" w:rsidP="00BE2DF3">
      <w:pPr>
        <w:spacing w:after="160" w:line="259" w:lineRule="auto"/>
        <w:ind w:left="6372" w:firstLine="708"/>
        <w:rPr>
          <w:rFonts w:asciiTheme="minorHAnsi" w:hAnsiTheme="minorHAnsi" w:cstheme="minorHAnsi"/>
        </w:rPr>
      </w:pPr>
      <w:r w:rsidRPr="00725879">
        <w:rPr>
          <w:rFonts w:asciiTheme="minorHAnsi" w:hAnsiTheme="minorHAnsi" w:cstheme="minorHAnsi"/>
        </w:rPr>
        <w:t xml:space="preserve">OBRAZEC </w:t>
      </w:r>
      <w:r>
        <w:rPr>
          <w:rFonts w:asciiTheme="minorHAnsi" w:hAnsiTheme="minorHAnsi" w:cstheme="minorHAnsi"/>
        </w:rPr>
        <w:t>4</w:t>
      </w:r>
      <w:r w:rsidRPr="00725879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>V</w:t>
      </w:r>
      <w:r w:rsidRPr="00725879">
        <w:rPr>
          <w:rFonts w:asciiTheme="minorHAnsi" w:hAnsiTheme="minorHAnsi" w:cstheme="minorHAnsi"/>
        </w:rPr>
        <w:t>zorec pogodbe</w:t>
      </w:r>
    </w:p>
    <w:p w14:paraId="5EEEB15F" w14:textId="77777777" w:rsidR="00211B63" w:rsidRPr="00423E4F" w:rsidRDefault="00211B63" w:rsidP="00211B63">
      <w:pPr>
        <w:jc w:val="both"/>
        <w:rPr>
          <w:rFonts w:asciiTheme="minorHAnsi" w:hAnsiTheme="minorHAnsi" w:cstheme="minorHAnsi"/>
          <w:b/>
          <w:bCs/>
          <w:i/>
        </w:rPr>
      </w:pPr>
      <w:r w:rsidRPr="00423E4F">
        <w:rPr>
          <w:rFonts w:asciiTheme="minorHAnsi" w:hAnsiTheme="minorHAnsi" w:cstheme="minorHAnsi"/>
          <w:b/>
          <w:i/>
          <w:color w:val="000000"/>
        </w:rPr>
        <w:t>Občina si pridržuje pravico sprememb priloženega vzorca pogodbe pred podpisom pogodbe.</w:t>
      </w:r>
    </w:p>
    <w:p w14:paraId="79F64F12" w14:textId="77777777" w:rsidR="00BE2DF3" w:rsidRPr="00725879" w:rsidRDefault="00BE2DF3" w:rsidP="00211B63">
      <w:pPr>
        <w:jc w:val="both"/>
        <w:rPr>
          <w:rFonts w:asciiTheme="minorHAnsi" w:hAnsiTheme="minorHAnsi" w:cstheme="minorHAnsi"/>
        </w:rPr>
      </w:pPr>
    </w:p>
    <w:p w14:paraId="149D58DF" w14:textId="0D200A84" w:rsidR="00211B63" w:rsidRPr="00725879" w:rsidRDefault="00211B63" w:rsidP="00BE2DF3">
      <w:pPr>
        <w:spacing w:before="240" w:after="120"/>
        <w:jc w:val="both"/>
        <w:rPr>
          <w:rFonts w:asciiTheme="minorHAnsi" w:hAnsiTheme="minorHAnsi" w:cstheme="minorHAnsi"/>
        </w:rPr>
      </w:pPr>
      <w:bookmarkStart w:id="2" w:name="_Hlk496522450"/>
      <w:r w:rsidRPr="00725879">
        <w:rPr>
          <w:rFonts w:asciiTheme="minorHAnsi" w:hAnsiTheme="minorHAnsi" w:cstheme="minorHAnsi"/>
          <w:b/>
        </w:rPr>
        <w:t xml:space="preserve">OBČINA IVANČNA GORICA, </w:t>
      </w:r>
      <w:r w:rsidRPr="00725879">
        <w:rPr>
          <w:rFonts w:asciiTheme="minorHAnsi" w:hAnsiTheme="minorHAnsi" w:cstheme="minorHAnsi"/>
        </w:rPr>
        <w:t xml:space="preserve">Sokolska ulica 8, 1295 Ivančna Gorica, matična številka: 5886244, ID za </w:t>
      </w:r>
      <w:bookmarkStart w:id="3" w:name="_Hlk496522292"/>
      <w:r w:rsidRPr="00725879">
        <w:rPr>
          <w:rFonts w:asciiTheme="minorHAnsi" w:hAnsiTheme="minorHAnsi" w:cstheme="minorHAnsi"/>
        </w:rPr>
        <w:t>DDV: SI44105487, ki jo zastopa župan Dušan Strnad</w:t>
      </w:r>
      <w:r>
        <w:rPr>
          <w:rFonts w:asciiTheme="minorHAnsi" w:hAnsiTheme="minorHAnsi" w:cstheme="minorHAnsi"/>
        </w:rPr>
        <w:t xml:space="preserve">, (v nadaljevanju: </w:t>
      </w:r>
      <w:r w:rsidR="0090363B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bčina</w:t>
      </w:r>
      <w:r w:rsidRPr="00725879">
        <w:rPr>
          <w:rFonts w:asciiTheme="minorHAnsi" w:hAnsiTheme="minorHAnsi" w:cstheme="minorHAnsi"/>
        </w:rPr>
        <w:t>)</w:t>
      </w:r>
    </w:p>
    <w:p w14:paraId="736714C3" w14:textId="77777777" w:rsidR="00211B63" w:rsidRPr="00725879" w:rsidRDefault="00211B63" w:rsidP="00BE2DF3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</w:t>
      </w:r>
    </w:p>
    <w:p w14:paraId="54946E0E" w14:textId="77777777" w:rsidR="00211B63" w:rsidRPr="00EE3708" w:rsidRDefault="00211B63" w:rsidP="00BE2DF3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EE3708">
        <w:rPr>
          <w:rFonts w:asciiTheme="minorHAnsi" w:hAnsiTheme="minorHAnsi" w:cstheme="minorHAnsi"/>
          <w:b/>
        </w:rPr>
        <w:t>LOVSKA DRUŽINA</w:t>
      </w:r>
      <w:r w:rsidRPr="00EE3708">
        <w:rPr>
          <w:rFonts w:asciiTheme="minorHAnsi" w:hAnsiTheme="minorHAnsi" w:cstheme="minorHAnsi"/>
        </w:rPr>
        <w:t xml:space="preserve"> _____________</w:t>
      </w:r>
      <w:r>
        <w:rPr>
          <w:rFonts w:asciiTheme="minorHAnsi" w:hAnsiTheme="minorHAnsi" w:cstheme="minorHAnsi"/>
        </w:rPr>
        <w:t>_______________________________</w:t>
      </w:r>
      <w:r w:rsidRPr="00EE370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EE3708">
        <w:rPr>
          <w:rFonts w:asciiTheme="minorHAnsi" w:hAnsiTheme="minorHAnsi" w:cstheme="minorHAnsi"/>
        </w:rPr>
        <w:t>s sedežem v/na ________________________________</w:t>
      </w:r>
      <w:r>
        <w:rPr>
          <w:rFonts w:asciiTheme="minorHAnsi" w:hAnsiTheme="minorHAnsi" w:cstheme="minorHAnsi"/>
        </w:rPr>
        <w:t xml:space="preserve">_______________, </w:t>
      </w:r>
      <w:r w:rsidRPr="00EE3708">
        <w:rPr>
          <w:rFonts w:asciiTheme="minorHAnsi" w:hAnsiTheme="minorHAnsi" w:cstheme="minorHAnsi"/>
        </w:rPr>
        <w:t xml:space="preserve">ki jo zastopa </w:t>
      </w:r>
      <w:r>
        <w:rPr>
          <w:rFonts w:asciiTheme="minorHAnsi" w:hAnsiTheme="minorHAnsi" w:cstheme="minorHAnsi"/>
        </w:rPr>
        <w:t xml:space="preserve">predsednik/ca </w:t>
      </w:r>
      <w:r w:rsidRPr="00EE3708">
        <w:rPr>
          <w:rFonts w:asciiTheme="minorHAnsi" w:hAnsiTheme="minorHAnsi" w:cstheme="minorHAnsi"/>
        </w:rPr>
        <w:t>__________________________________</w:t>
      </w:r>
      <w:r>
        <w:rPr>
          <w:rFonts w:asciiTheme="minorHAnsi" w:hAnsiTheme="minorHAnsi" w:cstheme="minorHAnsi"/>
        </w:rPr>
        <w:t xml:space="preserve">__, </w:t>
      </w:r>
      <w:r w:rsidRPr="00EE3708">
        <w:rPr>
          <w:rFonts w:asciiTheme="minorHAnsi" w:hAnsiTheme="minorHAnsi" w:cstheme="minorHAnsi"/>
        </w:rPr>
        <w:t>Davčna številka:</w:t>
      </w:r>
      <w:r>
        <w:rPr>
          <w:rFonts w:asciiTheme="minorHAnsi" w:hAnsiTheme="minorHAnsi" w:cstheme="minorHAnsi"/>
        </w:rPr>
        <w:t xml:space="preserve"> </w:t>
      </w:r>
      <w:r w:rsidRPr="00EE3708">
        <w:rPr>
          <w:rFonts w:asciiTheme="minorHAnsi" w:hAnsiTheme="minorHAnsi" w:cstheme="minorHAnsi"/>
        </w:rPr>
        <w:t>_______________</w:t>
      </w:r>
      <w:r>
        <w:rPr>
          <w:rFonts w:asciiTheme="minorHAnsi" w:hAnsiTheme="minorHAnsi" w:cstheme="minorHAnsi"/>
        </w:rPr>
        <w:t>___</w:t>
      </w:r>
      <w:r w:rsidRPr="00EE3708">
        <w:rPr>
          <w:rFonts w:asciiTheme="minorHAnsi" w:hAnsiTheme="minorHAnsi" w:cstheme="minorHAnsi"/>
        </w:rPr>
        <w:t>, Matična številka:</w:t>
      </w:r>
      <w:r>
        <w:rPr>
          <w:rFonts w:asciiTheme="minorHAnsi" w:hAnsiTheme="minorHAnsi" w:cstheme="minorHAnsi"/>
        </w:rPr>
        <w:t xml:space="preserve"> </w:t>
      </w:r>
      <w:r w:rsidRPr="00EE3708">
        <w:rPr>
          <w:rFonts w:asciiTheme="minorHAnsi" w:hAnsiTheme="minorHAnsi" w:cstheme="minorHAnsi"/>
        </w:rPr>
        <w:t>________________</w:t>
      </w:r>
      <w:r>
        <w:rPr>
          <w:rFonts w:asciiTheme="minorHAnsi" w:hAnsiTheme="minorHAnsi" w:cstheme="minorHAnsi"/>
        </w:rPr>
        <w:t>_ (v nadaljevanju: upravičenec)</w:t>
      </w:r>
    </w:p>
    <w:p w14:paraId="39F0FF40" w14:textId="28A8EBDB" w:rsidR="00211B63" w:rsidRPr="00EE3708" w:rsidRDefault="00211B63" w:rsidP="00BE2DF3">
      <w:pPr>
        <w:spacing w:after="120"/>
        <w:jc w:val="both"/>
        <w:rPr>
          <w:rFonts w:asciiTheme="minorHAnsi" w:hAnsiTheme="minorHAnsi" w:cstheme="minorHAnsi"/>
        </w:rPr>
      </w:pPr>
      <w:r w:rsidRPr="00EE3708">
        <w:rPr>
          <w:rFonts w:asciiTheme="minorHAnsi" w:hAnsiTheme="minorHAnsi" w:cstheme="minorHAnsi"/>
        </w:rPr>
        <w:t>skleneta naslednjo</w:t>
      </w:r>
    </w:p>
    <w:p w14:paraId="6D7D0626" w14:textId="77777777" w:rsidR="00211B63" w:rsidRPr="00EE3708" w:rsidRDefault="00211B63" w:rsidP="00BE2DF3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3708">
        <w:rPr>
          <w:rFonts w:asciiTheme="minorHAnsi" w:hAnsiTheme="minorHAnsi" w:cstheme="minorHAnsi"/>
          <w:b/>
          <w:sz w:val="28"/>
          <w:szCs w:val="28"/>
        </w:rPr>
        <w:t>P O G O D B O</w:t>
      </w:r>
    </w:p>
    <w:p w14:paraId="7061E014" w14:textId="6C96180D" w:rsidR="00211B63" w:rsidRPr="00EE3708" w:rsidRDefault="00211B63" w:rsidP="00BE2DF3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3708">
        <w:rPr>
          <w:rFonts w:asciiTheme="minorHAnsi" w:hAnsiTheme="minorHAnsi" w:cstheme="minorHAnsi"/>
          <w:b/>
          <w:sz w:val="28"/>
          <w:szCs w:val="28"/>
        </w:rPr>
        <w:t>o sofinanciranju aktivnosti trajnostnega gospodarjenja z divjadjo</w:t>
      </w:r>
      <w:r>
        <w:rPr>
          <w:rFonts w:asciiTheme="minorHAnsi" w:hAnsiTheme="minorHAnsi" w:cstheme="minorHAnsi"/>
          <w:b/>
          <w:sz w:val="28"/>
          <w:szCs w:val="28"/>
        </w:rPr>
        <w:t xml:space="preserve"> v letu 202</w:t>
      </w:r>
      <w:r w:rsidR="00AD1610">
        <w:rPr>
          <w:rFonts w:asciiTheme="minorHAnsi" w:hAnsiTheme="minorHAnsi" w:cstheme="minorHAnsi"/>
          <w:b/>
          <w:sz w:val="28"/>
          <w:szCs w:val="28"/>
        </w:rPr>
        <w:t>4</w:t>
      </w:r>
    </w:p>
    <w:p w14:paraId="75DE5E44" w14:textId="77777777" w:rsidR="00211B63" w:rsidRPr="00EE3708" w:rsidRDefault="00211B63" w:rsidP="00BE2DF3">
      <w:pPr>
        <w:spacing w:after="120"/>
        <w:jc w:val="both"/>
        <w:rPr>
          <w:rFonts w:asciiTheme="minorHAnsi" w:hAnsiTheme="minorHAnsi" w:cstheme="minorHAnsi"/>
        </w:rPr>
      </w:pPr>
    </w:p>
    <w:p w14:paraId="6ED35268" w14:textId="77777777" w:rsidR="00211B63" w:rsidRPr="00EE3708" w:rsidRDefault="00211B63" w:rsidP="00BE2DF3">
      <w:pPr>
        <w:pStyle w:val="Odstavekseznama"/>
        <w:numPr>
          <w:ilvl w:val="0"/>
          <w:numId w:val="38"/>
        </w:numPr>
        <w:spacing w:after="120"/>
        <w:contextualSpacing w:val="0"/>
        <w:jc w:val="center"/>
        <w:rPr>
          <w:rFonts w:asciiTheme="minorHAnsi" w:hAnsiTheme="minorHAnsi" w:cstheme="minorHAnsi"/>
        </w:rPr>
      </w:pPr>
      <w:r w:rsidRPr="00EE3708">
        <w:rPr>
          <w:rFonts w:asciiTheme="minorHAnsi" w:hAnsiTheme="minorHAnsi" w:cstheme="minorHAnsi"/>
        </w:rPr>
        <w:t>člen</w:t>
      </w:r>
    </w:p>
    <w:p w14:paraId="3C0D5BCA" w14:textId="711EFF18" w:rsidR="00211B63" w:rsidRPr="00EE3708" w:rsidRDefault="00211B63" w:rsidP="00BE2DF3">
      <w:pPr>
        <w:spacing w:after="120"/>
        <w:jc w:val="both"/>
        <w:rPr>
          <w:rFonts w:asciiTheme="minorHAnsi" w:hAnsiTheme="minorHAnsi" w:cstheme="minorHAnsi"/>
        </w:rPr>
      </w:pPr>
      <w:r w:rsidRPr="00EE3708">
        <w:rPr>
          <w:rFonts w:asciiTheme="minorHAnsi" w:hAnsiTheme="minorHAnsi" w:cstheme="minorHAnsi"/>
        </w:rPr>
        <w:t xml:space="preserve">Pogodbeni stranki ugotavljata, da </w:t>
      </w:r>
      <w:r>
        <w:rPr>
          <w:rFonts w:asciiTheme="minorHAnsi" w:hAnsiTheme="minorHAnsi" w:cstheme="minorHAnsi"/>
        </w:rPr>
        <w:t xml:space="preserve">se </w:t>
      </w:r>
      <w:r w:rsidRPr="00EE3708">
        <w:rPr>
          <w:rFonts w:asciiTheme="minorHAnsi" w:hAnsiTheme="minorHAnsi" w:cstheme="minorHAnsi"/>
        </w:rPr>
        <w:t xml:space="preserve">občina </w:t>
      </w:r>
      <w:r>
        <w:rPr>
          <w:rFonts w:asciiTheme="minorHAnsi" w:hAnsiTheme="minorHAnsi" w:cstheme="minorHAnsi"/>
        </w:rPr>
        <w:t xml:space="preserve">zavezuje za sofinanciranje, prejemnik pa izvajanje aktivnosti </w:t>
      </w:r>
      <w:r w:rsidRPr="00EE3708">
        <w:rPr>
          <w:rFonts w:asciiTheme="minorHAnsi" w:hAnsiTheme="minorHAnsi" w:cstheme="minorHAnsi"/>
        </w:rPr>
        <w:t xml:space="preserve">trajnostnega gospodarjenja z divjadjo </w:t>
      </w:r>
      <w:r>
        <w:rPr>
          <w:rFonts w:asciiTheme="minorHAnsi" w:hAnsiTheme="minorHAnsi" w:cstheme="minorHAnsi"/>
        </w:rPr>
        <w:t xml:space="preserve">za kar se </w:t>
      </w:r>
      <w:r w:rsidRPr="00EE3708">
        <w:rPr>
          <w:rFonts w:asciiTheme="minorHAnsi" w:hAnsiTheme="minorHAnsi" w:cstheme="minorHAnsi"/>
        </w:rPr>
        <w:t>dodeljuje na podlagi javnega razpisa</w:t>
      </w:r>
      <w:r>
        <w:rPr>
          <w:rFonts w:asciiTheme="minorHAnsi" w:hAnsiTheme="minorHAnsi" w:cstheme="minorHAnsi"/>
        </w:rPr>
        <w:t>, objavljenega na spletni strani občine, ter</w:t>
      </w:r>
      <w:r w:rsidRPr="00EE3708">
        <w:rPr>
          <w:rFonts w:asciiTheme="minorHAnsi" w:hAnsiTheme="minorHAnsi" w:cstheme="minorHAnsi"/>
        </w:rPr>
        <w:t xml:space="preserve"> sklepa o dodelitvi sredstev št.: </w:t>
      </w:r>
      <w:r w:rsidRPr="00FB57B2">
        <w:rPr>
          <w:rFonts w:asciiTheme="minorHAnsi" w:hAnsiTheme="minorHAnsi" w:cstheme="minorHAnsi"/>
        </w:rPr>
        <w:t>430-002</w:t>
      </w:r>
      <w:r w:rsidR="00FB57B2">
        <w:rPr>
          <w:rFonts w:asciiTheme="minorHAnsi" w:hAnsiTheme="minorHAnsi" w:cstheme="minorHAnsi"/>
        </w:rPr>
        <w:t>1</w:t>
      </w:r>
      <w:r w:rsidRPr="00FB57B2">
        <w:rPr>
          <w:rFonts w:asciiTheme="minorHAnsi" w:hAnsiTheme="minorHAnsi" w:cstheme="minorHAnsi"/>
        </w:rPr>
        <w:t>/202</w:t>
      </w:r>
      <w:r w:rsidR="00FB57B2">
        <w:rPr>
          <w:rFonts w:asciiTheme="minorHAnsi" w:hAnsiTheme="minorHAnsi" w:cstheme="minorHAnsi"/>
        </w:rPr>
        <w:t>4</w:t>
      </w:r>
      <w:r w:rsidRPr="00FB57B2">
        <w:rPr>
          <w:rFonts w:asciiTheme="minorHAnsi" w:hAnsiTheme="minorHAnsi" w:cstheme="minorHAnsi"/>
        </w:rPr>
        <w:t>-</w:t>
      </w:r>
      <w:r w:rsidR="00FB57B2">
        <w:rPr>
          <w:rFonts w:asciiTheme="minorHAnsi" w:hAnsiTheme="minorHAnsi" w:cstheme="minorHAnsi"/>
        </w:rPr>
        <w:t>_</w:t>
      </w:r>
      <w:r w:rsidRPr="00533065">
        <w:rPr>
          <w:rFonts w:asciiTheme="minorHAnsi" w:hAnsiTheme="minorHAnsi" w:cstheme="minorHAnsi"/>
        </w:rPr>
        <w:t xml:space="preserve">   </w:t>
      </w:r>
      <w:r w:rsidRPr="00BE4A75">
        <w:rPr>
          <w:rFonts w:asciiTheme="minorHAnsi" w:hAnsiTheme="minorHAnsi" w:cstheme="minorHAnsi"/>
        </w:rPr>
        <w:t>upravičencu</w:t>
      </w:r>
      <w:r w:rsidRPr="00EE3708">
        <w:rPr>
          <w:rFonts w:asciiTheme="minorHAnsi" w:hAnsiTheme="minorHAnsi" w:cstheme="minorHAnsi"/>
        </w:rPr>
        <w:t xml:space="preserve"> sredstva za namen izvajanja trajnos</w:t>
      </w:r>
      <w:r>
        <w:rPr>
          <w:rFonts w:asciiTheme="minorHAnsi" w:hAnsiTheme="minorHAnsi" w:cstheme="minorHAnsi"/>
        </w:rPr>
        <w:t>tnega gospodarjenja z divjadjo.</w:t>
      </w:r>
    </w:p>
    <w:p w14:paraId="67871F89" w14:textId="77777777" w:rsidR="00211B63" w:rsidRPr="00EE3708" w:rsidRDefault="00211B63" w:rsidP="00BE2DF3">
      <w:pPr>
        <w:spacing w:after="120"/>
        <w:jc w:val="both"/>
        <w:rPr>
          <w:rFonts w:asciiTheme="minorHAnsi" w:hAnsiTheme="minorHAnsi" w:cstheme="minorHAnsi"/>
        </w:rPr>
      </w:pPr>
      <w:r w:rsidRPr="00EE3708">
        <w:rPr>
          <w:rFonts w:asciiTheme="minorHAnsi" w:hAnsiTheme="minorHAnsi" w:cstheme="minorHAnsi"/>
        </w:rPr>
        <w:t>Upravičenec se zavezuje, da bo aktivnosti izvedel v skladu s to pogodbo, koncesijsko pogodbo za trajnostno gospodarjenje z divjadjo, programi in načrti upravljanja z divjadjo, predpisi s področja lovstva, ohranjanja narave, varstva okolja in zaščite živali ter drugimi veljavnimi predpisi.</w:t>
      </w:r>
    </w:p>
    <w:p w14:paraId="45D1ABBA" w14:textId="77777777" w:rsidR="00211B63" w:rsidRPr="00EE3708" w:rsidRDefault="00211B63" w:rsidP="00BE2DF3">
      <w:pPr>
        <w:pStyle w:val="Odstavekseznama"/>
        <w:numPr>
          <w:ilvl w:val="0"/>
          <w:numId w:val="38"/>
        </w:numPr>
        <w:spacing w:after="120"/>
        <w:contextualSpacing w:val="0"/>
        <w:jc w:val="center"/>
        <w:rPr>
          <w:rFonts w:asciiTheme="minorHAnsi" w:hAnsiTheme="minorHAnsi" w:cstheme="minorHAnsi"/>
        </w:rPr>
      </w:pPr>
      <w:r w:rsidRPr="00EE3708">
        <w:rPr>
          <w:rFonts w:asciiTheme="minorHAnsi" w:hAnsiTheme="minorHAnsi" w:cstheme="minorHAnsi"/>
        </w:rPr>
        <w:t>člen</w:t>
      </w:r>
    </w:p>
    <w:p w14:paraId="17B5DA0F" w14:textId="4A6A005D" w:rsidR="00211B63" w:rsidRPr="003A5C20" w:rsidRDefault="00211B63" w:rsidP="00BE2DF3">
      <w:pPr>
        <w:spacing w:after="120"/>
        <w:jc w:val="both"/>
        <w:rPr>
          <w:rFonts w:asciiTheme="minorHAnsi" w:hAnsiTheme="minorHAnsi" w:cstheme="minorHAnsi"/>
        </w:rPr>
      </w:pPr>
      <w:r w:rsidRPr="00EE3708">
        <w:rPr>
          <w:rFonts w:asciiTheme="minorHAnsi" w:hAnsiTheme="minorHAnsi" w:cstheme="minorHAnsi"/>
        </w:rPr>
        <w:t xml:space="preserve">Občina in upravičenec se dogovorita, da bo občina, v skladu z </w:t>
      </w:r>
      <w:r>
        <w:rPr>
          <w:rFonts w:cstheme="minorHAnsi"/>
        </w:rPr>
        <w:t>Odlokom</w:t>
      </w:r>
      <w:r w:rsidRPr="00B829FD">
        <w:rPr>
          <w:rFonts w:cstheme="minorHAnsi"/>
        </w:rPr>
        <w:t xml:space="preserve"> o porabi koncesijske dajatve za trajnostno gospodarjenje z divjadjo v Občini Ivančna Gorica (Ur</w:t>
      </w:r>
      <w:r>
        <w:rPr>
          <w:rFonts w:cstheme="minorHAnsi"/>
        </w:rPr>
        <w:t>.</w:t>
      </w:r>
      <w:r w:rsidRPr="00B829FD">
        <w:rPr>
          <w:rFonts w:cstheme="minorHAnsi"/>
        </w:rPr>
        <w:t xml:space="preserve"> l</w:t>
      </w:r>
      <w:r>
        <w:rPr>
          <w:rFonts w:cstheme="minorHAnsi"/>
        </w:rPr>
        <w:t>ist</w:t>
      </w:r>
      <w:r w:rsidRPr="00B829FD">
        <w:rPr>
          <w:rFonts w:cstheme="minorHAnsi"/>
        </w:rPr>
        <w:t xml:space="preserve"> RS, št. 59/13</w:t>
      </w:r>
      <w:r>
        <w:rPr>
          <w:rFonts w:cstheme="minorHAnsi"/>
        </w:rPr>
        <w:t xml:space="preserve">), </w:t>
      </w:r>
      <w:r w:rsidRPr="00EE3708">
        <w:rPr>
          <w:rFonts w:asciiTheme="minorHAnsi" w:hAnsiTheme="minorHAnsi" w:cstheme="minorHAnsi"/>
        </w:rPr>
        <w:t>prispevala sredstva za izvedbo aktivnosti za leto 2</w:t>
      </w:r>
      <w:r>
        <w:rPr>
          <w:rFonts w:asciiTheme="minorHAnsi" w:hAnsiTheme="minorHAnsi" w:cstheme="minorHAnsi"/>
        </w:rPr>
        <w:t>02</w:t>
      </w:r>
      <w:r w:rsidR="00AD1610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v višini </w:t>
      </w:r>
      <w:r w:rsidRPr="003A5C20">
        <w:rPr>
          <w:rFonts w:asciiTheme="minorHAnsi" w:hAnsiTheme="minorHAnsi" w:cstheme="minorHAnsi"/>
        </w:rPr>
        <w:t>____________ EUR za ____________ (</w:t>
      </w:r>
      <w:r w:rsidRPr="003A5C20">
        <w:rPr>
          <w:rFonts w:asciiTheme="minorHAnsi" w:hAnsiTheme="minorHAnsi" w:cstheme="minorHAnsi"/>
          <w:i/>
        </w:rPr>
        <w:t>namen)</w:t>
      </w:r>
      <w:r w:rsidRPr="003A5C20">
        <w:rPr>
          <w:rFonts w:asciiTheme="minorHAnsi" w:hAnsiTheme="minorHAnsi" w:cstheme="minorHAnsi"/>
        </w:rPr>
        <w:t>.</w:t>
      </w:r>
    </w:p>
    <w:p w14:paraId="367B42F9" w14:textId="77777777" w:rsidR="00211B63" w:rsidRPr="00EE3708" w:rsidRDefault="00211B63" w:rsidP="00BE2DF3">
      <w:pPr>
        <w:spacing w:before="240" w:after="120"/>
        <w:jc w:val="both"/>
        <w:rPr>
          <w:rFonts w:asciiTheme="minorHAnsi" w:hAnsiTheme="minorHAnsi" w:cstheme="minorHAnsi"/>
        </w:rPr>
      </w:pPr>
      <w:r w:rsidRPr="00C76E38">
        <w:rPr>
          <w:rFonts w:asciiTheme="minorHAnsi" w:hAnsiTheme="minorHAnsi" w:cstheme="minorHAnsi"/>
        </w:rPr>
        <w:t>Sredstva se črpa</w:t>
      </w:r>
      <w:r>
        <w:rPr>
          <w:rFonts w:asciiTheme="minorHAnsi" w:hAnsiTheme="minorHAnsi" w:cstheme="minorHAnsi"/>
        </w:rPr>
        <w:t>jo iz proračunske postavke 15020 – Trajnostno gospodarjenje z divjadjo, konto: 412000 – Tekoči transferi nepridobitnim organizacijam in ustanovam.</w:t>
      </w:r>
    </w:p>
    <w:p w14:paraId="31C515E9" w14:textId="77777777" w:rsidR="00211B63" w:rsidRPr="00EE3708" w:rsidRDefault="00211B63" w:rsidP="00BE2DF3">
      <w:pPr>
        <w:pStyle w:val="Odstavekseznama"/>
        <w:numPr>
          <w:ilvl w:val="0"/>
          <w:numId w:val="38"/>
        </w:numPr>
        <w:spacing w:after="120"/>
        <w:contextualSpacing w:val="0"/>
        <w:jc w:val="center"/>
        <w:rPr>
          <w:rFonts w:asciiTheme="minorHAnsi" w:hAnsiTheme="minorHAnsi" w:cstheme="minorHAnsi"/>
        </w:rPr>
      </w:pPr>
      <w:r w:rsidRPr="00EE3708">
        <w:rPr>
          <w:rFonts w:asciiTheme="minorHAnsi" w:hAnsiTheme="minorHAnsi" w:cstheme="minorHAnsi"/>
        </w:rPr>
        <w:t>člen</w:t>
      </w:r>
    </w:p>
    <w:p w14:paraId="514EBD8A" w14:textId="1ED33BC6" w:rsidR="00211B63" w:rsidRDefault="00211B63" w:rsidP="00BE2DF3">
      <w:pPr>
        <w:spacing w:after="120"/>
        <w:jc w:val="both"/>
        <w:rPr>
          <w:rFonts w:asciiTheme="minorHAnsi" w:hAnsiTheme="minorHAnsi" w:cstheme="minorHAnsi"/>
        </w:rPr>
      </w:pPr>
      <w:r w:rsidRPr="00EE3708">
        <w:rPr>
          <w:rFonts w:asciiTheme="minorHAnsi" w:hAnsiTheme="minorHAnsi" w:cstheme="minorHAnsi"/>
        </w:rPr>
        <w:t>Upravičenec se zavezuje, da bo z izvedbo aktivnosti izpolnil vse zahteve in določila iz letnega načrta lovišča in letnega načrta lovsko upravljavskega območja in da bo sredstva, pridobljena po tej pogodbi, uporabil izključno za namen, za</w:t>
      </w:r>
      <w:r>
        <w:rPr>
          <w:rFonts w:asciiTheme="minorHAnsi" w:hAnsiTheme="minorHAnsi" w:cstheme="minorHAnsi"/>
        </w:rPr>
        <w:t xml:space="preserve"> katerega so mu bila dodeljena.</w:t>
      </w:r>
    </w:p>
    <w:p w14:paraId="02009889" w14:textId="77777777" w:rsidR="005A2D6F" w:rsidRPr="00EE3708" w:rsidRDefault="005A2D6F" w:rsidP="00BE2DF3">
      <w:pPr>
        <w:spacing w:after="120"/>
        <w:jc w:val="both"/>
        <w:rPr>
          <w:rFonts w:asciiTheme="minorHAnsi" w:hAnsiTheme="minorHAnsi" w:cstheme="minorHAnsi"/>
        </w:rPr>
      </w:pPr>
    </w:p>
    <w:p w14:paraId="54CA2A3A" w14:textId="77777777" w:rsidR="00211B63" w:rsidRPr="00EE3708" w:rsidRDefault="00211B63" w:rsidP="00BE2DF3">
      <w:pPr>
        <w:pStyle w:val="Odstavekseznama"/>
        <w:numPr>
          <w:ilvl w:val="0"/>
          <w:numId w:val="38"/>
        </w:numPr>
        <w:spacing w:after="120"/>
        <w:contextualSpacing w:val="0"/>
        <w:jc w:val="center"/>
        <w:rPr>
          <w:rFonts w:asciiTheme="minorHAnsi" w:hAnsiTheme="minorHAnsi" w:cstheme="minorHAnsi"/>
        </w:rPr>
      </w:pPr>
      <w:r w:rsidRPr="00EE3708">
        <w:rPr>
          <w:rFonts w:asciiTheme="minorHAnsi" w:hAnsiTheme="minorHAnsi" w:cstheme="minorHAnsi"/>
        </w:rPr>
        <w:lastRenderedPageBreak/>
        <w:t>člen</w:t>
      </w:r>
    </w:p>
    <w:p w14:paraId="6AC2DDC4" w14:textId="77777777" w:rsidR="00211B63" w:rsidRPr="00EE3708" w:rsidRDefault="00211B63" w:rsidP="00BE2DF3">
      <w:pPr>
        <w:spacing w:after="120"/>
        <w:jc w:val="both"/>
        <w:rPr>
          <w:rFonts w:asciiTheme="minorHAnsi" w:hAnsiTheme="minorHAnsi" w:cstheme="minorHAnsi"/>
        </w:rPr>
      </w:pPr>
      <w:r w:rsidRPr="00EE3708">
        <w:rPr>
          <w:rFonts w:asciiTheme="minorHAnsi" w:hAnsiTheme="minorHAnsi" w:cstheme="minorHAnsi"/>
        </w:rPr>
        <w:t>Občina in upravičenec se dogovorita, da sta za izvajanje te pogodbe odgovorna naslednja pooblaščena predstavnika:</w:t>
      </w:r>
    </w:p>
    <w:p w14:paraId="50C29B38" w14:textId="358A618E" w:rsidR="00211B63" w:rsidRPr="009E5923" w:rsidRDefault="00211B63" w:rsidP="00BE2DF3">
      <w:pPr>
        <w:pStyle w:val="Odstavekseznama"/>
        <w:numPr>
          <w:ilvl w:val="0"/>
          <w:numId w:val="39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9E5923">
        <w:rPr>
          <w:rFonts w:asciiTheme="minorHAnsi" w:hAnsiTheme="minorHAnsi" w:cstheme="minorHAnsi"/>
        </w:rPr>
        <w:t xml:space="preserve">s strani </w:t>
      </w:r>
      <w:r w:rsidR="0090363B">
        <w:rPr>
          <w:rFonts w:asciiTheme="minorHAnsi" w:hAnsiTheme="minorHAnsi" w:cstheme="minorHAnsi"/>
        </w:rPr>
        <w:t>o</w:t>
      </w:r>
      <w:r w:rsidRPr="009E5923">
        <w:rPr>
          <w:rFonts w:asciiTheme="minorHAnsi" w:hAnsiTheme="minorHAnsi" w:cstheme="minorHAnsi"/>
        </w:rPr>
        <w:t xml:space="preserve">bčine: </w:t>
      </w:r>
      <w:r w:rsidR="00AD1610">
        <w:rPr>
          <w:rFonts w:asciiTheme="minorHAnsi" w:hAnsiTheme="minorHAnsi" w:cstheme="minorHAnsi"/>
        </w:rPr>
        <w:t>Tanja Fajdiga</w:t>
      </w:r>
      <w:r w:rsidRPr="009E5923">
        <w:rPr>
          <w:rFonts w:asciiTheme="minorHAnsi" w:hAnsiTheme="minorHAnsi" w:cstheme="minorHAnsi"/>
        </w:rPr>
        <w:t>,</w:t>
      </w:r>
    </w:p>
    <w:p w14:paraId="54C98637" w14:textId="77777777" w:rsidR="00211B63" w:rsidRPr="002F546D" w:rsidRDefault="00211B63" w:rsidP="00BE2DF3">
      <w:pPr>
        <w:pStyle w:val="Odstavekseznama"/>
        <w:numPr>
          <w:ilvl w:val="0"/>
          <w:numId w:val="39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9E5923">
        <w:rPr>
          <w:rFonts w:asciiTheme="minorHAnsi" w:hAnsiTheme="minorHAnsi" w:cstheme="minorHAnsi"/>
        </w:rPr>
        <w:t>strani upravičenca: ____________________________</w:t>
      </w:r>
      <w:r>
        <w:rPr>
          <w:rFonts w:asciiTheme="minorHAnsi" w:hAnsiTheme="minorHAnsi" w:cstheme="minorHAnsi"/>
        </w:rPr>
        <w:t>.</w:t>
      </w:r>
    </w:p>
    <w:p w14:paraId="522EC1C6" w14:textId="77777777" w:rsidR="00211B63" w:rsidRPr="00EE3708" w:rsidRDefault="00211B63" w:rsidP="00BE2DF3">
      <w:pPr>
        <w:pStyle w:val="Odstavekseznama"/>
        <w:numPr>
          <w:ilvl w:val="0"/>
          <w:numId w:val="38"/>
        </w:numPr>
        <w:spacing w:after="120"/>
        <w:contextualSpacing w:val="0"/>
        <w:jc w:val="center"/>
        <w:rPr>
          <w:rFonts w:asciiTheme="minorHAnsi" w:hAnsiTheme="minorHAnsi" w:cstheme="minorHAnsi"/>
        </w:rPr>
      </w:pPr>
      <w:r w:rsidRPr="00EE3708">
        <w:rPr>
          <w:rFonts w:asciiTheme="minorHAnsi" w:hAnsiTheme="minorHAnsi" w:cstheme="minorHAnsi"/>
        </w:rPr>
        <w:t>člen</w:t>
      </w:r>
    </w:p>
    <w:p w14:paraId="66CCA1F1" w14:textId="7DB85EE9" w:rsidR="00211B63" w:rsidRPr="00EE3708" w:rsidRDefault="00211B63" w:rsidP="00BE2DF3">
      <w:pPr>
        <w:spacing w:after="120"/>
        <w:jc w:val="both"/>
        <w:rPr>
          <w:rFonts w:asciiTheme="minorHAnsi" w:hAnsiTheme="minorHAnsi" w:cstheme="minorHAnsi"/>
        </w:rPr>
      </w:pPr>
      <w:r w:rsidRPr="00EE3708">
        <w:rPr>
          <w:rFonts w:asciiTheme="minorHAnsi" w:hAnsiTheme="minorHAnsi" w:cstheme="minorHAnsi"/>
        </w:rPr>
        <w:t xml:space="preserve">V imenu </w:t>
      </w:r>
      <w:r w:rsidR="0090363B">
        <w:rPr>
          <w:rFonts w:asciiTheme="minorHAnsi" w:hAnsiTheme="minorHAnsi" w:cstheme="minorHAnsi"/>
        </w:rPr>
        <w:t>o</w:t>
      </w:r>
      <w:r w:rsidRPr="00EE3708">
        <w:rPr>
          <w:rFonts w:asciiTheme="minorHAnsi" w:hAnsiTheme="minorHAnsi" w:cstheme="minorHAnsi"/>
        </w:rPr>
        <w:t>bčine ima pooblaščeni predstavnik pravico nadzora nad potekom aktivnosti in nad namensko porabo dodeljenih sredstev proračuna občine, z vpogledom v celotno dokumentacijo in obračun stroškov upravičenca v zvezi z izvedbo aktivnosti ter pravico ugotavljati smotrnost uporabe sredstev za doseganje namena in ciljev iz te pogodbe, upravičenec pa ji je dolžan to omogočiti.</w:t>
      </w:r>
    </w:p>
    <w:p w14:paraId="536D92A9" w14:textId="77777777" w:rsidR="00211B63" w:rsidRPr="003A5C20" w:rsidRDefault="00211B63" w:rsidP="00BE2DF3">
      <w:pPr>
        <w:spacing w:after="120"/>
        <w:jc w:val="both"/>
        <w:rPr>
          <w:rFonts w:asciiTheme="minorHAnsi" w:hAnsiTheme="minorHAnsi" w:cstheme="minorHAnsi"/>
        </w:rPr>
      </w:pPr>
      <w:r w:rsidRPr="003A5C20">
        <w:rPr>
          <w:rFonts w:asciiTheme="minorHAnsi" w:hAnsiTheme="minorHAnsi" w:cstheme="minorHAnsi"/>
        </w:rPr>
        <w:t>Pogodbeni stranki sta soglasni, da v kolikor izvajalec ne ravna v skladu s to pogodbo, predvsem pa koristi sredstva v nasprotju z določili te pogodbe in za namene, prijavljene v vlogi, sme naročnik zadržati izplačilo še ne nakazanih sredstev, za že nakazana sredstva pa sme zahtevati vračilo danih sredstev v proračun skupaj z zamudnimi obrestmi po zakonski stopnji.</w:t>
      </w:r>
    </w:p>
    <w:p w14:paraId="2DA03DC1" w14:textId="77777777" w:rsidR="00211B63" w:rsidRPr="00EE3708" w:rsidRDefault="00211B63" w:rsidP="00BE2DF3">
      <w:pPr>
        <w:pStyle w:val="Odstavekseznama"/>
        <w:numPr>
          <w:ilvl w:val="0"/>
          <w:numId w:val="38"/>
        </w:numPr>
        <w:spacing w:after="120"/>
        <w:contextualSpacing w:val="0"/>
        <w:jc w:val="center"/>
        <w:rPr>
          <w:rFonts w:asciiTheme="minorHAnsi" w:hAnsiTheme="minorHAnsi" w:cstheme="minorHAnsi"/>
        </w:rPr>
      </w:pPr>
      <w:r w:rsidRPr="00EE3708">
        <w:rPr>
          <w:rFonts w:asciiTheme="minorHAnsi" w:hAnsiTheme="minorHAnsi" w:cstheme="minorHAnsi"/>
        </w:rPr>
        <w:t>člen</w:t>
      </w:r>
    </w:p>
    <w:p w14:paraId="776DDF37" w14:textId="77777777" w:rsidR="00211B63" w:rsidRPr="00EE3708" w:rsidRDefault="00211B63" w:rsidP="00E54137">
      <w:pPr>
        <w:spacing w:after="0"/>
        <w:jc w:val="both"/>
        <w:rPr>
          <w:rFonts w:asciiTheme="minorHAnsi" w:hAnsiTheme="minorHAnsi" w:cstheme="minorHAnsi"/>
        </w:rPr>
      </w:pPr>
      <w:r w:rsidRPr="00EE3708">
        <w:rPr>
          <w:rFonts w:asciiTheme="minorHAnsi" w:hAnsiTheme="minorHAnsi" w:cstheme="minorHAnsi"/>
        </w:rPr>
        <w:t>Občina lahko odstopi od te pogodbe in zahteva vračilo že izplačanih proračunskih sredstev z zakonitimi zamudnimi obrestmi od dneva prejetja sredstev do dneva vračila v naslednjih primerih:</w:t>
      </w:r>
    </w:p>
    <w:p w14:paraId="4D193378" w14:textId="77777777" w:rsidR="00211B63" w:rsidRPr="009E5923" w:rsidRDefault="00211B63" w:rsidP="00E54137">
      <w:pPr>
        <w:pStyle w:val="Odstavekseznama"/>
        <w:numPr>
          <w:ilvl w:val="0"/>
          <w:numId w:val="40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E5923">
        <w:rPr>
          <w:rFonts w:asciiTheme="minorHAnsi" w:hAnsiTheme="minorHAnsi" w:cstheme="minorHAnsi"/>
        </w:rPr>
        <w:t>če mu upravičenec</w:t>
      </w:r>
      <w:r>
        <w:rPr>
          <w:rFonts w:asciiTheme="minorHAnsi" w:hAnsiTheme="minorHAnsi" w:cstheme="minorHAnsi"/>
        </w:rPr>
        <w:t xml:space="preserve"> ne omogoči nadzora v skladu z </w:t>
      </w:r>
      <w:r w:rsidRPr="009E5923">
        <w:rPr>
          <w:rFonts w:asciiTheme="minorHAnsi" w:hAnsiTheme="minorHAnsi" w:cstheme="minorHAnsi"/>
        </w:rPr>
        <w:t>določili te pogodbe,</w:t>
      </w:r>
    </w:p>
    <w:p w14:paraId="5AD87169" w14:textId="77777777" w:rsidR="00211B63" w:rsidRDefault="00211B63" w:rsidP="00E54137">
      <w:pPr>
        <w:pStyle w:val="Odstavekseznama"/>
        <w:numPr>
          <w:ilvl w:val="0"/>
          <w:numId w:val="40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9E5923">
        <w:rPr>
          <w:rFonts w:asciiTheme="minorHAnsi" w:hAnsiTheme="minorHAnsi" w:cstheme="minorHAnsi"/>
        </w:rPr>
        <w:t>če se ugotovi, da je upravičenec nenamensko uporabil prejeta sredstva ali da jih je pridobil na podlagi neresničnih podatkov,</w:t>
      </w:r>
    </w:p>
    <w:p w14:paraId="3C83BBC9" w14:textId="77777777" w:rsidR="00211B63" w:rsidRPr="002F546D" w:rsidRDefault="00211B63" w:rsidP="00E54137">
      <w:pPr>
        <w:pStyle w:val="Odstavekseznama"/>
        <w:numPr>
          <w:ilvl w:val="0"/>
          <w:numId w:val="40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2F546D">
        <w:rPr>
          <w:rFonts w:asciiTheme="minorHAnsi" w:hAnsiTheme="minorHAnsi" w:cstheme="minorHAnsi"/>
        </w:rPr>
        <w:t>če upravičenec kako drugače ne izpolnjuje svojih obveznosti iz te pogodbe.</w:t>
      </w:r>
    </w:p>
    <w:p w14:paraId="24C7E46A" w14:textId="77777777" w:rsidR="00211B63" w:rsidRPr="00EE3708" w:rsidRDefault="00211B63" w:rsidP="00BE2DF3">
      <w:pPr>
        <w:pStyle w:val="Odstavekseznama"/>
        <w:numPr>
          <w:ilvl w:val="0"/>
          <w:numId w:val="38"/>
        </w:numPr>
        <w:spacing w:after="120"/>
        <w:contextualSpacing w:val="0"/>
        <w:jc w:val="center"/>
        <w:rPr>
          <w:rFonts w:asciiTheme="minorHAnsi" w:hAnsiTheme="minorHAnsi" w:cstheme="minorHAnsi"/>
        </w:rPr>
      </w:pPr>
      <w:r w:rsidRPr="00EE3708">
        <w:rPr>
          <w:rFonts w:asciiTheme="minorHAnsi" w:hAnsiTheme="minorHAnsi" w:cstheme="minorHAnsi"/>
        </w:rPr>
        <w:t>člen</w:t>
      </w:r>
    </w:p>
    <w:p w14:paraId="23927A8B" w14:textId="77777777" w:rsidR="00211B63" w:rsidRDefault="00211B63" w:rsidP="00BE2DF3">
      <w:pPr>
        <w:spacing w:after="120"/>
        <w:jc w:val="both"/>
        <w:rPr>
          <w:rFonts w:asciiTheme="minorHAnsi" w:hAnsiTheme="minorHAnsi" w:cstheme="minorHAnsi"/>
        </w:rPr>
      </w:pPr>
      <w:r w:rsidRPr="00EE3708">
        <w:rPr>
          <w:rFonts w:asciiTheme="minorHAnsi" w:hAnsiTheme="minorHAnsi" w:cstheme="minorHAnsi"/>
        </w:rPr>
        <w:t>Upravičenec je dolžan pri objavah rezultatov aktivnosti iz te pogodbe oziroma pri vseh drugih oblikah javnega nastopanja v zvezi z njim navesti</w:t>
      </w:r>
      <w:r>
        <w:rPr>
          <w:rFonts w:asciiTheme="minorHAnsi" w:hAnsiTheme="minorHAnsi" w:cstheme="minorHAnsi"/>
        </w:rPr>
        <w:t xml:space="preserve"> oziroma </w:t>
      </w:r>
      <w:r w:rsidRPr="003A5C20">
        <w:rPr>
          <w:rFonts w:asciiTheme="minorHAnsi" w:hAnsiTheme="minorHAnsi" w:cstheme="minorHAnsi"/>
        </w:rPr>
        <w:t xml:space="preserve">na ustrezen način izkazati, da je </w:t>
      </w:r>
      <w:r w:rsidRPr="00EE3708">
        <w:rPr>
          <w:rFonts w:asciiTheme="minorHAnsi" w:hAnsiTheme="minorHAnsi" w:cstheme="minorHAnsi"/>
        </w:rPr>
        <w:t>njegovo izvajanje sofinancirala tudi občina.</w:t>
      </w:r>
    </w:p>
    <w:p w14:paraId="4573FDA3" w14:textId="77777777" w:rsidR="00211B63" w:rsidRDefault="00211B63" w:rsidP="00BE2DF3">
      <w:pPr>
        <w:pStyle w:val="Odstavekseznama"/>
        <w:numPr>
          <w:ilvl w:val="0"/>
          <w:numId w:val="38"/>
        </w:numPr>
        <w:spacing w:after="120"/>
        <w:contextualSpacing w:val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člen</w:t>
      </w:r>
    </w:p>
    <w:p w14:paraId="0DD63993" w14:textId="6EDCD18A" w:rsidR="00211B63" w:rsidRDefault="00211B63" w:rsidP="00BE2DF3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Morebitne spore, ki bi nastali v zvezi z izvajanjem te pogodbe, bosta pogodbeni stranki poskušal</w:t>
      </w:r>
      <w:r w:rsidR="0034535A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rešiti sporazumno. Če spornega vprašanja ne bo možno rešiti sporazumno, lahko vsaka pogodbena stranka sproži spor pri stvarno in krajevno pristojnem sodišču.</w:t>
      </w:r>
    </w:p>
    <w:p w14:paraId="6E6B6A55" w14:textId="77777777" w:rsidR="00211B63" w:rsidRDefault="00211B63" w:rsidP="00BE2DF3">
      <w:pPr>
        <w:pStyle w:val="Odstavekseznama"/>
        <w:numPr>
          <w:ilvl w:val="0"/>
          <w:numId w:val="38"/>
        </w:numPr>
        <w:spacing w:after="120"/>
        <w:contextualSpacing w:val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člen</w:t>
      </w:r>
    </w:p>
    <w:p w14:paraId="29DB25FB" w14:textId="77777777" w:rsidR="00211B63" w:rsidRDefault="00211B63" w:rsidP="00BE2DF3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 pogodba je sklenjena v štirih (4) enakih izvodih, od katerih prejme vsaka pogodbena stranka po dva (2) izvoda. </w:t>
      </w:r>
    </w:p>
    <w:p w14:paraId="574CE5A0" w14:textId="77777777" w:rsidR="00211B63" w:rsidRDefault="00211B63" w:rsidP="00BE2DF3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UPRAVIČENEC: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OBČINA IVANČNA GORICA</w:t>
      </w:r>
    </w:p>
    <w:p w14:paraId="3C1203FE" w14:textId="77777777" w:rsidR="00211B63" w:rsidRDefault="00211B63" w:rsidP="00BE2DF3">
      <w:pPr>
        <w:spacing w:after="120"/>
        <w:rPr>
          <w:rFonts w:asciiTheme="minorHAnsi" w:hAnsiTheme="minorHAnsi" w:cstheme="minorHAnsi"/>
        </w:rPr>
      </w:pPr>
      <w:r w:rsidRPr="00C76E38">
        <w:rPr>
          <w:rFonts w:asciiTheme="minorHAnsi" w:hAnsiTheme="minorHAnsi" w:cstheme="minorHAnsi"/>
        </w:rPr>
        <w:t>Lovska družina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Župan:</w:t>
      </w:r>
    </w:p>
    <w:p w14:paraId="1A2FEB16" w14:textId="7D9C478C" w:rsidR="00211B63" w:rsidRPr="00C76E38" w:rsidRDefault="00211B63" w:rsidP="00BE2DF3">
      <w:pPr>
        <w:spacing w:after="120"/>
        <w:ind w:left="5664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Dušan Strnad</w:t>
      </w:r>
      <w:bookmarkEnd w:id="2"/>
      <w:bookmarkEnd w:id="3"/>
    </w:p>
    <w:p w14:paraId="605588D4" w14:textId="77777777" w:rsidR="004C109F" w:rsidRDefault="004C109F" w:rsidP="00BE2DF3">
      <w:pPr>
        <w:spacing w:after="120"/>
      </w:pPr>
    </w:p>
    <w:p w14:paraId="15AF2E06" w14:textId="77777777" w:rsidR="007A5529" w:rsidRDefault="007A5529" w:rsidP="00BE2DF3">
      <w:pPr>
        <w:spacing w:after="120"/>
      </w:pPr>
    </w:p>
    <w:sectPr w:rsidR="007A5529" w:rsidSect="004C56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70" w:right="991" w:bottom="1417" w:left="993" w:header="851" w:footer="8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9C744" w14:textId="77777777" w:rsidR="000B06B5" w:rsidRDefault="000B06B5" w:rsidP="002C4DF7">
      <w:pPr>
        <w:spacing w:after="0" w:line="240" w:lineRule="auto"/>
      </w:pPr>
      <w:r>
        <w:separator/>
      </w:r>
    </w:p>
  </w:endnote>
  <w:endnote w:type="continuationSeparator" w:id="0">
    <w:p w14:paraId="37338E69" w14:textId="77777777" w:rsidR="000B06B5" w:rsidRDefault="000B06B5" w:rsidP="002C4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4803A" w14:textId="77777777" w:rsidR="000E2A08" w:rsidRDefault="000E2A08" w:rsidP="00083B36">
    <w:pPr>
      <w:pStyle w:val="Noga"/>
      <w:jc w:val="center"/>
    </w:pPr>
    <w:r w:rsidRPr="002E297B">
      <w:rPr>
        <w:sz w:val="16"/>
        <w:szCs w:val="16"/>
      </w:rPr>
      <w:t xml:space="preserve">stran </w:t>
    </w:r>
    <w:r w:rsidR="005D185A" w:rsidRPr="002E297B">
      <w:rPr>
        <w:b/>
        <w:bCs/>
        <w:sz w:val="16"/>
        <w:szCs w:val="16"/>
      </w:rPr>
      <w:fldChar w:fldCharType="begin"/>
    </w:r>
    <w:r w:rsidRPr="002E297B">
      <w:rPr>
        <w:b/>
        <w:bCs/>
        <w:sz w:val="16"/>
        <w:szCs w:val="16"/>
      </w:rPr>
      <w:instrText xml:space="preserve"> PAGE </w:instrText>
    </w:r>
    <w:r w:rsidR="005D185A" w:rsidRPr="002E297B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4</w:t>
    </w:r>
    <w:r w:rsidR="005D185A" w:rsidRPr="002E297B">
      <w:rPr>
        <w:b/>
        <w:bCs/>
        <w:sz w:val="16"/>
        <w:szCs w:val="16"/>
      </w:rPr>
      <w:fldChar w:fldCharType="end"/>
    </w:r>
    <w:r w:rsidRPr="002E297B">
      <w:rPr>
        <w:sz w:val="16"/>
        <w:szCs w:val="16"/>
      </w:rPr>
      <w:t xml:space="preserve"> od </w:t>
    </w:r>
    <w:r w:rsidR="005D185A" w:rsidRPr="002E297B">
      <w:rPr>
        <w:b/>
        <w:bCs/>
        <w:sz w:val="16"/>
        <w:szCs w:val="16"/>
      </w:rPr>
      <w:fldChar w:fldCharType="begin"/>
    </w:r>
    <w:r w:rsidRPr="002E297B">
      <w:rPr>
        <w:b/>
        <w:bCs/>
        <w:sz w:val="16"/>
        <w:szCs w:val="16"/>
      </w:rPr>
      <w:instrText xml:space="preserve"> NUMPAGES  </w:instrText>
    </w:r>
    <w:r w:rsidR="005D185A" w:rsidRPr="002E297B">
      <w:rPr>
        <w:b/>
        <w:bCs/>
        <w:sz w:val="16"/>
        <w:szCs w:val="16"/>
      </w:rPr>
      <w:fldChar w:fldCharType="separate"/>
    </w:r>
    <w:r w:rsidR="00574DDF">
      <w:rPr>
        <w:b/>
        <w:bCs/>
        <w:noProof/>
        <w:sz w:val="16"/>
        <w:szCs w:val="16"/>
      </w:rPr>
      <w:t>1</w:t>
    </w:r>
    <w:r w:rsidR="005D185A" w:rsidRPr="002E297B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4276C" w14:textId="77777777" w:rsidR="000E2A08" w:rsidRDefault="000E2A08" w:rsidP="002E297B">
    <w:pPr>
      <w:pStyle w:val="Noga"/>
      <w:jc w:val="center"/>
    </w:pPr>
    <w:r w:rsidRPr="002E297B">
      <w:rPr>
        <w:sz w:val="16"/>
        <w:szCs w:val="16"/>
      </w:rPr>
      <w:t xml:space="preserve">stran </w:t>
    </w:r>
    <w:r w:rsidR="005D185A" w:rsidRPr="002E297B">
      <w:rPr>
        <w:b/>
        <w:bCs/>
        <w:sz w:val="16"/>
        <w:szCs w:val="16"/>
      </w:rPr>
      <w:fldChar w:fldCharType="begin"/>
    </w:r>
    <w:r w:rsidRPr="002E297B">
      <w:rPr>
        <w:b/>
        <w:bCs/>
        <w:sz w:val="16"/>
        <w:szCs w:val="16"/>
      </w:rPr>
      <w:instrText xml:space="preserve"> PAGE </w:instrText>
    </w:r>
    <w:r w:rsidR="005D185A" w:rsidRPr="002E297B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="005D185A" w:rsidRPr="002E297B">
      <w:rPr>
        <w:b/>
        <w:bCs/>
        <w:sz w:val="16"/>
        <w:szCs w:val="16"/>
      </w:rPr>
      <w:fldChar w:fldCharType="end"/>
    </w:r>
    <w:r w:rsidRPr="002E297B">
      <w:rPr>
        <w:sz w:val="16"/>
        <w:szCs w:val="16"/>
      </w:rPr>
      <w:t xml:space="preserve"> od </w:t>
    </w:r>
    <w:r w:rsidR="005D185A" w:rsidRPr="002E297B">
      <w:rPr>
        <w:b/>
        <w:bCs/>
        <w:sz w:val="16"/>
        <w:szCs w:val="16"/>
      </w:rPr>
      <w:fldChar w:fldCharType="begin"/>
    </w:r>
    <w:r w:rsidRPr="002E297B">
      <w:rPr>
        <w:b/>
        <w:bCs/>
        <w:sz w:val="16"/>
        <w:szCs w:val="16"/>
      </w:rPr>
      <w:instrText xml:space="preserve"> NUMPAGES  </w:instrText>
    </w:r>
    <w:r w:rsidR="005D185A" w:rsidRPr="002E297B">
      <w:rPr>
        <w:b/>
        <w:bCs/>
        <w:sz w:val="16"/>
        <w:szCs w:val="16"/>
      </w:rPr>
      <w:fldChar w:fldCharType="separate"/>
    </w:r>
    <w:r w:rsidR="00574DDF">
      <w:rPr>
        <w:b/>
        <w:bCs/>
        <w:noProof/>
        <w:sz w:val="16"/>
        <w:szCs w:val="16"/>
      </w:rPr>
      <w:t>1</w:t>
    </w:r>
    <w:r w:rsidR="005D185A" w:rsidRPr="002E297B">
      <w:rPr>
        <w:b/>
        <w:bCs/>
        <w:sz w:val="16"/>
        <w:szCs w:val="16"/>
      </w:rPr>
      <w:fldChar w:fldCharType="end"/>
    </w:r>
  </w:p>
  <w:p w14:paraId="66B95976" w14:textId="77777777" w:rsidR="000E2A08" w:rsidRDefault="000E2A08" w:rsidP="008C19EB">
    <w:pPr>
      <w:pStyle w:val="Nog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DA47C" w14:textId="142CDE09" w:rsidR="000E2A08" w:rsidRDefault="00B379B3">
    <w:pPr>
      <w:pStyle w:val="Noga"/>
    </w:pPr>
    <w:r>
      <w:rPr>
        <w:noProof/>
      </w:rPr>
      <w:drawing>
        <wp:inline distT="0" distB="0" distL="0" distR="0" wp14:anchorId="184EC63B" wp14:editId="71F0BEB0">
          <wp:extent cx="6300470" cy="544830"/>
          <wp:effectExtent l="0" t="0" r="5080" b="7620"/>
          <wp:docPr id="23348233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482339" name="Slika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1C0B6E" w14:textId="77777777" w:rsidR="000E2A08" w:rsidRDefault="000E2A08" w:rsidP="004C56A5">
    <w:pPr>
      <w:pStyle w:val="Noga"/>
      <w:jc w:val="center"/>
    </w:pPr>
    <w:r w:rsidRPr="002E297B">
      <w:rPr>
        <w:sz w:val="16"/>
        <w:szCs w:val="16"/>
      </w:rPr>
      <w:t xml:space="preserve">stran </w:t>
    </w:r>
    <w:r w:rsidR="005D185A" w:rsidRPr="002E297B">
      <w:rPr>
        <w:b/>
        <w:bCs/>
        <w:sz w:val="16"/>
        <w:szCs w:val="16"/>
      </w:rPr>
      <w:fldChar w:fldCharType="begin"/>
    </w:r>
    <w:r w:rsidRPr="002E297B">
      <w:rPr>
        <w:b/>
        <w:bCs/>
        <w:sz w:val="16"/>
        <w:szCs w:val="16"/>
      </w:rPr>
      <w:instrText xml:space="preserve"> PAGE </w:instrText>
    </w:r>
    <w:r w:rsidR="005D185A" w:rsidRPr="002E297B">
      <w:rPr>
        <w:b/>
        <w:bCs/>
        <w:sz w:val="16"/>
        <w:szCs w:val="16"/>
      </w:rPr>
      <w:fldChar w:fldCharType="separate"/>
    </w:r>
    <w:r w:rsidR="00036207">
      <w:rPr>
        <w:b/>
        <w:bCs/>
        <w:noProof/>
        <w:sz w:val="16"/>
        <w:szCs w:val="16"/>
      </w:rPr>
      <w:t>1</w:t>
    </w:r>
    <w:r w:rsidR="005D185A" w:rsidRPr="002E297B">
      <w:rPr>
        <w:b/>
        <w:bCs/>
        <w:sz w:val="16"/>
        <w:szCs w:val="16"/>
      </w:rPr>
      <w:fldChar w:fldCharType="end"/>
    </w:r>
    <w:r w:rsidRPr="002E297B">
      <w:rPr>
        <w:sz w:val="16"/>
        <w:szCs w:val="16"/>
      </w:rPr>
      <w:t xml:space="preserve"> od </w:t>
    </w:r>
    <w:r w:rsidR="005D185A" w:rsidRPr="002E297B">
      <w:rPr>
        <w:b/>
        <w:bCs/>
        <w:sz w:val="16"/>
        <w:szCs w:val="16"/>
      </w:rPr>
      <w:fldChar w:fldCharType="begin"/>
    </w:r>
    <w:r w:rsidRPr="002E297B">
      <w:rPr>
        <w:b/>
        <w:bCs/>
        <w:sz w:val="16"/>
        <w:szCs w:val="16"/>
      </w:rPr>
      <w:instrText xml:space="preserve"> NUMPAGES  </w:instrText>
    </w:r>
    <w:r w:rsidR="005D185A" w:rsidRPr="002E297B">
      <w:rPr>
        <w:b/>
        <w:bCs/>
        <w:sz w:val="16"/>
        <w:szCs w:val="16"/>
      </w:rPr>
      <w:fldChar w:fldCharType="separate"/>
    </w:r>
    <w:r w:rsidR="00036207">
      <w:rPr>
        <w:b/>
        <w:bCs/>
        <w:noProof/>
        <w:sz w:val="16"/>
        <w:szCs w:val="16"/>
      </w:rPr>
      <w:t>1</w:t>
    </w:r>
    <w:r w:rsidR="005D185A" w:rsidRPr="002E297B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8CC50" w14:textId="77777777" w:rsidR="000B06B5" w:rsidRDefault="000B06B5" w:rsidP="002C4DF7">
      <w:pPr>
        <w:spacing w:after="0" w:line="240" w:lineRule="auto"/>
      </w:pPr>
      <w:r>
        <w:separator/>
      </w:r>
    </w:p>
  </w:footnote>
  <w:footnote w:type="continuationSeparator" w:id="0">
    <w:p w14:paraId="3AE47DFD" w14:textId="77777777" w:rsidR="000B06B5" w:rsidRDefault="000B06B5" w:rsidP="002C4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18A3F" w14:textId="61413320" w:rsidR="000E2A08" w:rsidRDefault="000F262B" w:rsidP="004C109F">
    <w:pPr>
      <w:pStyle w:val="Glava"/>
      <w:jc w:val="center"/>
    </w:pPr>
    <w:r w:rsidRPr="00E026C7">
      <w:rPr>
        <w:noProof/>
        <w:lang w:eastAsia="sl-SI"/>
      </w:rPr>
      <w:drawing>
        <wp:inline distT="0" distB="0" distL="0" distR="0" wp14:anchorId="580F5926" wp14:editId="556D6825">
          <wp:extent cx="1171575" cy="247650"/>
          <wp:effectExtent l="0" t="0" r="0" b="0"/>
          <wp:docPr id="1" name="Picture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072E0" w14:textId="1EF4DA64" w:rsidR="000E2A08" w:rsidRDefault="000E2A08" w:rsidP="00371FD5">
    <w:pPr>
      <w:pStyle w:val="Glava"/>
      <w:tabs>
        <w:tab w:val="clear" w:pos="4536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39DF9" w14:textId="636532B7" w:rsidR="000E2A08" w:rsidRDefault="000F262B" w:rsidP="00E065D5">
    <w:pPr>
      <w:pStyle w:val="Glava"/>
      <w:jc w:val="center"/>
    </w:pPr>
    <w:r w:rsidRPr="00E026C7">
      <w:rPr>
        <w:noProof/>
        <w:lang w:eastAsia="sl-SI"/>
      </w:rPr>
      <w:drawing>
        <wp:inline distT="0" distB="0" distL="0" distR="0" wp14:anchorId="123D207F" wp14:editId="25EBD55E">
          <wp:extent cx="1171575" cy="733425"/>
          <wp:effectExtent l="0" t="0" r="0" b="0"/>
          <wp:docPr id="3" name="Picture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233A3"/>
    <w:multiLevelType w:val="hybridMultilevel"/>
    <w:tmpl w:val="569CFE4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7A60"/>
    <w:multiLevelType w:val="hybridMultilevel"/>
    <w:tmpl w:val="F53E0F8C"/>
    <w:lvl w:ilvl="0" w:tplc="FAC87F10">
      <w:start w:val="129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C59D4"/>
    <w:multiLevelType w:val="hybridMultilevel"/>
    <w:tmpl w:val="5276F8F0"/>
    <w:lvl w:ilvl="0" w:tplc="D9124AAE">
      <w:start w:val="129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54F79"/>
    <w:multiLevelType w:val="hybridMultilevel"/>
    <w:tmpl w:val="05EA268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043B4"/>
    <w:multiLevelType w:val="hybridMultilevel"/>
    <w:tmpl w:val="AB6CCEE0"/>
    <w:lvl w:ilvl="0" w:tplc="0A7229DE">
      <w:start w:val="1295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48C7895"/>
    <w:multiLevelType w:val="hybridMultilevel"/>
    <w:tmpl w:val="413E3C88"/>
    <w:lvl w:ilvl="0" w:tplc="DBAE665C">
      <w:start w:val="129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23189"/>
    <w:multiLevelType w:val="hybridMultilevel"/>
    <w:tmpl w:val="15164E7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A752BB8"/>
    <w:multiLevelType w:val="hybridMultilevel"/>
    <w:tmpl w:val="989287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60304"/>
    <w:multiLevelType w:val="hybridMultilevel"/>
    <w:tmpl w:val="A3E4D3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147AC"/>
    <w:multiLevelType w:val="hybridMultilevel"/>
    <w:tmpl w:val="EED8648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B5688"/>
    <w:multiLevelType w:val="hybridMultilevel"/>
    <w:tmpl w:val="1C3EBCDE"/>
    <w:lvl w:ilvl="0" w:tplc="9D6E03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174DD"/>
    <w:multiLevelType w:val="hybridMultilevel"/>
    <w:tmpl w:val="5E463D58"/>
    <w:lvl w:ilvl="0" w:tplc="DD664D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63B5A"/>
    <w:multiLevelType w:val="hybridMultilevel"/>
    <w:tmpl w:val="9F7025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6F2524"/>
    <w:multiLevelType w:val="hybridMultilevel"/>
    <w:tmpl w:val="539E2DB8"/>
    <w:lvl w:ilvl="0" w:tplc="F000C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60F8B"/>
    <w:multiLevelType w:val="hybridMultilevel"/>
    <w:tmpl w:val="0DDE6858"/>
    <w:lvl w:ilvl="0" w:tplc="5D32AF9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732DB"/>
    <w:multiLevelType w:val="hybridMultilevel"/>
    <w:tmpl w:val="0130EF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108A7"/>
    <w:multiLevelType w:val="hybridMultilevel"/>
    <w:tmpl w:val="FAB8F908"/>
    <w:lvl w:ilvl="0" w:tplc="D37E244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22499"/>
    <w:multiLevelType w:val="hybridMultilevel"/>
    <w:tmpl w:val="EB20C830"/>
    <w:lvl w:ilvl="0" w:tplc="22825262">
      <w:start w:val="129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1619F"/>
    <w:multiLevelType w:val="hybridMultilevel"/>
    <w:tmpl w:val="118A3DAA"/>
    <w:lvl w:ilvl="0" w:tplc="A3C42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5653A"/>
    <w:multiLevelType w:val="hybridMultilevel"/>
    <w:tmpl w:val="58BE0820"/>
    <w:lvl w:ilvl="0" w:tplc="A3C42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C3F33"/>
    <w:multiLevelType w:val="hybridMultilevel"/>
    <w:tmpl w:val="A0789578"/>
    <w:lvl w:ilvl="0" w:tplc="D854C3B6">
      <w:start w:val="1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B626E"/>
    <w:multiLevelType w:val="hybridMultilevel"/>
    <w:tmpl w:val="C120A52E"/>
    <w:lvl w:ilvl="0" w:tplc="4558C8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D4AD8"/>
    <w:multiLevelType w:val="hybridMultilevel"/>
    <w:tmpl w:val="77EC2144"/>
    <w:lvl w:ilvl="0" w:tplc="82F8F1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FF1CD3"/>
    <w:multiLevelType w:val="hybridMultilevel"/>
    <w:tmpl w:val="1504B6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D2A54"/>
    <w:multiLevelType w:val="hybridMultilevel"/>
    <w:tmpl w:val="DE0ABFA2"/>
    <w:lvl w:ilvl="0" w:tplc="AD1EDAE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F1629C"/>
    <w:multiLevelType w:val="hybridMultilevel"/>
    <w:tmpl w:val="0DBA1108"/>
    <w:lvl w:ilvl="0" w:tplc="3184E3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54E01"/>
    <w:multiLevelType w:val="hybridMultilevel"/>
    <w:tmpl w:val="3C8E865C"/>
    <w:lvl w:ilvl="0" w:tplc="2D50AC16">
      <w:start w:val="129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C3DB3"/>
    <w:multiLevelType w:val="hybridMultilevel"/>
    <w:tmpl w:val="753621BC"/>
    <w:lvl w:ilvl="0" w:tplc="A3C42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B6716"/>
    <w:multiLevelType w:val="hybridMultilevel"/>
    <w:tmpl w:val="5AC6EF0E"/>
    <w:lvl w:ilvl="0" w:tplc="5520233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9E1031"/>
    <w:multiLevelType w:val="hybridMultilevel"/>
    <w:tmpl w:val="A3DA8B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02AEA"/>
    <w:multiLevelType w:val="hybridMultilevel"/>
    <w:tmpl w:val="0CE028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1525D"/>
    <w:multiLevelType w:val="hybridMultilevel"/>
    <w:tmpl w:val="5A583828"/>
    <w:lvl w:ilvl="0" w:tplc="F2AA1C56">
      <w:start w:val="129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1225D"/>
    <w:multiLevelType w:val="hybridMultilevel"/>
    <w:tmpl w:val="335A72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E7F1B"/>
    <w:multiLevelType w:val="hybridMultilevel"/>
    <w:tmpl w:val="7834BD8C"/>
    <w:lvl w:ilvl="0" w:tplc="731A2734">
      <w:start w:val="129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5A5FC5"/>
    <w:multiLevelType w:val="hybridMultilevel"/>
    <w:tmpl w:val="3AF07276"/>
    <w:lvl w:ilvl="0" w:tplc="3F2A8F70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E6542"/>
    <w:multiLevelType w:val="hybridMultilevel"/>
    <w:tmpl w:val="BE1CDC42"/>
    <w:lvl w:ilvl="0" w:tplc="7E54D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81E4B"/>
    <w:multiLevelType w:val="hybridMultilevel"/>
    <w:tmpl w:val="05EA26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4A100D"/>
    <w:multiLevelType w:val="hybridMultilevel"/>
    <w:tmpl w:val="F4F4CB7E"/>
    <w:lvl w:ilvl="0" w:tplc="E4542202">
      <w:start w:val="129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6B7A93"/>
    <w:multiLevelType w:val="hybridMultilevel"/>
    <w:tmpl w:val="9D9AAAA8"/>
    <w:lvl w:ilvl="0" w:tplc="305EEC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726FBF"/>
    <w:multiLevelType w:val="hybridMultilevel"/>
    <w:tmpl w:val="64CA207A"/>
    <w:lvl w:ilvl="0" w:tplc="55202336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73C139E"/>
    <w:multiLevelType w:val="hybridMultilevel"/>
    <w:tmpl w:val="4984DE38"/>
    <w:lvl w:ilvl="0" w:tplc="46E41808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79BF656A"/>
    <w:multiLevelType w:val="hybridMultilevel"/>
    <w:tmpl w:val="BB4CC7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05C40"/>
    <w:multiLevelType w:val="hybridMultilevel"/>
    <w:tmpl w:val="8BEC4FA0"/>
    <w:lvl w:ilvl="0" w:tplc="4558C8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0B2FD6"/>
    <w:multiLevelType w:val="hybridMultilevel"/>
    <w:tmpl w:val="E7C62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43280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2719318">
    <w:abstractNumId w:val="8"/>
  </w:num>
  <w:num w:numId="3" w16cid:durableId="1142577916">
    <w:abstractNumId w:val="0"/>
  </w:num>
  <w:num w:numId="4" w16cid:durableId="1159535610">
    <w:abstractNumId w:val="43"/>
  </w:num>
  <w:num w:numId="5" w16cid:durableId="812333413">
    <w:abstractNumId w:val="15"/>
  </w:num>
  <w:num w:numId="6" w16cid:durableId="1664549785">
    <w:abstractNumId w:val="6"/>
  </w:num>
  <w:num w:numId="7" w16cid:durableId="1067606679">
    <w:abstractNumId w:val="41"/>
  </w:num>
  <w:num w:numId="8" w16cid:durableId="1429739801">
    <w:abstractNumId w:val="29"/>
  </w:num>
  <w:num w:numId="9" w16cid:durableId="1831677424">
    <w:abstractNumId w:val="23"/>
  </w:num>
  <w:num w:numId="10" w16cid:durableId="472849">
    <w:abstractNumId w:val="11"/>
  </w:num>
  <w:num w:numId="11" w16cid:durableId="273026787">
    <w:abstractNumId w:val="21"/>
  </w:num>
  <w:num w:numId="12" w16cid:durableId="1085494048">
    <w:abstractNumId w:val="42"/>
  </w:num>
  <w:num w:numId="13" w16cid:durableId="1242715240">
    <w:abstractNumId w:val="5"/>
  </w:num>
  <w:num w:numId="14" w16cid:durableId="1445807183">
    <w:abstractNumId w:val="2"/>
  </w:num>
  <w:num w:numId="15" w16cid:durableId="690183246">
    <w:abstractNumId w:val="22"/>
  </w:num>
  <w:num w:numId="16" w16cid:durableId="455104295">
    <w:abstractNumId w:val="12"/>
  </w:num>
  <w:num w:numId="17" w16cid:durableId="1835341694">
    <w:abstractNumId w:val="28"/>
  </w:num>
  <w:num w:numId="18" w16cid:durableId="318927552">
    <w:abstractNumId w:val="39"/>
  </w:num>
  <w:num w:numId="19" w16cid:durableId="1895778236">
    <w:abstractNumId w:val="38"/>
  </w:num>
  <w:num w:numId="20" w16cid:durableId="2261886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11822197">
    <w:abstractNumId w:val="31"/>
  </w:num>
  <w:num w:numId="22" w16cid:durableId="1206021196">
    <w:abstractNumId w:val="24"/>
  </w:num>
  <w:num w:numId="23" w16cid:durableId="545800292">
    <w:abstractNumId w:val="14"/>
  </w:num>
  <w:num w:numId="24" w16cid:durableId="1100561951">
    <w:abstractNumId w:val="37"/>
  </w:num>
  <w:num w:numId="25" w16cid:durableId="2030838616">
    <w:abstractNumId w:val="1"/>
  </w:num>
  <w:num w:numId="26" w16cid:durableId="922107920">
    <w:abstractNumId w:val="4"/>
  </w:num>
  <w:num w:numId="27" w16cid:durableId="290132322">
    <w:abstractNumId w:val="40"/>
  </w:num>
  <w:num w:numId="28" w16cid:durableId="125857574">
    <w:abstractNumId w:val="30"/>
  </w:num>
  <w:num w:numId="29" w16cid:durableId="1781533310">
    <w:abstractNumId w:val="26"/>
  </w:num>
  <w:num w:numId="30" w16cid:durableId="1056319429">
    <w:abstractNumId w:val="17"/>
  </w:num>
  <w:num w:numId="31" w16cid:durableId="874780581">
    <w:abstractNumId w:val="33"/>
  </w:num>
  <w:num w:numId="32" w16cid:durableId="886407018">
    <w:abstractNumId w:val="10"/>
  </w:num>
  <w:num w:numId="33" w16cid:durableId="1793556023">
    <w:abstractNumId w:val="20"/>
  </w:num>
  <w:num w:numId="34" w16cid:durableId="521164135">
    <w:abstractNumId w:val="16"/>
  </w:num>
  <w:num w:numId="35" w16cid:durableId="550313590">
    <w:abstractNumId w:val="19"/>
  </w:num>
  <w:num w:numId="36" w16cid:durableId="1072239604">
    <w:abstractNumId w:val="3"/>
  </w:num>
  <w:num w:numId="37" w16cid:durableId="919673822">
    <w:abstractNumId w:val="35"/>
  </w:num>
  <w:num w:numId="38" w16cid:durableId="1490174110">
    <w:abstractNumId w:val="9"/>
  </w:num>
  <w:num w:numId="39" w16cid:durableId="661933637">
    <w:abstractNumId w:val="27"/>
  </w:num>
  <w:num w:numId="40" w16cid:durableId="2126805712">
    <w:abstractNumId w:val="18"/>
  </w:num>
  <w:num w:numId="41" w16cid:durableId="1573659991">
    <w:abstractNumId w:val="32"/>
  </w:num>
  <w:num w:numId="42" w16cid:durableId="612636796">
    <w:abstractNumId w:val="25"/>
  </w:num>
  <w:num w:numId="43" w16cid:durableId="2097360244">
    <w:abstractNumId w:val="34"/>
  </w:num>
  <w:num w:numId="44" w16cid:durableId="2131585967">
    <w:abstractNumId w:val="13"/>
  </w:num>
  <w:num w:numId="45" w16cid:durableId="147298739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F7"/>
    <w:rsid w:val="00001A7D"/>
    <w:rsid w:val="000047CD"/>
    <w:rsid w:val="00013F26"/>
    <w:rsid w:val="00026890"/>
    <w:rsid w:val="00036207"/>
    <w:rsid w:val="00043A33"/>
    <w:rsid w:val="000505D9"/>
    <w:rsid w:val="00050670"/>
    <w:rsid w:val="0007254C"/>
    <w:rsid w:val="00081D80"/>
    <w:rsid w:val="00083B36"/>
    <w:rsid w:val="00090AD9"/>
    <w:rsid w:val="00094258"/>
    <w:rsid w:val="00097DA6"/>
    <w:rsid w:val="000A16FB"/>
    <w:rsid w:val="000B06B5"/>
    <w:rsid w:val="000B18E8"/>
    <w:rsid w:val="000D4868"/>
    <w:rsid w:val="000E2A08"/>
    <w:rsid w:val="000F1B6F"/>
    <w:rsid w:val="000F262B"/>
    <w:rsid w:val="000F6B5A"/>
    <w:rsid w:val="00101705"/>
    <w:rsid w:val="00103D05"/>
    <w:rsid w:val="0012168C"/>
    <w:rsid w:val="0013138A"/>
    <w:rsid w:val="001567E8"/>
    <w:rsid w:val="00157A0B"/>
    <w:rsid w:val="00157C50"/>
    <w:rsid w:val="00164786"/>
    <w:rsid w:val="00173939"/>
    <w:rsid w:val="001767EE"/>
    <w:rsid w:val="0018328A"/>
    <w:rsid w:val="00187019"/>
    <w:rsid w:val="00192E20"/>
    <w:rsid w:val="001952FB"/>
    <w:rsid w:val="001A174B"/>
    <w:rsid w:val="001A4B97"/>
    <w:rsid w:val="001A606A"/>
    <w:rsid w:val="001B6939"/>
    <w:rsid w:val="001C11F7"/>
    <w:rsid w:val="001D4D6C"/>
    <w:rsid w:val="001D5EA6"/>
    <w:rsid w:val="001E10E1"/>
    <w:rsid w:val="002067EC"/>
    <w:rsid w:val="00211B63"/>
    <w:rsid w:val="00212BA1"/>
    <w:rsid w:val="00213E51"/>
    <w:rsid w:val="00225228"/>
    <w:rsid w:val="002300D8"/>
    <w:rsid w:val="00233418"/>
    <w:rsid w:val="00264CBC"/>
    <w:rsid w:val="00265B51"/>
    <w:rsid w:val="00267824"/>
    <w:rsid w:val="002A4D9A"/>
    <w:rsid w:val="002A5D07"/>
    <w:rsid w:val="002B6D2C"/>
    <w:rsid w:val="002C4DF7"/>
    <w:rsid w:val="002D0DF6"/>
    <w:rsid w:val="002E27CF"/>
    <w:rsid w:val="002E297B"/>
    <w:rsid w:val="002F0B9C"/>
    <w:rsid w:val="00300990"/>
    <w:rsid w:val="003152AE"/>
    <w:rsid w:val="0031552D"/>
    <w:rsid w:val="00317EC9"/>
    <w:rsid w:val="00322213"/>
    <w:rsid w:val="0033054F"/>
    <w:rsid w:val="00341C89"/>
    <w:rsid w:val="0034535A"/>
    <w:rsid w:val="00353C77"/>
    <w:rsid w:val="00371FD5"/>
    <w:rsid w:val="0038485B"/>
    <w:rsid w:val="00394E86"/>
    <w:rsid w:val="003975DB"/>
    <w:rsid w:val="003A15A7"/>
    <w:rsid w:val="003D4383"/>
    <w:rsid w:val="00416DF3"/>
    <w:rsid w:val="00425EBD"/>
    <w:rsid w:val="0042615F"/>
    <w:rsid w:val="004403F7"/>
    <w:rsid w:val="00441BEB"/>
    <w:rsid w:val="00443E76"/>
    <w:rsid w:val="00444774"/>
    <w:rsid w:val="0044621B"/>
    <w:rsid w:val="004621C2"/>
    <w:rsid w:val="00475D8B"/>
    <w:rsid w:val="004952C2"/>
    <w:rsid w:val="00496C9E"/>
    <w:rsid w:val="004A5D7C"/>
    <w:rsid w:val="004C109F"/>
    <w:rsid w:val="004C56A5"/>
    <w:rsid w:val="004D019A"/>
    <w:rsid w:val="004E61C5"/>
    <w:rsid w:val="004F1A9F"/>
    <w:rsid w:val="004F20F1"/>
    <w:rsid w:val="00502438"/>
    <w:rsid w:val="00505CC9"/>
    <w:rsid w:val="00505E69"/>
    <w:rsid w:val="00517765"/>
    <w:rsid w:val="00523F99"/>
    <w:rsid w:val="00525545"/>
    <w:rsid w:val="00541AF6"/>
    <w:rsid w:val="00545B8A"/>
    <w:rsid w:val="005673D5"/>
    <w:rsid w:val="00574DDF"/>
    <w:rsid w:val="00577D3F"/>
    <w:rsid w:val="005A02BB"/>
    <w:rsid w:val="005A2D6F"/>
    <w:rsid w:val="005A78F6"/>
    <w:rsid w:val="005B15C6"/>
    <w:rsid w:val="005B1DA3"/>
    <w:rsid w:val="005C41EF"/>
    <w:rsid w:val="005C4C97"/>
    <w:rsid w:val="005C666D"/>
    <w:rsid w:val="005D185A"/>
    <w:rsid w:val="005F2520"/>
    <w:rsid w:val="005F2BEC"/>
    <w:rsid w:val="006013B9"/>
    <w:rsid w:val="00615587"/>
    <w:rsid w:val="00623BF1"/>
    <w:rsid w:val="006437E7"/>
    <w:rsid w:val="0064604B"/>
    <w:rsid w:val="00672D7A"/>
    <w:rsid w:val="006836D2"/>
    <w:rsid w:val="00691C03"/>
    <w:rsid w:val="00697252"/>
    <w:rsid w:val="00716BF4"/>
    <w:rsid w:val="00724F1D"/>
    <w:rsid w:val="00730900"/>
    <w:rsid w:val="00732667"/>
    <w:rsid w:val="00736E2F"/>
    <w:rsid w:val="00743FEE"/>
    <w:rsid w:val="00751B82"/>
    <w:rsid w:val="00754AD9"/>
    <w:rsid w:val="00757796"/>
    <w:rsid w:val="00757CFE"/>
    <w:rsid w:val="007A1E03"/>
    <w:rsid w:val="007A5529"/>
    <w:rsid w:val="007A6177"/>
    <w:rsid w:val="007D1DF4"/>
    <w:rsid w:val="007E3B37"/>
    <w:rsid w:val="007F5233"/>
    <w:rsid w:val="00801F9C"/>
    <w:rsid w:val="00804164"/>
    <w:rsid w:val="00830F36"/>
    <w:rsid w:val="00833642"/>
    <w:rsid w:val="008379AE"/>
    <w:rsid w:val="008428E0"/>
    <w:rsid w:val="0085060E"/>
    <w:rsid w:val="00855C4E"/>
    <w:rsid w:val="0085651B"/>
    <w:rsid w:val="00856F51"/>
    <w:rsid w:val="008615CC"/>
    <w:rsid w:val="0087013C"/>
    <w:rsid w:val="00872745"/>
    <w:rsid w:val="008814AF"/>
    <w:rsid w:val="00882174"/>
    <w:rsid w:val="00887895"/>
    <w:rsid w:val="00892E3B"/>
    <w:rsid w:val="008C19EB"/>
    <w:rsid w:val="008C3492"/>
    <w:rsid w:val="008C376D"/>
    <w:rsid w:val="008C630C"/>
    <w:rsid w:val="008F640C"/>
    <w:rsid w:val="0090363B"/>
    <w:rsid w:val="0090424B"/>
    <w:rsid w:val="00921D06"/>
    <w:rsid w:val="00944B42"/>
    <w:rsid w:val="00953075"/>
    <w:rsid w:val="00955F6C"/>
    <w:rsid w:val="009770B0"/>
    <w:rsid w:val="009A0AF1"/>
    <w:rsid w:val="009E2965"/>
    <w:rsid w:val="00A075F1"/>
    <w:rsid w:val="00A31E36"/>
    <w:rsid w:val="00A331AC"/>
    <w:rsid w:val="00A332BA"/>
    <w:rsid w:val="00A44CFB"/>
    <w:rsid w:val="00A53871"/>
    <w:rsid w:val="00A72481"/>
    <w:rsid w:val="00A762A1"/>
    <w:rsid w:val="00A7684F"/>
    <w:rsid w:val="00A816FE"/>
    <w:rsid w:val="00A86C2A"/>
    <w:rsid w:val="00A91338"/>
    <w:rsid w:val="00AC10AE"/>
    <w:rsid w:val="00AD1610"/>
    <w:rsid w:val="00AE727C"/>
    <w:rsid w:val="00B03548"/>
    <w:rsid w:val="00B10B2F"/>
    <w:rsid w:val="00B16E6A"/>
    <w:rsid w:val="00B379B3"/>
    <w:rsid w:val="00B41653"/>
    <w:rsid w:val="00B4266F"/>
    <w:rsid w:val="00B4299A"/>
    <w:rsid w:val="00B518C4"/>
    <w:rsid w:val="00B75AF6"/>
    <w:rsid w:val="00B95DD0"/>
    <w:rsid w:val="00BA774F"/>
    <w:rsid w:val="00BB4F7C"/>
    <w:rsid w:val="00BD0C97"/>
    <w:rsid w:val="00BE2DF3"/>
    <w:rsid w:val="00BF5138"/>
    <w:rsid w:val="00C11342"/>
    <w:rsid w:val="00C337F2"/>
    <w:rsid w:val="00C3407A"/>
    <w:rsid w:val="00C41EC2"/>
    <w:rsid w:val="00C56723"/>
    <w:rsid w:val="00C640AC"/>
    <w:rsid w:val="00C66EE1"/>
    <w:rsid w:val="00C83A3D"/>
    <w:rsid w:val="00C963DB"/>
    <w:rsid w:val="00CA22CC"/>
    <w:rsid w:val="00CA32E5"/>
    <w:rsid w:val="00CA5B4A"/>
    <w:rsid w:val="00CC7F1D"/>
    <w:rsid w:val="00CE3F07"/>
    <w:rsid w:val="00CE42B2"/>
    <w:rsid w:val="00CE5772"/>
    <w:rsid w:val="00CE718A"/>
    <w:rsid w:val="00CF5E77"/>
    <w:rsid w:val="00D14FEB"/>
    <w:rsid w:val="00D15832"/>
    <w:rsid w:val="00D15E37"/>
    <w:rsid w:val="00D234FA"/>
    <w:rsid w:val="00D261C0"/>
    <w:rsid w:val="00D47CC3"/>
    <w:rsid w:val="00D523FF"/>
    <w:rsid w:val="00D636B2"/>
    <w:rsid w:val="00D73812"/>
    <w:rsid w:val="00D908E3"/>
    <w:rsid w:val="00DB0D1D"/>
    <w:rsid w:val="00DC1DAC"/>
    <w:rsid w:val="00DD1E47"/>
    <w:rsid w:val="00DF2B9B"/>
    <w:rsid w:val="00E065D5"/>
    <w:rsid w:val="00E51FBD"/>
    <w:rsid w:val="00E52021"/>
    <w:rsid w:val="00E54137"/>
    <w:rsid w:val="00E62F3E"/>
    <w:rsid w:val="00E6586D"/>
    <w:rsid w:val="00E87A60"/>
    <w:rsid w:val="00E93A4C"/>
    <w:rsid w:val="00EB75C1"/>
    <w:rsid w:val="00EC4E24"/>
    <w:rsid w:val="00EC5387"/>
    <w:rsid w:val="00ED7D10"/>
    <w:rsid w:val="00F02C1F"/>
    <w:rsid w:val="00F129C1"/>
    <w:rsid w:val="00F143A4"/>
    <w:rsid w:val="00F30618"/>
    <w:rsid w:val="00F456AE"/>
    <w:rsid w:val="00F50914"/>
    <w:rsid w:val="00F51360"/>
    <w:rsid w:val="00F538C1"/>
    <w:rsid w:val="00F5681E"/>
    <w:rsid w:val="00F7513B"/>
    <w:rsid w:val="00F813DB"/>
    <w:rsid w:val="00F84085"/>
    <w:rsid w:val="00FA0937"/>
    <w:rsid w:val="00FB57B2"/>
    <w:rsid w:val="00FC1183"/>
    <w:rsid w:val="00FC5AA5"/>
    <w:rsid w:val="00FD141E"/>
    <w:rsid w:val="00FE3EA6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17223"/>
  <w15:chartTrackingRefBased/>
  <w15:docId w15:val="{E857DED7-32F6-48FE-B71D-0AE5AACE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F1A9F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C4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C4DF7"/>
  </w:style>
  <w:style w:type="paragraph" w:styleId="Noga">
    <w:name w:val="footer"/>
    <w:basedOn w:val="Navaden"/>
    <w:link w:val="NogaZnak"/>
    <w:uiPriority w:val="99"/>
    <w:unhideWhenUsed/>
    <w:rsid w:val="002C4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C4DF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4DF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2C4DF7"/>
    <w:rPr>
      <w:rFonts w:ascii="Tahoma" w:hAnsi="Tahoma" w:cs="Tahoma"/>
      <w:sz w:val="16"/>
      <w:szCs w:val="16"/>
    </w:rPr>
  </w:style>
  <w:style w:type="table" w:customStyle="1" w:styleId="Tabela-mrea">
    <w:name w:val="Tabela - mreža"/>
    <w:basedOn w:val="Navadnatabela"/>
    <w:uiPriority w:val="59"/>
    <w:rsid w:val="002C4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C337F2"/>
    <w:rPr>
      <w:color w:val="0000FF"/>
      <w:u w:val="single"/>
    </w:rPr>
  </w:style>
  <w:style w:type="paragraph" w:styleId="Brezrazmikov">
    <w:name w:val="No Spacing"/>
    <w:uiPriority w:val="1"/>
    <w:qFormat/>
    <w:rsid w:val="003975DB"/>
    <w:rPr>
      <w:sz w:val="22"/>
      <w:szCs w:val="22"/>
      <w:lang w:eastAsia="en-US"/>
    </w:rPr>
  </w:style>
  <w:style w:type="character" w:customStyle="1" w:styleId="Omemba1">
    <w:name w:val="Omemba1"/>
    <w:uiPriority w:val="99"/>
    <w:semiHidden/>
    <w:unhideWhenUsed/>
    <w:rsid w:val="00757CFE"/>
    <w:rPr>
      <w:color w:val="2B579A"/>
      <w:shd w:val="clear" w:color="auto" w:fill="E6E6E6"/>
    </w:rPr>
  </w:style>
  <w:style w:type="paragraph" w:styleId="Odstavekseznama">
    <w:name w:val="List Paragraph"/>
    <w:basedOn w:val="Navaden"/>
    <w:uiPriority w:val="34"/>
    <w:qFormat/>
    <w:rsid w:val="006437E7"/>
    <w:pPr>
      <w:ind w:left="720"/>
      <w:contextualSpacing/>
    </w:pPr>
  </w:style>
  <w:style w:type="character" w:styleId="SledenaHiperpovezava">
    <w:name w:val="FollowedHyperlink"/>
    <w:uiPriority w:val="99"/>
    <w:semiHidden/>
    <w:unhideWhenUsed/>
    <w:rsid w:val="00444774"/>
    <w:rPr>
      <w:color w:val="954F72"/>
      <w:u w:val="single"/>
    </w:rPr>
  </w:style>
  <w:style w:type="character" w:customStyle="1" w:styleId="Nerazreenaomemba1">
    <w:name w:val="Nerazrešena omemba1"/>
    <w:uiPriority w:val="99"/>
    <w:semiHidden/>
    <w:unhideWhenUsed/>
    <w:rsid w:val="005F2BEC"/>
    <w:rPr>
      <w:color w:val="808080"/>
      <w:shd w:val="clear" w:color="auto" w:fill="E6E6E6"/>
    </w:rPr>
  </w:style>
  <w:style w:type="paragraph" w:styleId="Telobesedila">
    <w:name w:val="Body Text"/>
    <w:basedOn w:val="Navaden"/>
    <w:link w:val="TelobesedilaZnak"/>
    <w:unhideWhenUsed/>
    <w:rsid w:val="00211B6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211B63"/>
    <w:rPr>
      <w:rFonts w:ascii="Times New Roman" w:eastAsia="Times New Roman" w:hAnsi="Times New Roman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2B6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6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ancna-gorica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nja.fajdiga@ivancna-gorica.si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FDA1BEB-9311-4B50-9C51-7484D461D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2405</Words>
  <Characters>13709</Characters>
  <Application>Microsoft Office Word</Application>
  <DocSecurity>0</DocSecurity>
  <Lines>114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rkko</dc:creator>
  <cp:keywords/>
  <cp:lastModifiedBy>Tanja Fajdiga</cp:lastModifiedBy>
  <cp:revision>14</cp:revision>
  <cp:lastPrinted>2024-07-25T08:48:00Z</cp:lastPrinted>
  <dcterms:created xsi:type="dcterms:W3CDTF">2024-07-25T06:43:00Z</dcterms:created>
  <dcterms:modified xsi:type="dcterms:W3CDTF">2024-09-02T10:58:00Z</dcterms:modified>
</cp:coreProperties>
</file>