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E25" w:rsidRDefault="001E6E25" w:rsidP="001E6E25">
      <w:pPr>
        <w:rPr>
          <w:rFonts w:ascii="Arial" w:hAnsi="Arial" w:cs="Arial"/>
        </w:rPr>
      </w:pPr>
      <w:r w:rsidRPr="00506E5E">
        <w:rPr>
          <w:rFonts w:ascii="Arial" w:hAnsi="Arial" w:cs="Arial"/>
        </w:rPr>
        <w:t>PETROL d.d., L</w:t>
      </w:r>
      <w:r>
        <w:rPr>
          <w:rFonts w:ascii="Arial" w:hAnsi="Arial" w:cs="Arial"/>
        </w:rPr>
        <w:t>jubljana,</w:t>
      </w:r>
      <w:r w:rsidRPr="005B395C">
        <w:rPr>
          <w:rFonts w:ascii="Arial" w:hAnsi="Arial" w:cs="Arial"/>
        </w:rPr>
        <w:t xml:space="preserve"> </w:t>
      </w:r>
      <w:r w:rsidR="005B395C" w:rsidRPr="005B395C">
        <w:rPr>
          <w:rFonts w:ascii="Arial" w:hAnsi="Arial" w:cs="Arial"/>
        </w:rPr>
        <w:t xml:space="preserve">je </w:t>
      </w:r>
      <w:r w:rsidR="009A692F">
        <w:rPr>
          <w:rFonts w:ascii="Arial" w:hAnsi="Arial" w:cs="Arial"/>
        </w:rPr>
        <w:t xml:space="preserve">bil </w:t>
      </w:r>
      <w:r w:rsidR="005B395C">
        <w:rPr>
          <w:rFonts w:ascii="Arial" w:hAnsi="Arial" w:cs="Arial"/>
        </w:rPr>
        <w:t>v okviru podeljene »Koncesije za opravljanje obvezne gospodarske javne službe čiščenja komunalne in padavinske odpadne vode v Občini Ig«</w:t>
      </w:r>
      <w:r w:rsidR="009A692F">
        <w:rPr>
          <w:rFonts w:ascii="Arial" w:hAnsi="Arial" w:cs="Arial"/>
        </w:rPr>
        <w:t xml:space="preserve"> v letu 2012</w:t>
      </w:r>
      <w:r w:rsidR="005B395C">
        <w:rPr>
          <w:rFonts w:ascii="Arial" w:hAnsi="Arial" w:cs="Arial"/>
        </w:rPr>
        <w:t xml:space="preserve"> </w:t>
      </w:r>
      <w:r w:rsidR="009A692F">
        <w:rPr>
          <w:rFonts w:ascii="Arial" w:hAnsi="Arial" w:cs="Arial"/>
        </w:rPr>
        <w:t>obvezen do izgradnje nove Centralne čistilne naprave Ig</w:t>
      </w:r>
      <w:r>
        <w:rPr>
          <w:rFonts w:ascii="Arial" w:hAnsi="Arial" w:cs="Arial"/>
        </w:rPr>
        <w:t xml:space="preserve"> (CČN Ig)</w:t>
      </w:r>
      <w:r w:rsidR="009A692F">
        <w:rPr>
          <w:rFonts w:ascii="Arial" w:hAnsi="Arial" w:cs="Arial"/>
        </w:rPr>
        <w:t xml:space="preserve">, saj sta bili obstoječi čistilni napravi v naselju Ig in v naselju Matena </w:t>
      </w:r>
      <w:r w:rsidR="009A692F" w:rsidRPr="00506E5E">
        <w:rPr>
          <w:rFonts w:ascii="Arial" w:hAnsi="Arial" w:cs="Arial"/>
        </w:rPr>
        <w:t>že nekaj let premajhni za priključeno kanalizacijsko omrežje</w:t>
      </w:r>
      <w:r w:rsidR="009A692F">
        <w:rPr>
          <w:rFonts w:ascii="Arial" w:hAnsi="Arial" w:cs="Arial"/>
        </w:rPr>
        <w:t>.</w:t>
      </w:r>
      <w:r>
        <w:rPr>
          <w:rFonts w:ascii="Arial" w:hAnsi="Arial" w:cs="Arial"/>
        </w:rPr>
        <w:t xml:space="preserve"> </w:t>
      </w:r>
      <w:r w:rsidR="009A692F" w:rsidRPr="00506E5E">
        <w:rPr>
          <w:rFonts w:ascii="Arial" w:hAnsi="Arial" w:cs="Arial"/>
        </w:rPr>
        <w:t xml:space="preserve">Na podlagi </w:t>
      </w:r>
      <w:r>
        <w:rPr>
          <w:rFonts w:ascii="Arial" w:hAnsi="Arial" w:cs="Arial"/>
        </w:rPr>
        <w:t>»</w:t>
      </w:r>
      <w:r w:rsidR="009A692F" w:rsidRPr="00506E5E">
        <w:rPr>
          <w:rFonts w:ascii="Arial" w:hAnsi="Arial" w:cs="Arial"/>
        </w:rPr>
        <w:t>Koncesijske pogodbe</w:t>
      </w:r>
      <w:r>
        <w:rPr>
          <w:rFonts w:ascii="Arial" w:hAnsi="Arial" w:cs="Arial"/>
        </w:rPr>
        <w:t>«</w:t>
      </w:r>
      <w:r w:rsidR="009A692F" w:rsidRPr="00506E5E">
        <w:rPr>
          <w:rFonts w:ascii="Arial" w:hAnsi="Arial" w:cs="Arial"/>
        </w:rPr>
        <w:t xml:space="preserve"> </w:t>
      </w:r>
      <w:r>
        <w:rPr>
          <w:rFonts w:ascii="Arial" w:hAnsi="Arial" w:cs="Arial"/>
        </w:rPr>
        <w:t xml:space="preserve">je tako </w:t>
      </w:r>
      <w:r w:rsidR="009A692F" w:rsidRPr="00506E5E">
        <w:rPr>
          <w:rFonts w:ascii="Arial" w:hAnsi="Arial" w:cs="Arial"/>
        </w:rPr>
        <w:t>PETROL d.d., L</w:t>
      </w:r>
      <w:r>
        <w:rPr>
          <w:rFonts w:ascii="Arial" w:hAnsi="Arial" w:cs="Arial"/>
        </w:rPr>
        <w:t xml:space="preserve">jubljana, izgradil novo CČN Ig in nov povezovalni tlačni vod Matena – Ig, ki je pričel obratovati v novembru 2015. S tem je bilo ukinjeno obratovanje čistilne naprave v Mateni, objekte pa je </w:t>
      </w:r>
      <w:r w:rsidRPr="00506E5E">
        <w:rPr>
          <w:rFonts w:ascii="Arial" w:hAnsi="Arial" w:cs="Arial"/>
        </w:rPr>
        <w:t>PETROL d.d., L</w:t>
      </w:r>
      <w:r>
        <w:rPr>
          <w:rFonts w:ascii="Arial" w:hAnsi="Arial" w:cs="Arial"/>
        </w:rPr>
        <w:t xml:space="preserve">jubljana, predal nazaj v uporabo Občini Ig. Novo zgrajena CČN Ig je pričela poskusno obratovati v oktobru 2015, v teku pa so še zaključni postopki za izdajo uporabnega dovoljenja. S tem bo </w:t>
      </w:r>
      <w:r w:rsidRPr="00506E5E">
        <w:rPr>
          <w:rFonts w:ascii="Arial" w:hAnsi="Arial" w:cs="Arial"/>
        </w:rPr>
        <w:t>PETROL d.d., L</w:t>
      </w:r>
      <w:r>
        <w:rPr>
          <w:rFonts w:ascii="Arial" w:hAnsi="Arial" w:cs="Arial"/>
        </w:rPr>
        <w:t>jubljana, v Občini Ig zagotavljal čiščenje odpadne vode vseh priključenih uporabnikov</w:t>
      </w:r>
      <w:r w:rsidR="00991A3F">
        <w:rPr>
          <w:rFonts w:ascii="Arial" w:hAnsi="Arial" w:cs="Arial"/>
        </w:rPr>
        <w:t xml:space="preserve"> v skladu z veljavno zakonodajo, kar prej z obstoječim sistemom ni bilo možno zagotavljati. </w:t>
      </w:r>
    </w:p>
    <w:p w:rsidR="009A692F" w:rsidRPr="00506E5E" w:rsidRDefault="00A84055" w:rsidP="009A692F">
      <w:pPr>
        <w:jc w:val="both"/>
        <w:rPr>
          <w:rFonts w:ascii="Arial" w:hAnsi="Arial" w:cs="Arial"/>
        </w:rPr>
      </w:pPr>
      <w:r>
        <w:rPr>
          <w:rFonts w:ascii="Arial" w:hAnsi="Arial" w:cs="Arial"/>
          <w:noProof/>
          <w:lang w:eastAsia="sl-SI"/>
        </w:rPr>
      </w:r>
      <w:r>
        <w:rPr>
          <w:rFonts w:ascii="Arial" w:hAnsi="Arial" w:cs="Arial"/>
          <w:noProof/>
          <w:lang w:eastAsia="sl-SI"/>
        </w:rPr>
        <w:pict>
          <v:group id="Platno 21" o:spid="_x0000_s1026" editas="canvas" style="width:459.2pt;height:359.5pt;mso-position-horizontal-relative:char;mso-position-vertical-relative:line" coordsize="58318,45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18;height:45656;visibility:visible;mso-wrap-style:square">
              <v:fill o:detectmouseclick="t"/>
              <v:path o:connecttype="none"/>
            </v:shape>
            <v:shape id="Picture 4" o:spid="_x0000_s1028" type="#_x0000_t75" alt="Tlačni vod - okvirni potek trase" style="position:absolute;top:477;width:58318;height:44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DoZHDAAAA2gAAAA8AAABkcnMvZG93bnJldi54bWxEj0FrwkAUhO+F/oflFbzppgVLjW5CKSoe&#10;LNpU74/sMxvMvo3ZNab/vlsQehxm5htmkQ+2ET11vnas4HmSgCAuna65UnD4Xo3fQPiArLFxTAp+&#10;yEOePT4sMNXuxl/UF6ESEcI+RQUmhDaV0peGLPqJa4mjd3KdxRBlV0nd4S3CbSNfkuRVWqw5Lhhs&#10;6cNQeS6uVsHnbrWtZzuzZXeY7Y+Xflmsy6VSo6fhfQ4i0BD+w/f2RiuYwt+VeANk9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kOhkcMAAADaAAAADwAAAAAAAAAAAAAAAACf&#10;AgAAZHJzL2Rvd25yZXYueG1sUEsFBgAAAAAEAAQA9wAAAI8DAAAAAA==&#10;">
              <v:imagedata r:id="rId5" o:title="Tlačni vod - okvirni potek trase"/>
            </v:shape>
            <v:oval id="Oval 5" o:spid="_x0000_s1029" style="position:absolute;left:2843;top:4487;width:907;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TssYA&#10;AADaAAAADwAAAGRycy9kb3ducmV2LnhtbESPT2vCQBTE70K/w/IKvemmrZUSs0oRBA/1EGOp3h7Z&#10;lz82+zZmtyZ++64g9DjMzG+YZDmYRlyoc7VlBc+TCARxbnXNpYJ9th6/g3AeWWNjmRRcycFy8TBK&#10;MNa255QuO1+KAGEXo4LK+zaW0uUVGXQT2xIHr7CdQR9kV0rdYR/gppEvUTSTBmsOCxW2tKoo/9n9&#10;GgX91/Ft+1m02fn7tN6/Tg/DKs1SpZ4eh485CE+D/w/f2xutYAa3K+EG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JTssYAAADaAAAADwAAAAAAAAAAAAAAAACYAgAAZHJz&#10;L2Rvd25yZXYueG1sUEsFBgAAAAAEAAQA9QAAAIsDAAAAAA==&#10;" fillcolor="yellow" strokecolor="yellow"/>
            <v:line id="Line 6" o:spid="_x0000_s1030" style="position:absolute;flip:x y;visibility:visible;mso-wrap-style:square" from="3798,5029" to="6844,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P8b8QAAADaAAAADwAAAGRycy9kb3ducmV2LnhtbESP3WrCQBSE7wu+w3KE3kjdGEh/Uteg&#10;EqWgN7V9gEP2NEnNng3ZbRLf3hWEXg4z8w2zzEbTiJ46V1tWsJhHIIgLq2suFXx/7Z5eQTiPrLGx&#10;TAou5CBbTR6WmGo78Cf1J1+KAGGXooLK+zaV0hUVGXRz2xIH78d2Bn2QXSl1h0OAm0bGUfQsDdYc&#10;FipsaVtRcT79GQW72B/ypDlaeXyjIf/d58lmdlbqcTqu30F4Gv1/+N7+0Ape4HYl3A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E/xvxAAAANoAAAAPAAAAAAAAAAAA&#10;AAAAAKECAABkcnMvZG93bnJldi54bWxQSwUGAAAAAAQABAD5AAAAkgMAAAAA&#10;" strokecolor="yellow" strokeweight="1.5pt">
              <v:stroke endarrow="block"/>
            </v:line>
            <v:shapetype id="_x0000_t202" coordsize="21600,21600" o:spt="202" path="m,l,21600r21600,l21600,xe">
              <v:stroke joinstyle="miter"/>
              <v:path gradientshapeok="t" o:connecttype="rect"/>
            </v:shapetype>
            <v:shape id="Text Box 7" o:spid="_x0000_s1031" type="#_x0000_t202" style="position:absolute;left:5969;top:5483;width:6318;height:4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RbcAA&#10;AADaAAAADwAAAGRycy9kb3ducmV2LnhtbERPz2vCMBS+D/wfwhN2KZq6QxnVKFIQHL24bpfdns2z&#10;KTYvJYna/ffmMNjx4/u92U12EHfyoXesYLXMQRC3TvfcKfj+OizeQYSIrHFwTAp+KcBuO3vZYKnd&#10;gz/p3sROpBAOJSowMY6llKE1ZDEs3UicuIvzFmOCvpPa4yOF20G+5XkhLfacGgyOVBlqr83NKgjF&#10;abhVVf5jrrXMstWHP9dnr9TrfNqvQUSa4r/4z33UCtLWdCXdA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yRbcAAAADaAAAADwAAAAAAAAAAAAAAAACYAgAAZHJzL2Rvd25y&#10;ZXYueG1sUEsFBgAAAAAEAAQA9QAAAIUDAAAAAA==&#10;" filled="f" stroked="f" strokeweight="1pt">
              <v:textbox inset="0,1mm,0,1mm">
                <w:txbxContent>
                  <w:p w:rsidR="009A692F" w:rsidRPr="00D74D77" w:rsidRDefault="009A692F" w:rsidP="009A692F">
                    <w:pPr>
                      <w:jc w:val="center"/>
                      <w:rPr>
                        <w:rFonts w:ascii="Arial" w:hAnsi="Arial" w:cs="Arial"/>
                        <w:b/>
                        <w:color w:val="FFFF00"/>
                        <w:sz w:val="16"/>
                        <w:szCs w:val="16"/>
                      </w:rPr>
                    </w:pPr>
                    <w:r w:rsidRPr="00D74D77">
                      <w:rPr>
                        <w:rFonts w:ascii="Arial" w:hAnsi="Arial" w:cs="Arial"/>
                        <w:b/>
                        <w:color w:val="FFFF00"/>
                        <w:sz w:val="16"/>
                        <w:szCs w:val="16"/>
                      </w:rPr>
                      <w:t>novo ČRPALIŠČE za tlačni vod</w:t>
                    </w:r>
                  </w:p>
                </w:txbxContent>
              </v:textbox>
            </v:shape>
            <v:line id="Line 8" o:spid="_x0000_s1032" style="position:absolute;flip:x;visibility:visible;mso-wrap-style:square" from="28381,20143" to="30179,22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kDo8UAAADaAAAADwAAAGRycy9kb3ducmV2LnhtbESPT2sCMRTE74LfIbyCN83qwdatUVRQ&#10;7MGCfyp4e2yeu6Gbl2UT120/vSkUPA4z8xtmOm9tKRqqvXGsYDhIQBBnThvOFZyO6/4bCB+QNZaO&#10;ScEPeZjPup0pptrdeU/NIeQiQtinqKAIoUql9FlBFv3AVcTRu7raYoiyzqWu8R7htpSjJBlLi4bj&#10;QoEVrQrKvg83qyBsvpbm00za4WL3+9FcjmfKX89K9V7axTuIQG14hv/bW61gAn9X4g2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kDo8UAAADaAAAADwAAAAAAAAAA&#10;AAAAAAChAgAAZHJzL2Rvd25yZXYueG1sUEsFBgAAAAAEAAQA+QAAAJMDAAAAAA==&#10;" strokecolor="yellow" strokeweight="1.5pt">
              <v:stroke endarrow="block"/>
            </v:line>
            <v:shape id="Text Box 9" o:spid="_x0000_s1033" type="#_x0000_t202" style="position:absolute;left:29799;top:17575;width:9015;height:4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o8QA&#10;AADbAAAADwAAAGRycy9kb3ducmV2LnhtbESPQWsCMRCF70L/Q5iCF6lZPYhsjSILhYqXanvpbdyM&#10;m8XNZEmirv++cxB6m+G9ee+b1WbwnbpRTG1gA7NpAYq4DrblxsDP98fbElTKyBa7wGTgQQk265fR&#10;Cksb7nyg2zE3SkI4lWjA5dyXWqfakcc0DT2xaOcQPWZZY6NtxLuE+07Pi2KhPbYsDQ57qhzVl+PV&#10;G0iLr+5aVcWvu+z1ZDLbxdP+FI0Zvw7bd1CZhvxvfl5/WsEXevlFB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Uf6PEAAAA2wAAAA8AAAAAAAAAAAAAAAAAmAIAAGRycy9k&#10;b3ducmV2LnhtbFBLBQYAAAAABAAEAPUAAACJAwAAAAA=&#10;" filled="f" stroked="f" strokeweight="1pt">
              <v:textbox inset="0,1mm,0,1mm">
                <w:txbxContent>
                  <w:p w:rsidR="009A692F" w:rsidRPr="00D74D77" w:rsidRDefault="009A692F" w:rsidP="009A692F">
                    <w:pPr>
                      <w:jc w:val="center"/>
                      <w:rPr>
                        <w:rFonts w:ascii="Arial" w:hAnsi="Arial" w:cs="Arial"/>
                        <w:b/>
                        <w:color w:val="FFFF00"/>
                        <w:sz w:val="16"/>
                        <w:szCs w:val="16"/>
                      </w:rPr>
                    </w:pPr>
                    <w:r w:rsidRPr="00D74D77">
                      <w:rPr>
                        <w:rFonts w:ascii="Arial" w:hAnsi="Arial" w:cs="Arial"/>
                        <w:b/>
                        <w:color w:val="FFFF00"/>
                        <w:sz w:val="16"/>
                        <w:szCs w:val="16"/>
                      </w:rPr>
                      <w:t>novi TLAČNI VOD MATENA – IG</w:t>
                    </w:r>
                  </w:p>
                  <w:p w:rsidR="009A692F" w:rsidRPr="00D74D77" w:rsidRDefault="009A692F" w:rsidP="009A692F">
                    <w:pPr>
                      <w:jc w:val="center"/>
                      <w:rPr>
                        <w:rFonts w:ascii="Arial" w:hAnsi="Arial" w:cs="Arial"/>
                        <w:b/>
                        <w:color w:val="FFFF00"/>
                        <w:sz w:val="16"/>
                        <w:szCs w:val="16"/>
                      </w:rPr>
                    </w:pPr>
                    <w:r w:rsidRPr="00D74D77">
                      <w:rPr>
                        <w:rFonts w:ascii="Arial" w:hAnsi="Arial" w:cs="Arial"/>
                        <w:b/>
                        <w:color w:val="FFFF00"/>
                        <w:sz w:val="16"/>
                        <w:szCs w:val="16"/>
                      </w:rPr>
                      <w:t xml:space="preserve">cca </w:t>
                    </w:r>
                    <w:smartTag w:uri="urn:schemas-microsoft-com:office:smarttags" w:element="metricconverter">
                      <w:smartTagPr>
                        <w:attr w:name="ProductID" w:val="2.700 m"/>
                      </w:smartTagPr>
                      <w:r w:rsidRPr="00D74D77">
                        <w:rPr>
                          <w:rFonts w:ascii="Arial" w:hAnsi="Arial" w:cs="Arial"/>
                          <w:b/>
                          <w:color w:val="FFFF00"/>
                          <w:sz w:val="16"/>
                          <w:szCs w:val="16"/>
                        </w:rPr>
                        <w:t>2.700 m</w:t>
                      </w:r>
                    </w:smartTag>
                  </w:p>
                </w:txbxContent>
              </v:textbox>
            </v:shape>
            <v:line id="Line 10" o:spid="_x0000_s1034" style="position:absolute;flip:x;visibility:visible;mso-wrap-style:square" from="40677,32527" to="40758,3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SJXsMAAADbAAAADwAAAGRycy9kb3ducmV2LnhtbERPTWvCQBC9F/wPyxS81U160Jq6ihZa&#10;6kFBYwVvQ3ZMlmZnQ3Yb0/56Vyh4m8f7nNmit7XoqPXGsYJ0lIAgLpw2XCo45O9PLyB8QNZYOyYF&#10;v+RhMR88zDDT7sI76vahFDGEfYYKqhCaTEpfVGTRj1xDHLmzay2GCNtS6hYvMdzW8jlJxtKi4dhQ&#10;YUNvFRXf+x+rIHx8rczWTPt0uflbd6f8SOXkqNTwsV++ggjUh7v43/2p4/wUbr/EA+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UiV7DAAAA2wAAAA8AAAAAAAAAAAAA&#10;AAAAoQIAAGRycy9kb3ducmV2LnhtbFBLBQYAAAAABAAEAPkAAACRAwAAAAA=&#10;" strokecolor="yellow" strokeweight="1.5pt">
              <v:stroke endarrow="block"/>
            </v:line>
            <v:shape id="Text Box 11" o:spid="_x0000_s1035" type="#_x0000_t202" style="position:absolute;left:36465;top:26809;width:8731;height:5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ET8IA&#10;AADbAAAADwAAAGRycy9kb3ducmV2LnhtbERPTWvCQBC9F/oflin0IrqJBynRNZSAYPHSai+9TbLT&#10;bDA7G3Y3Gv+9Wyh4m8f7nE052V5cyIfOsYJ8kYEgbpzuuFXwfdrN30CEiKyxd0wKbhSg3D4/bbDQ&#10;7spfdDnGVqQQDgUqMDEOhZShMWQxLNxAnLhf5y3GBH0rtcdrCre9XGbZSlrsODUYHKgy1JyPo1UQ&#10;Vp/9WFXZjzkf5GyWf/j6UHulXl+m9zWISFN8iP/de53mL+Hvl3S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kRPwgAAANsAAAAPAAAAAAAAAAAAAAAAAJgCAABkcnMvZG93&#10;bnJldi54bWxQSwUGAAAAAAQABAD1AAAAhwMAAAAA&#10;" filled="f" stroked="f" strokeweight="1pt">
              <v:textbox inset="0,1mm,0,1mm">
                <w:txbxContent>
                  <w:p w:rsidR="009A692F" w:rsidRPr="00D74D77" w:rsidRDefault="009A692F" w:rsidP="009A692F">
                    <w:pPr>
                      <w:jc w:val="center"/>
                      <w:rPr>
                        <w:rFonts w:ascii="Arial" w:hAnsi="Arial" w:cs="Arial"/>
                        <w:b/>
                        <w:color w:val="FFFF00"/>
                        <w:sz w:val="16"/>
                        <w:szCs w:val="16"/>
                      </w:rPr>
                    </w:pPr>
                    <w:r>
                      <w:rPr>
                        <w:rFonts w:ascii="Arial" w:hAnsi="Arial" w:cs="Arial"/>
                        <w:b/>
                        <w:color w:val="FFFF00"/>
                        <w:sz w:val="16"/>
                        <w:szCs w:val="16"/>
                      </w:rPr>
                      <w:t>p</w:t>
                    </w:r>
                    <w:r w:rsidRPr="00D74D77">
                      <w:rPr>
                        <w:rFonts w:ascii="Arial" w:hAnsi="Arial" w:cs="Arial"/>
                        <w:b/>
                        <w:color w:val="FFFF00"/>
                        <w:sz w:val="16"/>
                        <w:szCs w:val="16"/>
                      </w:rPr>
                      <w:t xml:space="preserve">riklop na </w:t>
                    </w:r>
                    <w:r>
                      <w:rPr>
                        <w:rFonts w:ascii="Arial" w:hAnsi="Arial" w:cs="Arial"/>
                        <w:b/>
                        <w:color w:val="FFFF00"/>
                        <w:sz w:val="16"/>
                        <w:szCs w:val="16"/>
                      </w:rPr>
                      <w:t>obstoječi kanalizacijski sistem</w:t>
                    </w:r>
                  </w:p>
                </w:txbxContent>
              </v:textbox>
            </v:shape>
            <v:rect id="Rectangle 12" o:spid="_x0000_s1036" style="position:absolute;left:1555;top:809;width:1919;height:1442;rotation:3274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2cEA&#10;AADbAAAADwAAAGRycy9kb3ducmV2LnhtbERPS4vCMBC+L/gfwgjeNNVdFq1GUdkFD67g6+BtaMam&#10;2ExKE7X+eyMIe5uP7zmTWWNLcaPaF44V9HsJCOLM6YJzBYf9b3cIwgdkjaVjUvAgD7Np62OCqXZ3&#10;3tJtF3IRQ9inqMCEUKVS+syQRd9zFXHkzq62GCKsc6lrvMdwW8pBknxLiwXHBoMVLQ1ll93VKvCL&#10;r8HPqjhYs0j+Ts16E5b6OFKq027mYxCBmvAvfrtXOs7/hNcv8QA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voNnBAAAA2wAAAA8AAAAAAAAAAAAAAAAAmAIAAGRycy9kb3du&#10;cmV2LnhtbFBLBQYAAAAABAAEAPUAAACGAwAAAAA=&#10;" filled="f" strokecolor="yellow" strokeweight="1.5pt">
              <v:stroke dashstyle="1 1"/>
            </v:rect>
            <v:rect id="Rectangle 13" o:spid="_x0000_s1037" style="position:absolute;left:55953;top:41209;width:1911;height:1628;rotation:-233308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HO8MA&#10;AADbAAAADwAAAGRycy9kb3ducmV2LnhtbERPTWvCQBC9F/wPywheSt2kSNHoKjY04qWUavU8ZMck&#10;mJ1Nd1eN/75bKPQ2j/c5i1VvWnEl5xvLCtJxAoK4tLrhSsHXvniagvABWWNrmRTcycNqOXhYYKbt&#10;jT/puguViCHsM1RQh9BlUvqyJoN+bDviyJ2sMxgidJXUDm8x3LTyOUlepMGGY0ONHeU1lefdxSh4&#10;mx3y4nvSvL6nH5vkXhyDe6xmSo2G/XoOIlAf/sV/7q2O8yfw+0s8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HO8MAAADbAAAADwAAAAAAAAAAAAAAAACYAgAAZHJzL2Rv&#10;d25yZXYueG1sUEsFBgAAAAAEAAQA9QAAAIgDAAAAAA==&#10;" filled="f" strokecolor="yellow" strokeweight="1.5pt">
              <v:stroke dashstyle="1 1"/>
            </v:rect>
            <v:line id="Line 14" o:spid="_x0000_s1038" style="position:absolute;flip:x y;visibility:visible;mso-wrap-style:square" from="3709,1603" to="67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B64sEAAADbAAAADwAAAGRycy9kb3ducmV2LnhtbERPzYrCMBC+L/gOYQQvy5oqVNyuUVSq&#10;LOhF3QcYmrGtNpPSRFvffiMI3ubj+53ZojOVuFPjSssKRsMIBHFmdcm5gr/T5msKwnlkjZVlUvAg&#10;B4t572OGibYtH+h+9LkIIewSVFB4XydSuqwgg25oa+LAnW1j0AfY5FI32IZwU8lxFE2kwZJDQ4E1&#10;rQvKrsebUbAZ+10aV3sr99/UppdtGq8+r0oN+t3yB4Snzr/FL/evDvNjeP4SDp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gHriwQAAANsAAAAPAAAAAAAAAAAAAAAA&#10;AKECAABkcnMvZG93bnJldi54bWxQSwUGAAAAAAQABAD5AAAAjwMAAAAA&#10;" strokecolor="yellow" strokeweight="1.5pt">
              <v:stroke endarrow="block"/>
            </v:line>
            <v:shape id="Text Box 15" o:spid="_x0000_s1039" type="#_x0000_t202" style="position:absolute;left:7014;top:1474;width:6796;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CTMAA&#10;AADbAAAADwAAAGRycy9kb3ducmV2LnhtbERPTYvCMBC9L/gfwgheRFM9lKUaRQrCLl7U9eJtbMam&#10;2ExKErX77zeCsLd5vM9Zrnvbigf50DhWMJtmIIgrpxuuFZx+tpNPECEia2wdk4JfCrBeDT6WWGj3&#10;5AM9jrEWKYRDgQpMjF0hZagMWQxT1xEn7uq8xZigr6X2+EzhtpXzLMulxYZTg8GOSkPV7Xi3CkK+&#10;b+9lmZ3NbSfH49m3v+wuXqnRsN8sQETq47/47f7SaX4Or1/S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FCTMAAAADbAAAADwAAAAAAAAAAAAAAAACYAgAAZHJzL2Rvd25y&#10;ZXYueG1sUEsFBgAAAAAEAAQA9QAAAIUDAAAAAA==&#10;" filled="f" stroked="f" strokeweight="1pt">
              <v:textbox inset="0,1mm,0,1mm">
                <w:txbxContent>
                  <w:p w:rsidR="009A692F" w:rsidRPr="00D74D77" w:rsidRDefault="009A692F" w:rsidP="009A692F">
                    <w:pPr>
                      <w:jc w:val="center"/>
                      <w:rPr>
                        <w:rFonts w:ascii="Arial" w:hAnsi="Arial" w:cs="Arial"/>
                        <w:b/>
                        <w:color w:val="FFFF00"/>
                        <w:sz w:val="16"/>
                        <w:szCs w:val="16"/>
                      </w:rPr>
                    </w:pPr>
                    <w:r>
                      <w:rPr>
                        <w:rFonts w:ascii="Arial" w:hAnsi="Arial" w:cs="Arial"/>
                        <w:b/>
                        <w:color w:val="FFFF00"/>
                        <w:sz w:val="16"/>
                        <w:szCs w:val="16"/>
                      </w:rPr>
                      <w:t>ČN MATENA</w:t>
                    </w:r>
                  </w:p>
                </w:txbxContent>
              </v:textbox>
            </v:shape>
            <v:shape id="Text Box 16" o:spid="_x0000_s1040" type="#_x0000_t202" style="position:absolute;left:52915;top:36236;width:4237;height:2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3n18EA&#10;AADbAAAADwAAAGRycy9kb3ducmV2LnhtbERPS4vCMBC+C/sfwix4EU31oEs1ihQWVrysj8vexmZs&#10;is2kJFHrv98Igrf5+J6zWHW2ETfyoXasYDzKQBCXTtdcKTgevodfIEJE1tg4JgUPCrBafvQWmGt3&#10;5x3d9rESKYRDjgpMjG0uZSgNWQwj1xIn7uy8xZigr6T2eE/htpGTLJtKizWnBoMtFYbKy/5qFYTp&#10;b3MtiuzPXLZyMBhv/Gl78kr1P7v1HESkLr7FL/ePTvNn8PwlHS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59fBAAAA2wAAAA8AAAAAAAAAAAAAAAAAmAIAAGRycy9kb3du&#10;cmV2LnhtbFBLBQYAAAAABAAEAPUAAACGAwAAAAA=&#10;" filled="f" stroked="f" strokeweight="1pt">
              <v:textbox inset="0,1mm,0,1mm">
                <w:txbxContent>
                  <w:p w:rsidR="009A692F" w:rsidRPr="00D74D77" w:rsidRDefault="009A692F" w:rsidP="009A692F">
                    <w:pPr>
                      <w:jc w:val="center"/>
                      <w:rPr>
                        <w:rFonts w:ascii="Arial" w:hAnsi="Arial" w:cs="Arial"/>
                        <w:b/>
                        <w:color w:val="FFFF00"/>
                        <w:sz w:val="16"/>
                        <w:szCs w:val="16"/>
                      </w:rPr>
                    </w:pPr>
                    <w:r>
                      <w:rPr>
                        <w:rFonts w:ascii="Arial" w:hAnsi="Arial" w:cs="Arial"/>
                        <w:b/>
                        <w:color w:val="FFFF00"/>
                        <w:sz w:val="16"/>
                        <w:szCs w:val="16"/>
                      </w:rPr>
                      <w:t>ČN IG</w:t>
                    </w:r>
                  </w:p>
                </w:txbxContent>
              </v:textbox>
            </v:shape>
            <v:line id="Line 17" o:spid="_x0000_s1041" style="position:absolute;visibility:visible;mso-wrap-style:square" from="54851,38132" to="56568,40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4dsQAAADbAAAADwAAAGRycy9kb3ducmV2LnhtbESPQWvCQBCF7wX/wzJCb3WjFLGpq0hE&#10;8FKoWux1yE6T1OxszK5J+u87B8HbDO/Ne98s14OrVUdtqDwbmE4SUMS5txUXBr5Ou5cFqBCRLdae&#10;ycAfBVivRk9LTK3v+UDdMRZKQjikaKCMsUm1DnlJDsPEN8Si/fjWYZS1LbRtsZdwV+tZksy1w4ql&#10;ocSGspLyy/HmDJyz82nz9vm76D7w9fDt+mu2naMxz+Nh8w4q0hAf5vv13gq+wMovMoB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7h2xAAAANsAAAAPAAAAAAAAAAAA&#10;AAAAAKECAABkcnMvZG93bnJldi54bWxQSwUGAAAAAAQABAD5AAAAkgMAAAAA&#10;" strokecolor="yellow" strokeweight="1.5pt">
              <v:stroke endarrow="block"/>
            </v:line>
            <v:line id="Line 18" o:spid="_x0000_s1042" style="position:absolute;flip:y;visibility:visible;mso-wrap-style:square" from="1279,534" to="3661,2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pGuMMAAADbAAAADwAAAGRycy9kb3ducmV2LnhtbERPS2vCQBC+C/6HZQq96aaFao2uQQRD&#10;D4XatAS8DdkxD7OzIbuN6b/vFgRv8/E9Z5OMphUD9a62rOBpHoEgLqyuuVTw/XWYvYJwHllja5kU&#10;/JKDZDudbDDW9sqfNGS+FCGEXYwKKu+7WEpXVGTQzW1HHLiz7Q36APtS6h6vIdy08jmKFtJgzaGh&#10;wo72FRWX7McoaD/KJlul6eHd75cvuDjlTX7MlXp8GHdrEJ5Gfxff3G86zF/B/y/h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KRrjDAAAA2wAAAA8AAAAAAAAAAAAA&#10;AAAAoQIAAGRycy9kb3ducmV2LnhtbFBLBQYAAAAABAAEAPkAAACRAwAAAAA=&#10;" strokecolor="red" strokeweight="1.5pt"/>
            <v:line id="Line 19" o:spid="_x0000_s1043" style="position:absolute;flip:x y;visibility:visible;mso-wrap-style:square" from="1376,445" to="3669,2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c38MEAAADbAAAADwAAAGRycy9kb3ducmV2LnhtbERPTWvCQBC9C/0PyxS86aaCRVJXaQWt&#10;HjxU056H7DQbzM6m2a1J/71zEHp8vO/levCNulIX68AGnqYZKOIy2JorA8V5O1mAignZYhOYDPxR&#10;hPXqYbTE3IaeP+h6SpWSEI45GnAptbnWsXTkMU5DSyzcd+g8JoFdpW2HvYT7Rs+y7Fl7rFkaHLa0&#10;cVReTr9eSr7ef+affVMUh93meHxr5wt3ORgzfhxeX0AlGtK/+O7eWwMzWS9f5A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zfwwQAAANsAAAAPAAAAAAAAAAAAAAAA&#10;AKECAABkcnMvZG93bnJldi54bWxQSwUGAAAAAAQABAD5AAAAjwMAAAAA&#10;" strokecolor="red" strokeweight="1.5pt"/>
            <w10:wrap type="none"/>
            <w10:anchorlock/>
          </v:group>
        </w:pict>
      </w:r>
    </w:p>
    <w:p w:rsidR="009A692F" w:rsidRPr="00506E5E" w:rsidRDefault="009A692F" w:rsidP="009A692F">
      <w:pPr>
        <w:jc w:val="center"/>
        <w:rPr>
          <w:rFonts w:ascii="Arial" w:hAnsi="Arial" w:cs="Arial"/>
          <w:i/>
        </w:rPr>
      </w:pPr>
      <w:r w:rsidRPr="00506E5E">
        <w:rPr>
          <w:rFonts w:ascii="Arial" w:hAnsi="Arial" w:cs="Arial"/>
          <w:i/>
        </w:rPr>
        <w:t>Slika 1: Shematski prikaz tlačnega voda in lokacije obstoječih čistilnih naprav.</w:t>
      </w:r>
    </w:p>
    <w:p w:rsidR="001E6E25" w:rsidRDefault="00991A3F" w:rsidP="003A7378">
      <w:pPr>
        <w:jc w:val="both"/>
        <w:rPr>
          <w:rFonts w:ascii="Arial" w:hAnsi="Arial" w:cs="Arial"/>
        </w:rPr>
      </w:pPr>
      <w:r>
        <w:rPr>
          <w:rFonts w:ascii="Arial" w:hAnsi="Arial" w:cs="Arial"/>
        </w:rPr>
        <w:t>Za izgradnjo CČN Ig</w:t>
      </w:r>
      <w:r w:rsidR="003A7378">
        <w:rPr>
          <w:rFonts w:ascii="Arial" w:hAnsi="Arial" w:cs="Arial"/>
        </w:rPr>
        <w:t>, projektirane velikosti 5.000 populacijskih ekvivalentov (PE)</w:t>
      </w:r>
      <w:r w:rsidR="002B7DBB">
        <w:rPr>
          <w:rFonts w:ascii="Arial" w:hAnsi="Arial" w:cs="Arial"/>
        </w:rPr>
        <w:t>,</w:t>
      </w:r>
      <w:r>
        <w:rPr>
          <w:rFonts w:ascii="Arial" w:hAnsi="Arial" w:cs="Arial"/>
        </w:rPr>
        <w:t xml:space="preserve">  je bila izbrana </w:t>
      </w:r>
      <w:r w:rsidR="003A7378">
        <w:rPr>
          <w:rFonts w:ascii="Arial" w:hAnsi="Arial" w:cs="Arial"/>
        </w:rPr>
        <w:t xml:space="preserve">napredna tehnologija </w:t>
      </w:r>
      <w:r w:rsidR="003A7378" w:rsidRPr="003A7378">
        <w:rPr>
          <w:rFonts w:ascii="Arial" w:hAnsi="Arial" w:cs="Arial"/>
        </w:rPr>
        <w:t xml:space="preserve">s pritrjeno biomaso na mobilnih plastičnih nosilcih, ki se prosto gibljejo v </w:t>
      </w:r>
      <w:r w:rsidR="003A7378">
        <w:rPr>
          <w:rFonts w:ascii="Arial" w:hAnsi="Arial" w:cs="Arial"/>
        </w:rPr>
        <w:t xml:space="preserve">biološkem </w:t>
      </w:r>
      <w:r w:rsidR="003A7378" w:rsidRPr="003A7378">
        <w:rPr>
          <w:rFonts w:ascii="Arial" w:hAnsi="Arial" w:cs="Arial"/>
        </w:rPr>
        <w:t xml:space="preserve">reaktorju (t.i. MBBR oz. angl. </w:t>
      </w:r>
      <w:proofErr w:type="spellStart"/>
      <w:r w:rsidR="003A7378" w:rsidRPr="003A7378">
        <w:rPr>
          <w:rFonts w:ascii="Arial" w:hAnsi="Arial" w:cs="Arial"/>
        </w:rPr>
        <w:t>Moving</w:t>
      </w:r>
      <w:proofErr w:type="spellEnd"/>
      <w:r w:rsidR="003A7378" w:rsidRPr="003A7378">
        <w:rPr>
          <w:rFonts w:ascii="Arial" w:hAnsi="Arial" w:cs="Arial"/>
        </w:rPr>
        <w:t xml:space="preserve"> Bed </w:t>
      </w:r>
      <w:proofErr w:type="spellStart"/>
      <w:r w:rsidR="003A7378" w:rsidRPr="003A7378">
        <w:rPr>
          <w:rFonts w:ascii="Arial" w:hAnsi="Arial" w:cs="Arial"/>
        </w:rPr>
        <w:t>Biofilm</w:t>
      </w:r>
      <w:proofErr w:type="spellEnd"/>
      <w:r w:rsidR="003A7378" w:rsidRPr="003A7378">
        <w:rPr>
          <w:rFonts w:ascii="Arial" w:hAnsi="Arial" w:cs="Arial"/>
        </w:rPr>
        <w:t xml:space="preserve"> </w:t>
      </w:r>
      <w:proofErr w:type="spellStart"/>
      <w:r w:rsidR="003A7378" w:rsidRPr="003A7378">
        <w:rPr>
          <w:rFonts w:ascii="Arial" w:hAnsi="Arial" w:cs="Arial"/>
        </w:rPr>
        <w:t>Reactor</w:t>
      </w:r>
      <w:proofErr w:type="spellEnd"/>
      <w:r w:rsidR="003A7378" w:rsidRPr="003A7378">
        <w:rPr>
          <w:rFonts w:ascii="Arial" w:hAnsi="Arial" w:cs="Arial"/>
        </w:rPr>
        <w:t>)</w:t>
      </w:r>
      <w:r w:rsidR="003A7378">
        <w:rPr>
          <w:rFonts w:ascii="Arial" w:hAnsi="Arial" w:cs="Arial"/>
        </w:rPr>
        <w:t xml:space="preserve">, ki omogoča visok učinek čiščenja. Tako očiščene odpadna voda se izteka </w:t>
      </w:r>
      <w:r w:rsidRPr="00506E5E">
        <w:rPr>
          <w:rFonts w:ascii="Arial" w:hAnsi="Arial" w:cs="Arial"/>
        </w:rPr>
        <w:t xml:space="preserve">v vodotok </w:t>
      </w:r>
      <w:proofErr w:type="spellStart"/>
      <w:r w:rsidRPr="00506E5E">
        <w:rPr>
          <w:rFonts w:ascii="Arial" w:hAnsi="Arial" w:cs="Arial"/>
        </w:rPr>
        <w:t>Ižica</w:t>
      </w:r>
      <w:proofErr w:type="spellEnd"/>
      <w:r w:rsidR="003A7378">
        <w:rPr>
          <w:rFonts w:ascii="Arial" w:hAnsi="Arial" w:cs="Arial"/>
        </w:rPr>
        <w:t xml:space="preserve"> v neposredni bližini.</w:t>
      </w:r>
    </w:p>
    <w:p w:rsidR="009A692F" w:rsidRPr="00506E5E" w:rsidRDefault="009A692F" w:rsidP="009A692F">
      <w:pPr>
        <w:jc w:val="both"/>
        <w:rPr>
          <w:rFonts w:ascii="Arial" w:hAnsi="Arial" w:cs="Arial"/>
        </w:rPr>
      </w:pPr>
    </w:p>
    <w:p w:rsidR="00991A3F" w:rsidRDefault="00991A3F" w:rsidP="009A692F">
      <w:pPr>
        <w:jc w:val="both"/>
        <w:rPr>
          <w:rFonts w:ascii="Arial" w:hAnsi="Arial" w:cs="Arial"/>
        </w:rPr>
      </w:pPr>
      <w:bookmarkStart w:id="0" w:name="_GoBack"/>
      <w:bookmarkEnd w:id="0"/>
      <w:r>
        <w:rPr>
          <w:rFonts w:ascii="Arial" w:hAnsi="Arial" w:cs="Arial"/>
        </w:rPr>
        <w:lastRenderedPageBreak/>
        <w:t xml:space="preserve">Hkrati </w:t>
      </w:r>
      <w:r w:rsidRPr="00506E5E">
        <w:rPr>
          <w:rFonts w:ascii="Arial" w:hAnsi="Arial" w:cs="Arial"/>
        </w:rPr>
        <w:t>PETROL d.d., L</w:t>
      </w:r>
      <w:r>
        <w:rPr>
          <w:rFonts w:ascii="Arial" w:hAnsi="Arial" w:cs="Arial"/>
        </w:rPr>
        <w:t xml:space="preserve">jubljana, obvešča, da se je s pričetkom obratovanje nove CČN Ig spremenila cena za čiščenje odpadne vode, ki od 1.12.2015 dalje znaša 0,68 EUR na kubični meter porabljene pitne vode. Poleg cene za čiščenje odpadne vode bo na računu tudi </w:t>
      </w:r>
      <w:r w:rsidR="003A7378">
        <w:rPr>
          <w:rFonts w:ascii="Arial" w:hAnsi="Arial" w:cs="Arial"/>
        </w:rPr>
        <w:t xml:space="preserve">fiksni del </w:t>
      </w:r>
      <w:r>
        <w:rPr>
          <w:rFonts w:ascii="Arial" w:hAnsi="Arial" w:cs="Arial"/>
        </w:rPr>
        <w:t>cena</w:t>
      </w:r>
      <w:r w:rsidR="003A7378">
        <w:rPr>
          <w:rFonts w:ascii="Arial" w:hAnsi="Arial" w:cs="Arial"/>
        </w:rPr>
        <w:t xml:space="preserve"> za</w:t>
      </w:r>
      <w:r>
        <w:rPr>
          <w:rFonts w:ascii="Arial" w:hAnsi="Arial" w:cs="Arial"/>
        </w:rPr>
        <w:t xml:space="preserve"> </w:t>
      </w:r>
      <w:proofErr w:type="spellStart"/>
      <w:r>
        <w:rPr>
          <w:rFonts w:ascii="Arial" w:hAnsi="Arial" w:cs="Arial"/>
        </w:rPr>
        <w:t>omrežnin</w:t>
      </w:r>
      <w:r w:rsidR="003A7378">
        <w:rPr>
          <w:rFonts w:ascii="Arial" w:hAnsi="Arial" w:cs="Arial"/>
        </w:rPr>
        <w:t>o</w:t>
      </w:r>
      <w:proofErr w:type="spellEnd"/>
      <w:r>
        <w:rPr>
          <w:rFonts w:ascii="Arial" w:hAnsi="Arial" w:cs="Arial"/>
        </w:rPr>
        <w:t>, ki se obračun</w:t>
      </w:r>
      <w:r w:rsidR="003A7378">
        <w:rPr>
          <w:rFonts w:ascii="Arial" w:hAnsi="Arial" w:cs="Arial"/>
        </w:rPr>
        <w:t>a</w:t>
      </w:r>
      <w:r>
        <w:rPr>
          <w:rFonts w:ascii="Arial" w:hAnsi="Arial" w:cs="Arial"/>
        </w:rPr>
        <w:t xml:space="preserve"> glede na velikost vodovodnega priključka, kot je razvidno iz spodnje preglednice. V cenah ni upoštevan DDV.</w:t>
      </w:r>
    </w:p>
    <w:tbl>
      <w:tblPr>
        <w:tblW w:w="3840" w:type="dxa"/>
        <w:tblInd w:w="55" w:type="dxa"/>
        <w:tblCellMar>
          <w:left w:w="70" w:type="dxa"/>
          <w:right w:w="70" w:type="dxa"/>
        </w:tblCellMar>
        <w:tblLook w:val="04A0"/>
      </w:tblPr>
      <w:tblGrid>
        <w:gridCol w:w="1920"/>
        <w:gridCol w:w="1920"/>
      </w:tblGrid>
      <w:tr w:rsidR="003A7378" w:rsidRPr="003A7378" w:rsidTr="003A7378">
        <w:trPr>
          <w:trHeight w:val="1185"/>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rsidR="003A7378" w:rsidRPr="003A7378" w:rsidRDefault="003A7378" w:rsidP="003A7378">
            <w:pPr>
              <w:spacing w:after="0" w:line="240" w:lineRule="auto"/>
              <w:jc w:val="center"/>
              <w:rPr>
                <w:rFonts w:ascii="Arial" w:eastAsia="Times New Roman" w:hAnsi="Arial" w:cs="Arial"/>
                <w:lang w:eastAsia="sl-SI"/>
              </w:rPr>
            </w:pPr>
            <w:r w:rsidRPr="003A7378">
              <w:rPr>
                <w:rFonts w:ascii="Arial" w:eastAsia="Times New Roman" w:hAnsi="Arial" w:cs="Arial"/>
                <w:lang w:eastAsia="sl-SI"/>
              </w:rPr>
              <w:t>velikost vodovodnega priključka</w:t>
            </w:r>
            <w:r w:rsidRPr="003A7378">
              <w:rPr>
                <w:rFonts w:ascii="Arial" w:eastAsia="Times New Roman" w:hAnsi="Arial" w:cs="Arial"/>
                <w:lang w:eastAsia="sl-SI"/>
              </w:rPr>
              <w:br/>
              <w:t>DN</w:t>
            </w:r>
          </w:p>
        </w:tc>
        <w:tc>
          <w:tcPr>
            <w:tcW w:w="1920" w:type="dxa"/>
            <w:tcBorders>
              <w:top w:val="single" w:sz="4" w:space="0" w:color="auto"/>
              <w:left w:val="nil"/>
              <w:bottom w:val="single" w:sz="4" w:space="0" w:color="auto"/>
              <w:right w:val="single" w:sz="4" w:space="0" w:color="auto"/>
            </w:tcBorders>
            <w:shd w:val="clear" w:color="auto" w:fill="auto"/>
            <w:hideMark/>
          </w:tcPr>
          <w:p w:rsidR="003A7378" w:rsidRPr="003A7378" w:rsidRDefault="003A7378" w:rsidP="003A7378">
            <w:pPr>
              <w:spacing w:after="0" w:line="240" w:lineRule="auto"/>
              <w:jc w:val="center"/>
              <w:rPr>
                <w:rFonts w:ascii="Arial" w:eastAsia="Times New Roman" w:hAnsi="Arial" w:cs="Arial"/>
                <w:lang w:eastAsia="sl-SI"/>
              </w:rPr>
            </w:pPr>
            <w:r w:rsidRPr="003A7378">
              <w:rPr>
                <w:rFonts w:ascii="Arial" w:eastAsia="Times New Roman" w:hAnsi="Arial" w:cs="Arial"/>
                <w:lang w:eastAsia="sl-SI"/>
              </w:rPr>
              <w:t>EUR/mesec</w:t>
            </w:r>
          </w:p>
        </w:tc>
      </w:tr>
      <w:tr w:rsidR="003A7378" w:rsidRPr="003A7378" w:rsidTr="003A7378">
        <w:trPr>
          <w:trHeight w:val="42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A7378" w:rsidRPr="003A7378" w:rsidRDefault="003A7378" w:rsidP="003A7378">
            <w:pPr>
              <w:spacing w:after="0" w:line="240" w:lineRule="auto"/>
              <w:jc w:val="center"/>
              <w:rPr>
                <w:rFonts w:ascii="Arial" w:eastAsia="Times New Roman" w:hAnsi="Arial" w:cs="Arial"/>
                <w:b/>
                <w:bCs/>
                <w:lang w:eastAsia="sl-SI"/>
              </w:rPr>
            </w:pPr>
            <w:r w:rsidRPr="003A7378">
              <w:rPr>
                <w:rFonts w:ascii="Arial" w:eastAsia="Times New Roman" w:hAnsi="Arial" w:cs="Arial"/>
                <w:b/>
                <w:bCs/>
                <w:lang w:eastAsia="sl-SI"/>
              </w:rPr>
              <w:t>20</w:t>
            </w:r>
          </w:p>
        </w:tc>
        <w:tc>
          <w:tcPr>
            <w:tcW w:w="1920" w:type="dxa"/>
            <w:tcBorders>
              <w:top w:val="nil"/>
              <w:left w:val="nil"/>
              <w:bottom w:val="single" w:sz="4" w:space="0" w:color="auto"/>
              <w:right w:val="single" w:sz="4" w:space="0" w:color="auto"/>
            </w:tcBorders>
            <w:shd w:val="clear" w:color="auto" w:fill="auto"/>
            <w:noWrap/>
            <w:vAlign w:val="bottom"/>
            <w:hideMark/>
          </w:tcPr>
          <w:p w:rsidR="003A7378" w:rsidRPr="003A7378" w:rsidRDefault="003A7378" w:rsidP="003A7378">
            <w:pPr>
              <w:spacing w:after="0" w:line="240" w:lineRule="auto"/>
              <w:jc w:val="center"/>
              <w:rPr>
                <w:rFonts w:ascii="Arial CE" w:eastAsia="Times New Roman" w:hAnsi="Arial CE" w:cs="Arial CE"/>
                <w:b/>
                <w:bCs/>
                <w:lang w:eastAsia="sl-SI"/>
              </w:rPr>
            </w:pPr>
            <w:r w:rsidRPr="003A7378">
              <w:rPr>
                <w:rFonts w:ascii="Arial CE" w:eastAsia="Times New Roman" w:hAnsi="Arial CE" w:cs="Arial CE"/>
                <w:b/>
                <w:bCs/>
                <w:lang w:eastAsia="sl-SI"/>
              </w:rPr>
              <w:t>6,48</w:t>
            </w:r>
          </w:p>
        </w:tc>
      </w:tr>
      <w:tr w:rsidR="003A7378" w:rsidRPr="003A7378" w:rsidTr="003A7378">
        <w:trPr>
          <w:trHeight w:val="42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A7378" w:rsidRPr="003A7378" w:rsidRDefault="003A7378" w:rsidP="003A7378">
            <w:pPr>
              <w:spacing w:after="0" w:line="240" w:lineRule="auto"/>
              <w:jc w:val="center"/>
              <w:rPr>
                <w:rFonts w:ascii="Arial" w:eastAsia="Times New Roman" w:hAnsi="Arial" w:cs="Arial"/>
                <w:b/>
                <w:bCs/>
                <w:lang w:eastAsia="sl-SI"/>
              </w:rPr>
            </w:pPr>
            <w:r w:rsidRPr="003A7378">
              <w:rPr>
                <w:rFonts w:ascii="Arial" w:eastAsia="Times New Roman" w:hAnsi="Arial" w:cs="Arial"/>
                <w:b/>
                <w:bCs/>
                <w:lang w:eastAsia="sl-SI"/>
              </w:rPr>
              <w:t>25</w:t>
            </w:r>
          </w:p>
        </w:tc>
        <w:tc>
          <w:tcPr>
            <w:tcW w:w="1920" w:type="dxa"/>
            <w:tcBorders>
              <w:top w:val="nil"/>
              <w:left w:val="nil"/>
              <w:bottom w:val="single" w:sz="4" w:space="0" w:color="auto"/>
              <w:right w:val="single" w:sz="4" w:space="0" w:color="auto"/>
            </w:tcBorders>
            <w:shd w:val="clear" w:color="auto" w:fill="auto"/>
            <w:noWrap/>
            <w:vAlign w:val="bottom"/>
            <w:hideMark/>
          </w:tcPr>
          <w:p w:rsidR="003A7378" w:rsidRPr="003A7378" w:rsidRDefault="003A7378" w:rsidP="003A7378">
            <w:pPr>
              <w:spacing w:after="0" w:line="240" w:lineRule="auto"/>
              <w:jc w:val="center"/>
              <w:rPr>
                <w:rFonts w:ascii="Arial CE" w:eastAsia="Times New Roman" w:hAnsi="Arial CE" w:cs="Arial CE"/>
                <w:b/>
                <w:bCs/>
                <w:lang w:eastAsia="sl-SI"/>
              </w:rPr>
            </w:pPr>
            <w:r w:rsidRPr="003A7378">
              <w:rPr>
                <w:rFonts w:ascii="Arial CE" w:eastAsia="Times New Roman" w:hAnsi="Arial CE" w:cs="Arial CE"/>
                <w:b/>
                <w:bCs/>
                <w:lang w:eastAsia="sl-SI"/>
              </w:rPr>
              <w:t>9,71</w:t>
            </w:r>
          </w:p>
        </w:tc>
      </w:tr>
      <w:tr w:rsidR="003A7378" w:rsidRPr="003A7378" w:rsidTr="003A7378">
        <w:trPr>
          <w:trHeight w:val="42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A7378" w:rsidRPr="003A7378" w:rsidRDefault="003A7378" w:rsidP="003A7378">
            <w:pPr>
              <w:spacing w:after="0" w:line="240" w:lineRule="auto"/>
              <w:jc w:val="center"/>
              <w:rPr>
                <w:rFonts w:ascii="Arial" w:eastAsia="Times New Roman" w:hAnsi="Arial" w:cs="Arial"/>
                <w:b/>
                <w:bCs/>
                <w:lang w:eastAsia="sl-SI"/>
              </w:rPr>
            </w:pPr>
            <w:r w:rsidRPr="003A7378">
              <w:rPr>
                <w:rFonts w:ascii="Arial" w:eastAsia="Times New Roman" w:hAnsi="Arial" w:cs="Arial"/>
                <w:b/>
                <w:bCs/>
                <w:lang w:eastAsia="sl-SI"/>
              </w:rPr>
              <w:t>40</w:t>
            </w:r>
          </w:p>
        </w:tc>
        <w:tc>
          <w:tcPr>
            <w:tcW w:w="1920" w:type="dxa"/>
            <w:tcBorders>
              <w:top w:val="nil"/>
              <w:left w:val="nil"/>
              <w:bottom w:val="single" w:sz="4" w:space="0" w:color="auto"/>
              <w:right w:val="single" w:sz="4" w:space="0" w:color="auto"/>
            </w:tcBorders>
            <w:shd w:val="clear" w:color="auto" w:fill="auto"/>
            <w:noWrap/>
            <w:vAlign w:val="bottom"/>
            <w:hideMark/>
          </w:tcPr>
          <w:p w:rsidR="003A7378" w:rsidRPr="003A7378" w:rsidRDefault="003A7378" w:rsidP="003A7378">
            <w:pPr>
              <w:spacing w:after="0" w:line="240" w:lineRule="auto"/>
              <w:jc w:val="center"/>
              <w:rPr>
                <w:rFonts w:ascii="Arial CE" w:eastAsia="Times New Roman" w:hAnsi="Arial CE" w:cs="Arial CE"/>
                <w:b/>
                <w:bCs/>
                <w:lang w:eastAsia="sl-SI"/>
              </w:rPr>
            </w:pPr>
            <w:r w:rsidRPr="003A7378">
              <w:rPr>
                <w:rFonts w:ascii="Arial CE" w:eastAsia="Times New Roman" w:hAnsi="Arial CE" w:cs="Arial CE"/>
                <w:b/>
                <w:bCs/>
                <w:lang w:eastAsia="sl-SI"/>
              </w:rPr>
              <w:t>31,06</w:t>
            </w:r>
          </w:p>
        </w:tc>
      </w:tr>
      <w:tr w:rsidR="003A7378" w:rsidRPr="003A7378" w:rsidTr="003A7378">
        <w:trPr>
          <w:trHeight w:val="42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A7378" w:rsidRPr="003A7378" w:rsidRDefault="003A7378" w:rsidP="003A7378">
            <w:pPr>
              <w:spacing w:after="0" w:line="240" w:lineRule="auto"/>
              <w:jc w:val="center"/>
              <w:rPr>
                <w:rFonts w:ascii="Arial" w:eastAsia="Times New Roman" w:hAnsi="Arial" w:cs="Arial"/>
                <w:b/>
                <w:bCs/>
                <w:lang w:eastAsia="sl-SI"/>
              </w:rPr>
            </w:pPr>
            <w:r w:rsidRPr="003A7378">
              <w:rPr>
                <w:rFonts w:ascii="Arial" w:eastAsia="Times New Roman" w:hAnsi="Arial" w:cs="Arial"/>
                <w:b/>
                <w:bCs/>
                <w:lang w:eastAsia="sl-SI"/>
              </w:rPr>
              <w:t>50</w:t>
            </w:r>
          </w:p>
        </w:tc>
        <w:tc>
          <w:tcPr>
            <w:tcW w:w="1920" w:type="dxa"/>
            <w:tcBorders>
              <w:top w:val="nil"/>
              <w:left w:val="nil"/>
              <w:bottom w:val="single" w:sz="4" w:space="0" w:color="auto"/>
              <w:right w:val="single" w:sz="4" w:space="0" w:color="auto"/>
            </w:tcBorders>
            <w:shd w:val="clear" w:color="auto" w:fill="auto"/>
            <w:noWrap/>
            <w:vAlign w:val="bottom"/>
            <w:hideMark/>
          </w:tcPr>
          <w:p w:rsidR="003A7378" w:rsidRPr="003A7378" w:rsidRDefault="003A7378" w:rsidP="003A7378">
            <w:pPr>
              <w:spacing w:after="0" w:line="240" w:lineRule="auto"/>
              <w:jc w:val="center"/>
              <w:rPr>
                <w:rFonts w:ascii="Arial CE" w:eastAsia="Times New Roman" w:hAnsi="Arial CE" w:cs="Arial CE"/>
                <w:b/>
                <w:bCs/>
                <w:lang w:eastAsia="sl-SI"/>
              </w:rPr>
            </w:pPr>
            <w:r w:rsidRPr="003A7378">
              <w:rPr>
                <w:rFonts w:ascii="Arial CE" w:eastAsia="Times New Roman" w:hAnsi="Arial CE" w:cs="Arial CE"/>
                <w:b/>
                <w:bCs/>
                <w:lang w:eastAsia="sl-SI"/>
              </w:rPr>
              <w:t>38,83</w:t>
            </w:r>
          </w:p>
        </w:tc>
      </w:tr>
      <w:tr w:rsidR="003A7378" w:rsidRPr="003A7378" w:rsidTr="003A7378">
        <w:trPr>
          <w:trHeight w:val="42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A7378" w:rsidRPr="003A7378" w:rsidRDefault="003A7378" w:rsidP="003A7378">
            <w:pPr>
              <w:spacing w:after="0" w:line="240" w:lineRule="auto"/>
              <w:jc w:val="center"/>
              <w:rPr>
                <w:rFonts w:ascii="Arial" w:eastAsia="Times New Roman" w:hAnsi="Arial" w:cs="Arial"/>
                <w:b/>
                <w:bCs/>
                <w:lang w:eastAsia="sl-SI"/>
              </w:rPr>
            </w:pPr>
            <w:r w:rsidRPr="003A7378">
              <w:rPr>
                <w:rFonts w:ascii="Arial" w:eastAsia="Times New Roman" w:hAnsi="Arial" w:cs="Arial"/>
                <w:b/>
                <w:bCs/>
                <w:lang w:eastAsia="sl-SI"/>
              </w:rPr>
              <w:t>80</w:t>
            </w:r>
          </w:p>
        </w:tc>
        <w:tc>
          <w:tcPr>
            <w:tcW w:w="1920" w:type="dxa"/>
            <w:tcBorders>
              <w:top w:val="nil"/>
              <w:left w:val="nil"/>
              <w:bottom w:val="single" w:sz="4" w:space="0" w:color="auto"/>
              <w:right w:val="single" w:sz="4" w:space="0" w:color="auto"/>
            </w:tcBorders>
            <w:shd w:val="clear" w:color="auto" w:fill="auto"/>
            <w:noWrap/>
            <w:vAlign w:val="bottom"/>
            <w:hideMark/>
          </w:tcPr>
          <w:p w:rsidR="003A7378" w:rsidRPr="003A7378" w:rsidRDefault="003A7378" w:rsidP="003A7378">
            <w:pPr>
              <w:spacing w:after="0" w:line="240" w:lineRule="auto"/>
              <w:jc w:val="center"/>
              <w:rPr>
                <w:rFonts w:ascii="Arial CE" w:eastAsia="Times New Roman" w:hAnsi="Arial CE" w:cs="Arial CE"/>
                <w:b/>
                <w:bCs/>
                <w:lang w:eastAsia="sl-SI"/>
              </w:rPr>
            </w:pPr>
            <w:r w:rsidRPr="003A7378">
              <w:rPr>
                <w:rFonts w:ascii="Arial CE" w:eastAsia="Times New Roman" w:hAnsi="Arial CE" w:cs="Arial CE"/>
                <w:b/>
                <w:bCs/>
                <w:lang w:eastAsia="sl-SI"/>
              </w:rPr>
              <w:t>129,42</w:t>
            </w:r>
          </w:p>
        </w:tc>
      </w:tr>
    </w:tbl>
    <w:p w:rsidR="003A7378" w:rsidRDefault="003A7378" w:rsidP="009A692F">
      <w:pPr>
        <w:jc w:val="both"/>
        <w:rPr>
          <w:rFonts w:ascii="Arial" w:hAnsi="Arial" w:cs="Arial"/>
        </w:rPr>
      </w:pPr>
    </w:p>
    <w:p w:rsidR="009A692F" w:rsidRPr="00506E5E" w:rsidRDefault="00991A3F" w:rsidP="009A692F">
      <w:pPr>
        <w:jc w:val="both"/>
        <w:rPr>
          <w:rFonts w:ascii="Arial" w:hAnsi="Arial" w:cs="Arial"/>
        </w:rPr>
      </w:pPr>
      <w:r>
        <w:rPr>
          <w:rFonts w:ascii="Arial" w:hAnsi="Arial" w:cs="Arial"/>
        </w:rPr>
        <w:t xml:space="preserve">Za kakršna koli pojasnila glede obračuna je na razpolago Petrolov klicni center </w:t>
      </w:r>
      <w:r w:rsidRPr="002B7DBB">
        <w:rPr>
          <w:rFonts w:ascii="Arial" w:hAnsi="Arial" w:cs="Arial"/>
          <w:b/>
        </w:rPr>
        <w:t>080 22 66</w:t>
      </w:r>
      <w:r>
        <w:rPr>
          <w:rFonts w:ascii="Arial" w:hAnsi="Arial" w:cs="Arial"/>
        </w:rPr>
        <w:t>.</w:t>
      </w:r>
    </w:p>
    <w:p w:rsidR="009A692F" w:rsidRPr="00506E5E" w:rsidRDefault="009A692F" w:rsidP="009A692F">
      <w:pPr>
        <w:jc w:val="both"/>
        <w:rPr>
          <w:rFonts w:ascii="Arial" w:hAnsi="Arial" w:cs="Arial"/>
        </w:rPr>
      </w:pPr>
    </w:p>
    <w:sectPr w:rsidR="009A692F" w:rsidRPr="00506E5E" w:rsidSect="00A84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56CA6"/>
    <w:multiLevelType w:val="hybridMultilevel"/>
    <w:tmpl w:val="E59089F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5CCE275C"/>
    <w:multiLevelType w:val="hybridMultilevel"/>
    <w:tmpl w:val="2E46924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734F6B27"/>
    <w:multiLevelType w:val="hybridMultilevel"/>
    <w:tmpl w:val="EB0A88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609BB"/>
    <w:rsid w:val="001E6E25"/>
    <w:rsid w:val="002B7DBB"/>
    <w:rsid w:val="003609BB"/>
    <w:rsid w:val="003A7378"/>
    <w:rsid w:val="005B395C"/>
    <w:rsid w:val="00991A3F"/>
    <w:rsid w:val="009A692F"/>
    <w:rsid w:val="00A84055"/>
    <w:rsid w:val="00AD2186"/>
    <w:rsid w:val="00CA691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405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9A69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9A692F"/>
    <w:rPr>
      <w:color w:val="0000FF"/>
      <w:u w:val="single"/>
    </w:rPr>
  </w:style>
</w:styles>
</file>

<file path=word/webSettings.xml><?xml version="1.0" encoding="utf-8"?>
<w:webSettings xmlns:r="http://schemas.openxmlformats.org/officeDocument/2006/relationships" xmlns:w="http://schemas.openxmlformats.org/wordprocessingml/2006/main">
  <w:divs>
    <w:div w:id="11151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Petrol d.d.</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PETROL</dc:creator>
  <cp:lastModifiedBy>Tina Škulj</cp:lastModifiedBy>
  <cp:revision>2</cp:revision>
  <dcterms:created xsi:type="dcterms:W3CDTF">2016-01-15T08:59:00Z</dcterms:created>
  <dcterms:modified xsi:type="dcterms:W3CDTF">2016-01-15T08:59:00Z</dcterms:modified>
</cp:coreProperties>
</file>