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1D" w:rsidRDefault="002A441D" w:rsidP="002A441D">
      <w:pPr>
        <w:jc w:val="center"/>
        <w:rPr>
          <w:sz w:val="96"/>
          <w:szCs w:val="96"/>
        </w:rPr>
      </w:pPr>
      <w:r w:rsidRPr="002A441D">
        <w:rPr>
          <w:sz w:val="96"/>
          <w:szCs w:val="96"/>
        </w:rPr>
        <w:t>OBVESTILO</w:t>
      </w:r>
    </w:p>
    <w:p w:rsidR="002A441D" w:rsidRDefault="002A441D" w:rsidP="002A441D"/>
    <w:p w:rsidR="002A441D" w:rsidRDefault="002A441D" w:rsidP="002A441D"/>
    <w:p w:rsidR="002A441D" w:rsidRPr="00AD02CD" w:rsidRDefault="00AD02CD" w:rsidP="002A441D">
      <w:pPr>
        <w:rPr>
          <w:sz w:val="32"/>
          <w:szCs w:val="32"/>
        </w:rPr>
      </w:pPr>
      <w:r w:rsidRPr="00AD02CD">
        <w:rPr>
          <w:sz w:val="32"/>
          <w:szCs w:val="32"/>
        </w:rPr>
        <w:t>Spoštovani potniki</w:t>
      </w:r>
      <w:r w:rsidR="002A441D" w:rsidRPr="00AD02CD">
        <w:rPr>
          <w:sz w:val="32"/>
          <w:szCs w:val="32"/>
        </w:rPr>
        <w:t>,</w:t>
      </w:r>
    </w:p>
    <w:p w:rsidR="002A441D" w:rsidRPr="00AD02CD" w:rsidRDefault="002A441D" w:rsidP="002A441D">
      <w:pPr>
        <w:jc w:val="center"/>
        <w:rPr>
          <w:sz w:val="32"/>
          <w:szCs w:val="32"/>
        </w:rPr>
      </w:pPr>
    </w:p>
    <w:p w:rsidR="002A441D" w:rsidRPr="00AD02CD" w:rsidRDefault="00AD02CD" w:rsidP="002A441D">
      <w:pPr>
        <w:rPr>
          <w:sz w:val="32"/>
          <w:szCs w:val="32"/>
        </w:rPr>
      </w:pPr>
      <w:r w:rsidRPr="00AD02CD">
        <w:rPr>
          <w:sz w:val="32"/>
          <w:szCs w:val="32"/>
        </w:rPr>
        <w:t>z</w:t>
      </w:r>
      <w:r w:rsidR="002A441D" w:rsidRPr="00AD02CD">
        <w:rPr>
          <w:sz w:val="32"/>
          <w:szCs w:val="32"/>
        </w:rPr>
        <w:t>aradi popolne zapore ceste IG – Podpeč, v naselju Tomišelj</w:t>
      </w:r>
      <w:r w:rsidRPr="00AD02CD">
        <w:rPr>
          <w:sz w:val="32"/>
          <w:szCs w:val="32"/>
        </w:rPr>
        <w:t>,</w:t>
      </w:r>
      <w:r w:rsidR="002A441D" w:rsidRPr="00AD02CD">
        <w:rPr>
          <w:sz w:val="32"/>
          <w:szCs w:val="32"/>
        </w:rPr>
        <w:t xml:space="preserve"> bo od</w:t>
      </w:r>
      <w:r w:rsidRPr="00AD02CD">
        <w:rPr>
          <w:sz w:val="32"/>
          <w:szCs w:val="32"/>
        </w:rPr>
        <w:t>,</w:t>
      </w:r>
      <w:r w:rsidR="002A441D" w:rsidRPr="00AD02CD">
        <w:rPr>
          <w:sz w:val="32"/>
          <w:szCs w:val="32"/>
        </w:rPr>
        <w:t xml:space="preserve"> 11. 09. 2018</w:t>
      </w:r>
      <w:r>
        <w:rPr>
          <w:sz w:val="32"/>
          <w:szCs w:val="32"/>
        </w:rPr>
        <w:t>,</w:t>
      </w:r>
      <w:r w:rsidR="002A441D" w:rsidRPr="00AD02CD">
        <w:rPr>
          <w:sz w:val="32"/>
          <w:szCs w:val="32"/>
        </w:rPr>
        <w:t xml:space="preserve"> do </w:t>
      </w:r>
      <w:r w:rsidRPr="00AD02CD">
        <w:rPr>
          <w:sz w:val="32"/>
          <w:szCs w:val="32"/>
        </w:rPr>
        <w:t xml:space="preserve">predvidoma </w:t>
      </w:r>
      <w:r w:rsidR="002A441D" w:rsidRPr="00AD02CD">
        <w:rPr>
          <w:sz w:val="32"/>
          <w:szCs w:val="32"/>
        </w:rPr>
        <w:t xml:space="preserve">16. 12. 2018, ukinjeno postajališče Podkraj. Nadomestno postajališče bo v Tomišlju pri kapelici. </w:t>
      </w:r>
    </w:p>
    <w:p w:rsidR="00AD02CD" w:rsidRPr="00AD02CD" w:rsidRDefault="00AD02CD" w:rsidP="002A441D">
      <w:pPr>
        <w:rPr>
          <w:sz w:val="32"/>
          <w:szCs w:val="32"/>
        </w:rPr>
      </w:pPr>
    </w:p>
    <w:p w:rsidR="00AD02CD" w:rsidRPr="00AD02CD" w:rsidRDefault="00AD02CD" w:rsidP="002A441D">
      <w:pPr>
        <w:rPr>
          <w:sz w:val="32"/>
          <w:szCs w:val="32"/>
        </w:rPr>
      </w:pPr>
      <w:r w:rsidRPr="00AD02CD">
        <w:rPr>
          <w:sz w:val="32"/>
          <w:szCs w:val="32"/>
        </w:rPr>
        <w:t>Hvala za razumevanje</w:t>
      </w:r>
      <w:r w:rsidR="009D2F82">
        <w:rPr>
          <w:sz w:val="32"/>
          <w:szCs w:val="32"/>
        </w:rPr>
        <w:t>.</w:t>
      </w:r>
    </w:p>
    <w:p w:rsidR="002A441D" w:rsidRDefault="002A441D" w:rsidP="002A441D">
      <w:pPr>
        <w:rPr>
          <w:b/>
          <w:sz w:val="24"/>
          <w:szCs w:val="24"/>
          <w:u w:val="single"/>
        </w:rPr>
      </w:pPr>
    </w:p>
    <w:p w:rsidR="002A441D" w:rsidRPr="00AD02CD" w:rsidRDefault="002A441D" w:rsidP="002A441D">
      <w:pPr>
        <w:rPr>
          <w:b/>
          <w:sz w:val="28"/>
          <w:szCs w:val="28"/>
          <w:u w:val="single"/>
        </w:rPr>
      </w:pPr>
      <w:r w:rsidRPr="00AD02CD">
        <w:rPr>
          <w:b/>
          <w:sz w:val="28"/>
          <w:szCs w:val="28"/>
          <w:u w:val="single"/>
        </w:rPr>
        <w:t>Popolna zapora in ukinitev postajališča</w:t>
      </w:r>
      <w:r w:rsidR="00AD02CD">
        <w:rPr>
          <w:b/>
          <w:sz w:val="28"/>
          <w:szCs w:val="28"/>
          <w:u w:val="single"/>
        </w:rPr>
        <w:t>,</w:t>
      </w:r>
      <w:r w:rsidRPr="00AD02CD">
        <w:rPr>
          <w:b/>
          <w:sz w:val="28"/>
          <w:szCs w:val="28"/>
          <w:u w:val="single"/>
        </w:rPr>
        <w:t xml:space="preserve"> bo od</w:t>
      </w:r>
      <w:r w:rsidR="00AD02CD">
        <w:rPr>
          <w:b/>
          <w:sz w:val="28"/>
          <w:szCs w:val="28"/>
          <w:u w:val="single"/>
        </w:rPr>
        <w:t>,</w:t>
      </w:r>
      <w:r w:rsidRPr="00AD02CD">
        <w:rPr>
          <w:b/>
          <w:sz w:val="28"/>
          <w:szCs w:val="28"/>
          <w:u w:val="single"/>
        </w:rPr>
        <w:t xml:space="preserve"> 11. 09. 2018 do 16. 12. 2018.</w:t>
      </w:r>
    </w:p>
    <w:p w:rsidR="002A441D" w:rsidRPr="00AD02CD" w:rsidRDefault="002A441D" w:rsidP="002A441D">
      <w:pPr>
        <w:rPr>
          <w:sz w:val="28"/>
          <w:szCs w:val="28"/>
        </w:rPr>
      </w:pPr>
      <w:bookmarkStart w:id="0" w:name="_GoBack"/>
      <w:bookmarkEnd w:id="0"/>
    </w:p>
    <w:p w:rsidR="002A441D" w:rsidRPr="002A441D" w:rsidRDefault="002A441D" w:rsidP="002A441D">
      <w:pPr>
        <w:rPr>
          <w:sz w:val="24"/>
          <w:szCs w:val="24"/>
        </w:rPr>
      </w:pPr>
    </w:p>
    <w:p w:rsidR="002A441D" w:rsidRDefault="002A441D" w:rsidP="002A441D"/>
    <w:p w:rsidR="002A441D" w:rsidRDefault="002A441D" w:rsidP="002A441D"/>
    <w:p w:rsidR="00644094" w:rsidRDefault="002A441D">
      <w:r>
        <w:rPr>
          <w:noProof/>
          <w:lang w:eastAsia="sl-SI"/>
        </w:rPr>
        <w:drawing>
          <wp:inline distT="0" distB="0" distL="0" distR="0">
            <wp:extent cx="6562165" cy="3486150"/>
            <wp:effectExtent l="0" t="0" r="0" b="0"/>
            <wp:docPr id="3" name="Slika 3" descr="C:\Users\branko.iljas\AppData\Local\Microsoft\Windows\Temporary Internet Files\Content.Outlook\E8Z21PU5\Obvoz Tomišelj_2018_gem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nko.iljas\AppData\Local\Microsoft\Windows\Temporary Internet Files\Content.Outlook\E8Z21PU5\Obvoz Tomišelj_2018_gem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6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094" w:rsidSect="00F6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A441D"/>
    <w:rsid w:val="002A441D"/>
    <w:rsid w:val="00644094"/>
    <w:rsid w:val="009D2F82"/>
    <w:rsid w:val="00AD02CD"/>
    <w:rsid w:val="00E92FB8"/>
    <w:rsid w:val="00F6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441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441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Tina Škulj</cp:lastModifiedBy>
  <cp:revision>2</cp:revision>
  <cp:lastPrinted>2018-09-10T09:50:00Z</cp:lastPrinted>
  <dcterms:created xsi:type="dcterms:W3CDTF">2018-09-10T11:27:00Z</dcterms:created>
  <dcterms:modified xsi:type="dcterms:W3CDTF">2018-09-10T11:27:00Z</dcterms:modified>
</cp:coreProperties>
</file>