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Look w:val="04A0" w:firstRow="1" w:lastRow="0" w:firstColumn="1" w:lastColumn="0" w:noHBand="0" w:noVBand="1"/>
      </w:tblPr>
      <w:tblGrid>
        <w:gridCol w:w="3061"/>
        <w:gridCol w:w="3388"/>
        <w:gridCol w:w="2801"/>
      </w:tblGrid>
      <w:tr w:rsidR="00C17DB2" w:rsidRPr="004F0B46" w14:paraId="5BE748C5" w14:textId="77777777" w:rsidTr="00ED6C98">
        <w:tc>
          <w:tcPr>
            <w:tcW w:w="3061" w:type="dxa"/>
          </w:tcPr>
          <w:p w14:paraId="2175D90C" w14:textId="77777777" w:rsidR="00C17DB2" w:rsidRPr="004F0B46" w:rsidRDefault="00C17DB2" w:rsidP="00ED6C98">
            <w:pPr>
              <w:pStyle w:val="Glava"/>
              <w:rPr>
                <w:rFonts w:ascii="Times New Roman" w:hAnsi="Times New Roman" w:cs="Times New Roman"/>
                <w:b/>
                <w:bCs/>
                <w:highlight w:val="lightGray"/>
              </w:rPr>
            </w:pPr>
            <w:r w:rsidRPr="004F0B46">
              <w:rPr>
                <w:rFonts w:ascii="Times New Roman" w:hAnsi="Times New Roman" w:cs="Times New Roman"/>
                <w:b/>
                <w:bCs/>
                <w:noProof/>
              </w:rPr>
              <w:drawing>
                <wp:anchor distT="0" distB="0" distL="114300" distR="114300" simplePos="0" relativeHeight="251659264" behindDoc="0" locked="0" layoutInCell="0" allowOverlap="1" wp14:anchorId="52DF90FF" wp14:editId="10D1EC11">
                  <wp:simplePos x="0" y="0"/>
                  <wp:positionH relativeFrom="column">
                    <wp:posOffset>516255</wp:posOffset>
                  </wp:positionH>
                  <wp:positionV relativeFrom="paragraph">
                    <wp:posOffset>158750</wp:posOffset>
                  </wp:positionV>
                  <wp:extent cx="597535" cy="710565"/>
                  <wp:effectExtent l="0" t="0" r="0" b="0"/>
                  <wp:wrapNone/>
                  <wp:docPr id="4836727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535" cy="710565"/>
                          </a:xfrm>
                          <a:prstGeom prst="rect">
                            <a:avLst/>
                          </a:prstGeom>
                          <a:noFill/>
                        </pic:spPr>
                      </pic:pic>
                    </a:graphicData>
                  </a:graphic>
                  <wp14:sizeRelH relativeFrom="page">
                    <wp14:pctWidth>0</wp14:pctWidth>
                  </wp14:sizeRelH>
                  <wp14:sizeRelV relativeFrom="page">
                    <wp14:pctHeight>0</wp14:pctHeight>
                  </wp14:sizeRelV>
                </wp:anchor>
              </w:drawing>
            </w:r>
          </w:p>
          <w:p w14:paraId="411471E8" w14:textId="77777777" w:rsidR="00C17DB2" w:rsidRPr="004F0B46" w:rsidRDefault="00C17DB2" w:rsidP="00ED6C98">
            <w:pPr>
              <w:rPr>
                <w:rFonts w:ascii="Times New Roman" w:hAnsi="Times New Roman" w:cs="Times New Roman"/>
                <w:highlight w:val="lightGray"/>
              </w:rPr>
            </w:pPr>
          </w:p>
          <w:p w14:paraId="4862B53C" w14:textId="77777777" w:rsidR="00C17DB2" w:rsidRPr="004F0B46" w:rsidRDefault="00C17DB2" w:rsidP="00ED6C98">
            <w:pPr>
              <w:rPr>
                <w:rFonts w:ascii="Times New Roman" w:hAnsi="Times New Roman" w:cs="Times New Roman"/>
                <w:b/>
                <w:bCs/>
                <w:highlight w:val="lightGray"/>
              </w:rPr>
            </w:pPr>
          </w:p>
          <w:p w14:paraId="0DCFA47A" w14:textId="77777777" w:rsidR="00C17DB2" w:rsidRPr="004F0B46" w:rsidRDefault="00C17DB2" w:rsidP="00ED6C98">
            <w:pPr>
              <w:ind w:firstLine="708"/>
              <w:rPr>
                <w:rFonts w:ascii="Times New Roman" w:hAnsi="Times New Roman" w:cs="Times New Roman"/>
                <w:highlight w:val="lightGray"/>
              </w:rPr>
            </w:pPr>
          </w:p>
        </w:tc>
        <w:tc>
          <w:tcPr>
            <w:tcW w:w="3388" w:type="dxa"/>
          </w:tcPr>
          <w:p w14:paraId="71E5A273" w14:textId="77777777" w:rsidR="00C17DB2" w:rsidRPr="004F0B46" w:rsidRDefault="00C17DB2" w:rsidP="00ED6C98">
            <w:pPr>
              <w:jc w:val="center"/>
              <w:rPr>
                <w:rFonts w:ascii="Times New Roman" w:hAnsi="Times New Roman" w:cs="Times New Roman"/>
                <w:sz w:val="24"/>
                <w:szCs w:val="24"/>
              </w:rPr>
            </w:pPr>
            <w:r w:rsidRPr="004F0B46">
              <w:rPr>
                <w:rFonts w:ascii="Times New Roman" w:hAnsi="Times New Roman" w:cs="Times New Roman"/>
                <w:sz w:val="24"/>
                <w:szCs w:val="24"/>
                <w:shd w:val="pct5" w:color="auto" w:fill="FFFFFF"/>
              </w:rPr>
              <w:t>OBČINA HORJUL</w:t>
            </w:r>
          </w:p>
          <w:p w14:paraId="11961695" w14:textId="77777777" w:rsidR="00C17DB2" w:rsidRPr="004F0B46" w:rsidRDefault="00C17DB2" w:rsidP="00ED6C98">
            <w:pPr>
              <w:jc w:val="center"/>
              <w:rPr>
                <w:rFonts w:ascii="Times New Roman" w:hAnsi="Times New Roman" w:cs="Times New Roman"/>
                <w:color w:val="000000"/>
                <w:sz w:val="24"/>
                <w:szCs w:val="24"/>
              </w:rPr>
            </w:pPr>
            <w:r w:rsidRPr="004F0B46">
              <w:rPr>
                <w:rFonts w:ascii="Times New Roman" w:hAnsi="Times New Roman" w:cs="Times New Roman"/>
                <w:color w:val="000000"/>
                <w:sz w:val="24"/>
                <w:szCs w:val="24"/>
              </w:rPr>
              <w:t>Občinski trg 1</w:t>
            </w:r>
          </w:p>
          <w:p w14:paraId="45ED0EE5" w14:textId="77777777" w:rsidR="00C17DB2" w:rsidRPr="004F0B46" w:rsidRDefault="00C17DB2" w:rsidP="00ED6C98">
            <w:pPr>
              <w:jc w:val="center"/>
              <w:rPr>
                <w:rFonts w:ascii="Times New Roman" w:hAnsi="Times New Roman" w:cs="Times New Roman"/>
                <w:sz w:val="24"/>
                <w:szCs w:val="24"/>
              </w:rPr>
            </w:pPr>
            <w:r w:rsidRPr="004F0B46">
              <w:rPr>
                <w:rFonts w:ascii="Times New Roman" w:hAnsi="Times New Roman" w:cs="Times New Roman"/>
                <w:sz w:val="24"/>
                <w:szCs w:val="24"/>
              </w:rPr>
              <w:t>1354 HORJUL</w:t>
            </w:r>
          </w:p>
          <w:p w14:paraId="32614CF2" w14:textId="05103E47" w:rsidR="00C17DB2" w:rsidRPr="004F0B46" w:rsidRDefault="007D7B62" w:rsidP="00ED6C98">
            <w:pPr>
              <w:pStyle w:val="Glava"/>
              <w:jc w:val="center"/>
              <w:rPr>
                <w:rFonts w:ascii="Times New Roman" w:hAnsi="Times New Roman" w:cs="Times New Roman"/>
                <w:b/>
                <w:bCs/>
                <w:highlight w:val="lightGray"/>
              </w:rPr>
            </w:pPr>
            <w:r w:rsidRPr="006C22D2">
              <w:rPr>
                <w:rFonts w:ascii="Wingdings" w:hAnsi="Wingdings"/>
                <w:snapToGrid w:val="0"/>
                <w:shd w:val="pct5" w:color="auto" w:fill="FFFFFF"/>
              </w:rPr>
              <w:t></w:t>
            </w:r>
            <w:r w:rsidR="00C17DB2" w:rsidRPr="004F0B46">
              <w:rPr>
                <w:rFonts w:ascii="Times New Roman" w:hAnsi="Times New Roman" w:cs="Times New Roman"/>
                <w:sz w:val="24"/>
                <w:szCs w:val="24"/>
                <w:shd w:val="pct5" w:color="auto" w:fill="FFFFFF"/>
              </w:rPr>
              <w:t xml:space="preserve"> (01) 7591 120 / 040 350 273</w:t>
            </w:r>
            <w:r w:rsidR="00C17DB2" w:rsidRPr="004F0B46">
              <w:rPr>
                <w:rFonts w:ascii="Times New Roman" w:hAnsi="Times New Roman" w:cs="Times New Roman"/>
                <w:sz w:val="24"/>
                <w:szCs w:val="24"/>
                <w:shd w:val="pct5" w:color="auto" w:fill="FFFFFF"/>
              </w:rPr>
              <w:br/>
            </w:r>
            <w:hyperlink r:id="rId9" w:history="1">
              <w:r w:rsidR="00C17DB2" w:rsidRPr="004F0B46">
                <w:rPr>
                  <w:rStyle w:val="Hiperpovezava"/>
                  <w:rFonts w:ascii="Times New Roman" w:hAnsi="Times New Roman" w:cs="Times New Roman"/>
                  <w:sz w:val="24"/>
                  <w:szCs w:val="24"/>
                  <w:shd w:val="pct5" w:color="auto" w:fill="FFFFFF"/>
                </w:rPr>
                <w:t>www.horjul.si</w:t>
              </w:r>
            </w:hyperlink>
            <w:r w:rsidR="00C17DB2" w:rsidRPr="004F0B46">
              <w:rPr>
                <w:rFonts w:ascii="Times New Roman" w:hAnsi="Times New Roman" w:cs="Times New Roman"/>
                <w:sz w:val="24"/>
                <w:szCs w:val="24"/>
                <w:shd w:val="pct5" w:color="auto" w:fill="FFFFFF"/>
              </w:rPr>
              <w:t xml:space="preserve">; e-mail: </w:t>
            </w:r>
            <w:hyperlink r:id="rId10" w:history="1">
              <w:r w:rsidR="00C17DB2" w:rsidRPr="004F0B46">
                <w:rPr>
                  <w:rStyle w:val="Hiperpovezava"/>
                  <w:rFonts w:ascii="Times New Roman" w:hAnsi="Times New Roman" w:cs="Times New Roman"/>
                  <w:sz w:val="24"/>
                  <w:szCs w:val="24"/>
                  <w:shd w:val="pct5" w:color="auto" w:fill="FFFFFF"/>
                </w:rPr>
                <w:t>obcina@horjul.si</w:t>
              </w:r>
            </w:hyperlink>
          </w:p>
        </w:tc>
        <w:tc>
          <w:tcPr>
            <w:tcW w:w="2801" w:type="dxa"/>
          </w:tcPr>
          <w:p w14:paraId="59D1AD04" w14:textId="77777777" w:rsidR="00C17DB2" w:rsidRPr="004F0B46" w:rsidRDefault="00C17DB2" w:rsidP="00ED6C98">
            <w:pPr>
              <w:pStyle w:val="Glava"/>
              <w:rPr>
                <w:rFonts w:ascii="Times New Roman" w:hAnsi="Times New Roman" w:cs="Times New Roman"/>
                <w:b/>
                <w:bCs/>
                <w:highlight w:val="lightGray"/>
              </w:rPr>
            </w:pPr>
          </w:p>
        </w:tc>
      </w:tr>
    </w:tbl>
    <w:p w14:paraId="1D1CE463" w14:textId="77777777" w:rsidR="00C17DB2" w:rsidRPr="004F0B46" w:rsidRDefault="00C17DB2" w:rsidP="00C17DB2">
      <w:pPr>
        <w:jc w:val="center"/>
        <w:rPr>
          <w:rFonts w:ascii="Times New Roman" w:hAnsi="Times New Roman" w:cs="Times New Roman"/>
          <w:b/>
          <w:i/>
          <w:sz w:val="40"/>
          <w:szCs w:val="40"/>
        </w:rPr>
      </w:pPr>
    </w:p>
    <w:p w14:paraId="57D07A34" w14:textId="77777777" w:rsidR="00C17DB2" w:rsidRPr="004F0B46" w:rsidRDefault="00C17DB2" w:rsidP="00C17DB2">
      <w:pPr>
        <w:jc w:val="center"/>
        <w:rPr>
          <w:rFonts w:ascii="Times New Roman" w:hAnsi="Times New Roman" w:cs="Times New Roman"/>
          <w:b/>
          <w:i/>
          <w:sz w:val="40"/>
          <w:szCs w:val="40"/>
        </w:rPr>
      </w:pPr>
    </w:p>
    <w:p w14:paraId="6557AEE1" w14:textId="77777777" w:rsidR="00C17DB2" w:rsidRPr="004F0B46" w:rsidRDefault="00C17DB2" w:rsidP="00C17DB2">
      <w:pPr>
        <w:jc w:val="center"/>
        <w:rPr>
          <w:rFonts w:ascii="Times New Roman" w:hAnsi="Times New Roman" w:cs="Times New Roman"/>
          <w:b/>
          <w:iCs/>
          <w:sz w:val="40"/>
          <w:szCs w:val="40"/>
        </w:rPr>
      </w:pPr>
    </w:p>
    <w:p w14:paraId="34B35B51" w14:textId="73ECFAA0" w:rsidR="00C17DB2" w:rsidRPr="004F0B46" w:rsidRDefault="00C17DB2" w:rsidP="00C17DB2">
      <w:pPr>
        <w:jc w:val="center"/>
        <w:rPr>
          <w:rFonts w:ascii="Times New Roman" w:hAnsi="Times New Roman" w:cs="Times New Roman"/>
          <w:b/>
          <w:iCs/>
          <w:sz w:val="40"/>
          <w:szCs w:val="40"/>
        </w:rPr>
      </w:pPr>
      <w:r w:rsidRPr="004F0B46">
        <w:rPr>
          <w:rFonts w:ascii="Times New Roman" w:hAnsi="Times New Roman" w:cs="Times New Roman"/>
          <w:b/>
          <w:iCs/>
          <w:sz w:val="40"/>
          <w:szCs w:val="40"/>
        </w:rPr>
        <w:t xml:space="preserve">RAZPISNA </w:t>
      </w:r>
    </w:p>
    <w:p w14:paraId="5FC313FB" w14:textId="77777777" w:rsidR="00C17DB2" w:rsidRPr="004F0B46" w:rsidRDefault="00C17DB2" w:rsidP="00C17DB2">
      <w:pPr>
        <w:jc w:val="center"/>
        <w:rPr>
          <w:rFonts w:ascii="Times New Roman" w:hAnsi="Times New Roman" w:cs="Times New Roman"/>
          <w:b/>
          <w:iCs/>
          <w:sz w:val="40"/>
          <w:szCs w:val="40"/>
        </w:rPr>
      </w:pPr>
      <w:r w:rsidRPr="004F0B46">
        <w:rPr>
          <w:rFonts w:ascii="Times New Roman" w:hAnsi="Times New Roman" w:cs="Times New Roman"/>
          <w:b/>
          <w:iCs/>
          <w:sz w:val="40"/>
          <w:szCs w:val="40"/>
        </w:rPr>
        <w:t>DOKUMENTACIJA</w:t>
      </w:r>
    </w:p>
    <w:p w14:paraId="59E2710E" w14:textId="77777777" w:rsidR="00C17DB2" w:rsidRPr="004F0B46" w:rsidRDefault="00C17DB2" w:rsidP="00C17DB2">
      <w:pPr>
        <w:jc w:val="center"/>
        <w:rPr>
          <w:rFonts w:ascii="Times New Roman" w:hAnsi="Times New Roman" w:cs="Times New Roman"/>
          <w:b/>
          <w:iCs/>
          <w:sz w:val="40"/>
          <w:szCs w:val="40"/>
        </w:rPr>
      </w:pPr>
    </w:p>
    <w:p w14:paraId="5F17FD00" w14:textId="77777777" w:rsidR="00C17DB2" w:rsidRPr="004F0B46" w:rsidRDefault="00C17DB2" w:rsidP="00C17DB2">
      <w:pPr>
        <w:jc w:val="both"/>
        <w:rPr>
          <w:rFonts w:ascii="Times New Roman" w:hAnsi="Times New Roman" w:cs="Times New Roman"/>
          <w:iCs/>
          <w:sz w:val="24"/>
          <w:szCs w:val="24"/>
        </w:rPr>
      </w:pPr>
    </w:p>
    <w:p w14:paraId="3651DDD0" w14:textId="77777777" w:rsidR="00C17DB2" w:rsidRPr="004F0B46" w:rsidRDefault="00C17DB2" w:rsidP="00C17DB2">
      <w:pPr>
        <w:jc w:val="center"/>
        <w:rPr>
          <w:rFonts w:ascii="Times New Roman" w:hAnsi="Times New Roman" w:cs="Times New Roman"/>
          <w:iCs/>
          <w:sz w:val="32"/>
          <w:szCs w:val="32"/>
        </w:rPr>
      </w:pPr>
      <w:r w:rsidRPr="004F0B46">
        <w:rPr>
          <w:rFonts w:ascii="Times New Roman" w:hAnsi="Times New Roman" w:cs="Times New Roman"/>
          <w:iCs/>
          <w:sz w:val="32"/>
          <w:szCs w:val="32"/>
        </w:rPr>
        <w:t xml:space="preserve">k Javnemu razpisu za sofinanciranje </w:t>
      </w:r>
    </w:p>
    <w:p w14:paraId="4E6860D1" w14:textId="7947D864" w:rsidR="00C17DB2" w:rsidRPr="004F0B46" w:rsidRDefault="00C17DB2" w:rsidP="00C17DB2">
      <w:pPr>
        <w:pStyle w:val="Brezrazmikov"/>
        <w:jc w:val="center"/>
        <w:rPr>
          <w:rFonts w:ascii="Times New Roman" w:hAnsi="Times New Roman" w:cs="Times New Roman"/>
          <w:sz w:val="32"/>
          <w:szCs w:val="32"/>
        </w:rPr>
      </w:pPr>
      <w:r w:rsidRPr="004F0B46">
        <w:rPr>
          <w:rFonts w:ascii="Times New Roman" w:hAnsi="Times New Roman" w:cs="Times New Roman"/>
          <w:sz w:val="32"/>
          <w:szCs w:val="32"/>
        </w:rPr>
        <w:t xml:space="preserve">Letnega programa športa v Občini Horjul </w:t>
      </w:r>
      <w:r w:rsidR="002776BF">
        <w:rPr>
          <w:rFonts w:ascii="Times New Roman" w:hAnsi="Times New Roman" w:cs="Times New Roman"/>
          <w:sz w:val="32"/>
          <w:szCs w:val="32"/>
        </w:rPr>
        <w:t>za leto</w:t>
      </w:r>
      <w:r w:rsidRPr="004F0B46">
        <w:rPr>
          <w:rFonts w:ascii="Times New Roman" w:hAnsi="Times New Roman" w:cs="Times New Roman"/>
          <w:sz w:val="32"/>
          <w:szCs w:val="32"/>
        </w:rPr>
        <w:t xml:space="preserve"> 2026</w:t>
      </w:r>
    </w:p>
    <w:p w14:paraId="1483CAE0" w14:textId="77777777" w:rsidR="00C17DB2" w:rsidRPr="004F0B46" w:rsidRDefault="00C17DB2" w:rsidP="00C17DB2">
      <w:pPr>
        <w:jc w:val="both"/>
        <w:rPr>
          <w:rFonts w:ascii="Times New Roman" w:hAnsi="Times New Roman" w:cs="Times New Roman"/>
          <w:iCs/>
          <w:sz w:val="24"/>
          <w:szCs w:val="24"/>
        </w:rPr>
      </w:pPr>
    </w:p>
    <w:p w14:paraId="1F0A9E03" w14:textId="77777777" w:rsidR="00C17DB2" w:rsidRPr="004F0B46" w:rsidRDefault="00C17DB2" w:rsidP="00C17DB2">
      <w:pPr>
        <w:jc w:val="both"/>
        <w:rPr>
          <w:rFonts w:ascii="Times New Roman" w:hAnsi="Times New Roman" w:cs="Times New Roman"/>
          <w:iCs/>
          <w:sz w:val="24"/>
          <w:szCs w:val="24"/>
        </w:rPr>
      </w:pPr>
    </w:p>
    <w:p w14:paraId="755C9A20" w14:textId="77777777" w:rsidR="00C17DB2" w:rsidRPr="004F0B46" w:rsidRDefault="00C17DB2" w:rsidP="00C17DB2">
      <w:pPr>
        <w:jc w:val="both"/>
        <w:rPr>
          <w:rFonts w:ascii="Times New Roman" w:hAnsi="Times New Roman" w:cs="Times New Roman"/>
          <w:iCs/>
          <w:sz w:val="24"/>
          <w:szCs w:val="24"/>
        </w:rPr>
      </w:pPr>
    </w:p>
    <w:p w14:paraId="7C91B0F0" w14:textId="77777777" w:rsidR="00C17DB2" w:rsidRPr="004F0B46" w:rsidRDefault="00C17DB2" w:rsidP="00C17DB2">
      <w:pPr>
        <w:jc w:val="both"/>
        <w:rPr>
          <w:rFonts w:ascii="Times New Roman" w:hAnsi="Times New Roman" w:cs="Times New Roman"/>
          <w:iCs/>
          <w:sz w:val="24"/>
          <w:szCs w:val="24"/>
        </w:rPr>
      </w:pPr>
    </w:p>
    <w:p w14:paraId="7C3DD601" w14:textId="77777777" w:rsidR="00C17DB2" w:rsidRPr="004F0B46" w:rsidRDefault="00C17DB2" w:rsidP="00C17DB2">
      <w:pPr>
        <w:jc w:val="both"/>
        <w:rPr>
          <w:rFonts w:ascii="Times New Roman" w:hAnsi="Times New Roman" w:cs="Times New Roman"/>
          <w:iCs/>
          <w:sz w:val="24"/>
          <w:szCs w:val="24"/>
        </w:rPr>
      </w:pPr>
    </w:p>
    <w:p w14:paraId="6B47D714" w14:textId="77777777" w:rsidR="00C17DB2" w:rsidRPr="004F0B46" w:rsidRDefault="00C17DB2" w:rsidP="00C17DB2">
      <w:pPr>
        <w:jc w:val="both"/>
        <w:rPr>
          <w:rFonts w:ascii="Times New Roman" w:hAnsi="Times New Roman" w:cs="Times New Roman"/>
          <w:iCs/>
          <w:sz w:val="24"/>
          <w:szCs w:val="24"/>
        </w:rPr>
      </w:pPr>
    </w:p>
    <w:p w14:paraId="3E12F7B4" w14:textId="77777777" w:rsidR="00C17DB2" w:rsidRPr="004F0B46" w:rsidRDefault="00C17DB2" w:rsidP="00C17DB2">
      <w:pPr>
        <w:jc w:val="both"/>
        <w:rPr>
          <w:rFonts w:ascii="Times New Roman" w:hAnsi="Times New Roman" w:cs="Times New Roman"/>
          <w:iCs/>
          <w:sz w:val="24"/>
          <w:szCs w:val="24"/>
        </w:rPr>
      </w:pPr>
    </w:p>
    <w:p w14:paraId="78B57B58" w14:textId="77777777" w:rsidR="00C17DB2" w:rsidRPr="004F0B46" w:rsidRDefault="00C17DB2" w:rsidP="00C17DB2">
      <w:pPr>
        <w:jc w:val="both"/>
        <w:rPr>
          <w:rFonts w:ascii="Times New Roman" w:hAnsi="Times New Roman" w:cs="Times New Roman"/>
          <w:iCs/>
          <w:sz w:val="24"/>
          <w:szCs w:val="24"/>
        </w:rPr>
      </w:pPr>
    </w:p>
    <w:p w14:paraId="6549DFB2" w14:textId="77777777" w:rsidR="00C17DB2" w:rsidRPr="00DA0F86" w:rsidRDefault="00C17DB2" w:rsidP="00C17DB2">
      <w:pPr>
        <w:jc w:val="both"/>
        <w:rPr>
          <w:rFonts w:ascii="Times New Roman" w:hAnsi="Times New Roman" w:cs="Times New Roman"/>
          <w:iCs/>
          <w:color w:val="000000" w:themeColor="text1"/>
          <w:sz w:val="24"/>
          <w:szCs w:val="24"/>
        </w:rPr>
      </w:pPr>
      <w:r w:rsidRPr="00DA0F86">
        <w:rPr>
          <w:rFonts w:ascii="Times New Roman" w:hAnsi="Times New Roman" w:cs="Times New Roman"/>
          <w:iCs/>
          <w:color w:val="000000" w:themeColor="text1"/>
          <w:sz w:val="24"/>
          <w:szCs w:val="24"/>
        </w:rPr>
        <w:t xml:space="preserve">Vsebina: </w:t>
      </w:r>
    </w:p>
    <w:p w14:paraId="5E178BE6" w14:textId="24221B66" w:rsidR="00C17DB2" w:rsidRPr="008A5B87" w:rsidRDefault="00C17DB2" w:rsidP="00C17DB2">
      <w:pPr>
        <w:numPr>
          <w:ilvl w:val="0"/>
          <w:numId w:val="29"/>
        </w:numPr>
        <w:suppressAutoHyphens/>
        <w:jc w:val="both"/>
        <w:rPr>
          <w:rFonts w:ascii="Times New Roman" w:hAnsi="Times New Roman" w:cs="Times New Roman"/>
          <w:iCs/>
          <w:color w:val="000000" w:themeColor="text1"/>
          <w:sz w:val="24"/>
          <w:szCs w:val="24"/>
        </w:rPr>
      </w:pPr>
      <w:r w:rsidRPr="008A5B87">
        <w:rPr>
          <w:rFonts w:ascii="Times New Roman" w:hAnsi="Times New Roman" w:cs="Times New Roman"/>
          <w:iCs/>
          <w:color w:val="000000" w:themeColor="text1"/>
          <w:sz w:val="24"/>
          <w:szCs w:val="24"/>
        </w:rPr>
        <w:t xml:space="preserve">Javni razpis (str. </w:t>
      </w:r>
      <w:r w:rsidR="008A5B87" w:rsidRPr="008A5B87">
        <w:rPr>
          <w:rFonts w:ascii="Times New Roman" w:hAnsi="Times New Roman" w:cs="Times New Roman"/>
          <w:iCs/>
          <w:color w:val="000000" w:themeColor="text1"/>
          <w:sz w:val="24"/>
          <w:szCs w:val="24"/>
        </w:rPr>
        <w:t>1</w:t>
      </w:r>
      <w:r w:rsidRPr="008A5B87">
        <w:rPr>
          <w:rFonts w:ascii="Times New Roman" w:hAnsi="Times New Roman" w:cs="Times New Roman"/>
          <w:iCs/>
          <w:color w:val="000000" w:themeColor="text1"/>
          <w:sz w:val="24"/>
          <w:szCs w:val="24"/>
        </w:rPr>
        <w:t>-</w:t>
      </w:r>
      <w:r w:rsidR="008A5B87" w:rsidRPr="008A5B87">
        <w:rPr>
          <w:rFonts w:ascii="Times New Roman" w:hAnsi="Times New Roman" w:cs="Times New Roman"/>
          <w:iCs/>
          <w:color w:val="000000" w:themeColor="text1"/>
          <w:sz w:val="24"/>
          <w:szCs w:val="24"/>
        </w:rPr>
        <w:t>3</w:t>
      </w:r>
      <w:r w:rsidRPr="008A5B87">
        <w:rPr>
          <w:rFonts w:ascii="Times New Roman" w:hAnsi="Times New Roman" w:cs="Times New Roman"/>
          <w:iCs/>
          <w:color w:val="000000" w:themeColor="text1"/>
          <w:sz w:val="24"/>
          <w:szCs w:val="24"/>
        </w:rPr>
        <w:t>)</w:t>
      </w:r>
    </w:p>
    <w:p w14:paraId="502DD772" w14:textId="72718EF1" w:rsidR="008E465A" w:rsidRPr="008A5B87" w:rsidRDefault="008E465A" w:rsidP="00C17DB2">
      <w:pPr>
        <w:numPr>
          <w:ilvl w:val="0"/>
          <w:numId w:val="29"/>
        </w:numPr>
        <w:suppressAutoHyphens/>
        <w:jc w:val="both"/>
        <w:rPr>
          <w:rFonts w:ascii="Times New Roman" w:hAnsi="Times New Roman" w:cs="Times New Roman"/>
          <w:iCs/>
          <w:color w:val="000000" w:themeColor="text1"/>
          <w:sz w:val="24"/>
          <w:szCs w:val="24"/>
        </w:rPr>
      </w:pPr>
      <w:r w:rsidRPr="008A5B87">
        <w:rPr>
          <w:rFonts w:ascii="Times New Roman" w:hAnsi="Times New Roman" w:cs="Times New Roman"/>
          <w:iCs/>
          <w:color w:val="000000" w:themeColor="text1"/>
          <w:sz w:val="24"/>
          <w:szCs w:val="24"/>
        </w:rPr>
        <w:t xml:space="preserve">Odlok o sofinanciranju Letnega programa športa v občini Horjul </w:t>
      </w:r>
      <w:r w:rsidR="004F0B46" w:rsidRPr="008A5B87">
        <w:rPr>
          <w:rFonts w:ascii="Times New Roman" w:hAnsi="Times New Roman" w:cs="Times New Roman"/>
          <w:iCs/>
          <w:color w:val="000000" w:themeColor="text1"/>
          <w:sz w:val="24"/>
          <w:szCs w:val="24"/>
        </w:rPr>
        <w:t>(</w:t>
      </w:r>
      <w:r w:rsidR="008A5B87" w:rsidRPr="008A5B87">
        <w:rPr>
          <w:rFonts w:ascii="Times New Roman" w:hAnsi="Times New Roman" w:cs="Times New Roman"/>
          <w:iCs/>
          <w:color w:val="000000" w:themeColor="text1"/>
          <w:sz w:val="24"/>
          <w:szCs w:val="24"/>
        </w:rPr>
        <w:t>4</w:t>
      </w:r>
      <w:r w:rsidR="004F0B46" w:rsidRPr="008A5B87">
        <w:rPr>
          <w:rFonts w:ascii="Times New Roman" w:hAnsi="Times New Roman" w:cs="Times New Roman"/>
          <w:iCs/>
          <w:color w:val="000000" w:themeColor="text1"/>
          <w:sz w:val="24"/>
          <w:szCs w:val="24"/>
        </w:rPr>
        <w:t>-</w:t>
      </w:r>
      <w:r w:rsidR="008A5B87" w:rsidRPr="008A5B87">
        <w:rPr>
          <w:rFonts w:ascii="Times New Roman" w:hAnsi="Times New Roman" w:cs="Times New Roman"/>
          <w:iCs/>
          <w:color w:val="000000" w:themeColor="text1"/>
          <w:sz w:val="24"/>
          <w:szCs w:val="24"/>
        </w:rPr>
        <w:t>9</w:t>
      </w:r>
      <w:r w:rsidR="004F0B46" w:rsidRPr="008A5B87">
        <w:rPr>
          <w:rFonts w:ascii="Times New Roman" w:hAnsi="Times New Roman" w:cs="Times New Roman"/>
          <w:iCs/>
          <w:color w:val="000000" w:themeColor="text1"/>
          <w:sz w:val="24"/>
          <w:szCs w:val="24"/>
        </w:rPr>
        <w:t>)</w:t>
      </w:r>
    </w:p>
    <w:p w14:paraId="5C24DDE2" w14:textId="2E28CF2C" w:rsidR="00DA0F86" w:rsidRPr="008A5B87" w:rsidRDefault="00DA0F86" w:rsidP="00DA0F86">
      <w:pPr>
        <w:numPr>
          <w:ilvl w:val="0"/>
          <w:numId w:val="29"/>
        </w:numPr>
        <w:suppressAutoHyphens/>
        <w:jc w:val="both"/>
        <w:rPr>
          <w:rFonts w:ascii="Times New Roman" w:hAnsi="Times New Roman" w:cs="Times New Roman"/>
          <w:iCs/>
          <w:color w:val="000000" w:themeColor="text1"/>
          <w:sz w:val="24"/>
          <w:szCs w:val="24"/>
        </w:rPr>
      </w:pPr>
      <w:r w:rsidRPr="008A5B87">
        <w:rPr>
          <w:rFonts w:ascii="Times New Roman" w:hAnsi="Times New Roman" w:cs="Times New Roman"/>
          <w:color w:val="000000" w:themeColor="text1"/>
          <w:sz w:val="24"/>
          <w:szCs w:val="24"/>
        </w:rPr>
        <w:t>Pogoji in merila za izbiro, ocenjevanje in vrednotenje LPŠ v občini Horjul (izvleček za leto 2026)</w:t>
      </w:r>
      <w:r w:rsidR="00C17DB2" w:rsidRPr="008A5B87">
        <w:rPr>
          <w:rFonts w:ascii="Times New Roman" w:hAnsi="Times New Roman" w:cs="Times New Roman"/>
          <w:iCs/>
          <w:color w:val="000000" w:themeColor="text1"/>
          <w:sz w:val="24"/>
          <w:szCs w:val="24"/>
        </w:rPr>
        <w:t xml:space="preserve"> (str. 1</w:t>
      </w:r>
      <w:r w:rsidR="008A5B87" w:rsidRPr="008A5B87">
        <w:rPr>
          <w:rFonts w:ascii="Times New Roman" w:hAnsi="Times New Roman" w:cs="Times New Roman"/>
          <w:iCs/>
          <w:color w:val="000000" w:themeColor="text1"/>
          <w:sz w:val="24"/>
          <w:szCs w:val="24"/>
        </w:rPr>
        <w:t>0</w:t>
      </w:r>
      <w:r w:rsidR="00C17DB2" w:rsidRPr="008A5B87">
        <w:rPr>
          <w:rFonts w:ascii="Times New Roman" w:hAnsi="Times New Roman" w:cs="Times New Roman"/>
          <w:iCs/>
          <w:color w:val="000000" w:themeColor="text1"/>
          <w:sz w:val="24"/>
          <w:szCs w:val="24"/>
        </w:rPr>
        <w:t>-</w:t>
      </w:r>
      <w:r w:rsidR="008A5B87" w:rsidRPr="008A5B87">
        <w:rPr>
          <w:rFonts w:ascii="Times New Roman" w:hAnsi="Times New Roman" w:cs="Times New Roman"/>
          <w:iCs/>
          <w:color w:val="000000" w:themeColor="text1"/>
          <w:sz w:val="24"/>
          <w:szCs w:val="24"/>
        </w:rPr>
        <w:t>13</w:t>
      </w:r>
      <w:r w:rsidR="00C17DB2" w:rsidRPr="008A5B87">
        <w:rPr>
          <w:rFonts w:ascii="Times New Roman" w:hAnsi="Times New Roman" w:cs="Times New Roman"/>
          <w:iCs/>
          <w:color w:val="000000" w:themeColor="text1"/>
          <w:sz w:val="24"/>
          <w:szCs w:val="24"/>
        </w:rPr>
        <w:t>)</w:t>
      </w:r>
    </w:p>
    <w:p w14:paraId="5AECB99B" w14:textId="656A875D" w:rsidR="00C17DB2" w:rsidRPr="008A5B87" w:rsidRDefault="00C17DB2" w:rsidP="00C17DB2">
      <w:pPr>
        <w:numPr>
          <w:ilvl w:val="0"/>
          <w:numId w:val="29"/>
        </w:numPr>
        <w:suppressAutoHyphens/>
        <w:jc w:val="both"/>
        <w:rPr>
          <w:rFonts w:ascii="Times New Roman" w:hAnsi="Times New Roman" w:cs="Times New Roman"/>
          <w:iCs/>
          <w:color w:val="000000" w:themeColor="text1"/>
          <w:sz w:val="24"/>
          <w:szCs w:val="24"/>
        </w:rPr>
      </w:pPr>
      <w:r w:rsidRPr="008A5B87">
        <w:rPr>
          <w:rFonts w:ascii="Times New Roman" w:hAnsi="Times New Roman" w:cs="Times New Roman"/>
          <w:iCs/>
          <w:color w:val="000000" w:themeColor="text1"/>
          <w:sz w:val="24"/>
          <w:szCs w:val="24"/>
        </w:rPr>
        <w:t xml:space="preserve">Letni program športa (str. </w:t>
      </w:r>
      <w:r w:rsidR="008A5B87" w:rsidRPr="008A5B87">
        <w:rPr>
          <w:rFonts w:ascii="Times New Roman" w:hAnsi="Times New Roman" w:cs="Times New Roman"/>
          <w:iCs/>
          <w:color w:val="000000" w:themeColor="text1"/>
          <w:sz w:val="24"/>
          <w:szCs w:val="24"/>
        </w:rPr>
        <w:t>14</w:t>
      </w:r>
      <w:r w:rsidRPr="008A5B87">
        <w:rPr>
          <w:rFonts w:ascii="Times New Roman" w:hAnsi="Times New Roman" w:cs="Times New Roman"/>
          <w:iCs/>
          <w:color w:val="000000" w:themeColor="text1"/>
          <w:sz w:val="24"/>
          <w:szCs w:val="24"/>
        </w:rPr>
        <w:t>-</w:t>
      </w:r>
      <w:r w:rsidR="008A5B87" w:rsidRPr="008A5B87">
        <w:rPr>
          <w:rFonts w:ascii="Times New Roman" w:hAnsi="Times New Roman" w:cs="Times New Roman"/>
          <w:iCs/>
          <w:color w:val="000000" w:themeColor="text1"/>
          <w:sz w:val="24"/>
          <w:szCs w:val="24"/>
        </w:rPr>
        <w:t>15</w:t>
      </w:r>
      <w:r w:rsidRPr="008A5B87">
        <w:rPr>
          <w:rFonts w:ascii="Times New Roman" w:hAnsi="Times New Roman" w:cs="Times New Roman"/>
          <w:iCs/>
          <w:color w:val="000000" w:themeColor="text1"/>
          <w:sz w:val="24"/>
          <w:szCs w:val="24"/>
        </w:rPr>
        <w:t>)</w:t>
      </w:r>
    </w:p>
    <w:p w14:paraId="05975A71" w14:textId="4A65A0FB" w:rsidR="00C17DB2" w:rsidRPr="008A5B87" w:rsidRDefault="00C17DB2" w:rsidP="00C17DB2">
      <w:pPr>
        <w:numPr>
          <w:ilvl w:val="0"/>
          <w:numId w:val="29"/>
        </w:numPr>
        <w:suppressAutoHyphens/>
        <w:jc w:val="both"/>
        <w:rPr>
          <w:rFonts w:ascii="Times New Roman" w:hAnsi="Times New Roman" w:cs="Times New Roman"/>
          <w:iCs/>
          <w:color w:val="000000" w:themeColor="text1"/>
          <w:sz w:val="24"/>
          <w:szCs w:val="24"/>
        </w:rPr>
      </w:pPr>
      <w:r w:rsidRPr="008A5B87">
        <w:rPr>
          <w:rFonts w:ascii="Times New Roman" w:hAnsi="Times New Roman" w:cs="Times New Roman"/>
          <w:iCs/>
          <w:color w:val="000000" w:themeColor="text1"/>
          <w:sz w:val="24"/>
          <w:szCs w:val="24"/>
        </w:rPr>
        <w:t xml:space="preserve">Vzorec pogodbe (str. </w:t>
      </w:r>
      <w:r w:rsidR="008A5B87" w:rsidRPr="008A5B87">
        <w:rPr>
          <w:rFonts w:ascii="Times New Roman" w:hAnsi="Times New Roman" w:cs="Times New Roman"/>
          <w:iCs/>
          <w:color w:val="000000" w:themeColor="text1"/>
          <w:sz w:val="24"/>
          <w:szCs w:val="24"/>
        </w:rPr>
        <w:t>16</w:t>
      </w:r>
      <w:r w:rsidRPr="008A5B87">
        <w:rPr>
          <w:rFonts w:ascii="Times New Roman" w:hAnsi="Times New Roman" w:cs="Times New Roman"/>
          <w:iCs/>
          <w:color w:val="000000" w:themeColor="text1"/>
          <w:sz w:val="24"/>
          <w:szCs w:val="24"/>
        </w:rPr>
        <w:t>-</w:t>
      </w:r>
      <w:r w:rsidR="008A5B87" w:rsidRPr="008A5B87">
        <w:rPr>
          <w:rFonts w:ascii="Times New Roman" w:hAnsi="Times New Roman" w:cs="Times New Roman"/>
          <w:iCs/>
          <w:color w:val="000000" w:themeColor="text1"/>
          <w:sz w:val="24"/>
          <w:szCs w:val="24"/>
        </w:rPr>
        <w:t>18</w:t>
      </w:r>
      <w:r w:rsidRPr="008A5B87">
        <w:rPr>
          <w:rFonts w:ascii="Times New Roman" w:hAnsi="Times New Roman" w:cs="Times New Roman"/>
          <w:iCs/>
          <w:color w:val="000000" w:themeColor="text1"/>
          <w:sz w:val="24"/>
          <w:szCs w:val="24"/>
        </w:rPr>
        <w:t>)</w:t>
      </w:r>
    </w:p>
    <w:p w14:paraId="20C2E188" w14:textId="77777777" w:rsidR="00C17DB2" w:rsidRPr="004F0B46" w:rsidRDefault="00C17DB2" w:rsidP="00C17DB2">
      <w:pPr>
        <w:jc w:val="both"/>
        <w:rPr>
          <w:rFonts w:ascii="Times New Roman" w:hAnsi="Times New Roman" w:cs="Times New Roman"/>
          <w:iCs/>
          <w:color w:val="EE0000"/>
          <w:sz w:val="24"/>
          <w:szCs w:val="24"/>
        </w:rPr>
      </w:pPr>
    </w:p>
    <w:p w14:paraId="6F52D015" w14:textId="77777777" w:rsidR="00C17DB2" w:rsidRPr="004F0B46" w:rsidRDefault="00C17DB2" w:rsidP="00C17DB2">
      <w:pPr>
        <w:jc w:val="both"/>
        <w:rPr>
          <w:rFonts w:ascii="Times New Roman" w:hAnsi="Times New Roman" w:cs="Times New Roman"/>
          <w:iCs/>
          <w:sz w:val="24"/>
          <w:szCs w:val="24"/>
        </w:rPr>
      </w:pPr>
    </w:p>
    <w:p w14:paraId="57059FE0" w14:textId="77777777" w:rsidR="00C17DB2" w:rsidRPr="004F0B46" w:rsidRDefault="00C17DB2" w:rsidP="00C17DB2">
      <w:pPr>
        <w:jc w:val="both"/>
        <w:rPr>
          <w:rFonts w:ascii="Times New Roman" w:hAnsi="Times New Roman" w:cs="Times New Roman"/>
          <w:iCs/>
          <w:sz w:val="24"/>
          <w:szCs w:val="24"/>
        </w:rPr>
      </w:pPr>
    </w:p>
    <w:p w14:paraId="0DD34419" w14:textId="77777777" w:rsidR="00C17DB2" w:rsidRPr="004F0B46" w:rsidRDefault="00C17DB2" w:rsidP="00C17DB2">
      <w:pPr>
        <w:jc w:val="both"/>
        <w:rPr>
          <w:rFonts w:ascii="Times New Roman" w:hAnsi="Times New Roman" w:cs="Times New Roman"/>
          <w:iCs/>
          <w:sz w:val="24"/>
          <w:szCs w:val="24"/>
        </w:rPr>
      </w:pPr>
    </w:p>
    <w:p w14:paraId="7CE81FE3" w14:textId="77777777" w:rsidR="00C17DB2" w:rsidRPr="004F0B46" w:rsidRDefault="00C17DB2" w:rsidP="00C17DB2">
      <w:pPr>
        <w:jc w:val="both"/>
        <w:rPr>
          <w:rFonts w:ascii="Times New Roman" w:hAnsi="Times New Roman" w:cs="Times New Roman"/>
          <w:iCs/>
          <w:sz w:val="24"/>
          <w:szCs w:val="24"/>
        </w:rPr>
      </w:pPr>
    </w:p>
    <w:p w14:paraId="701C3921" w14:textId="77777777" w:rsidR="00C17DB2" w:rsidRPr="004F0B46" w:rsidRDefault="00C17DB2" w:rsidP="00C17DB2">
      <w:pPr>
        <w:jc w:val="both"/>
        <w:rPr>
          <w:rFonts w:ascii="Times New Roman" w:hAnsi="Times New Roman" w:cs="Times New Roman"/>
          <w:iCs/>
          <w:sz w:val="24"/>
          <w:szCs w:val="24"/>
        </w:rPr>
      </w:pPr>
    </w:p>
    <w:p w14:paraId="05C895F6" w14:textId="77777777" w:rsidR="00C17DB2" w:rsidRPr="004F0B46" w:rsidRDefault="00C17DB2" w:rsidP="00C17DB2">
      <w:pPr>
        <w:jc w:val="both"/>
        <w:rPr>
          <w:rFonts w:ascii="Times New Roman" w:hAnsi="Times New Roman" w:cs="Times New Roman"/>
          <w:iCs/>
          <w:sz w:val="24"/>
          <w:szCs w:val="24"/>
        </w:rPr>
      </w:pPr>
    </w:p>
    <w:p w14:paraId="7B2DB24A" w14:textId="77777777" w:rsidR="00C17DB2" w:rsidRPr="004F0B46" w:rsidRDefault="00C17DB2" w:rsidP="00C17DB2">
      <w:pPr>
        <w:jc w:val="both"/>
        <w:rPr>
          <w:rFonts w:ascii="Times New Roman" w:hAnsi="Times New Roman" w:cs="Times New Roman"/>
          <w:iCs/>
          <w:sz w:val="24"/>
          <w:szCs w:val="24"/>
        </w:rPr>
      </w:pPr>
    </w:p>
    <w:p w14:paraId="231DBC5E" w14:textId="3F040235" w:rsidR="00C17DB2" w:rsidRPr="00EB4A5C" w:rsidRDefault="00C17DB2" w:rsidP="00C17DB2">
      <w:pPr>
        <w:jc w:val="both"/>
        <w:rPr>
          <w:rFonts w:ascii="Times New Roman" w:hAnsi="Times New Roman" w:cs="Times New Roman"/>
          <w:iCs/>
          <w:sz w:val="24"/>
          <w:szCs w:val="24"/>
        </w:rPr>
      </w:pPr>
      <w:r w:rsidRPr="00EB4A5C">
        <w:rPr>
          <w:rFonts w:ascii="Times New Roman" w:hAnsi="Times New Roman" w:cs="Times New Roman"/>
          <w:iCs/>
          <w:sz w:val="24"/>
          <w:szCs w:val="24"/>
        </w:rPr>
        <w:t>Številka: 671-0018/2025-7</w:t>
      </w:r>
    </w:p>
    <w:p w14:paraId="46D022D0" w14:textId="4AD7D6DF" w:rsidR="00C17DB2" w:rsidRPr="004F0B46" w:rsidRDefault="00C17DB2" w:rsidP="00C17DB2">
      <w:pPr>
        <w:jc w:val="both"/>
        <w:rPr>
          <w:rFonts w:ascii="Times New Roman" w:hAnsi="Times New Roman" w:cs="Times New Roman"/>
          <w:iCs/>
          <w:sz w:val="24"/>
          <w:szCs w:val="24"/>
        </w:rPr>
      </w:pPr>
      <w:r w:rsidRPr="00EB4A5C">
        <w:rPr>
          <w:rFonts w:ascii="Times New Roman" w:hAnsi="Times New Roman" w:cs="Times New Roman"/>
          <w:iCs/>
          <w:sz w:val="24"/>
          <w:szCs w:val="24"/>
        </w:rPr>
        <w:t xml:space="preserve">Datum:   </w:t>
      </w:r>
      <w:r w:rsidR="00EB4A5C" w:rsidRPr="00EB4A5C">
        <w:rPr>
          <w:rFonts w:ascii="Times New Roman" w:hAnsi="Times New Roman" w:cs="Times New Roman"/>
          <w:iCs/>
          <w:sz w:val="24"/>
          <w:szCs w:val="24"/>
        </w:rPr>
        <w:t>30</w:t>
      </w:r>
      <w:r w:rsidRPr="00EB4A5C">
        <w:rPr>
          <w:rFonts w:ascii="Times New Roman" w:hAnsi="Times New Roman" w:cs="Times New Roman"/>
          <w:iCs/>
          <w:sz w:val="24"/>
          <w:szCs w:val="24"/>
        </w:rPr>
        <w:t>.0</w:t>
      </w:r>
      <w:r w:rsidR="00EB4A5C" w:rsidRPr="00EB4A5C">
        <w:rPr>
          <w:rFonts w:ascii="Times New Roman" w:hAnsi="Times New Roman" w:cs="Times New Roman"/>
          <w:iCs/>
          <w:sz w:val="24"/>
          <w:szCs w:val="24"/>
        </w:rPr>
        <w:t>1</w:t>
      </w:r>
      <w:r w:rsidRPr="00EB4A5C">
        <w:rPr>
          <w:rFonts w:ascii="Times New Roman" w:hAnsi="Times New Roman" w:cs="Times New Roman"/>
          <w:iCs/>
          <w:sz w:val="24"/>
          <w:szCs w:val="24"/>
        </w:rPr>
        <w:t>.202</w:t>
      </w:r>
      <w:r w:rsidR="00EB4A5C" w:rsidRPr="00EB4A5C">
        <w:rPr>
          <w:rFonts w:ascii="Times New Roman" w:hAnsi="Times New Roman" w:cs="Times New Roman"/>
          <w:iCs/>
          <w:sz w:val="24"/>
          <w:szCs w:val="24"/>
        </w:rPr>
        <w:t>6</w:t>
      </w:r>
    </w:p>
    <w:p w14:paraId="5DB6E3AE" w14:textId="77777777" w:rsidR="00C17DB2" w:rsidRPr="004F0B46" w:rsidRDefault="00C17DB2" w:rsidP="007C2254">
      <w:pPr>
        <w:pStyle w:val="Brezrazmikov"/>
        <w:jc w:val="both"/>
        <w:rPr>
          <w:rFonts w:ascii="Times New Roman" w:hAnsi="Times New Roman" w:cs="Times New Roman"/>
          <w:iCs/>
        </w:rPr>
      </w:pPr>
    </w:p>
    <w:p w14:paraId="37EEC89E" w14:textId="77777777" w:rsidR="00C17DB2" w:rsidRPr="004F0B46" w:rsidRDefault="00C17DB2" w:rsidP="007C2254">
      <w:pPr>
        <w:pStyle w:val="Brezrazmikov"/>
        <w:jc w:val="both"/>
        <w:rPr>
          <w:rFonts w:ascii="Times New Roman" w:hAnsi="Times New Roman" w:cs="Times New Roman"/>
          <w:iCs/>
        </w:rPr>
      </w:pPr>
    </w:p>
    <w:p w14:paraId="4EDB9097" w14:textId="77777777" w:rsidR="00C17DB2" w:rsidRPr="004F0B46" w:rsidRDefault="00C17DB2" w:rsidP="007C2254">
      <w:pPr>
        <w:pStyle w:val="Brezrazmikov"/>
        <w:jc w:val="both"/>
        <w:rPr>
          <w:rFonts w:ascii="Times New Roman" w:hAnsi="Times New Roman" w:cs="Times New Roman"/>
        </w:rPr>
      </w:pPr>
    </w:p>
    <w:p w14:paraId="261346E4" w14:textId="77777777" w:rsidR="00C17DB2" w:rsidRPr="004F0B46" w:rsidRDefault="00C17DB2">
      <w:pPr>
        <w:spacing w:after="160" w:line="259" w:lineRule="auto"/>
        <w:rPr>
          <w:rFonts w:ascii="Times New Roman" w:eastAsiaTheme="minorHAnsi" w:hAnsi="Times New Roman" w:cs="Times New Roman"/>
          <w:lang w:eastAsia="en-US"/>
        </w:rPr>
      </w:pPr>
      <w:r w:rsidRPr="004F0B46">
        <w:rPr>
          <w:rFonts w:ascii="Times New Roman" w:hAnsi="Times New Roman" w:cs="Times New Roman"/>
        </w:rPr>
        <w:br w:type="page"/>
      </w:r>
    </w:p>
    <w:tbl>
      <w:tblPr>
        <w:tblStyle w:val="Tabelamrea"/>
        <w:tblpPr w:leftFromText="141" w:rightFromText="141" w:vertAnchor="text" w:horzAnchor="margin" w:tblpY="137"/>
        <w:tblW w:w="0" w:type="auto"/>
        <w:tblLook w:val="04A0" w:firstRow="1" w:lastRow="0" w:firstColumn="1" w:lastColumn="0" w:noHBand="0" w:noVBand="1"/>
      </w:tblPr>
      <w:tblGrid>
        <w:gridCol w:w="10194"/>
      </w:tblGrid>
      <w:tr w:rsidR="00A355EB" w14:paraId="627C526F" w14:textId="77777777" w:rsidTr="00A355EB">
        <w:trPr>
          <w:trHeight w:val="274"/>
        </w:trPr>
        <w:tc>
          <w:tcPr>
            <w:tcW w:w="10194" w:type="dxa"/>
            <w:shd w:val="clear" w:color="auto" w:fill="D9D9D9" w:themeFill="background1" w:themeFillShade="D9"/>
          </w:tcPr>
          <w:p w14:paraId="74CC739D" w14:textId="7DF339DC" w:rsidR="00A355EB" w:rsidRPr="00A355EB" w:rsidRDefault="00A355EB" w:rsidP="00A355EB">
            <w:pPr>
              <w:pStyle w:val="Brezrazmikov"/>
              <w:ind w:left="720"/>
              <w:jc w:val="center"/>
              <w:rPr>
                <w:rFonts w:ascii="Times New Roman" w:hAnsi="Times New Roman" w:cs="Times New Roman"/>
                <w:b/>
                <w:bCs/>
                <w:iCs/>
                <w:sz w:val="24"/>
                <w:szCs w:val="24"/>
              </w:rPr>
            </w:pPr>
            <w:r w:rsidRPr="008A5B87">
              <w:rPr>
                <w:rFonts w:ascii="Times New Roman" w:hAnsi="Times New Roman" w:cs="Times New Roman"/>
                <w:b/>
                <w:bCs/>
                <w:iCs/>
                <w:sz w:val="24"/>
                <w:szCs w:val="24"/>
              </w:rPr>
              <w:lastRenderedPageBreak/>
              <w:t>BESEDILO JAVNEGA RAZPISA</w:t>
            </w:r>
          </w:p>
        </w:tc>
      </w:tr>
    </w:tbl>
    <w:p w14:paraId="0D567339" w14:textId="77777777" w:rsidR="008A5B87" w:rsidRDefault="008A5B87" w:rsidP="00A355EB">
      <w:pPr>
        <w:pStyle w:val="Brezrazmikov"/>
        <w:jc w:val="center"/>
        <w:rPr>
          <w:rFonts w:ascii="Times New Roman" w:hAnsi="Times New Roman" w:cs="Times New Roman"/>
          <w:iCs/>
          <w:sz w:val="24"/>
          <w:szCs w:val="24"/>
        </w:rPr>
      </w:pPr>
    </w:p>
    <w:p w14:paraId="4E9869CE" w14:textId="76F0C22F" w:rsidR="007C2254" w:rsidRPr="004F0B46" w:rsidRDefault="00C17DB2" w:rsidP="009D1BC8">
      <w:pPr>
        <w:pStyle w:val="Brezrazmikov"/>
        <w:jc w:val="both"/>
        <w:rPr>
          <w:rFonts w:ascii="Times New Roman" w:hAnsi="Times New Roman" w:cs="Times New Roman"/>
          <w:iCs/>
          <w:sz w:val="24"/>
          <w:szCs w:val="24"/>
        </w:rPr>
      </w:pPr>
      <w:r w:rsidRPr="004F0B46">
        <w:rPr>
          <w:rFonts w:ascii="Times New Roman" w:hAnsi="Times New Roman" w:cs="Times New Roman"/>
          <w:iCs/>
          <w:sz w:val="24"/>
          <w:szCs w:val="24"/>
        </w:rPr>
        <w:t>Na podlagi 21. člena Zakona o športu (</w:t>
      </w:r>
      <w:r w:rsidRPr="004F0B46">
        <w:rPr>
          <w:rFonts w:ascii="Times New Roman" w:hAnsi="Times New Roman" w:cs="Times New Roman"/>
          <w:iCs/>
          <w:color w:val="000000"/>
          <w:sz w:val="24"/>
          <w:szCs w:val="24"/>
        </w:rPr>
        <w:t xml:space="preserve">Uradni list RS, št. 29/17, 21/18 – ZNOrg, 82/20, 3/22 – ZDeb </w:t>
      </w:r>
      <w:r w:rsidRPr="004F0B46">
        <w:rPr>
          <w:rFonts w:ascii="Times New Roman" w:hAnsi="Times New Roman" w:cs="Times New Roman"/>
          <w:iCs/>
          <w:color w:val="000000" w:themeColor="text1"/>
          <w:sz w:val="24"/>
          <w:szCs w:val="24"/>
        </w:rPr>
        <w:t xml:space="preserve">in 37/24 – ZMat-B), določil 4. in 5. točke Nacionalnega programa športa (Uradni list RS, št. 24/00 in 31/00 – popr.), 9. člena Odloka o sofinanciranju </w:t>
      </w:r>
      <w:r w:rsidR="00857EEA" w:rsidRPr="004F0B46">
        <w:rPr>
          <w:rFonts w:ascii="Times New Roman" w:hAnsi="Times New Roman" w:cs="Times New Roman"/>
          <w:iCs/>
          <w:color w:val="000000" w:themeColor="text1"/>
          <w:sz w:val="24"/>
          <w:szCs w:val="24"/>
        </w:rPr>
        <w:t>L</w:t>
      </w:r>
      <w:r w:rsidRPr="004F0B46">
        <w:rPr>
          <w:rFonts w:ascii="Times New Roman" w:hAnsi="Times New Roman" w:cs="Times New Roman"/>
          <w:iCs/>
          <w:color w:val="000000" w:themeColor="text1"/>
          <w:sz w:val="24"/>
          <w:szCs w:val="24"/>
        </w:rPr>
        <w:t>etnega programa športa v občini Horjul (Uradni list RS, št.</w:t>
      </w:r>
      <w:r w:rsidR="00857EEA" w:rsidRPr="004F0B46">
        <w:rPr>
          <w:rFonts w:ascii="Times New Roman" w:hAnsi="Times New Roman" w:cs="Times New Roman"/>
          <w:iCs/>
          <w:color w:val="000000" w:themeColor="text1"/>
          <w:sz w:val="24"/>
          <w:szCs w:val="24"/>
        </w:rPr>
        <w:t xml:space="preserve"> </w:t>
      </w:r>
      <w:r w:rsidR="009D1BC8" w:rsidRPr="004F0B46">
        <w:rPr>
          <w:rFonts w:ascii="Times New Roman" w:hAnsi="Times New Roman" w:cs="Times New Roman"/>
          <w:iCs/>
          <w:color w:val="000000" w:themeColor="text1"/>
          <w:sz w:val="24"/>
          <w:szCs w:val="24"/>
        </w:rPr>
        <w:t>44/25</w:t>
      </w:r>
      <w:r w:rsidRPr="004F0B46">
        <w:rPr>
          <w:rFonts w:ascii="Times New Roman" w:hAnsi="Times New Roman" w:cs="Times New Roman"/>
          <w:iCs/>
          <w:color w:val="000000" w:themeColor="text1"/>
          <w:sz w:val="24"/>
          <w:szCs w:val="24"/>
        </w:rPr>
        <w:t>),</w:t>
      </w:r>
      <w:r w:rsidR="009D1BC8" w:rsidRPr="004F0B46">
        <w:rPr>
          <w:rFonts w:ascii="Times New Roman" w:hAnsi="Times New Roman" w:cs="Times New Roman"/>
          <w:iCs/>
          <w:color w:val="000000" w:themeColor="text1"/>
          <w:sz w:val="24"/>
          <w:szCs w:val="24"/>
        </w:rPr>
        <w:t xml:space="preserve"> </w:t>
      </w:r>
      <w:r w:rsidR="009D1BC8" w:rsidRPr="004F0B46">
        <w:rPr>
          <w:rFonts w:ascii="Times New Roman" w:hAnsi="Times New Roman" w:cs="Times New Roman"/>
          <w:iCs/>
          <w:color w:val="000000"/>
          <w:sz w:val="24"/>
          <w:szCs w:val="24"/>
          <w:lang w:eastAsia="ar-SA"/>
        </w:rPr>
        <w:t xml:space="preserve">Pogojev in meril za izbiro, ocenjevanje in </w:t>
      </w:r>
      <w:r w:rsidR="009D1BC8" w:rsidRPr="004F0B46">
        <w:rPr>
          <w:rFonts w:ascii="Times New Roman" w:hAnsi="Times New Roman" w:cs="Times New Roman"/>
          <w:iCs/>
          <w:color w:val="000000"/>
          <w:sz w:val="24"/>
          <w:szCs w:val="24"/>
        </w:rPr>
        <w:t xml:space="preserve">vrednotenje Letnega programa športa v Občini Horjul (sprejeto na 16. redni seji Občinskega sveta Občine Horjul, dne 12.06.2025) </w:t>
      </w:r>
      <w:r w:rsidRPr="004F0B46">
        <w:rPr>
          <w:rFonts w:ascii="Times New Roman" w:hAnsi="Times New Roman" w:cs="Times New Roman"/>
          <w:iCs/>
          <w:sz w:val="24"/>
          <w:szCs w:val="24"/>
        </w:rPr>
        <w:t>in 5. člena Letnega programa športa v občini Horjul za leto 2026 (</w:t>
      </w:r>
      <w:r w:rsidR="009D1BC8" w:rsidRPr="004F0B46">
        <w:rPr>
          <w:rFonts w:ascii="Times New Roman" w:hAnsi="Times New Roman" w:cs="Times New Roman"/>
          <w:iCs/>
          <w:sz w:val="24"/>
          <w:szCs w:val="24"/>
        </w:rPr>
        <w:t>sprejeto na 19. redni seji Občinskega sveta Občine Horjul, dne 18.12.2025)</w:t>
      </w:r>
      <w:r w:rsidRPr="004F0B46">
        <w:rPr>
          <w:rFonts w:ascii="Times New Roman" w:hAnsi="Times New Roman" w:cs="Times New Roman"/>
          <w:iCs/>
          <w:sz w:val="24"/>
          <w:szCs w:val="24"/>
        </w:rPr>
        <w:t xml:space="preserve"> </w:t>
      </w:r>
      <w:r w:rsidR="009D1BC8" w:rsidRPr="004F0B46">
        <w:rPr>
          <w:rFonts w:ascii="Times New Roman" w:hAnsi="Times New Roman" w:cs="Times New Roman"/>
          <w:iCs/>
          <w:sz w:val="24"/>
          <w:szCs w:val="24"/>
        </w:rPr>
        <w:t>O</w:t>
      </w:r>
      <w:r w:rsidRPr="004F0B46">
        <w:rPr>
          <w:rFonts w:ascii="Times New Roman" w:hAnsi="Times New Roman" w:cs="Times New Roman"/>
          <w:iCs/>
          <w:sz w:val="24"/>
          <w:szCs w:val="24"/>
        </w:rPr>
        <w:t>bčina Horjul objavlja</w:t>
      </w:r>
    </w:p>
    <w:p w14:paraId="19519D5B" w14:textId="77777777" w:rsidR="009D1BC8" w:rsidRDefault="009D1BC8" w:rsidP="009D1BC8">
      <w:pPr>
        <w:pStyle w:val="Brezrazmikov"/>
        <w:jc w:val="both"/>
        <w:rPr>
          <w:rFonts w:ascii="Times New Roman" w:hAnsi="Times New Roman" w:cs="Times New Roman"/>
          <w:sz w:val="24"/>
          <w:szCs w:val="24"/>
        </w:rPr>
      </w:pPr>
    </w:p>
    <w:p w14:paraId="48FAC9BE" w14:textId="77777777" w:rsidR="008A5B87" w:rsidRPr="004F0B46" w:rsidRDefault="008A5B87" w:rsidP="009D1BC8">
      <w:pPr>
        <w:pStyle w:val="Brezrazmikov"/>
        <w:jc w:val="both"/>
        <w:rPr>
          <w:rFonts w:ascii="Times New Roman" w:hAnsi="Times New Roman" w:cs="Times New Roman"/>
          <w:sz w:val="24"/>
          <w:szCs w:val="24"/>
        </w:rPr>
      </w:pPr>
    </w:p>
    <w:p w14:paraId="481FEBC3" w14:textId="77777777" w:rsidR="00EA4191" w:rsidRPr="004F0B46" w:rsidRDefault="006A0D33" w:rsidP="006A0D33">
      <w:pPr>
        <w:jc w:val="center"/>
        <w:rPr>
          <w:rFonts w:ascii="Times New Roman" w:hAnsi="Times New Roman" w:cs="Times New Roman"/>
          <w:b/>
          <w:sz w:val="32"/>
          <w:szCs w:val="24"/>
        </w:rPr>
      </w:pPr>
      <w:r w:rsidRPr="004F0B46">
        <w:rPr>
          <w:rFonts w:ascii="Times New Roman" w:hAnsi="Times New Roman" w:cs="Times New Roman"/>
          <w:b/>
          <w:sz w:val="32"/>
          <w:szCs w:val="24"/>
        </w:rPr>
        <w:t>JAVNI RAZPIS</w:t>
      </w:r>
    </w:p>
    <w:p w14:paraId="4C1C0263" w14:textId="77777777" w:rsidR="008E465A" w:rsidRPr="004F0B46" w:rsidRDefault="006A0D33" w:rsidP="007C2254">
      <w:pPr>
        <w:jc w:val="center"/>
        <w:rPr>
          <w:rFonts w:ascii="Times New Roman" w:hAnsi="Times New Roman" w:cs="Times New Roman"/>
          <w:b/>
          <w:sz w:val="28"/>
          <w:szCs w:val="24"/>
        </w:rPr>
      </w:pPr>
      <w:r w:rsidRPr="004F0B46">
        <w:rPr>
          <w:rFonts w:ascii="Times New Roman" w:hAnsi="Times New Roman" w:cs="Times New Roman"/>
          <w:b/>
          <w:sz w:val="28"/>
          <w:szCs w:val="24"/>
        </w:rPr>
        <w:t xml:space="preserve">ZA SOFINANCIRANJE LETNEGA PROGRAMA ŠPORTA </w:t>
      </w:r>
    </w:p>
    <w:p w14:paraId="0BA46F36" w14:textId="44A01395" w:rsidR="00BB1A6D" w:rsidRPr="004F0B46" w:rsidRDefault="006A0D33" w:rsidP="007C2254">
      <w:pPr>
        <w:jc w:val="center"/>
        <w:rPr>
          <w:rFonts w:ascii="Times New Roman" w:hAnsi="Times New Roman" w:cs="Times New Roman"/>
          <w:b/>
          <w:sz w:val="28"/>
          <w:szCs w:val="24"/>
        </w:rPr>
      </w:pPr>
      <w:r w:rsidRPr="004F0B46">
        <w:rPr>
          <w:rFonts w:ascii="Times New Roman" w:hAnsi="Times New Roman" w:cs="Times New Roman"/>
          <w:b/>
          <w:sz w:val="28"/>
          <w:szCs w:val="24"/>
        </w:rPr>
        <w:t xml:space="preserve">V OBČINI </w:t>
      </w:r>
      <w:r w:rsidR="001B06BA" w:rsidRPr="004F0B46">
        <w:rPr>
          <w:rFonts w:ascii="Times New Roman" w:hAnsi="Times New Roman" w:cs="Times New Roman"/>
          <w:b/>
          <w:sz w:val="28"/>
          <w:szCs w:val="24"/>
        </w:rPr>
        <w:t>HORJUL</w:t>
      </w:r>
      <w:r w:rsidRPr="004F0B46">
        <w:rPr>
          <w:rFonts w:ascii="Times New Roman" w:hAnsi="Times New Roman" w:cs="Times New Roman"/>
          <w:b/>
          <w:sz w:val="28"/>
          <w:szCs w:val="24"/>
        </w:rPr>
        <w:t xml:space="preserve"> </w:t>
      </w:r>
      <w:r w:rsidRPr="002776BF">
        <w:rPr>
          <w:rFonts w:ascii="Times New Roman" w:hAnsi="Times New Roman" w:cs="Times New Roman"/>
          <w:b/>
          <w:sz w:val="28"/>
          <w:szCs w:val="24"/>
        </w:rPr>
        <w:t xml:space="preserve">ZA LETO </w:t>
      </w:r>
      <w:r w:rsidR="001B06BA" w:rsidRPr="002776BF">
        <w:rPr>
          <w:rFonts w:ascii="Times New Roman" w:hAnsi="Times New Roman" w:cs="Times New Roman"/>
          <w:b/>
          <w:sz w:val="28"/>
          <w:szCs w:val="24"/>
        </w:rPr>
        <w:t>2026</w:t>
      </w:r>
    </w:p>
    <w:p w14:paraId="3E4B1627" w14:textId="77777777" w:rsidR="00BB1A6D" w:rsidRDefault="00BB1A6D" w:rsidP="007C2254">
      <w:pPr>
        <w:rPr>
          <w:rFonts w:ascii="Times New Roman" w:hAnsi="Times New Roman" w:cs="Times New Roman"/>
          <w:b/>
          <w:sz w:val="24"/>
        </w:rPr>
      </w:pPr>
    </w:p>
    <w:p w14:paraId="05AC6AD5" w14:textId="77777777" w:rsidR="008A5B87" w:rsidRPr="004F0B46" w:rsidRDefault="008A5B87" w:rsidP="007C2254">
      <w:pPr>
        <w:rPr>
          <w:rFonts w:ascii="Times New Roman" w:hAnsi="Times New Roman" w:cs="Times New Roman"/>
          <w:b/>
          <w:sz w:val="24"/>
        </w:rPr>
      </w:pPr>
    </w:p>
    <w:p w14:paraId="7595319D" w14:textId="77777777" w:rsidR="004F0B46"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NAROČNIK JAVNEGA RAZPISA:</w:t>
      </w:r>
    </w:p>
    <w:p w14:paraId="76C70D4E" w14:textId="0F1C12D8" w:rsidR="00BB1A6D" w:rsidRPr="004F0B46" w:rsidRDefault="004F0B46" w:rsidP="004F0B46">
      <w:pPr>
        <w:overflowPunct w:val="0"/>
        <w:autoSpaceDE w:val="0"/>
        <w:autoSpaceDN w:val="0"/>
        <w:adjustRightInd w:val="0"/>
        <w:ind w:left="360"/>
        <w:jc w:val="both"/>
        <w:textAlignment w:val="baseline"/>
        <w:rPr>
          <w:rFonts w:ascii="Times New Roman" w:hAnsi="Times New Roman" w:cs="Times New Roman"/>
          <w:bCs/>
          <w:sz w:val="24"/>
          <w:szCs w:val="24"/>
        </w:rPr>
      </w:pPr>
      <w:r>
        <w:rPr>
          <w:rFonts w:ascii="Times New Roman" w:hAnsi="Times New Roman" w:cs="Times New Roman"/>
          <w:bCs/>
          <w:sz w:val="24"/>
          <w:szCs w:val="24"/>
        </w:rPr>
        <w:t>Naročnik javnega razpisa</w:t>
      </w:r>
      <w:r w:rsidR="00BB1A6D" w:rsidRPr="004F0B46">
        <w:rPr>
          <w:rFonts w:ascii="Times New Roman" w:hAnsi="Times New Roman" w:cs="Times New Roman"/>
          <w:bCs/>
          <w:sz w:val="24"/>
          <w:szCs w:val="24"/>
        </w:rPr>
        <w:t xml:space="preserve"> za sofinanciranje LPŠ (v nadaljevanju JR)</w:t>
      </w:r>
      <w:r>
        <w:rPr>
          <w:rFonts w:ascii="Times New Roman" w:hAnsi="Times New Roman" w:cs="Times New Roman"/>
          <w:bCs/>
          <w:sz w:val="24"/>
          <w:szCs w:val="24"/>
        </w:rPr>
        <w:t xml:space="preserve"> je </w:t>
      </w:r>
      <w:r w:rsidR="00BB1A6D" w:rsidRPr="004F0B46">
        <w:rPr>
          <w:rFonts w:ascii="Times New Roman" w:hAnsi="Times New Roman" w:cs="Times New Roman"/>
          <w:sz w:val="24"/>
          <w:szCs w:val="24"/>
        </w:rPr>
        <w:t xml:space="preserve">Občina </w:t>
      </w:r>
      <w:r w:rsidR="001B06BA" w:rsidRPr="004F0B46">
        <w:rPr>
          <w:rFonts w:ascii="Times New Roman" w:hAnsi="Times New Roman" w:cs="Times New Roman"/>
          <w:sz w:val="24"/>
          <w:szCs w:val="24"/>
        </w:rPr>
        <w:t>Horjul</w:t>
      </w:r>
      <w:r w:rsidR="002B09DD" w:rsidRPr="004F0B46">
        <w:rPr>
          <w:rFonts w:ascii="Times New Roman" w:hAnsi="Times New Roman" w:cs="Times New Roman"/>
          <w:sz w:val="24"/>
          <w:szCs w:val="24"/>
        </w:rPr>
        <w:t xml:space="preserve">, </w:t>
      </w:r>
      <w:r w:rsidR="001B06BA" w:rsidRPr="004F0B46">
        <w:rPr>
          <w:rFonts w:ascii="Times New Roman" w:hAnsi="Times New Roman" w:cs="Times New Roman"/>
          <w:sz w:val="24"/>
          <w:szCs w:val="24"/>
        </w:rPr>
        <w:t>Občinski trg 1</w:t>
      </w:r>
      <w:r w:rsidR="002B09DD" w:rsidRPr="004F0B46">
        <w:rPr>
          <w:rFonts w:ascii="Times New Roman" w:hAnsi="Times New Roman" w:cs="Times New Roman"/>
          <w:sz w:val="24"/>
          <w:szCs w:val="24"/>
        </w:rPr>
        <w:t>, 1</w:t>
      </w:r>
      <w:r w:rsidR="001B06BA" w:rsidRPr="004F0B46">
        <w:rPr>
          <w:rFonts w:ascii="Times New Roman" w:hAnsi="Times New Roman" w:cs="Times New Roman"/>
          <w:sz w:val="24"/>
          <w:szCs w:val="24"/>
        </w:rPr>
        <w:t>354</w:t>
      </w:r>
      <w:r w:rsidR="002B09DD" w:rsidRPr="004F0B46">
        <w:rPr>
          <w:rFonts w:ascii="Times New Roman" w:hAnsi="Times New Roman" w:cs="Times New Roman"/>
          <w:sz w:val="24"/>
          <w:szCs w:val="24"/>
        </w:rPr>
        <w:t xml:space="preserve"> </w:t>
      </w:r>
      <w:r w:rsidR="001B06BA" w:rsidRPr="004F0B46">
        <w:rPr>
          <w:rFonts w:ascii="Times New Roman" w:hAnsi="Times New Roman" w:cs="Times New Roman"/>
          <w:sz w:val="24"/>
          <w:szCs w:val="24"/>
        </w:rPr>
        <w:t>H</w:t>
      </w:r>
      <w:r w:rsidR="008E377A" w:rsidRPr="004F0B46">
        <w:rPr>
          <w:rFonts w:ascii="Times New Roman" w:hAnsi="Times New Roman" w:cs="Times New Roman"/>
          <w:sz w:val="24"/>
          <w:szCs w:val="24"/>
        </w:rPr>
        <w:t>orjul</w:t>
      </w:r>
      <w:r w:rsidR="0065016A" w:rsidRPr="004F0B46">
        <w:rPr>
          <w:rFonts w:ascii="Times New Roman" w:hAnsi="Times New Roman" w:cs="Times New Roman"/>
          <w:sz w:val="24"/>
          <w:szCs w:val="24"/>
        </w:rPr>
        <w:t>.</w:t>
      </w:r>
    </w:p>
    <w:p w14:paraId="4D565C93" w14:textId="77777777" w:rsidR="00BB1A6D" w:rsidRPr="004F0B46" w:rsidRDefault="00BB1A6D" w:rsidP="00BB1A6D">
      <w:pPr>
        <w:jc w:val="both"/>
        <w:rPr>
          <w:rFonts w:ascii="Times New Roman" w:hAnsi="Times New Roman" w:cs="Times New Roman"/>
          <w:sz w:val="24"/>
          <w:szCs w:val="24"/>
        </w:rPr>
      </w:pPr>
    </w:p>
    <w:p w14:paraId="052A5B55" w14:textId="166C36C4" w:rsidR="00BB1A6D"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PREDMET JR</w:t>
      </w:r>
      <w:r w:rsidR="00BB1A6D" w:rsidRPr="004F0B46">
        <w:rPr>
          <w:rFonts w:ascii="Times New Roman" w:hAnsi="Times New Roman" w:cs="Times New Roman"/>
          <w:b/>
          <w:sz w:val="24"/>
          <w:szCs w:val="24"/>
        </w:rPr>
        <w:t>:</w:t>
      </w:r>
    </w:p>
    <w:p w14:paraId="44FE7CE2" w14:textId="032D34BD" w:rsidR="00BB1A6D" w:rsidRPr="004F0B46" w:rsidRDefault="00BB1A6D" w:rsidP="00C56B62">
      <w:pPr>
        <w:ind w:firstLine="360"/>
        <w:jc w:val="both"/>
        <w:rPr>
          <w:rFonts w:ascii="Times New Roman" w:hAnsi="Times New Roman" w:cs="Times New Roman"/>
          <w:sz w:val="24"/>
          <w:szCs w:val="24"/>
        </w:rPr>
      </w:pPr>
      <w:r w:rsidRPr="004F0B46">
        <w:rPr>
          <w:rFonts w:ascii="Times New Roman" w:hAnsi="Times New Roman" w:cs="Times New Roman"/>
          <w:sz w:val="24"/>
          <w:szCs w:val="24"/>
        </w:rPr>
        <w:t xml:space="preserve">Za uresničevanje javnega interesa v športu se v občini v letu </w:t>
      </w:r>
      <w:r w:rsidR="001B06BA" w:rsidRPr="004F0B46">
        <w:rPr>
          <w:rFonts w:ascii="Times New Roman" w:hAnsi="Times New Roman" w:cs="Times New Roman"/>
          <w:sz w:val="24"/>
          <w:szCs w:val="24"/>
        </w:rPr>
        <w:t>2026</w:t>
      </w:r>
      <w:r w:rsidRPr="004F0B46">
        <w:rPr>
          <w:rFonts w:ascii="Times New Roman" w:hAnsi="Times New Roman" w:cs="Times New Roman"/>
          <w:sz w:val="24"/>
          <w:szCs w:val="24"/>
        </w:rPr>
        <w:t xml:space="preserve"> </w:t>
      </w:r>
      <w:r w:rsidR="00932CF4" w:rsidRPr="004F0B46">
        <w:rPr>
          <w:rFonts w:ascii="Times New Roman" w:hAnsi="Times New Roman" w:cs="Times New Roman"/>
          <w:sz w:val="24"/>
          <w:szCs w:val="24"/>
        </w:rPr>
        <w:t xml:space="preserve">preko </w:t>
      </w:r>
      <w:r w:rsidR="00B757F1" w:rsidRPr="004F0B46">
        <w:rPr>
          <w:rFonts w:ascii="Times New Roman" w:hAnsi="Times New Roman" w:cs="Times New Roman"/>
          <w:sz w:val="24"/>
          <w:szCs w:val="24"/>
        </w:rPr>
        <w:t>JR</w:t>
      </w:r>
      <w:r w:rsidR="00932CF4" w:rsidRPr="004F0B46">
        <w:rPr>
          <w:rFonts w:ascii="Times New Roman" w:hAnsi="Times New Roman" w:cs="Times New Roman"/>
          <w:sz w:val="24"/>
          <w:szCs w:val="24"/>
        </w:rPr>
        <w:t xml:space="preserve"> </w:t>
      </w:r>
      <w:r w:rsidR="00C56B62" w:rsidRPr="004F0B46">
        <w:rPr>
          <w:rFonts w:ascii="Times New Roman" w:hAnsi="Times New Roman" w:cs="Times New Roman"/>
          <w:sz w:val="24"/>
          <w:szCs w:val="24"/>
        </w:rPr>
        <w:t>sofinancirajo</w:t>
      </w:r>
      <w:r w:rsidRPr="004F0B46">
        <w:rPr>
          <w:rFonts w:ascii="Times New Roman" w:hAnsi="Times New Roman" w:cs="Times New Roman"/>
          <w:sz w:val="24"/>
          <w:szCs w:val="24"/>
        </w:rPr>
        <w:t>:</w:t>
      </w:r>
    </w:p>
    <w:p w14:paraId="7209BBFF" w14:textId="1B5B9E73" w:rsidR="00BB1A6D" w:rsidRPr="004F0B46" w:rsidRDefault="00BB1A6D" w:rsidP="004B1306">
      <w:pPr>
        <w:pStyle w:val="Brezrazmikov"/>
        <w:ind w:firstLine="360"/>
        <w:jc w:val="both"/>
        <w:rPr>
          <w:rFonts w:ascii="Times New Roman" w:hAnsi="Times New Roman" w:cs="Times New Roman"/>
          <w:sz w:val="24"/>
          <w:szCs w:val="24"/>
        </w:rPr>
      </w:pPr>
      <w:r w:rsidRPr="004F0B46">
        <w:rPr>
          <w:rFonts w:ascii="Times New Roman" w:hAnsi="Times New Roman" w:cs="Times New Roman"/>
          <w:sz w:val="24"/>
          <w:szCs w:val="24"/>
        </w:rPr>
        <w:t>ŠPORTNI PROGRAMI:</w:t>
      </w:r>
    </w:p>
    <w:p w14:paraId="147F2694" w14:textId="77777777" w:rsidR="003B371E" w:rsidRPr="004F0B46" w:rsidRDefault="002B09DD" w:rsidP="003B371E">
      <w:pPr>
        <w:pStyle w:val="Brezrazmikov"/>
        <w:ind w:left="360"/>
        <w:jc w:val="both"/>
        <w:rPr>
          <w:rFonts w:ascii="Times New Roman" w:hAnsi="Times New Roman" w:cs="Times New Roman"/>
          <w:sz w:val="24"/>
          <w:szCs w:val="24"/>
        </w:rPr>
      </w:pPr>
      <w:r w:rsidRPr="004F0B46">
        <w:rPr>
          <w:rFonts w:ascii="Times New Roman" w:hAnsi="Times New Roman" w:cs="Times New Roman"/>
          <w:sz w:val="24"/>
          <w:szCs w:val="24"/>
        </w:rPr>
        <w:t>Prostočasna športna vzgoja otrok in mladine:</w:t>
      </w:r>
    </w:p>
    <w:p w14:paraId="45A28141" w14:textId="6FAA446F" w:rsidR="003B371E" w:rsidRPr="004F0B46" w:rsidRDefault="001B06BA" w:rsidP="003B371E">
      <w:pPr>
        <w:pStyle w:val="Brezrazmikov"/>
        <w:numPr>
          <w:ilvl w:val="0"/>
          <w:numId w:val="13"/>
        </w:numPr>
        <w:jc w:val="both"/>
        <w:rPr>
          <w:rFonts w:ascii="Times New Roman" w:hAnsi="Times New Roman" w:cs="Times New Roman"/>
          <w:sz w:val="24"/>
          <w:szCs w:val="24"/>
        </w:rPr>
      </w:pPr>
      <w:r w:rsidRPr="004F0B46">
        <w:rPr>
          <w:rFonts w:ascii="Times New Roman" w:hAnsi="Times New Roman" w:cs="Times New Roman"/>
          <w:sz w:val="24"/>
          <w:szCs w:val="24"/>
        </w:rPr>
        <w:t xml:space="preserve">celoletni </w:t>
      </w:r>
      <w:r w:rsidR="004B1306" w:rsidRPr="004F0B46">
        <w:rPr>
          <w:rFonts w:ascii="Times New Roman" w:hAnsi="Times New Roman" w:cs="Times New Roman"/>
          <w:sz w:val="24"/>
          <w:szCs w:val="24"/>
        </w:rPr>
        <w:t xml:space="preserve">prostočasni programi za otroke in mladino: do </w:t>
      </w:r>
      <w:r w:rsidR="00B850DA" w:rsidRPr="004F0B46">
        <w:rPr>
          <w:rFonts w:ascii="Times New Roman" w:hAnsi="Times New Roman" w:cs="Times New Roman"/>
          <w:sz w:val="24"/>
          <w:szCs w:val="24"/>
        </w:rPr>
        <w:t>6 let in od 7</w:t>
      </w:r>
      <w:r w:rsidR="004B1306" w:rsidRPr="004F0B46">
        <w:rPr>
          <w:rFonts w:ascii="Times New Roman" w:hAnsi="Times New Roman" w:cs="Times New Roman"/>
          <w:sz w:val="24"/>
          <w:szCs w:val="24"/>
        </w:rPr>
        <w:t xml:space="preserve"> do 19 let (PRO),</w:t>
      </w:r>
    </w:p>
    <w:p w14:paraId="6F98A047" w14:textId="77777777" w:rsidR="003B371E" w:rsidRPr="004F0B46" w:rsidRDefault="002B09DD" w:rsidP="003B371E">
      <w:pPr>
        <w:pStyle w:val="Brezrazmikov"/>
        <w:ind w:left="360"/>
        <w:jc w:val="both"/>
        <w:rPr>
          <w:rFonts w:ascii="Times New Roman" w:hAnsi="Times New Roman" w:cs="Times New Roman"/>
          <w:bCs/>
          <w:sz w:val="24"/>
          <w:szCs w:val="24"/>
        </w:rPr>
      </w:pPr>
      <w:r w:rsidRPr="004F0B46">
        <w:rPr>
          <w:rFonts w:ascii="Times New Roman" w:hAnsi="Times New Roman" w:cs="Times New Roman"/>
          <w:sz w:val="24"/>
          <w:szCs w:val="24"/>
        </w:rPr>
        <w:t>Športna rekreacija (RE):</w:t>
      </w:r>
    </w:p>
    <w:p w14:paraId="1DC5FF7B" w14:textId="5AED6384" w:rsidR="002B09DD" w:rsidRPr="004F0B46" w:rsidRDefault="008E377A" w:rsidP="003B371E">
      <w:pPr>
        <w:pStyle w:val="Brezrazmikov"/>
        <w:numPr>
          <w:ilvl w:val="0"/>
          <w:numId w:val="26"/>
        </w:numPr>
        <w:jc w:val="both"/>
        <w:rPr>
          <w:rFonts w:ascii="Times New Roman" w:hAnsi="Times New Roman" w:cs="Times New Roman"/>
          <w:bCs/>
          <w:sz w:val="24"/>
          <w:szCs w:val="24"/>
        </w:rPr>
      </w:pPr>
      <w:r w:rsidRPr="004F0B46">
        <w:rPr>
          <w:rFonts w:ascii="Times New Roman" w:hAnsi="Times New Roman" w:cs="Times New Roman"/>
          <w:bCs/>
          <w:sz w:val="24"/>
          <w:szCs w:val="24"/>
        </w:rPr>
        <w:t xml:space="preserve">celoletni </w:t>
      </w:r>
      <w:r w:rsidR="002B09DD" w:rsidRPr="004F0B46">
        <w:rPr>
          <w:rFonts w:ascii="Times New Roman" w:hAnsi="Times New Roman" w:cs="Times New Roman"/>
          <w:bCs/>
          <w:sz w:val="24"/>
          <w:szCs w:val="24"/>
        </w:rPr>
        <w:t>športn</w:t>
      </w:r>
      <w:r w:rsidR="004B1306" w:rsidRPr="004F0B46">
        <w:rPr>
          <w:rFonts w:ascii="Times New Roman" w:hAnsi="Times New Roman" w:cs="Times New Roman"/>
          <w:bCs/>
          <w:sz w:val="24"/>
          <w:szCs w:val="24"/>
        </w:rPr>
        <w:t xml:space="preserve">orekreativni </w:t>
      </w:r>
      <w:r w:rsidR="002B09DD" w:rsidRPr="004F0B46">
        <w:rPr>
          <w:rFonts w:ascii="Times New Roman" w:hAnsi="Times New Roman" w:cs="Times New Roman"/>
          <w:bCs/>
          <w:sz w:val="24"/>
          <w:szCs w:val="24"/>
        </w:rPr>
        <w:t>programi za odrasle.</w:t>
      </w:r>
    </w:p>
    <w:p w14:paraId="4FE6DB43" w14:textId="6741F12B" w:rsidR="002B09DD" w:rsidRPr="004F0B46" w:rsidRDefault="002B09DD" w:rsidP="004B1306">
      <w:pPr>
        <w:pStyle w:val="Brezrazmikov"/>
        <w:ind w:left="360"/>
        <w:jc w:val="both"/>
        <w:rPr>
          <w:rFonts w:ascii="Times New Roman" w:hAnsi="Times New Roman" w:cs="Times New Roman"/>
          <w:bCs/>
          <w:sz w:val="24"/>
          <w:szCs w:val="24"/>
        </w:rPr>
      </w:pPr>
      <w:r w:rsidRPr="004F0B46">
        <w:rPr>
          <w:rFonts w:ascii="Times New Roman" w:hAnsi="Times New Roman" w:cs="Times New Roman"/>
          <w:sz w:val="24"/>
          <w:szCs w:val="24"/>
        </w:rPr>
        <w:t>Šport starejših (ŠS</w:t>
      </w:r>
      <w:r w:rsidR="00DF213B" w:rsidRPr="004F0B46">
        <w:rPr>
          <w:rFonts w:ascii="Times New Roman" w:hAnsi="Times New Roman" w:cs="Times New Roman"/>
          <w:sz w:val="24"/>
          <w:szCs w:val="24"/>
        </w:rPr>
        <w:t>TA</w:t>
      </w:r>
      <w:r w:rsidRPr="004F0B46">
        <w:rPr>
          <w:rFonts w:ascii="Times New Roman" w:hAnsi="Times New Roman" w:cs="Times New Roman"/>
          <w:sz w:val="24"/>
          <w:szCs w:val="24"/>
        </w:rPr>
        <w:t>):</w:t>
      </w:r>
    </w:p>
    <w:p w14:paraId="6676816A" w14:textId="35B1D530" w:rsidR="0065016A" w:rsidRPr="004F0B46" w:rsidRDefault="008E377A" w:rsidP="003B371E">
      <w:pPr>
        <w:pStyle w:val="Brezrazmikov"/>
        <w:numPr>
          <w:ilvl w:val="0"/>
          <w:numId w:val="23"/>
        </w:numPr>
        <w:jc w:val="both"/>
        <w:rPr>
          <w:rFonts w:ascii="Times New Roman" w:hAnsi="Times New Roman" w:cs="Times New Roman"/>
          <w:bCs/>
          <w:sz w:val="24"/>
          <w:szCs w:val="24"/>
        </w:rPr>
      </w:pPr>
      <w:r w:rsidRPr="004F0B46">
        <w:rPr>
          <w:rFonts w:ascii="Times New Roman" w:hAnsi="Times New Roman" w:cs="Times New Roman"/>
          <w:bCs/>
          <w:sz w:val="24"/>
          <w:szCs w:val="24"/>
        </w:rPr>
        <w:t xml:space="preserve">celoletni </w:t>
      </w:r>
      <w:r w:rsidR="002B09DD" w:rsidRPr="004F0B46">
        <w:rPr>
          <w:rFonts w:ascii="Times New Roman" w:hAnsi="Times New Roman" w:cs="Times New Roman"/>
          <w:bCs/>
          <w:sz w:val="24"/>
          <w:szCs w:val="24"/>
        </w:rPr>
        <w:t>športn</w:t>
      </w:r>
      <w:r w:rsidR="004B1306" w:rsidRPr="004F0B46">
        <w:rPr>
          <w:rFonts w:ascii="Times New Roman" w:hAnsi="Times New Roman" w:cs="Times New Roman"/>
          <w:bCs/>
          <w:sz w:val="24"/>
          <w:szCs w:val="24"/>
        </w:rPr>
        <w:t>orekreativni</w:t>
      </w:r>
      <w:r w:rsidR="002B09DD" w:rsidRPr="004F0B46">
        <w:rPr>
          <w:rFonts w:ascii="Times New Roman" w:hAnsi="Times New Roman" w:cs="Times New Roman"/>
          <w:bCs/>
          <w:sz w:val="24"/>
          <w:szCs w:val="24"/>
        </w:rPr>
        <w:t xml:space="preserve"> programi za starejše.</w:t>
      </w:r>
    </w:p>
    <w:p w14:paraId="64072728" w14:textId="0DD4A800" w:rsidR="0058348F" w:rsidRPr="004F0B46" w:rsidRDefault="0058348F" w:rsidP="0058348F">
      <w:pPr>
        <w:pStyle w:val="Brezrazmikov"/>
        <w:ind w:firstLine="284"/>
        <w:jc w:val="both"/>
        <w:rPr>
          <w:rFonts w:ascii="Times New Roman" w:hAnsi="Times New Roman" w:cs="Times New Roman"/>
          <w:sz w:val="24"/>
          <w:szCs w:val="24"/>
        </w:rPr>
      </w:pPr>
      <w:r w:rsidRPr="004F0B46">
        <w:rPr>
          <w:rFonts w:ascii="Times New Roman" w:hAnsi="Times New Roman" w:cs="Times New Roman"/>
          <w:sz w:val="24"/>
          <w:szCs w:val="24"/>
        </w:rPr>
        <w:t xml:space="preserve"> ŠPORTNI OBJEKTI:</w:t>
      </w:r>
    </w:p>
    <w:p w14:paraId="2A6799CE" w14:textId="38AD39D7" w:rsidR="0058348F" w:rsidRPr="004F0B46" w:rsidRDefault="003B371E" w:rsidP="003B371E">
      <w:pPr>
        <w:pStyle w:val="Brezrazmikov"/>
        <w:numPr>
          <w:ilvl w:val="0"/>
          <w:numId w:val="22"/>
        </w:numPr>
        <w:jc w:val="both"/>
        <w:rPr>
          <w:rFonts w:ascii="Times New Roman" w:hAnsi="Times New Roman" w:cs="Times New Roman"/>
          <w:sz w:val="24"/>
          <w:szCs w:val="24"/>
        </w:rPr>
      </w:pPr>
      <w:r w:rsidRPr="004F0B46">
        <w:rPr>
          <w:rFonts w:ascii="Times New Roman" w:hAnsi="Times New Roman" w:cs="Times New Roman"/>
          <w:sz w:val="24"/>
          <w:szCs w:val="24"/>
        </w:rPr>
        <w:t>s</w:t>
      </w:r>
      <w:r w:rsidR="004035F4" w:rsidRPr="004F0B46">
        <w:rPr>
          <w:rFonts w:ascii="Times New Roman" w:hAnsi="Times New Roman" w:cs="Times New Roman"/>
          <w:sz w:val="24"/>
          <w:szCs w:val="24"/>
        </w:rPr>
        <w:t>ubvencioniranje u</w:t>
      </w:r>
      <w:r w:rsidR="0058348F" w:rsidRPr="004F0B46">
        <w:rPr>
          <w:rFonts w:ascii="Times New Roman" w:hAnsi="Times New Roman" w:cs="Times New Roman"/>
          <w:sz w:val="24"/>
          <w:szCs w:val="24"/>
        </w:rPr>
        <w:t>porab</w:t>
      </w:r>
      <w:r w:rsidR="004035F4" w:rsidRPr="004F0B46">
        <w:rPr>
          <w:rFonts w:ascii="Times New Roman" w:hAnsi="Times New Roman" w:cs="Times New Roman"/>
          <w:sz w:val="24"/>
          <w:szCs w:val="24"/>
        </w:rPr>
        <w:t>e</w:t>
      </w:r>
      <w:r w:rsidR="0058348F" w:rsidRPr="004F0B46">
        <w:rPr>
          <w:rFonts w:ascii="Times New Roman" w:hAnsi="Times New Roman" w:cs="Times New Roman"/>
          <w:sz w:val="24"/>
          <w:szCs w:val="24"/>
        </w:rPr>
        <w:t xml:space="preserve"> javnih </w:t>
      </w:r>
      <w:r w:rsidR="008E377A" w:rsidRPr="004F0B46">
        <w:rPr>
          <w:rFonts w:ascii="Times New Roman" w:hAnsi="Times New Roman" w:cs="Times New Roman"/>
          <w:sz w:val="24"/>
          <w:szCs w:val="24"/>
        </w:rPr>
        <w:t>športnih objektov v občini</w:t>
      </w:r>
      <w:r w:rsidR="004035F4" w:rsidRPr="004F0B46">
        <w:rPr>
          <w:rFonts w:ascii="Times New Roman" w:hAnsi="Times New Roman" w:cs="Times New Roman"/>
          <w:sz w:val="24"/>
          <w:szCs w:val="24"/>
        </w:rPr>
        <w:t xml:space="preserve"> </w:t>
      </w:r>
      <w:r w:rsidR="001B06BA" w:rsidRPr="004F0B46">
        <w:rPr>
          <w:rFonts w:ascii="Times New Roman" w:hAnsi="Times New Roman" w:cs="Times New Roman"/>
          <w:sz w:val="24"/>
          <w:szCs w:val="24"/>
        </w:rPr>
        <w:t>Horjul</w:t>
      </w:r>
      <w:r w:rsidR="00DF213B" w:rsidRPr="004F0B46">
        <w:rPr>
          <w:rFonts w:ascii="Times New Roman" w:hAnsi="Times New Roman" w:cs="Times New Roman"/>
          <w:sz w:val="24"/>
          <w:szCs w:val="24"/>
        </w:rPr>
        <w:t>.</w:t>
      </w:r>
    </w:p>
    <w:p w14:paraId="6A06F219" w14:textId="6890CC56" w:rsidR="002B09DD" w:rsidRPr="004F0B46" w:rsidRDefault="002B09DD" w:rsidP="0058348F">
      <w:pPr>
        <w:pStyle w:val="Brezrazmikov"/>
        <w:ind w:firstLine="284"/>
        <w:jc w:val="both"/>
        <w:rPr>
          <w:rFonts w:ascii="Times New Roman" w:hAnsi="Times New Roman" w:cs="Times New Roman"/>
          <w:sz w:val="24"/>
          <w:szCs w:val="24"/>
        </w:rPr>
      </w:pPr>
      <w:r w:rsidRPr="004F0B46">
        <w:rPr>
          <w:rFonts w:ascii="Times New Roman" w:hAnsi="Times New Roman" w:cs="Times New Roman"/>
          <w:sz w:val="24"/>
          <w:szCs w:val="24"/>
        </w:rPr>
        <w:t>ORGANIZIRANOST V ŠPORTU:</w:t>
      </w:r>
    </w:p>
    <w:p w14:paraId="2782913C" w14:textId="0A0BC387" w:rsidR="002B09DD" w:rsidRPr="004F0B46" w:rsidRDefault="003B371E" w:rsidP="003B371E">
      <w:pPr>
        <w:pStyle w:val="Brezrazmikov"/>
        <w:numPr>
          <w:ilvl w:val="0"/>
          <w:numId w:val="22"/>
        </w:numPr>
        <w:jc w:val="both"/>
        <w:rPr>
          <w:rFonts w:ascii="Times New Roman" w:hAnsi="Times New Roman" w:cs="Times New Roman"/>
          <w:bCs/>
          <w:sz w:val="24"/>
          <w:szCs w:val="24"/>
        </w:rPr>
      </w:pPr>
      <w:r w:rsidRPr="004F0B46">
        <w:rPr>
          <w:rFonts w:ascii="Times New Roman" w:hAnsi="Times New Roman" w:cs="Times New Roman"/>
          <w:bCs/>
          <w:sz w:val="24"/>
          <w:szCs w:val="24"/>
        </w:rPr>
        <w:t>d</w:t>
      </w:r>
      <w:r w:rsidR="002B09DD" w:rsidRPr="004F0B46">
        <w:rPr>
          <w:rFonts w:ascii="Times New Roman" w:hAnsi="Times New Roman" w:cs="Times New Roman"/>
          <w:bCs/>
          <w:sz w:val="24"/>
          <w:szCs w:val="24"/>
        </w:rPr>
        <w:t>elovanje športnih društev</w:t>
      </w:r>
      <w:r w:rsidR="0058348F" w:rsidRPr="004F0B46">
        <w:rPr>
          <w:rFonts w:ascii="Times New Roman" w:hAnsi="Times New Roman" w:cs="Times New Roman"/>
          <w:bCs/>
          <w:sz w:val="24"/>
          <w:szCs w:val="24"/>
        </w:rPr>
        <w:t>.</w:t>
      </w:r>
    </w:p>
    <w:p w14:paraId="0EAE7859" w14:textId="77777777" w:rsidR="003B371E" w:rsidRPr="004F0B46" w:rsidRDefault="0058348F" w:rsidP="003B371E">
      <w:pPr>
        <w:pStyle w:val="Brezrazmikov"/>
        <w:ind w:firstLine="284"/>
        <w:jc w:val="both"/>
        <w:rPr>
          <w:rFonts w:ascii="Times New Roman" w:hAnsi="Times New Roman" w:cs="Times New Roman"/>
          <w:sz w:val="24"/>
          <w:szCs w:val="24"/>
        </w:rPr>
      </w:pPr>
      <w:r w:rsidRPr="004F0B46">
        <w:rPr>
          <w:rFonts w:ascii="Times New Roman" w:hAnsi="Times New Roman" w:cs="Times New Roman"/>
          <w:sz w:val="24"/>
          <w:szCs w:val="24"/>
        </w:rPr>
        <w:t xml:space="preserve"> </w:t>
      </w:r>
      <w:r w:rsidR="002B09DD" w:rsidRPr="004F0B46">
        <w:rPr>
          <w:rFonts w:ascii="Times New Roman" w:hAnsi="Times New Roman" w:cs="Times New Roman"/>
          <w:sz w:val="24"/>
          <w:szCs w:val="24"/>
        </w:rPr>
        <w:t>ŠPORTNE PRIREDITVE:</w:t>
      </w:r>
    </w:p>
    <w:p w14:paraId="4692954A" w14:textId="0A0AC34E" w:rsidR="002B09DD" w:rsidRPr="004F0B46" w:rsidRDefault="008E377A" w:rsidP="00DA59CE">
      <w:pPr>
        <w:pStyle w:val="Brezrazmikov"/>
        <w:numPr>
          <w:ilvl w:val="0"/>
          <w:numId w:val="22"/>
        </w:numPr>
        <w:jc w:val="both"/>
        <w:rPr>
          <w:rFonts w:ascii="Times New Roman" w:hAnsi="Times New Roman" w:cs="Times New Roman"/>
          <w:sz w:val="24"/>
          <w:szCs w:val="24"/>
        </w:rPr>
      </w:pPr>
      <w:r w:rsidRPr="004F0B46">
        <w:rPr>
          <w:rFonts w:ascii="Times New Roman" w:hAnsi="Times New Roman" w:cs="Times New Roman"/>
          <w:bCs/>
          <w:sz w:val="24"/>
          <w:szCs w:val="24"/>
        </w:rPr>
        <w:t xml:space="preserve">prednostne </w:t>
      </w:r>
      <w:r w:rsidR="0058348F" w:rsidRPr="004F0B46">
        <w:rPr>
          <w:rFonts w:ascii="Times New Roman" w:hAnsi="Times New Roman" w:cs="Times New Roman"/>
          <w:bCs/>
          <w:sz w:val="24"/>
          <w:szCs w:val="24"/>
        </w:rPr>
        <w:t>športne prireditv</w:t>
      </w:r>
      <w:r w:rsidRPr="004F0B46">
        <w:rPr>
          <w:rFonts w:ascii="Times New Roman" w:hAnsi="Times New Roman" w:cs="Times New Roman"/>
          <w:bCs/>
          <w:sz w:val="24"/>
          <w:szCs w:val="24"/>
        </w:rPr>
        <w:t>e</w:t>
      </w:r>
      <w:r w:rsidR="0058348F" w:rsidRPr="004F0B46">
        <w:rPr>
          <w:rFonts w:ascii="Times New Roman" w:hAnsi="Times New Roman" w:cs="Times New Roman"/>
          <w:bCs/>
          <w:sz w:val="24"/>
          <w:szCs w:val="24"/>
        </w:rPr>
        <w:t>: K</w:t>
      </w:r>
      <w:r w:rsidRPr="004F0B46">
        <w:rPr>
          <w:rFonts w:ascii="Times New Roman" w:hAnsi="Times New Roman" w:cs="Times New Roman"/>
          <w:bCs/>
          <w:sz w:val="24"/>
          <w:szCs w:val="24"/>
        </w:rPr>
        <w:t>olesarska</w:t>
      </w:r>
      <w:r w:rsidR="0058348F" w:rsidRPr="004F0B46">
        <w:rPr>
          <w:rFonts w:ascii="Times New Roman" w:hAnsi="Times New Roman" w:cs="Times New Roman"/>
          <w:bCs/>
          <w:sz w:val="24"/>
          <w:szCs w:val="24"/>
        </w:rPr>
        <w:t xml:space="preserve"> dirka </w:t>
      </w:r>
      <w:r w:rsidRPr="004F0B46">
        <w:rPr>
          <w:rFonts w:ascii="Times New Roman" w:hAnsi="Times New Roman" w:cs="Times New Roman"/>
          <w:bCs/>
          <w:sz w:val="24"/>
          <w:szCs w:val="24"/>
        </w:rPr>
        <w:t>na Koreno</w:t>
      </w:r>
      <w:r w:rsidR="008E465A" w:rsidRPr="004F0B46">
        <w:rPr>
          <w:rFonts w:ascii="Times New Roman" w:hAnsi="Times New Roman" w:cs="Times New Roman"/>
          <w:bCs/>
          <w:sz w:val="24"/>
          <w:szCs w:val="24"/>
        </w:rPr>
        <w:t>,</w:t>
      </w:r>
      <w:r w:rsidRPr="004F0B46">
        <w:rPr>
          <w:rFonts w:ascii="Times New Roman" w:hAnsi="Times New Roman" w:cs="Times New Roman"/>
          <w:bCs/>
          <w:sz w:val="24"/>
          <w:szCs w:val="24"/>
        </w:rPr>
        <w:t xml:space="preserve"> Horjul Hockey cup</w:t>
      </w:r>
      <w:r w:rsidR="0058348F" w:rsidRPr="004F0B46">
        <w:rPr>
          <w:rFonts w:ascii="Times New Roman" w:hAnsi="Times New Roman" w:cs="Times New Roman"/>
          <w:bCs/>
          <w:sz w:val="24"/>
          <w:szCs w:val="24"/>
        </w:rPr>
        <w:t xml:space="preserve">, </w:t>
      </w:r>
      <w:r w:rsidRPr="004F0B46">
        <w:rPr>
          <w:rFonts w:ascii="Times New Roman" w:hAnsi="Times New Roman" w:cs="Times New Roman"/>
          <w:bCs/>
          <w:sz w:val="24"/>
          <w:szCs w:val="24"/>
        </w:rPr>
        <w:t>Turnir v hokeju za mlade,</w:t>
      </w:r>
    </w:p>
    <w:p w14:paraId="1E67BE40" w14:textId="4941AB7C" w:rsidR="008E377A" w:rsidRPr="004F0B46" w:rsidRDefault="008E377A" w:rsidP="00DA59CE">
      <w:pPr>
        <w:pStyle w:val="Brezrazmikov"/>
        <w:numPr>
          <w:ilvl w:val="0"/>
          <w:numId w:val="22"/>
        </w:numPr>
        <w:jc w:val="both"/>
        <w:rPr>
          <w:rFonts w:ascii="Times New Roman" w:hAnsi="Times New Roman" w:cs="Times New Roman"/>
          <w:sz w:val="24"/>
          <w:szCs w:val="24"/>
        </w:rPr>
      </w:pPr>
      <w:r w:rsidRPr="004F0B46">
        <w:rPr>
          <w:rFonts w:ascii="Times New Roman" w:hAnsi="Times New Roman" w:cs="Times New Roman"/>
          <w:bCs/>
          <w:sz w:val="24"/>
          <w:szCs w:val="24"/>
        </w:rPr>
        <w:t>druge lokalno pomembne športne prireditve,</w:t>
      </w:r>
    </w:p>
    <w:p w14:paraId="007600F1" w14:textId="77777777" w:rsidR="00BB1A6D" w:rsidRPr="004F0B46" w:rsidRDefault="00BB1A6D" w:rsidP="00BB1A6D">
      <w:pPr>
        <w:jc w:val="both"/>
        <w:rPr>
          <w:rFonts w:ascii="Times New Roman" w:hAnsi="Times New Roman" w:cs="Times New Roman"/>
          <w:b/>
          <w:sz w:val="24"/>
          <w:szCs w:val="24"/>
        </w:rPr>
      </w:pPr>
    </w:p>
    <w:p w14:paraId="4A0ED4D9" w14:textId="2BCD93F1" w:rsidR="00BB1A6D"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 xml:space="preserve">UPRAVIČENI IZVAJALCI LPŠ: </w:t>
      </w:r>
    </w:p>
    <w:p w14:paraId="2F6ED338" w14:textId="28F956CD" w:rsidR="007102CD" w:rsidRPr="004F0B46" w:rsidRDefault="007102CD" w:rsidP="007102CD">
      <w:pPr>
        <w:ind w:left="360"/>
        <w:jc w:val="both"/>
        <w:rPr>
          <w:rFonts w:ascii="Times New Roman" w:hAnsi="Times New Roman" w:cs="Times New Roman"/>
          <w:sz w:val="24"/>
          <w:szCs w:val="24"/>
        </w:rPr>
      </w:pPr>
      <w:r w:rsidRPr="004F0B46">
        <w:rPr>
          <w:rFonts w:ascii="Times New Roman" w:hAnsi="Times New Roman" w:cs="Times New Roman"/>
          <w:sz w:val="24"/>
          <w:szCs w:val="24"/>
        </w:rPr>
        <w:t>P</w:t>
      </w:r>
      <w:r w:rsidR="004035F4" w:rsidRPr="004F0B46">
        <w:rPr>
          <w:rFonts w:ascii="Times New Roman" w:hAnsi="Times New Roman" w:cs="Times New Roman"/>
          <w:sz w:val="24"/>
          <w:szCs w:val="24"/>
        </w:rPr>
        <w:t>rijavitelji po</w:t>
      </w:r>
      <w:r w:rsidRPr="004F0B46">
        <w:rPr>
          <w:rFonts w:ascii="Times New Roman" w:hAnsi="Times New Roman" w:cs="Times New Roman"/>
          <w:sz w:val="24"/>
          <w:szCs w:val="24"/>
        </w:rPr>
        <w:t xml:space="preserve"> </w:t>
      </w:r>
      <w:r w:rsidR="004035F4" w:rsidRPr="004F0B46">
        <w:rPr>
          <w:rFonts w:ascii="Times New Roman" w:hAnsi="Times New Roman" w:cs="Times New Roman"/>
          <w:sz w:val="24"/>
          <w:szCs w:val="24"/>
        </w:rPr>
        <w:t>4</w:t>
      </w:r>
      <w:r w:rsidRPr="004F0B46">
        <w:rPr>
          <w:rFonts w:ascii="Times New Roman" w:hAnsi="Times New Roman" w:cs="Times New Roman"/>
          <w:sz w:val="24"/>
          <w:szCs w:val="24"/>
        </w:rPr>
        <w:t>. člen</w:t>
      </w:r>
      <w:r w:rsidR="004035F4" w:rsidRPr="004F0B46">
        <w:rPr>
          <w:rFonts w:ascii="Times New Roman" w:hAnsi="Times New Roman" w:cs="Times New Roman"/>
          <w:sz w:val="24"/>
          <w:szCs w:val="24"/>
        </w:rPr>
        <w:t>u</w:t>
      </w:r>
      <w:r w:rsidRPr="004F0B46">
        <w:rPr>
          <w:rFonts w:ascii="Times New Roman" w:hAnsi="Times New Roman" w:cs="Times New Roman"/>
          <w:sz w:val="24"/>
          <w:szCs w:val="24"/>
        </w:rPr>
        <w:t xml:space="preserve"> Odloka</w:t>
      </w:r>
      <w:r w:rsidR="004035F4" w:rsidRPr="004F0B46">
        <w:rPr>
          <w:rFonts w:ascii="Times New Roman" w:hAnsi="Times New Roman" w:cs="Times New Roman"/>
          <w:sz w:val="24"/>
          <w:szCs w:val="24"/>
        </w:rPr>
        <w:t xml:space="preserve"> postanejo upravičeni izvajalci LPŠ</w:t>
      </w:r>
      <w:r w:rsidRPr="004F0B46">
        <w:rPr>
          <w:rFonts w:ascii="Times New Roman" w:hAnsi="Times New Roman" w:cs="Times New Roman"/>
          <w:sz w:val="24"/>
          <w:szCs w:val="24"/>
        </w:rPr>
        <w:t xml:space="preserve">, če izpolnijo </w:t>
      </w:r>
      <w:r w:rsidR="004035F4" w:rsidRPr="004F0B46">
        <w:rPr>
          <w:rFonts w:ascii="Times New Roman" w:hAnsi="Times New Roman" w:cs="Times New Roman"/>
          <w:sz w:val="24"/>
          <w:szCs w:val="24"/>
        </w:rPr>
        <w:t xml:space="preserve">naslednje </w:t>
      </w:r>
      <w:r w:rsidRPr="004F0B46">
        <w:rPr>
          <w:rFonts w:ascii="Times New Roman" w:hAnsi="Times New Roman" w:cs="Times New Roman"/>
          <w:sz w:val="24"/>
          <w:szCs w:val="24"/>
        </w:rPr>
        <w:t>pogoje:</w:t>
      </w:r>
    </w:p>
    <w:p w14:paraId="043F9BF4" w14:textId="77777777" w:rsidR="008E377A" w:rsidRPr="004F0B46" w:rsidRDefault="008E377A" w:rsidP="008E377A">
      <w:pPr>
        <w:pStyle w:val="Brezrazmikov"/>
        <w:numPr>
          <w:ilvl w:val="0"/>
          <w:numId w:val="27"/>
        </w:numPr>
        <w:ind w:left="72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t>imajo sedež v občini in so na dan objave JR najmanj eno (1) leto registrirani v skladu z veljavnimi predpisi,</w:t>
      </w:r>
    </w:p>
    <w:p w14:paraId="174E918C" w14:textId="77777777" w:rsidR="008E377A" w:rsidRPr="004F0B46" w:rsidRDefault="008E377A" w:rsidP="008E377A">
      <w:pPr>
        <w:pStyle w:val="Brezrazmikov"/>
        <w:numPr>
          <w:ilvl w:val="0"/>
          <w:numId w:val="27"/>
        </w:numPr>
        <w:ind w:left="72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t>ena od registriranih dejavnosti prijaviteljev je izvajanje športnih programov:</w:t>
      </w:r>
    </w:p>
    <w:p w14:paraId="3C325A49" w14:textId="77777777" w:rsidR="008E377A" w:rsidRPr="004F0B46" w:rsidRDefault="008E377A" w:rsidP="008E377A">
      <w:pPr>
        <w:pStyle w:val="Brezrazmikov"/>
        <w:numPr>
          <w:ilvl w:val="1"/>
          <w:numId w:val="27"/>
        </w:numPr>
        <w:ind w:left="144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t xml:space="preserve">SKD: 93.120 – dejavnost športnih klubov, </w:t>
      </w:r>
    </w:p>
    <w:p w14:paraId="72BE85B9" w14:textId="77777777" w:rsidR="008E377A" w:rsidRPr="004F0B46" w:rsidRDefault="008E377A" w:rsidP="008E377A">
      <w:pPr>
        <w:pStyle w:val="Brezrazmikov"/>
        <w:numPr>
          <w:ilvl w:val="1"/>
          <w:numId w:val="27"/>
        </w:numPr>
        <w:ind w:left="144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t>SKD: 93.190 – druge športne dejavnosti,</w:t>
      </w:r>
    </w:p>
    <w:p w14:paraId="121CF6EE" w14:textId="77777777" w:rsidR="008E377A" w:rsidRPr="004F0B46" w:rsidRDefault="008E377A" w:rsidP="008E377A">
      <w:pPr>
        <w:pStyle w:val="Brezrazmikov"/>
        <w:numPr>
          <w:ilvl w:val="0"/>
          <w:numId w:val="28"/>
        </w:numPr>
        <w:ind w:left="72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t>imajo za prijavljena področja športa:</w:t>
      </w:r>
    </w:p>
    <w:p w14:paraId="7C39D183" w14:textId="77777777" w:rsidR="008E377A" w:rsidRPr="004F0B46" w:rsidRDefault="008E377A" w:rsidP="008E377A">
      <w:pPr>
        <w:pStyle w:val="Brezrazmikov"/>
        <w:numPr>
          <w:ilvl w:val="1"/>
          <w:numId w:val="28"/>
        </w:numPr>
        <w:ind w:left="144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t>zagotovljene materialne in prostorske pogoje ter ustrezno izobražen in/ali usposobljen kader za opravljanje strokovnega dela v športu,</w:t>
      </w:r>
    </w:p>
    <w:p w14:paraId="5127929D" w14:textId="77777777" w:rsidR="008E377A" w:rsidRPr="004F0B46" w:rsidRDefault="008E377A" w:rsidP="008E377A">
      <w:pPr>
        <w:pStyle w:val="Brezrazmikov"/>
        <w:numPr>
          <w:ilvl w:val="1"/>
          <w:numId w:val="28"/>
        </w:numPr>
        <w:ind w:left="144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t>izdelano finančno konstrukcijo, iz katere so razvidni viri prihodkov in stroškov izvedbe,</w:t>
      </w:r>
    </w:p>
    <w:p w14:paraId="76306CF8" w14:textId="77777777" w:rsidR="008E377A" w:rsidRPr="004F0B46" w:rsidRDefault="008E377A" w:rsidP="008E377A">
      <w:pPr>
        <w:pStyle w:val="Brezrazmikov"/>
        <w:numPr>
          <w:ilvl w:val="1"/>
          <w:numId w:val="28"/>
        </w:numPr>
        <w:ind w:left="144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t>urejeno evidenco članstva (športna društva, zveze) ter evidenco o udeležencih programov.</w:t>
      </w:r>
    </w:p>
    <w:p w14:paraId="26F72F06" w14:textId="09D61C00" w:rsidR="00BB1A6D" w:rsidRPr="004F0B46" w:rsidRDefault="008E377A" w:rsidP="008E377A">
      <w:pPr>
        <w:ind w:left="360"/>
        <w:jc w:val="both"/>
        <w:rPr>
          <w:rFonts w:ascii="Times New Roman" w:hAnsi="Times New Roman" w:cs="Times New Roman"/>
          <w:bCs/>
          <w:color w:val="000000" w:themeColor="text1"/>
          <w:sz w:val="24"/>
          <w:szCs w:val="24"/>
        </w:rPr>
      </w:pPr>
      <w:r w:rsidRPr="004F0B46">
        <w:rPr>
          <w:rFonts w:ascii="Times New Roman" w:hAnsi="Times New Roman" w:cs="Times New Roman"/>
          <w:bCs/>
          <w:color w:val="000000" w:themeColor="text1"/>
          <w:sz w:val="24"/>
          <w:szCs w:val="24"/>
        </w:rPr>
        <w:lastRenderedPageBreak/>
        <w:t>Prijavitelji, ki ne izpolnjujejo navedenih pogojev, se v nadaljevanju postopka izločijo iz postopka ocenjevanja in vrednotenja.</w:t>
      </w:r>
    </w:p>
    <w:p w14:paraId="73D3BDD0" w14:textId="47551086" w:rsidR="00BB1A6D"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 xml:space="preserve">POGOJI IN MERILA ZA SOFINANCIRANJE LPŠ: </w:t>
      </w:r>
    </w:p>
    <w:p w14:paraId="1D25BD17" w14:textId="00B43DFA" w:rsidR="00BB1A6D" w:rsidRPr="004F0B46" w:rsidRDefault="00CB5BE9" w:rsidP="00C00B9A">
      <w:pPr>
        <w:ind w:left="360"/>
        <w:jc w:val="both"/>
        <w:rPr>
          <w:rFonts w:ascii="Times New Roman" w:hAnsi="Times New Roman" w:cs="Times New Roman"/>
          <w:sz w:val="24"/>
          <w:szCs w:val="24"/>
        </w:rPr>
      </w:pPr>
      <w:r w:rsidRPr="004F0B46">
        <w:rPr>
          <w:rFonts w:ascii="Times New Roman" w:hAnsi="Times New Roman" w:cs="Times New Roman"/>
          <w:sz w:val="24"/>
          <w:szCs w:val="24"/>
        </w:rPr>
        <w:t>Na JR</w:t>
      </w:r>
      <w:r w:rsidR="00BB1A6D" w:rsidRPr="004F0B46">
        <w:rPr>
          <w:rFonts w:ascii="Times New Roman" w:hAnsi="Times New Roman" w:cs="Times New Roman"/>
          <w:sz w:val="24"/>
          <w:szCs w:val="24"/>
        </w:rPr>
        <w:t xml:space="preserve"> prispele vloge bodo </w:t>
      </w:r>
      <w:r w:rsidR="00FA00E2" w:rsidRPr="004F0B46">
        <w:rPr>
          <w:rFonts w:ascii="Times New Roman" w:hAnsi="Times New Roman" w:cs="Times New Roman"/>
          <w:sz w:val="24"/>
          <w:szCs w:val="24"/>
        </w:rPr>
        <w:t>o</w:t>
      </w:r>
      <w:r w:rsidR="00BB1A6D" w:rsidRPr="004F0B46">
        <w:rPr>
          <w:rFonts w:ascii="Times New Roman" w:hAnsi="Times New Roman" w:cs="Times New Roman"/>
          <w:sz w:val="24"/>
          <w:szCs w:val="24"/>
        </w:rPr>
        <w:t xml:space="preserve">vrednotene v skladu </w:t>
      </w:r>
      <w:r w:rsidR="00F256F8" w:rsidRPr="004F0B46">
        <w:rPr>
          <w:rFonts w:ascii="Times New Roman" w:hAnsi="Times New Roman" w:cs="Times New Roman"/>
          <w:sz w:val="24"/>
          <w:szCs w:val="24"/>
        </w:rPr>
        <w:t>z Odlokom o</w:t>
      </w:r>
      <w:r w:rsidR="001A464A" w:rsidRPr="004F0B46">
        <w:rPr>
          <w:rFonts w:ascii="Times New Roman" w:hAnsi="Times New Roman" w:cs="Times New Roman"/>
          <w:sz w:val="24"/>
          <w:szCs w:val="24"/>
        </w:rPr>
        <w:t xml:space="preserve"> </w:t>
      </w:r>
      <w:r w:rsidR="00BB1A6D" w:rsidRPr="004F0B46">
        <w:rPr>
          <w:rFonts w:ascii="Times New Roman" w:hAnsi="Times New Roman" w:cs="Times New Roman"/>
          <w:sz w:val="24"/>
          <w:szCs w:val="24"/>
        </w:rPr>
        <w:t>so</w:t>
      </w:r>
      <w:r w:rsidR="005848BE" w:rsidRPr="004F0B46">
        <w:rPr>
          <w:rFonts w:ascii="Times New Roman" w:hAnsi="Times New Roman" w:cs="Times New Roman"/>
          <w:sz w:val="24"/>
          <w:szCs w:val="24"/>
        </w:rPr>
        <w:t>financiranj</w:t>
      </w:r>
      <w:r w:rsidR="00F256F8" w:rsidRPr="004F0B46">
        <w:rPr>
          <w:rFonts w:ascii="Times New Roman" w:hAnsi="Times New Roman" w:cs="Times New Roman"/>
          <w:sz w:val="24"/>
          <w:szCs w:val="24"/>
        </w:rPr>
        <w:t>u</w:t>
      </w:r>
      <w:r w:rsidR="005848BE" w:rsidRPr="004F0B46">
        <w:rPr>
          <w:rFonts w:ascii="Times New Roman" w:hAnsi="Times New Roman" w:cs="Times New Roman"/>
          <w:sz w:val="24"/>
          <w:szCs w:val="24"/>
        </w:rPr>
        <w:t xml:space="preserve"> LPŠ</w:t>
      </w:r>
      <w:r w:rsidR="002B09DD" w:rsidRPr="004F0B46">
        <w:rPr>
          <w:rFonts w:ascii="Times New Roman" w:hAnsi="Times New Roman" w:cs="Times New Roman"/>
          <w:sz w:val="24"/>
          <w:szCs w:val="24"/>
        </w:rPr>
        <w:t xml:space="preserve"> v občini </w:t>
      </w:r>
      <w:r w:rsidR="001B06BA" w:rsidRPr="004F0B46">
        <w:rPr>
          <w:rFonts w:ascii="Times New Roman" w:hAnsi="Times New Roman" w:cs="Times New Roman"/>
          <w:sz w:val="24"/>
          <w:szCs w:val="24"/>
        </w:rPr>
        <w:t>Horjul</w:t>
      </w:r>
      <w:r w:rsidR="00EA6AF3" w:rsidRPr="004F0B46">
        <w:rPr>
          <w:rFonts w:ascii="Times New Roman" w:hAnsi="Times New Roman" w:cs="Times New Roman"/>
          <w:sz w:val="24"/>
          <w:szCs w:val="24"/>
        </w:rPr>
        <w:t>. S</w:t>
      </w:r>
      <w:r w:rsidR="00591E75" w:rsidRPr="004F0B46">
        <w:rPr>
          <w:rFonts w:ascii="Times New Roman" w:hAnsi="Times New Roman" w:cs="Times New Roman"/>
          <w:sz w:val="24"/>
          <w:szCs w:val="24"/>
        </w:rPr>
        <w:t xml:space="preserve">estavni del </w:t>
      </w:r>
      <w:r w:rsidR="001A464A" w:rsidRPr="004F0B46">
        <w:rPr>
          <w:rFonts w:ascii="Times New Roman" w:hAnsi="Times New Roman" w:cs="Times New Roman"/>
          <w:sz w:val="24"/>
          <w:szCs w:val="24"/>
        </w:rPr>
        <w:t>JR in razpisne dokumentacije</w:t>
      </w:r>
      <w:r w:rsidR="00EA6AF3" w:rsidRPr="004F0B46">
        <w:rPr>
          <w:rFonts w:ascii="Times New Roman" w:hAnsi="Times New Roman" w:cs="Times New Roman"/>
          <w:sz w:val="24"/>
          <w:szCs w:val="24"/>
        </w:rPr>
        <w:t xml:space="preserve"> so Pogoji in merila za izbiro in vrednotenje LPŠ v občini </w:t>
      </w:r>
      <w:r w:rsidR="001B06BA" w:rsidRPr="004F0B46">
        <w:rPr>
          <w:rFonts w:ascii="Times New Roman" w:hAnsi="Times New Roman" w:cs="Times New Roman"/>
          <w:sz w:val="24"/>
          <w:szCs w:val="24"/>
        </w:rPr>
        <w:t>H</w:t>
      </w:r>
      <w:r w:rsidR="008E377A" w:rsidRPr="004F0B46">
        <w:rPr>
          <w:rFonts w:ascii="Times New Roman" w:hAnsi="Times New Roman" w:cs="Times New Roman"/>
          <w:sz w:val="24"/>
          <w:szCs w:val="24"/>
        </w:rPr>
        <w:t xml:space="preserve">orjul </w:t>
      </w:r>
      <w:r w:rsidR="00EA6AF3" w:rsidRPr="004F0B46">
        <w:rPr>
          <w:rFonts w:ascii="Times New Roman" w:hAnsi="Times New Roman" w:cs="Times New Roman"/>
          <w:sz w:val="24"/>
          <w:szCs w:val="24"/>
        </w:rPr>
        <w:t xml:space="preserve">(izvleček za leto </w:t>
      </w:r>
      <w:r w:rsidR="001B06BA" w:rsidRPr="004F0B46">
        <w:rPr>
          <w:rFonts w:ascii="Times New Roman" w:hAnsi="Times New Roman" w:cs="Times New Roman"/>
          <w:sz w:val="24"/>
          <w:szCs w:val="24"/>
        </w:rPr>
        <w:t>2026</w:t>
      </w:r>
      <w:r w:rsidR="00EA6AF3" w:rsidRPr="004F0B46">
        <w:rPr>
          <w:rFonts w:ascii="Times New Roman" w:hAnsi="Times New Roman" w:cs="Times New Roman"/>
          <w:sz w:val="24"/>
          <w:szCs w:val="24"/>
        </w:rPr>
        <w:t>).</w:t>
      </w:r>
    </w:p>
    <w:p w14:paraId="4BD3DDD1" w14:textId="77777777" w:rsidR="00BB1A6D" w:rsidRPr="004F0B46" w:rsidRDefault="00BB1A6D" w:rsidP="00BB1A6D">
      <w:pPr>
        <w:pStyle w:val="Telobesedila2"/>
        <w:rPr>
          <w:b/>
          <w:szCs w:val="24"/>
        </w:rPr>
      </w:pPr>
    </w:p>
    <w:p w14:paraId="19F17930" w14:textId="5CA72059" w:rsidR="00BB1A6D" w:rsidRPr="004F0B46" w:rsidRDefault="004F0B46" w:rsidP="00BB1A6D">
      <w:pPr>
        <w:pStyle w:val="Telobesedila2"/>
        <w:numPr>
          <w:ilvl w:val="0"/>
          <w:numId w:val="1"/>
        </w:numPr>
        <w:rPr>
          <w:b/>
          <w:szCs w:val="24"/>
        </w:rPr>
      </w:pPr>
      <w:r w:rsidRPr="004F0B46">
        <w:rPr>
          <w:b/>
          <w:szCs w:val="24"/>
        </w:rPr>
        <w:t xml:space="preserve">VIŠINA RAZPISANIH SREDSTEV: </w:t>
      </w:r>
    </w:p>
    <w:p w14:paraId="5FC2ED3E" w14:textId="5FDB5410" w:rsidR="00BB1A6D" w:rsidRPr="004F0B46" w:rsidRDefault="00BB1A6D" w:rsidP="00BB1A6D">
      <w:pPr>
        <w:pStyle w:val="Odstavekseznama"/>
        <w:ind w:left="360"/>
        <w:jc w:val="both"/>
        <w:rPr>
          <w:rFonts w:ascii="Times New Roman" w:hAnsi="Times New Roman"/>
          <w:color w:val="auto"/>
          <w:szCs w:val="24"/>
        </w:rPr>
      </w:pPr>
      <w:r w:rsidRPr="004F0B46">
        <w:rPr>
          <w:rFonts w:ascii="Times New Roman" w:hAnsi="Times New Roman"/>
          <w:color w:val="auto"/>
          <w:szCs w:val="24"/>
        </w:rPr>
        <w:t xml:space="preserve">Višina razpisanih sredstev na JR znaša </w:t>
      </w:r>
      <w:r w:rsidR="008E377A" w:rsidRPr="004F0B46">
        <w:rPr>
          <w:rFonts w:ascii="Times New Roman" w:hAnsi="Times New Roman"/>
          <w:color w:val="auto"/>
          <w:szCs w:val="24"/>
        </w:rPr>
        <w:t>18.0</w:t>
      </w:r>
      <w:r w:rsidR="001A464A" w:rsidRPr="004F0B46">
        <w:rPr>
          <w:rFonts w:ascii="Times New Roman" w:hAnsi="Times New Roman"/>
          <w:bCs/>
          <w:color w:val="auto"/>
          <w:szCs w:val="24"/>
        </w:rPr>
        <w:t>00,0</w:t>
      </w:r>
      <w:r w:rsidRPr="004F0B46">
        <w:rPr>
          <w:rFonts w:ascii="Times New Roman" w:hAnsi="Times New Roman"/>
          <w:bCs/>
          <w:color w:val="auto"/>
          <w:szCs w:val="24"/>
        </w:rPr>
        <w:t>0 €</w:t>
      </w:r>
      <w:r w:rsidRPr="004F0B46">
        <w:rPr>
          <w:rFonts w:ascii="Times New Roman" w:hAnsi="Times New Roman"/>
          <w:b/>
          <w:color w:val="auto"/>
          <w:szCs w:val="24"/>
        </w:rPr>
        <w:t xml:space="preserve">. </w:t>
      </w:r>
      <w:r w:rsidRPr="004F0B46">
        <w:rPr>
          <w:rFonts w:ascii="Times New Roman" w:hAnsi="Times New Roman"/>
          <w:color w:val="auto"/>
          <w:szCs w:val="24"/>
        </w:rPr>
        <w:t>Pro</w:t>
      </w:r>
      <w:r w:rsidR="00F57972" w:rsidRPr="004F0B46">
        <w:rPr>
          <w:rFonts w:ascii="Times New Roman" w:hAnsi="Times New Roman"/>
          <w:color w:val="auto"/>
          <w:szCs w:val="24"/>
        </w:rPr>
        <w:t>računska sredstva so zagotovljena</w:t>
      </w:r>
      <w:r w:rsidRPr="004F0B46">
        <w:rPr>
          <w:rFonts w:ascii="Times New Roman" w:hAnsi="Times New Roman"/>
          <w:color w:val="auto"/>
          <w:szCs w:val="24"/>
        </w:rPr>
        <w:t xml:space="preserve"> </w:t>
      </w:r>
      <w:r w:rsidR="008E465A" w:rsidRPr="004F0B46">
        <w:rPr>
          <w:rFonts w:ascii="Times New Roman" w:hAnsi="Times New Roman"/>
          <w:color w:val="auto"/>
          <w:szCs w:val="24"/>
        </w:rPr>
        <w:t xml:space="preserve">na proračunski postavki 1885 Športna društva – delovanje, prireditve, </w:t>
      </w:r>
      <w:r w:rsidRPr="004F0B46">
        <w:rPr>
          <w:rFonts w:ascii="Times New Roman" w:hAnsi="Times New Roman"/>
          <w:color w:val="auto"/>
          <w:szCs w:val="24"/>
        </w:rPr>
        <w:t>skladno s sprejetim Odlokom</w:t>
      </w:r>
      <w:r w:rsidR="00C00B9A" w:rsidRPr="004F0B46">
        <w:rPr>
          <w:rFonts w:ascii="Times New Roman" w:hAnsi="Times New Roman"/>
          <w:color w:val="auto"/>
          <w:szCs w:val="24"/>
        </w:rPr>
        <w:t xml:space="preserve"> o proračunu obč</w:t>
      </w:r>
      <w:r w:rsidR="00F57972" w:rsidRPr="004F0B46">
        <w:rPr>
          <w:rFonts w:ascii="Times New Roman" w:hAnsi="Times New Roman"/>
          <w:color w:val="auto"/>
          <w:szCs w:val="24"/>
        </w:rPr>
        <w:t xml:space="preserve">ine za leto </w:t>
      </w:r>
      <w:r w:rsidR="001B06BA" w:rsidRPr="004F0B46">
        <w:rPr>
          <w:rFonts w:ascii="Times New Roman" w:hAnsi="Times New Roman"/>
          <w:color w:val="auto"/>
          <w:szCs w:val="24"/>
        </w:rPr>
        <w:t>2026</w:t>
      </w:r>
      <w:r w:rsidR="00F57972" w:rsidRPr="004F0B46">
        <w:rPr>
          <w:rFonts w:ascii="Times New Roman" w:hAnsi="Times New Roman"/>
          <w:color w:val="auto"/>
          <w:szCs w:val="24"/>
        </w:rPr>
        <w:t xml:space="preserve"> in LPŠ</w:t>
      </w:r>
      <w:r w:rsidR="00C00B9A" w:rsidRPr="004F0B46">
        <w:rPr>
          <w:rFonts w:ascii="Times New Roman" w:hAnsi="Times New Roman"/>
          <w:color w:val="auto"/>
          <w:szCs w:val="24"/>
        </w:rPr>
        <w:t xml:space="preserve"> za leto </w:t>
      </w:r>
      <w:r w:rsidR="001B06BA" w:rsidRPr="004F0B46">
        <w:rPr>
          <w:rFonts w:ascii="Times New Roman" w:hAnsi="Times New Roman"/>
          <w:color w:val="auto"/>
          <w:szCs w:val="24"/>
        </w:rPr>
        <w:t>2026</w:t>
      </w:r>
      <w:r w:rsidRPr="004F0B46">
        <w:rPr>
          <w:rFonts w:ascii="Times New Roman" w:hAnsi="Times New Roman"/>
          <w:color w:val="auto"/>
          <w:szCs w:val="24"/>
        </w:rPr>
        <w:t xml:space="preserve">. </w:t>
      </w:r>
    </w:p>
    <w:p w14:paraId="54145650" w14:textId="77777777" w:rsidR="00BB1A6D" w:rsidRPr="004F0B46" w:rsidRDefault="00BB1A6D" w:rsidP="00BB1A6D">
      <w:pPr>
        <w:ind w:left="360"/>
        <w:rPr>
          <w:rFonts w:ascii="Times New Roman" w:hAnsi="Times New Roman" w:cs="Times New Roman"/>
          <w:sz w:val="24"/>
          <w:szCs w:val="24"/>
        </w:rPr>
      </w:pPr>
    </w:p>
    <w:p w14:paraId="2B401F65" w14:textId="3BC7944A" w:rsidR="00BB1A6D" w:rsidRPr="004F0B46" w:rsidRDefault="004F0B46" w:rsidP="00BB1A6D">
      <w:pPr>
        <w:pStyle w:val="Telobesedila2"/>
        <w:numPr>
          <w:ilvl w:val="0"/>
          <w:numId w:val="1"/>
        </w:numPr>
        <w:rPr>
          <w:b/>
          <w:szCs w:val="24"/>
        </w:rPr>
      </w:pPr>
      <w:r w:rsidRPr="004F0B46">
        <w:rPr>
          <w:b/>
          <w:szCs w:val="24"/>
        </w:rPr>
        <w:t xml:space="preserve">ROK ZA PORABO SREDSTEV: </w:t>
      </w:r>
    </w:p>
    <w:p w14:paraId="670C44CB" w14:textId="706BDE39" w:rsidR="008B136D" w:rsidRPr="006C5EA9" w:rsidRDefault="00BB1A6D" w:rsidP="006C5EA9">
      <w:pPr>
        <w:pStyle w:val="Telobesedila2"/>
        <w:ind w:firstLine="360"/>
        <w:rPr>
          <w:szCs w:val="24"/>
        </w:rPr>
      </w:pPr>
      <w:r w:rsidRPr="004F0B46">
        <w:rPr>
          <w:szCs w:val="24"/>
        </w:rPr>
        <w:t>Dodeljena sredstva morajo biti porabljena najkasneje do 31.12.</w:t>
      </w:r>
      <w:r w:rsidR="001B06BA" w:rsidRPr="004F0B46">
        <w:rPr>
          <w:szCs w:val="24"/>
        </w:rPr>
        <w:t>2026</w:t>
      </w:r>
      <w:r w:rsidRPr="004F0B46">
        <w:rPr>
          <w:szCs w:val="24"/>
        </w:rPr>
        <w:t>.</w:t>
      </w:r>
    </w:p>
    <w:p w14:paraId="046E69F1" w14:textId="77777777" w:rsidR="00BB1A6D" w:rsidRPr="004F0B46" w:rsidRDefault="00BB1A6D" w:rsidP="00BB1A6D">
      <w:pPr>
        <w:pStyle w:val="Telobesedila2"/>
        <w:rPr>
          <w:szCs w:val="24"/>
        </w:rPr>
      </w:pPr>
    </w:p>
    <w:p w14:paraId="1AE2F880" w14:textId="16CC6A93" w:rsidR="00BB1A6D"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 xml:space="preserve">RAZPISNI ROK: </w:t>
      </w:r>
    </w:p>
    <w:p w14:paraId="106417F3" w14:textId="41E6C955" w:rsidR="00BB1A6D" w:rsidRPr="004F0B46" w:rsidRDefault="00BB1A6D" w:rsidP="00BB1A6D">
      <w:pPr>
        <w:ind w:firstLine="360"/>
        <w:jc w:val="both"/>
        <w:rPr>
          <w:rFonts w:ascii="Times New Roman" w:hAnsi="Times New Roman" w:cs="Times New Roman"/>
          <w:color w:val="EE0000"/>
          <w:sz w:val="24"/>
          <w:szCs w:val="24"/>
        </w:rPr>
      </w:pPr>
      <w:r w:rsidRPr="004F0B46">
        <w:rPr>
          <w:rFonts w:ascii="Times New Roman" w:hAnsi="Times New Roman" w:cs="Times New Roman"/>
          <w:sz w:val="24"/>
          <w:szCs w:val="24"/>
        </w:rPr>
        <w:t>Rok za prijavo</w:t>
      </w:r>
      <w:r w:rsidR="00CB5BE9" w:rsidRPr="004F0B46">
        <w:rPr>
          <w:rFonts w:ascii="Times New Roman" w:hAnsi="Times New Roman" w:cs="Times New Roman"/>
          <w:sz w:val="24"/>
          <w:szCs w:val="24"/>
        </w:rPr>
        <w:t xml:space="preserve"> na JR</w:t>
      </w:r>
      <w:r w:rsidRPr="004F0B46">
        <w:rPr>
          <w:rFonts w:ascii="Times New Roman" w:hAnsi="Times New Roman" w:cs="Times New Roman"/>
          <w:sz w:val="24"/>
          <w:szCs w:val="24"/>
        </w:rPr>
        <w:t xml:space="preserve"> je do vključno</w:t>
      </w:r>
      <w:r w:rsidR="00C56B62" w:rsidRPr="004F0B46">
        <w:rPr>
          <w:rFonts w:ascii="Times New Roman" w:hAnsi="Times New Roman" w:cs="Times New Roman"/>
          <w:sz w:val="24"/>
          <w:szCs w:val="24"/>
        </w:rPr>
        <w:t>:</w:t>
      </w:r>
      <w:r w:rsidR="00C56B62" w:rsidRPr="004F0B46">
        <w:rPr>
          <w:rFonts w:ascii="Times New Roman" w:hAnsi="Times New Roman" w:cs="Times New Roman"/>
          <w:sz w:val="32"/>
          <w:szCs w:val="32"/>
        </w:rPr>
        <w:t xml:space="preserve"> </w:t>
      </w:r>
      <w:r w:rsidR="00F309C1">
        <w:rPr>
          <w:rFonts w:ascii="Times New Roman" w:hAnsi="Times New Roman" w:cs="Times New Roman"/>
          <w:b/>
          <w:bCs/>
          <w:sz w:val="32"/>
          <w:szCs w:val="32"/>
        </w:rPr>
        <w:t>torek</w:t>
      </w:r>
      <w:r w:rsidR="00EB4A5C" w:rsidRPr="00EB4A5C">
        <w:rPr>
          <w:rFonts w:ascii="Times New Roman" w:hAnsi="Times New Roman" w:cs="Times New Roman"/>
          <w:b/>
          <w:bCs/>
          <w:sz w:val="32"/>
          <w:szCs w:val="32"/>
        </w:rPr>
        <w:t xml:space="preserve">, </w:t>
      </w:r>
      <w:r w:rsidR="00F309C1">
        <w:rPr>
          <w:rFonts w:ascii="Times New Roman" w:hAnsi="Times New Roman" w:cs="Times New Roman"/>
          <w:b/>
          <w:bCs/>
          <w:sz w:val="32"/>
          <w:szCs w:val="32"/>
        </w:rPr>
        <w:t>03</w:t>
      </w:r>
      <w:r w:rsidR="00986FF9" w:rsidRPr="00EB4A5C">
        <w:rPr>
          <w:rFonts w:ascii="Times New Roman" w:hAnsi="Times New Roman" w:cs="Times New Roman"/>
          <w:b/>
          <w:bCs/>
          <w:sz w:val="32"/>
          <w:szCs w:val="32"/>
        </w:rPr>
        <w:t>.0</w:t>
      </w:r>
      <w:r w:rsidR="00EB4A5C" w:rsidRPr="00EB4A5C">
        <w:rPr>
          <w:rFonts w:ascii="Times New Roman" w:hAnsi="Times New Roman" w:cs="Times New Roman"/>
          <w:b/>
          <w:bCs/>
          <w:sz w:val="32"/>
          <w:szCs w:val="32"/>
        </w:rPr>
        <w:t>3</w:t>
      </w:r>
      <w:r w:rsidR="00986FF9" w:rsidRPr="00EB4A5C">
        <w:rPr>
          <w:rFonts w:ascii="Times New Roman" w:hAnsi="Times New Roman" w:cs="Times New Roman"/>
          <w:b/>
          <w:bCs/>
          <w:sz w:val="32"/>
          <w:szCs w:val="32"/>
        </w:rPr>
        <w:t>.2026.</w:t>
      </w:r>
    </w:p>
    <w:p w14:paraId="6AF789C2" w14:textId="77777777" w:rsidR="00BB1A6D" w:rsidRPr="004F0B46" w:rsidRDefault="00BB1A6D" w:rsidP="00BB1A6D">
      <w:pPr>
        <w:pStyle w:val="Noga"/>
        <w:tabs>
          <w:tab w:val="clear" w:pos="4536"/>
          <w:tab w:val="clear" w:pos="9072"/>
        </w:tabs>
        <w:jc w:val="both"/>
        <w:rPr>
          <w:szCs w:val="24"/>
        </w:rPr>
      </w:pPr>
    </w:p>
    <w:p w14:paraId="356CD86E" w14:textId="5A2470AC" w:rsidR="00BB1A6D"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 xml:space="preserve">ODPIRANJE IN OBRAVNAVA PRISPELIH VLOG TER OBVEŠČANJE O IZIDU JR: </w:t>
      </w:r>
    </w:p>
    <w:p w14:paraId="431A5D45" w14:textId="51E258C2" w:rsidR="00CB5BE9" w:rsidRPr="004F0B46" w:rsidRDefault="00CB5BE9" w:rsidP="008E377A">
      <w:pPr>
        <w:ind w:left="360"/>
        <w:jc w:val="both"/>
        <w:rPr>
          <w:rFonts w:ascii="Times New Roman" w:hAnsi="Times New Roman" w:cs="Times New Roman"/>
          <w:sz w:val="24"/>
          <w:szCs w:val="24"/>
        </w:rPr>
      </w:pPr>
      <w:r w:rsidRPr="004F0B46">
        <w:rPr>
          <w:rFonts w:ascii="Times New Roman" w:hAnsi="Times New Roman" w:cs="Times New Roman"/>
          <w:sz w:val="24"/>
          <w:szCs w:val="24"/>
        </w:rPr>
        <w:t>Postopek</w:t>
      </w:r>
      <w:r w:rsidR="00B757F1" w:rsidRPr="004F0B46">
        <w:rPr>
          <w:rFonts w:ascii="Times New Roman" w:hAnsi="Times New Roman" w:cs="Times New Roman"/>
          <w:sz w:val="24"/>
          <w:szCs w:val="24"/>
        </w:rPr>
        <w:t xml:space="preserve"> JR vodi komisija za izvedbo JR.</w:t>
      </w:r>
    </w:p>
    <w:p w14:paraId="6578EDEA" w14:textId="77777777" w:rsidR="00BB1A6D" w:rsidRPr="004F0B46" w:rsidRDefault="00BB1A6D" w:rsidP="00BB1A6D">
      <w:pPr>
        <w:ind w:left="360"/>
        <w:jc w:val="both"/>
        <w:rPr>
          <w:rFonts w:ascii="Times New Roman" w:hAnsi="Times New Roman" w:cs="Times New Roman"/>
          <w:sz w:val="24"/>
          <w:szCs w:val="24"/>
        </w:rPr>
      </w:pPr>
      <w:r w:rsidRPr="004F0B46">
        <w:rPr>
          <w:rFonts w:ascii="Times New Roman" w:hAnsi="Times New Roman" w:cs="Times New Roman"/>
          <w:sz w:val="24"/>
          <w:szCs w:val="24"/>
        </w:rPr>
        <w:t>Vloge, ki ne bodo oddane pravočasno, ne bodo obravnavane in bodo na zahtevo</w:t>
      </w:r>
      <w:r w:rsidR="00591E75" w:rsidRPr="004F0B46">
        <w:rPr>
          <w:rFonts w:ascii="Times New Roman" w:hAnsi="Times New Roman" w:cs="Times New Roman"/>
          <w:sz w:val="24"/>
          <w:szCs w:val="24"/>
        </w:rPr>
        <w:t xml:space="preserve"> vrnjene vlagatelju</w:t>
      </w:r>
      <w:r w:rsidRPr="004F0B46">
        <w:rPr>
          <w:rFonts w:ascii="Times New Roman" w:hAnsi="Times New Roman" w:cs="Times New Roman"/>
          <w:sz w:val="24"/>
          <w:szCs w:val="24"/>
        </w:rPr>
        <w:t>.</w:t>
      </w:r>
    </w:p>
    <w:p w14:paraId="6B4C1FA5" w14:textId="77777777" w:rsidR="00BB1A6D" w:rsidRPr="004F0B46" w:rsidRDefault="00BB1A6D" w:rsidP="00BB1A6D">
      <w:pPr>
        <w:ind w:left="360"/>
        <w:jc w:val="both"/>
        <w:rPr>
          <w:rFonts w:ascii="Times New Roman" w:hAnsi="Times New Roman" w:cs="Times New Roman"/>
          <w:sz w:val="24"/>
          <w:szCs w:val="24"/>
        </w:rPr>
      </w:pPr>
    </w:p>
    <w:p w14:paraId="17EE49A6" w14:textId="5016DE6E" w:rsidR="00BB1A6D" w:rsidRPr="004F0B46" w:rsidRDefault="00BB1A6D" w:rsidP="007A63C2">
      <w:pPr>
        <w:ind w:left="360"/>
        <w:jc w:val="both"/>
        <w:rPr>
          <w:rFonts w:ascii="Times New Roman" w:hAnsi="Times New Roman" w:cs="Times New Roman"/>
          <w:sz w:val="24"/>
          <w:szCs w:val="24"/>
        </w:rPr>
      </w:pPr>
      <w:r w:rsidRPr="004F0B46">
        <w:rPr>
          <w:rFonts w:ascii="Times New Roman" w:hAnsi="Times New Roman" w:cs="Times New Roman"/>
          <w:sz w:val="24"/>
          <w:szCs w:val="24"/>
        </w:rPr>
        <w:t xml:space="preserve">Odpiranje prispelih vlog bo </w:t>
      </w:r>
      <w:r w:rsidR="00CB5BE9" w:rsidRPr="004F0B46">
        <w:rPr>
          <w:rFonts w:ascii="Times New Roman" w:hAnsi="Times New Roman" w:cs="Times New Roman"/>
          <w:sz w:val="24"/>
          <w:szCs w:val="24"/>
        </w:rPr>
        <w:t>k</w:t>
      </w:r>
      <w:r w:rsidRPr="004F0B46">
        <w:rPr>
          <w:rFonts w:ascii="Times New Roman" w:hAnsi="Times New Roman" w:cs="Times New Roman"/>
          <w:sz w:val="24"/>
          <w:szCs w:val="24"/>
        </w:rPr>
        <w:t>omisija</w:t>
      </w:r>
      <w:r w:rsidR="00C00B9A" w:rsidRPr="004F0B46">
        <w:rPr>
          <w:rFonts w:ascii="Times New Roman" w:hAnsi="Times New Roman" w:cs="Times New Roman"/>
          <w:sz w:val="24"/>
          <w:szCs w:val="24"/>
        </w:rPr>
        <w:t xml:space="preserve"> </w:t>
      </w:r>
      <w:r w:rsidR="00CB5BE9" w:rsidRPr="004F0B46">
        <w:rPr>
          <w:rFonts w:ascii="Times New Roman" w:hAnsi="Times New Roman" w:cs="Times New Roman"/>
          <w:sz w:val="24"/>
          <w:szCs w:val="24"/>
        </w:rPr>
        <w:t xml:space="preserve">opravila </w:t>
      </w:r>
      <w:r w:rsidR="00C00B9A" w:rsidRPr="004F0B46">
        <w:rPr>
          <w:rFonts w:ascii="Times New Roman" w:hAnsi="Times New Roman" w:cs="Times New Roman"/>
          <w:sz w:val="24"/>
          <w:szCs w:val="24"/>
        </w:rPr>
        <w:t>najkasneje v osmi</w:t>
      </w:r>
      <w:r w:rsidR="00CB5BE9" w:rsidRPr="004F0B46">
        <w:rPr>
          <w:rFonts w:ascii="Times New Roman" w:hAnsi="Times New Roman" w:cs="Times New Roman"/>
          <w:sz w:val="24"/>
          <w:szCs w:val="24"/>
        </w:rPr>
        <w:t>h (8) dneh od zaključka JR</w:t>
      </w:r>
      <w:r w:rsidRPr="004F0B46">
        <w:rPr>
          <w:rFonts w:ascii="Times New Roman" w:hAnsi="Times New Roman" w:cs="Times New Roman"/>
          <w:sz w:val="24"/>
          <w:szCs w:val="24"/>
        </w:rPr>
        <w:t xml:space="preserve"> in ne bo javno. V primeru nepopolnih vlog oziroma vlog s pomanjkljivo </w:t>
      </w:r>
      <w:r w:rsidR="00CB5BE9" w:rsidRPr="004F0B46">
        <w:rPr>
          <w:rFonts w:ascii="Times New Roman" w:hAnsi="Times New Roman" w:cs="Times New Roman"/>
          <w:sz w:val="24"/>
          <w:szCs w:val="24"/>
        </w:rPr>
        <w:t>dokumentacijo bo k</w:t>
      </w:r>
      <w:r w:rsidRPr="004F0B46">
        <w:rPr>
          <w:rFonts w:ascii="Times New Roman" w:hAnsi="Times New Roman" w:cs="Times New Roman"/>
          <w:sz w:val="24"/>
          <w:szCs w:val="24"/>
        </w:rPr>
        <w:t xml:space="preserve">omisija v roku osmih (8) dni od odpiranja vlog vlagatelje pozvala, da vlogo v roku </w:t>
      </w:r>
      <w:r w:rsidR="00C00B9A" w:rsidRPr="004F0B46">
        <w:rPr>
          <w:rFonts w:ascii="Times New Roman" w:hAnsi="Times New Roman" w:cs="Times New Roman"/>
          <w:sz w:val="24"/>
          <w:szCs w:val="24"/>
        </w:rPr>
        <w:t>osmih (8)</w:t>
      </w:r>
      <w:r w:rsidRPr="004F0B46">
        <w:rPr>
          <w:rFonts w:ascii="Times New Roman" w:hAnsi="Times New Roman" w:cs="Times New Roman"/>
          <w:sz w:val="24"/>
          <w:szCs w:val="24"/>
        </w:rPr>
        <w:t xml:space="preserve"> dni dopolnijo. </w:t>
      </w:r>
      <w:r w:rsidR="007A63C2" w:rsidRPr="004F0B46">
        <w:rPr>
          <w:rFonts w:ascii="Times New Roman" w:hAnsi="Times New Roman" w:cs="Times New Roman"/>
          <w:sz w:val="24"/>
          <w:szCs w:val="24"/>
        </w:rPr>
        <w:t>Če</w:t>
      </w:r>
      <w:r w:rsidRPr="004F0B46">
        <w:rPr>
          <w:rFonts w:ascii="Times New Roman" w:hAnsi="Times New Roman" w:cs="Times New Roman"/>
          <w:sz w:val="24"/>
          <w:szCs w:val="24"/>
        </w:rPr>
        <w:t xml:space="preserve"> vloga v roku ne bo dopolnjena, bo s sklepom zavržena!</w:t>
      </w:r>
    </w:p>
    <w:p w14:paraId="2B8C2778" w14:textId="77777777" w:rsidR="00BB1A6D" w:rsidRPr="004F0B46" w:rsidRDefault="00BB1A6D" w:rsidP="00BB1A6D">
      <w:pPr>
        <w:ind w:left="360"/>
        <w:jc w:val="both"/>
        <w:rPr>
          <w:rFonts w:ascii="Times New Roman" w:hAnsi="Times New Roman" w:cs="Times New Roman"/>
          <w:sz w:val="24"/>
          <w:szCs w:val="24"/>
        </w:rPr>
      </w:pPr>
    </w:p>
    <w:p w14:paraId="3AD2E8FB" w14:textId="204A1B37" w:rsidR="00BB1A6D" w:rsidRPr="004F0B46" w:rsidRDefault="00BB1A6D" w:rsidP="00BB1A6D">
      <w:pPr>
        <w:ind w:left="360"/>
        <w:jc w:val="both"/>
        <w:rPr>
          <w:rFonts w:ascii="Times New Roman" w:hAnsi="Times New Roman" w:cs="Times New Roman"/>
          <w:sz w:val="24"/>
          <w:szCs w:val="24"/>
        </w:rPr>
      </w:pPr>
      <w:r w:rsidRPr="004F0B46">
        <w:rPr>
          <w:rFonts w:ascii="Times New Roman" w:hAnsi="Times New Roman" w:cs="Times New Roman"/>
          <w:sz w:val="24"/>
          <w:szCs w:val="24"/>
        </w:rPr>
        <w:t>Zavrnjene bodo vse vloge, ki ne bod</w:t>
      </w:r>
      <w:r w:rsidR="00C405DB" w:rsidRPr="004F0B46">
        <w:rPr>
          <w:rFonts w:ascii="Times New Roman" w:hAnsi="Times New Roman" w:cs="Times New Roman"/>
          <w:sz w:val="24"/>
          <w:szCs w:val="24"/>
        </w:rPr>
        <w:t>o izpolnjevale osnovnih pogojev</w:t>
      </w:r>
      <w:r w:rsidRPr="004F0B46">
        <w:rPr>
          <w:rFonts w:ascii="Times New Roman" w:hAnsi="Times New Roman" w:cs="Times New Roman"/>
          <w:sz w:val="24"/>
          <w:szCs w:val="24"/>
        </w:rPr>
        <w:t xml:space="preserve"> določenih v besedilu razpisa in razpisne dok</w:t>
      </w:r>
      <w:r w:rsidR="00C405DB" w:rsidRPr="004F0B46">
        <w:rPr>
          <w:rFonts w:ascii="Times New Roman" w:hAnsi="Times New Roman" w:cs="Times New Roman"/>
          <w:sz w:val="24"/>
          <w:szCs w:val="24"/>
        </w:rPr>
        <w:t>umentacije za posamezn</w:t>
      </w:r>
      <w:r w:rsidR="007A63C2" w:rsidRPr="004F0B46">
        <w:rPr>
          <w:rFonts w:ascii="Times New Roman" w:hAnsi="Times New Roman" w:cs="Times New Roman"/>
          <w:sz w:val="24"/>
          <w:szCs w:val="24"/>
        </w:rPr>
        <w:t>o</w:t>
      </w:r>
      <w:r w:rsidRPr="004F0B46">
        <w:rPr>
          <w:rFonts w:ascii="Times New Roman" w:hAnsi="Times New Roman" w:cs="Times New Roman"/>
          <w:sz w:val="24"/>
          <w:szCs w:val="24"/>
        </w:rPr>
        <w:t xml:space="preserve"> področje</w:t>
      </w:r>
      <w:r w:rsidR="007A63C2" w:rsidRPr="004F0B46">
        <w:rPr>
          <w:rFonts w:ascii="Times New Roman" w:hAnsi="Times New Roman" w:cs="Times New Roman"/>
          <w:sz w:val="24"/>
          <w:szCs w:val="24"/>
        </w:rPr>
        <w:t xml:space="preserve"> športa</w:t>
      </w:r>
      <w:r w:rsidRPr="004F0B46">
        <w:rPr>
          <w:rFonts w:ascii="Times New Roman" w:hAnsi="Times New Roman" w:cs="Times New Roman"/>
          <w:sz w:val="24"/>
          <w:szCs w:val="24"/>
        </w:rPr>
        <w:t>.</w:t>
      </w:r>
    </w:p>
    <w:p w14:paraId="4840BC7A" w14:textId="77777777" w:rsidR="00BB1A6D" w:rsidRPr="004F0B46" w:rsidRDefault="00BB1A6D" w:rsidP="00BB1A6D">
      <w:pPr>
        <w:tabs>
          <w:tab w:val="left" w:pos="709"/>
        </w:tabs>
        <w:jc w:val="both"/>
        <w:rPr>
          <w:rFonts w:ascii="Times New Roman" w:hAnsi="Times New Roman" w:cs="Times New Roman"/>
          <w:sz w:val="24"/>
          <w:szCs w:val="24"/>
        </w:rPr>
      </w:pPr>
    </w:p>
    <w:p w14:paraId="768B5F3F" w14:textId="7398C18A" w:rsidR="00BB1A6D" w:rsidRPr="004F0B46" w:rsidRDefault="007A63C2" w:rsidP="00BB1A6D">
      <w:pPr>
        <w:tabs>
          <w:tab w:val="left" w:pos="709"/>
        </w:tabs>
        <w:ind w:left="360"/>
        <w:jc w:val="both"/>
        <w:rPr>
          <w:rFonts w:ascii="Times New Roman" w:hAnsi="Times New Roman" w:cs="Times New Roman"/>
          <w:sz w:val="24"/>
          <w:szCs w:val="24"/>
        </w:rPr>
      </w:pPr>
      <w:r w:rsidRPr="004F0B46">
        <w:rPr>
          <w:rFonts w:ascii="Times New Roman" w:hAnsi="Times New Roman" w:cs="Times New Roman"/>
          <w:sz w:val="24"/>
          <w:szCs w:val="24"/>
        </w:rPr>
        <w:t>Prijavitelji</w:t>
      </w:r>
      <w:r w:rsidR="004B2C5D" w:rsidRPr="004F0B46">
        <w:rPr>
          <w:rFonts w:ascii="Times New Roman" w:hAnsi="Times New Roman" w:cs="Times New Roman"/>
          <w:sz w:val="24"/>
          <w:szCs w:val="24"/>
        </w:rPr>
        <w:t xml:space="preserve"> bodo z odločbo</w:t>
      </w:r>
      <w:r w:rsidRPr="004F0B46">
        <w:rPr>
          <w:rFonts w:ascii="Times New Roman" w:hAnsi="Times New Roman" w:cs="Times New Roman"/>
          <w:sz w:val="24"/>
          <w:szCs w:val="24"/>
        </w:rPr>
        <w:t xml:space="preserve"> </w:t>
      </w:r>
      <w:r w:rsidR="00BB1A6D" w:rsidRPr="004F0B46">
        <w:rPr>
          <w:rFonts w:ascii="Times New Roman" w:hAnsi="Times New Roman" w:cs="Times New Roman"/>
          <w:sz w:val="24"/>
          <w:szCs w:val="24"/>
        </w:rPr>
        <w:t xml:space="preserve">občinske uprave </w:t>
      </w:r>
      <w:r w:rsidR="00B757F1" w:rsidRPr="004F0B46">
        <w:rPr>
          <w:rFonts w:ascii="Times New Roman" w:hAnsi="Times New Roman" w:cs="Times New Roman"/>
          <w:sz w:val="24"/>
          <w:szCs w:val="24"/>
        </w:rPr>
        <w:t>o izidu JR</w:t>
      </w:r>
      <w:r w:rsidR="00BB1A6D" w:rsidRPr="004F0B46">
        <w:rPr>
          <w:rFonts w:ascii="Times New Roman" w:hAnsi="Times New Roman" w:cs="Times New Roman"/>
          <w:sz w:val="24"/>
          <w:szCs w:val="24"/>
        </w:rPr>
        <w:t xml:space="preserve"> obveščeni v roku osem (8) dni po sprejeti odločitvi o izboru. Z izbranimi izvajalci bo župan občine podpisal pogodbe o sofinanciranju</w:t>
      </w:r>
      <w:r w:rsidR="00C00B9A" w:rsidRPr="004F0B46">
        <w:rPr>
          <w:rFonts w:ascii="Times New Roman" w:hAnsi="Times New Roman" w:cs="Times New Roman"/>
          <w:sz w:val="24"/>
          <w:szCs w:val="24"/>
        </w:rPr>
        <w:t xml:space="preserve"> LPŠ za leto </w:t>
      </w:r>
      <w:r w:rsidR="001B06BA" w:rsidRPr="004F0B46">
        <w:rPr>
          <w:rFonts w:ascii="Times New Roman" w:hAnsi="Times New Roman" w:cs="Times New Roman"/>
          <w:sz w:val="24"/>
          <w:szCs w:val="24"/>
        </w:rPr>
        <w:t>2026</w:t>
      </w:r>
      <w:r w:rsidR="00BB1A6D" w:rsidRPr="004F0B46">
        <w:rPr>
          <w:rFonts w:ascii="Times New Roman" w:hAnsi="Times New Roman" w:cs="Times New Roman"/>
          <w:sz w:val="24"/>
          <w:szCs w:val="24"/>
        </w:rPr>
        <w:t>.</w:t>
      </w:r>
    </w:p>
    <w:p w14:paraId="5BD1E64D" w14:textId="77777777" w:rsidR="00BB1A6D" w:rsidRPr="004F0B46" w:rsidRDefault="00BB1A6D" w:rsidP="00BB1A6D">
      <w:pPr>
        <w:jc w:val="both"/>
        <w:rPr>
          <w:rFonts w:ascii="Times New Roman" w:hAnsi="Times New Roman" w:cs="Times New Roman"/>
          <w:sz w:val="24"/>
          <w:szCs w:val="24"/>
        </w:rPr>
      </w:pPr>
    </w:p>
    <w:p w14:paraId="6EF13092" w14:textId="287A0ABF" w:rsidR="004F0B46"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NAČIN DOSTAVE VLOG</w:t>
      </w:r>
      <w:r>
        <w:rPr>
          <w:rFonts w:ascii="Times New Roman" w:hAnsi="Times New Roman" w:cs="Times New Roman"/>
          <w:b/>
          <w:sz w:val="24"/>
          <w:szCs w:val="24"/>
        </w:rPr>
        <w:t>:</w:t>
      </w:r>
      <w:r w:rsidRPr="004F0B46">
        <w:rPr>
          <w:rFonts w:ascii="Times New Roman" w:hAnsi="Times New Roman" w:cs="Times New Roman"/>
          <w:b/>
          <w:sz w:val="24"/>
          <w:szCs w:val="24"/>
        </w:rPr>
        <w:t xml:space="preserve"> </w:t>
      </w:r>
    </w:p>
    <w:p w14:paraId="3C71F1EC" w14:textId="7E4E974B" w:rsidR="00BB1A6D" w:rsidRPr="004F0B46" w:rsidRDefault="00BB1A6D" w:rsidP="00BB1A6D">
      <w:pPr>
        <w:pStyle w:val="Odstavekseznama"/>
        <w:ind w:left="360"/>
        <w:jc w:val="both"/>
        <w:rPr>
          <w:rFonts w:ascii="Times New Roman" w:hAnsi="Times New Roman"/>
          <w:color w:val="auto"/>
          <w:szCs w:val="24"/>
        </w:rPr>
      </w:pPr>
      <w:r w:rsidRPr="004F0B46">
        <w:rPr>
          <w:rFonts w:ascii="Times New Roman" w:hAnsi="Times New Roman"/>
          <w:color w:val="auto"/>
          <w:szCs w:val="24"/>
        </w:rPr>
        <w:t>Vlogo za sof</w:t>
      </w:r>
      <w:r w:rsidR="00F57972" w:rsidRPr="004F0B46">
        <w:rPr>
          <w:rFonts w:ascii="Times New Roman" w:hAnsi="Times New Roman"/>
          <w:color w:val="auto"/>
          <w:szCs w:val="24"/>
        </w:rPr>
        <w:t>inanciranje športnih programov in področij</w:t>
      </w:r>
      <w:r w:rsidRPr="004F0B46">
        <w:rPr>
          <w:rFonts w:ascii="Times New Roman" w:hAnsi="Times New Roman"/>
          <w:color w:val="auto"/>
          <w:szCs w:val="24"/>
        </w:rPr>
        <w:t xml:space="preserve"> za leto </w:t>
      </w:r>
      <w:r w:rsidR="001B06BA" w:rsidRPr="004F0B46">
        <w:rPr>
          <w:rFonts w:ascii="Times New Roman" w:hAnsi="Times New Roman"/>
          <w:color w:val="auto"/>
          <w:szCs w:val="24"/>
        </w:rPr>
        <w:t>2026</w:t>
      </w:r>
      <w:r w:rsidR="00591E75" w:rsidRPr="004F0B46">
        <w:rPr>
          <w:rFonts w:ascii="Times New Roman" w:hAnsi="Times New Roman"/>
          <w:color w:val="auto"/>
          <w:szCs w:val="24"/>
        </w:rPr>
        <w:t xml:space="preserve"> mora v</w:t>
      </w:r>
      <w:r w:rsidRPr="004F0B46">
        <w:rPr>
          <w:rFonts w:ascii="Times New Roman" w:hAnsi="Times New Roman"/>
          <w:color w:val="auto"/>
          <w:szCs w:val="24"/>
        </w:rPr>
        <w:t xml:space="preserve">lagatelj izpolniti na prijavnih obrazcih in zraven predložiti vsa pripadajoča in zahtevana dokazila. </w:t>
      </w:r>
    </w:p>
    <w:p w14:paraId="7A5ABCA1" w14:textId="77777777" w:rsidR="00BB1A6D" w:rsidRPr="004F0B46" w:rsidRDefault="00BB1A6D" w:rsidP="00BB1A6D">
      <w:pPr>
        <w:jc w:val="both"/>
        <w:rPr>
          <w:rFonts w:ascii="Times New Roman" w:hAnsi="Times New Roman" w:cs="Times New Roman"/>
          <w:sz w:val="24"/>
          <w:szCs w:val="24"/>
        </w:rPr>
      </w:pPr>
    </w:p>
    <w:p w14:paraId="1C12CA8E" w14:textId="545620C0" w:rsidR="00EA6AF3" w:rsidRPr="004F0B46" w:rsidRDefault="00EA6AF3" w:rsidP="00EA6AF3">
      <w:pPr>
        <w:ind w:left="360"/>
        <w:jc w:val="both"/>
        <w:rPr>
          <w:rFonts w:ascii="Times New Roman" w:hAnsi="Times New Roman" w:cs="Times New Roman"/>
          <w:sz w:val="24"/>
          <w:szCs w:val="24"/>
        </w:rPr>
      </w:pPr>
      <w:r w:rsidRPr="004F0B46">
        <w:rPr>
          <w:rFonts w:ascii="Times New Roman" w:hAnsi="Times New Roman" w:cs="Times New Roman"/>
          <w:sz w:val="24"/>
          <w:szCs w:val="24"/>
        </w:rPr>
        <w:t xml:space="preserve">Celotno izpolnjeno dokumentacijo </w:t>
      </w:r>
      <w:r w:rsidRPr="004F0B46">
        <w:rPr>
          <w:rFonts w:ascii="Times New Roman" w:hAnsi="Times New Roman" w:cs="Times New Roman"/>
          <w:b/>
          <w:bCs/>
          <w:sz w:val="24"/>
          <w:szCs w:val="24"/>
        </w:rPr>
        <w:t>»RAZPISNI OBRAZCI«</w:t>
      </w:r>
      <w:r w:rsidRPr="004F0B46">
        <w:rPr>
          <w:rFonts w:ascii="Times New Roman" w:hAnsi="Times New Roman" w:cs="Times New Roman"/>
          <w:sz w:val="24"/>
          <w:szCs w:val="24"/>
        </w:rPr>
        <w:t xml:space="preserve"> (v excel formatu) z vsemi zahtevanimi prilogami </w:t>
      </w:r>
      <w:r w:rsidRPr="004F0B46">
        <w:rPr>
          <w:rFonts w:ascii="Times New Roman" w:hAnsi="Times New Roman" w:cs="Times New Roman"/>
          <w:b/>
          <w:bCs/>
          <w:sz w:val="24"/>
          <w:szCs w:val="24"/>
        </w:rPr>
        <w:t>v e-obliki (izključno v pdf formatu)</w:t>
      </w:r>
      <w:r w:rsidRPr="004F0B46">
        <w:rPr>
          <w:rFonts w:ascii="Times New Roman" w:hAnsi="Times New Roman" w:cs="Times New Roman"/>
          <w:sz w:val="24"/>
          <w:szCs w:val="24"/>
        </w:rPr>
        <w:t xml:space="preserve"> je potrebno v razpisnem roku poslati na e-naslov naročnika:</w:t>
      </w:r>
      <w:r w:rsidR="008E465A" w:rsidRPr="004F0B46">
        <w:rPr>
          <w:rFonts w:ascii="Times New Roman" w:hAnsi="Times New Roman" w:cs="Times New Roman"/>
          <w:sz w:val="24"/>
          <w:szCs w:val="24"/>
        </w:rPr>
        <w:t xml:space="preserve"> </w:t>
      </w:r>
      <w:r w:rsidR="008E465A" w:rsidRPr="004F0B46">
        <w:rPr>
          <w:rFonts w:ascii="Times New Roman" w:hAnsi="Times New Roman" w:cs="Times New Roman"/>
          <w:b/>
          <w:bCs/>
          <w:color w:val="000000" w:themeColor="text1"/>
          <w:sz w:val="32"/>
          <w:szCs w:val="32"/>
        </w:rPr>
        <w:t>obcina@horjul.si.</w:t>
      </w:r>
      <w:r w:rsidRPr="004F0B46">
        <w:rPr>
          <w:rFonts w:ascii="Times New Roman" w:hAnsi="Times New Roman" w:cs="Times New Roman"/>
          <w:color w:val="000000" w:themeColor="text1"/>
          <w:sz w:val="24"/>
          <w:szCs w:val="24"/>
        </w:rPr>
        <w:t xml:space="preserve"> </w:t>
      </w:r>
    </w:p>
    <w:p w14:paraId="11399752" w14:textId="255C0E86" w:rsidR="00EA6AF3" w:rsidRPr="004F0B46" w:rsidRDefault="00EA6AF3" w:rsidP="00EA6AF3">
      <w:pPr>
        <w:ind w:left="360"/>
        <w:jc w:val="both"/>
        <w:rPr>
          <w:rFonts w:ascii="Times New Roman" w:hAnsi="Times New Roman" w:cs="Times New Roman"/>
          <w:sz w:val="24"/>
          <w:szCs w:val="24"/>
        </w:rPr>
      </w:pPr>
      <w:r w:rsidRPr="004F0B46">
        <w:rPr>
          <w:rFonts w:ascii="Times New Roman" w:hAnsi="Times New Roman" w:cs="Times New Roman"/>
          <w:sz w:val="24"/>
          <w:szCs w:val="24"/>
        </w:rPr>
        <w:t xml:space="preserve">Šteje se, da je vloga prispela pravočasno, če je bila na e-naslov poslana zadnji dan roka za oddajo </w:t>
      </w:r>
      <w:r w:rsidR="008E465A" w:rsidRPr="004F0B46">
        <w:rPr>
          <w:rFonts w:ascii="Times New Roman" w:hAnsi="Times New Roman" w:cs="Times New Roman"/>
          <w:sz w:val="24"/>
          <w:szCs w:val="24"/>
        </w:rPr>
        <w:t>d</w:t>
      </w:r>
      <w:r w:rsidRPr="004F0B46">
        <w:rPr>
          <w:rFonts w:ascii="Times New Roman" w:hAnsi="Times New Roman" w:cs="Times New Roman"/>
          <w:sz w:val="24"/>
          <w:szCs w:val="24"/>
        </w:rPr>
        <w:t>o 24:00 ure.</w:t>
      </w:r>
    </w:p>
    <w:p w14:paraId="315C06E1" w14:textId="77777777" w:rsidR="00EA6AF3" w:rsidRPr="004F0B46" w:rsidRDefault="00EA6AF3" w:rsidP="00EA6AF3">
      <w:pPr>
        <w:jc w:val="both"/>
        <w:rPr>
          <w:rFonts w:ascii="Times New Roman" w:hAnsi="Times New Roman" w:cs="Times New Roman"/>
          <w:sz w:val="24"/>
          <w:szCs w:val="24"/>
        </w:rPr>
      </w:pPr>
    </w:p>
    <w:p w14:paraId="0B5EC9F8" w14:textId="6D4C9C8A" w:rsidR="00BB1A6D"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 xml:space="preserve">KONTAKTNE OSEBE IN DODATNE INFORMACIJE: </w:t>
      </w:r>
    </w:p>
    <w:p w14:paraId="4E76F11B" w14:textId="48AB4363" w:rsidR="00BB1A6D" w:rsidRPr="004F0B46" w:rsidRDefault="00BB1A6D" w:rsidP="00BB1A6D">
      <w:pPr>
        <w:tabs>
          <w:tab w:val="left" w:pos="709"/>
        </w:tabs>
        <w:ind w:left="360"/>
        <w:jc w:val="both"/>
        <w:rPr>
          <w:rFonts w:ascii="Times New Roman" w:hAnsi="Times New Roman" w:cs="Times New Roman"/>
          <w:sz w:val="24"/>
          <w:szCs w:val="24"/>
        </w:rPr>
      </w:pPr>
      <w:r w:rsidRPr="004F0B46">
        <w:rPr>
          <w:rFonts w:ascii="Times New Roman" w:hAnsi="Times New Roman" w:cs="Times New Roman"/>
          <w:sz w:val="24"/>
          <w:szCs w:val="24"/>
        </w:rPr>
        <w:t>Informacije in navodila za sodelovanje pri razpisu do</w:t>
      </w:r>
      <w:r w:rsidR="00C405DB" w:rsidRPr="004F0B46">
        <w:rPr>
          <w:rFonts w:ascii="Times New Roman" w:hAnsi="Times New Roman" w:cs="Times New Roman"/>
          <w:sz w:val="24"/>
          <w:szCs w:val="24"/>
        </w:rPr>
        <w:t xml:space="preserve">bijo kandidati na Občini </w:t>
      </w:r>
      <w:r w:rsidR="001B06BA" w:rsidRPr="004F0B46">
        <w:rPr>
          <w:rFonts w:ascii="Times New Roman" w:hAnsi="Times New Roman" w:cs="Times New Roman"/>
          <w:sz w:val="24"/>
          <w:szCs w:val="24"/>
        </w:rPr>
        <w:t>Horjul</w:t>
      </w:r>
      <w:r w:rsidR="00591E75" w:rsidRPr="004F0B46">
        <w:rPr>
          <w:rFonts w:ascii="Times New Roman" w:hAnsi="Times New Roman" w:cs="Times New Roman"/>
          <w:sz w:val="24"/>
          <w:szCs w:val="24"/>
        </w:rPr>
        <w:t xml:space="preserve">, </w:t>
      </w:r>
      <w:r w:rsidR="008E465A" w:rsidRPr="004F0B46">
        <w:rPr>
          <w:rFonts w:ascii="Times New Roman" w:hAnsi="Times New Roman" w:cs="Times New Roman"/>
          <w:sz w:val="24"/>
          <w:szCs w:val="24"/>
        </w:rPr>
        <w:t>Občinski trg 1, 1354 Horjul</w:t>
      </w:r>
      <w:r w:rsidR="00591E75" w:rsidRPr="004F0B46">
        <w:rPr>
          <w:rFonts w:ascii="Times New Roman" w:hAnsi="Times New Roman" w:cs="Times New Roman"/>
          <w:sz w:val="24"/>
          <w:szCs w:val="24"/>
        </w:rPr>
        <w:t>.</w:t>
      </w:r>
      <w:r w:rsidRPr="004F0B46">
        <w:rPr>
          <w:rFonts w:ascii="Times New Roman" w:hAnsi="Times New Roman" w:cs="Times New Roman"/>
          <w:sz w:val="24"/>
          <w:szCs w:val="24"/>
        </w:rPr>
        <w:t xml:space="preserve"> </w:t>
      </w:r>
    </w:p>
    <w:p w14:paraId="2CBC7A4C" w14:textId="19150020" w:rsidR="00591E75" w:rsidRPr="004F0B46" w:rsidRDefault="00BB1A6D" w:rsidP="008E465A">
      <w:pPr>
        <w:tabs>
          <w:tab w:val="left" w:pos="709"/>
        </w:tabs>
        <w:ind w:left="360"/>
        <w:jc w:val="both"/>
        <w:rPr>
          <w:rFonts w:ascii="Times New Roman" w:hAnsi="Times New Roman" w:cs="Times New Roman"/>
          <w:sz w:val="24"/>
          <w:szCs w:val="24"/>
        </w:rPr>
      </w:pPr>
      <w:r w:rsidRPr="004F0B46">
        <w:rPr>
          <w:rFonts w:ascii="Times New Roman" w:hAnsi="Times New Roman" w:cs="Times New Roman"/>
          <w:sz w:val="24"/>
          <w:szCs w:val="24"/>
        </w:rPr>
        <w:t>Kontaktna oseba</w:t>
      </w:r>
      <w:r w:rsidR="00CC419E" w:rsidRPr="004F0B46">
        <w:rPr>
          <w:rFonts w:ascii="Times New Roman" w:hAnsi="Times New Roman" w:cs="Times New Roman"/>
          <w:sz w:val="24"/>
          <w:szCs w:val="24"/>
        </w:rPr>
        <w:t xml:space="preserve"> je</w:t>
      </w:r>
      <w:r w:rsidRPr="004F0B46">
        <w:rPr>
          <w:rFonts w:ascii="Times New Roman" w:hAnsi="Times New Roman" w:cs="Times New Roman"/>
          <w:sz w:val="24"/>
          <w:szCs w:val="24"/>
        </w:rPr>
        <w:t xml:space="preserve"> </w:t>
      </w:r>
      <w:r w:rsidR="00541494" w:rsidRPr="004F0B46">
        <w:rPr>
          <w:rFonts w:ascii="Times New Roman" w:hAnsi="Times New Roman" w:cs="Times New Roman"/>
          <w:sz w:val="24"/>
          <w:szCs w:val="24"/>
        </w:rPr>
        <w:t>Urša NAGODE</w:t>
      </w:r>
      <w:r w:rsidRPr="004F0B46">
        <w:rPr>
          <w:rFonts w:ascii="Times New Roman" w:hAnsi="Times New Roman" w:cs="Times New Roman"/>
          <w:sz w:val="24"/>
          <w:szCs w:val="24"/>
        </w:rPr>
        <w:t xml:space="preserve">: </w:t>
      </w:r>
      <w:hyperlink r:id="rId11" w:history="1">
        <w:r w:rsidR="00541494" w:rsidRPr="004F0B46">
          <w:rPr>
            <w:rStyle w:val="Hiperpovezava"/>
            <w:rFonts w:ascii="Times New Roman" w:hAnsi="Times New Roman" w:cs="Times New Roman"/>
            <w:sz w:val="24"/>
            <w:szCs w:val="24"/>
          </w:rPr>
          <w:t>ursa.nagode@horjul.si</w:t>
        </w:r>
      </w:hyperlink>
      <w:r w:rsidR="008E465A" w:rsidRPr="004F0B46">
        <w:rPr>
          <w:rFonts w:ascii="Times New Roman" w:hAnsi="Times New Roman" w:cs="Times New Roman"/>
          <w:sz w:val="24"/>
          <w:szCs w:val="24"/>
        </w:rPr>
        <w:t xml:space="preserve"> ali 01 7591 124.</w:t>
      </w:r>
    </w:p>
    <w:p w14:paraId="55AC7FCA" w14:textId="77777777" w:rsidR="00591E75" w:rsidRPr="004F0B46" w:rsidRDefault="00591E75" w:rsidP="00BB1A6D">
      <w:pPr>
        <w:jc w:val="both"/>
        <w:rPr>
          <w:rFonts w:ascii="Times New Roman" w:hAnsi="Times New Roman" w:cs="Times New Roman"/>
          <w:b/>
          <w:color w:val="C00000"/>
          <w:sz w:val="24"/>
          <w:szCs w:val="24"/>
        </w:rPr>
      </w:pPr>
    </w:p>
    <w:p w14:paraId="55AF3B7A" w14:textId="2EBC282A" w:rsidR="00BB1A6D" w:rsidRPr="004F0B46" w:rsidRDefault="004F0B46" w:rsidP="00BB1A6D">
      <w:pPr>
        <w:numPr>
          <w:ilvl w:val="0"/>
          <w:numId w:val="1"/>
        </w:numPr>
        <w:overflowPunct w:val="0"/>
        <w:autoSpaceDE w:val="0"/>
        <w:autoSpaceDN w:val="0"/>
        <w:adjustRightInd w:val="0"/>
        <w:jc w:val="both"/>
        <w:textAlignment w:val="baseline"/>
        <w:rPr>
          <w:rFonts w:ascii="Times New Roman" w:hAnsi="Times New Roman" w:cs="Times New Roman"/>
          <w:b/>
          <w:sz w:val="24"/>
          <w:szCs w:val="24"/>
        </w:rPr>
      </w:pPr>
      <w:r w:rsidRPr="004F0B46">
        <w:rPr>
          <w:rFonts w:ascii="Times New Roman" w:hAnsi="Times New Roman" w:cs="Times New Roman"/>
          <w:b/>
          <w:sz w:val="24"/>
          <w:szCs w:val="24"/>
        </w:rPr>
        <w:t xml:space="preserve">INFORMACIJE O RAZPISNI DOKUMENTACIJI: </w:t>
      </w:r>
    </w:p>
    <w:p w14:paraId="3E89A205" w14:textId="137AED51" w:rsidR="007E506B" w:rsidRPr="004F0B46" w:rsidRDefault="00BB1A6D" w:rsidP="00C405DB">
      <w:pPr>
        <w:pStyle w:val="Odstavekseznama"/>
        <w:ind w:left="360"/>
        <w:jc w:val="both"/>
        <w:rPr>
          <w:rFonts w:ascii="Times New Roman" w:hAnsi="Times New Roman"/>
          <w:color w:val="auto"/>
          <w:szCs w:val="24"/>
        </w:rPr>
      </w:pPr>
      <w:r w:rsidRPr="004F0B46">
        <w:rPr>
          <w:rFonts w:ascii="Times New Roman" w:hAnsi="Times New Roman"/>
          <w:color w:val="auto"/>
          <w:szCs w:val="24"/>
        </w:rPr>
        <w:t>Kandidati lahko razpisno dokumenta</w:t>
      </w:r>
      <w:r w:rsidR="007E506B" w:rsidRPr="004F0B46">
        <w:rPr>
          <w:rFonts w:ascii="Times New Roman" w:hAnsi="Times New Roman"/>
          <w:color w:val="auto"/>
          <w:szCs w:val="24"/>
        </w:rPr>
        <w:t>cijo d</w:t>
      </w:r>
      <w:r w:rsidR="00541494" w:rsidRPr="004F0B46">
        <w:rPr>
          <w:rFonts w:ascii="Times New Roman" w:hAnsi="Times New Roman"/>
          <w:color w:val="auto"/>
          <w:szCs w:val="24"/>
        </w:rPr>
        <w:t>vig</w:t>
      </w:r>
      <w:r w:rsidR="007E506B" w:rsidRPr="004F0B46">
        <w:rPr>
          <w:rFonts w:ascii="Times New Roman" w:hAnsi="Times New Roman"/>
          <w:color w:val="auto"/>
          <w:szCs w:val="24"/>
        </w:rPr>
        <w:t>nejo na občinski upravi</w:t>
      </w:r>
      <w:r w:rsidRPr="004F0B46">
        <w:rPr>
          <w:rFonts w:ascii="Times New Roman" w:hAnsi="Times New Roman"/>
          <w:color w:val="auto"/>
          <w:szCs w:val="24"/>
        </w:rPr>
        <w:t xml:space="preserve"> v času uradnih ur. </w:t>
      </w:r>
    </w:p>
    <w:p w14:paraId="6E39D926" w14:textId="66707A1E" w:rsidR="008E465A" w:rsidRPr="004F0B46" w:rsidRDefault="00CC419E" w:rsidP="004F0B46">
      <w:pPr>
        <w:pStyle w:val="Odstavekseznama"/>
        <w:ind w:left="360"/>
        <w:jc w:val="both"/>
        <w:rPr>
          <w:rFonts w:ascii="Times New Roman" w:hAnsi="Times New Roman"/>
          <w:color w:val="C00000"/>
          <w:szCs w:val="24"/>
        </w:rPr>
      </w:pPr>
      <w:r w:rsidRPr="004F0B46">
        <w:rPr>
          <w:rFonts w:ascii="Times New Roman" w:hAnsi="Times New Roman"/>
          <w:color w:val="auto"/>
          <w:szCs w:val="24"/>
        </w:rPr>
        <w:t>Razpisna d</w:t>
      </w:r>
      <w:r w:rsidR="00BB1A6D" w:rsidRPr="004F0B46">
        <w:rPr>
          <w:rFonts w:ascii="Times New Roman" w:hAnsi="Times New Roman"/>
          <w:color w:val="auto"/>
          <w:szCs w:val="24"/>
        </w:rPr>
        <w:t xml:space="preserve">okumentacija je na voljo tudi na spletni strani občine: </w:t>
      </w:r>
      <w:hyperlink r:id="rId12" w:history="1">
        <w:r w:rsidR="00541494" w:rsidRPr="004F0B46">
          <w:rPr>
            <w:rStyle w:val="Hiperpovezava"/>
            <w:rFonts w:ascii="Times New Roman" w:hAnsi="Times New Roman"/>
            <w:szCs w:val="24"/>
          </w:rPr>
          <w:t>www.obcina.horjul.si</w:t>
        </w:r>
      </w:hyperlink>
      <w:r w:rsidR="00BB1A6D" w:rsidRPr="004F0B46">
        <w:rPr>
          <w:rFonts w:ascii="Times New Roman" w:hAnsi="Times New Roman"/>
          <w:color w:val="0070C0"/>
          <w:szCs w:val="24"/>
        </w:rPr>
        <w:t>.</w:t>
      </w:r>
      <w:r w:rsidR="00C56B62" w:rsidRPr="004F0B46">
        <w:rPr>
          <w:rFonts w:ascii="Times New Roman" w:hAnsi="Times New Roman"/>
          <w:color w:val="0070C0"/>
          <w:szCs w:val="24"/>
        </w:rPr>
        <w:t xml:space="preserve"> </w:t>
      </w:r>
      <w:r w:rsidR="009E20A8" w:rsidRPr="004F0B46">
        <w:rPr>
          <w:rFonts w:ascii="Times New Roman" w:hAnsi="Times New Roman"/>
          <w:color w:val="C00000"/>
          <w:szCs w:val="24"/>
        </w:rPr>
        <w:t xml:space="preserve"> </w:t>
      </w:r>
    </w:p>
    <w:p w14:paraId="3465E0E5" w14:textId="77777777" w:rsidR="002776BF" w:rsidRDefault="002776BF" w:rsidP="008E465A">
      <w:pPr>
        <w:pStyle w:val="Brezrazmikov"/>
        <w:jc w:val="both"/>
        <w:rPr>
          <w:rFonts w:ascii="Times New Roman" w:hAnsi="Times New Roman" w:cs="Times New Roman"/>
        </w:rPr>
      </w:pPr>
    </w:p>
    <w:tbl>
      <w:tblPr>
        <w:tblpPr w:leftFromText="141" w:rightFromText="141" w:vertAnchor="text" w:horzAnchor="margin" w:tblpY="140"/>
        <w:tblW w:w="0" w:type="auto"/>
        <w:tblLook w:val="04A0" w:firstRow="1" w:lastRow="0" w:firstColumn="1" w:lastColumn="0" w:noHBand="0" w:noVBand="1"/>
      </w:tblPr>
      <w:tblGrid>
        <w:gridCol w:w="4465"/>
        <w:gridCol w:w="1134"/>
        <w:gridCol w:w="3613"/>
      </w:tblGrid>
      <w:tr w:rsidR="00EB4A5C" w:rsidRPr="00EB4A5C" w14:paraId="6BC1C207" w14:textId="77777777" w:rsidTr="00EB4A5C">
        <w:tc>
          <w:tcPr>
            <w:tcW w:w="4465" w:type="dxa"/>
          </w:tcPr>
          <w:p w14:paraId="2C09B7C8" w14:textId="77777777" w:rsidR="00EB4A5C" w:rsidRDefault="00EB4A5C" w:rsidP="00EB4A5C">
            <w:pPr>
              <w:jc w:val="both"/>
              <w:rPr>
                <w:rFonts w:ascii="Times New Roman" w:hAnsi="Times New Roman" w:cs="Times New Roman"/>
                <w:color w:val="000000"/>
                <w:sz w:val="24"/>
                <w:szCs w:val="24"/>
              </w:rPr>
            </w:pPr>
          </w:p>
          <w:p w14:paraId="50B3B2E6" w14:textId="77777777" w:rsidR="00EB4A5C" w:rsidRPr="00EB4A5C" w:rsidRDefault="00EB4A5C" w:rsidP="00EB4A5C">
            <w:pPr>
              <w:jc w:val="both"/>
              <w:rPr>
                <w:rFonts w:ascii="Times New Roman" w:hAnsi="Times New Roman" w:cs="Times New Roman"/>
                <w:color w:val="000000"/>
                <w:sz w:val="24"/>
                <w:szCs w:val="24"/>
              </w:rPr>
            </w:pPr>
            <w:r w:rsidRPr="00EB4A5C">
              <w:rPr>
                <w:rFonts w:ascii="Times New Roman" w:hAnsi="Times New Roman" w:cs="Times New Roman"/>
                <w:color w:val="000000"/>
                <w:sz w:val="24"/>
                <w:szCs w:val="24"/>
              </w:rPr>
              <w:t xml:space="preserve">Številka:671-0018/2025-7 </w:t>
            </w:r>
          </w:p>
        </w:tc>
        <w:tc>
          <w:tcPr>
            <w:tcW w:w="1134" w:type="dxa"/>
          </w:tcPr>
          <w:p w14:paraId="18E2F780" w14:textId="77777777" w:rsidR="00EB4A5C" w:rsidRPr="00EB4A5C" w:rsidRDefault="00EB4A5C" w:rsidP="00EB4A5C">
            <w:pPr>
              <w:jc w:val="both"/>
              <w:rPr>
                <w:rFonts w:ascii="Times New Roman" w:hAnsi="Times New Roman" w:cs="Times New Roman"/>
                <w:color w:val="FF0000"/>
                <w:sz w:val="24"/>
                <w:szCs w:val="24"/>
              </w:rPr>
            </w:pPr>
          </w:p>
        </w:tc>
        <w:tc>
          <w:tcPr>
            <w:tcW w:w="3613" w:type="dxa"/>
          </w:tcPr>
          <w:p w14:paraId="563DAA16" w14:textId="77777777" w:rsidR="00EB4A5C" w:rsidRDefault="00EB4A5C" w:rsidP="00EB4A5C">
            <w:pPr>
              <w:jc w:val="center"/>
              <w:rPr>
                <w:rFonts w:ascii="Times New Roman" w:hAnsi="Times New Roman" w:cs="Times New Roman"/>
                <w:sz w:val="24"/>
                <w:szCs w:val="24"/>
              </w:rPr>
            </w:pPr>
          </w:p>
          <w:p w14:paraId="16B2FDDD" w14:textId="77777777" w:rsidR="00EB4A5C" w:rsidRPr="00EB4A5C" w:rsidRDefault="00EB4A5C" w:rsidP="00EB4A5C">
            <w:pPr>
              <w:jc w:val="center"/>
              <w:rPr>
                <w:rFonts w:ascii="Times New Roman" w:hAnsi="Times New Roman" w:cs="Times New Roman"/>
                <w:color w:val="FF0000"/>
                <w:sz w:val="24"/>
                <w:szCs w:val="24"/>
              </w:rPr>
            </w:pPr>
            <w:r w:rsidRPr="00EB4A5C">
              <w:rPr>
                <w:rFonts w:ascii="Times New Roman" w:hAnsi="Times New Roman" w:cs="Times New Roman"/>
                <w:sz w:val="24"/>
                <w:szCs w:val="24"/>
              </w:rPr>
              <w:t>Občina Horjul</w:t>
            </w:r>
          </w:p>
        </w:tc>
      </w:tr>
      <w:tr w:rsidR="00EB4A5C" w:rsidRPr="004F0B46" w14:paraId="7EBA5894" w14:textId="77777777" w:rsidTr="00EB4A5C">
        <w:tc>
          <w:tcPr>
            <w:tcW w:w="4465" w:type="dxa"/>
          </w:tcPr>
          <w:p w14:paraId="033D6FF9" w14:textId="1B2D30A0" w:rsidR="00EB4A5C" w:rsidRPr="00EB4A5C" w:rsidRDefault="00EB4A5C" w:rsidP="00EB4A5C">
            <w:pPr>
              <w:jc w:val="both"/>
              <w:rPr>
                <w:rFonts w:ascii="Times New Roman" w:hAnsi="Times New Roman" w:cs="Times New Roman"/>
                <w:color w:val="FF0000"/>
                <w:sz w:val="24"/>
                <w:szCs w:val="24"/>
              </w:rPr>
            </w:pPr>
            <w:r w:rsidRPr="00EB4A5C">
              <w:rPr>
                <w:rFonts w:ascii="Times New Roman" w:hAnsi="Times New Roman" w:cs="Times New Roman"/>
                <w:color w:val="000000"/>
                <w:sz w:val="24"/>
                <w:szCs w:val="24"/>
              </w:rPr>
              <w:t xml:space="preserve">Horjul, </w:t>
            </w:r>
            <w:r>
              <w:rPr>
                <w:rFonts w:ascii="Times New Roman" w:hAnsi="Times New Roman" w:cs="Times New Roman"/>
                <w:color w:val="000000"/>
                <w:sz w:val="24"/>
                <w:szCs w:val="24"/>
              </w:rPr>
              <w:t>30.01.2026</w:t>
            </w:r>
          </w:p>
        </w:tc>
        <w:tc>
          <w:tcPr>
            <w:tcW w:w="1134" w:type="dxa"/>
          </w:tcPr>
          <w:p w14:paraId="66FD4672" w14:textId="77777777" w:rsidR="00EB4A5C" w:rsidRPr="00EB4A5C" w:rsidRDefault="00EB4A5C" w:rsidP="00EB4A5C">
            <w:pPr>
              <w:jc w:val="both"/>
              <w:rPr>
                <w:rFonts w:ascii="Times New Roman" w:hAnsi="Times New Roman" w:cs="Times New Roman"/>
                <w:color w:val="FF0000"/>
                <w:sz w:val="24"/>
                <w:szCs w:val="24"/>
              </w:rPr>
            </w:pPr>
          </w:p>
        </w:tc>
        <w:tc>
          <w:tcPr>
            <w:tcW w:w="3613" w:type="dxa"/>
          </w:tcPr>
          <w:p w14:paraId="1D847CF4" w14:textId="77777777" w:rsidR="00EB4A5C" w:rsidRPr="00EB4A5C" w:rsidRDefault="00EB4A5C" w:rsidP="00EB4A5C">
            <w:pPr>
              <w:jc w:val="center"/>
              <w:rPr>
                <w:rFonts w:ascii="Times New Roman" w:hAnsi="Times New Roman" w:cs="Times New Roman"/>
                <w:color w:val="FF0000"/>
                <w:sz w:val="24"/>
                <w:szCs w:val="24"/>
              </w:rPr>
            </w:pPr>
            <w:r w:rsidRPr="00EB4A5C">
              <w:rPr>
                <w:rFonts w:ascii="Times New Roman" w:hAnsi="Times New Roman" w:cs="Times New Roman"/>
                <w:sz w:val="24"/>
                <w:szCs w:val="24"/>
              </w:rPr>
              <w:t>Župan</w:t>
            </w:r>
          </w:p>
        </w:tc>
      </w:tr>
      <w:tr w:rsidR="00EB4A5C" w:rsidRPr="004F0B46" w14:paraId="4AB143ED" w14:textId="77777777" w:rsidTr="00EB4A5C">
        <w:tc>
          <w:tcPr>
            <w:tcW w:w="4465" w:type="dxa"/>
          </w:tcPr>
          <w:p w14:paraId="4DE531F5" w14:textId="77777777" w:rsidR="00EB4A5C" w:rsidRPr="004F0B46" w:rsidRDefault="00EB4A5C" w:rsidP="00EB4A5C">
            <w:pPr>
              <w:jc w:val="both"/>
              <w:rPr>
                <w:rFonts w:ascii="Times New Roman" w:hAnsi="Times New Roman" w:cs="Times New Roman"/>
                <w:color w:val="FF0000"/>
                <w:sz w:val="24"/>
                <w:szCs w:val="24"/>
                <w:highlight w:val="yellow"/>
              </w:rPr>
            </w:pPr>
          </w:p>
        </w:tc>
        <w:tc>
          <w:tcPr>
            <w:tcW w:w="1134" w:type="dxa"/>
          </w:tcPr>
          <w:p w14:paraId="6CBA5825" w14:textId="77777777" w:rsidR="00EB4A5C" w:rsidRPr="004F0B46" w:rsidRDefault="00EB4A5C" w:rsidP="00EB4A5C">
            <w:pPr>
              <w:jc w:val="both"/>
              <w:rPr>
                <w:rFonts w:ascii="Times New Roman" w:hAnsi="Times New Roman" w:cs="Times New Roman"/>
                <w:color w:val="FF0000"/>
                <w:sz w:val="24"/>
                <w:szCs w:val="24"/>
                <w:highlight w:val="yellow"/>
              </w:rPr>
            </w:pPr>
          </w:p>
        </w:tc>
        <w:tc>
          <w:tcPr>
            <w:tcW w:w="3613" w:type="dxa"/>
          </w:tcPr>
          <w:p w14:paraId="43D482F8" w14:textId="77777777" w:rsidR="00EB4A5C" w:rsidRPr="004F0B46" w:rsidRDefault="00EB4A5C" w:rsidP="00EB4A5C">
            <w:pPr>
              <w:jc w:val="center"/>
              <w:rPr>
                <w:rFonts w:ascii="Times New Roman" w:hAnsi="Times New Roman" w:cs="Times New Roman"/>
                <w:color w:val="FF0000"/>
                <w:sz w:val="24"/>
                <w:szCs w:val="24"/>
                <w:highlight w:val="yellow"/>
              </w:rPr>
            </w:pPr>
            <w:r w:rsidRPr="004F0B46">
              <w:rPr>
                <w:rFonts w:ascii="Times New Roman" w:hAnsi="Times New Roman" w:cs="Times New Roman"/>
                <w:sz w:val="24"/>
                <w:szCs w:val="24"/>
              </w:rPr>
              <w:t>Janko Prebil</w:t>
            </w:r>
          </w:p>
        </w:tc>
      </w:tr>
    </w:tbl>
    <w:p w14:paraId="57DDC44E" w14:textId="74964A50" w:rsidR="00A355EB" w:rsidRPr="00A355EB" w:rsidRDefault="002776BF" w:rsidP="00A355EB">
      <w:pPr>
        <w:spacing w:after="160" w:line="259" w:lineRule="auto"/>
        <w:rPr>
          <w:rFonts w:ascii="Times New Roman" w:eastAsiaTheme="minorHAnsi" w:hAnsi="Times New Roman" w:cs="Times New Roman"/>
          <w:lang w:eastAsia="en-US"/>
        </w:rPr>
      </w:pPr>
      <w:r>
        <w:rPr>
          <w:rFonts w:ascii="Times New Roman" w:hAnsi="Times New Roman" w:cs="Times New Roman"/>
        </w:rPr>
        <w:br w:type="page"/>
      </w:r>
    </w:p>
    <w:tbl>
      <w:tblPr>
        <w:tblStyle w:val="Tabelamrea"/>
        <w:tblW w:w="0" w:type="auto"/>
        <w:tblInd w:w="137" w:type="dxa"/>
        <w:shd w:val="clear" w:color="auto" w:fill="D9D9D9" w:themeFill="background1" w:themeFillShade="D9"/>
        <w:tblLook w:val="04A0" w:firstRow="1" w:lastRow="0" w:firstColumn="1" w:lastColumn="0" w:noHBand="0" w:noVBand="1"/>
      </w:tblPr>
      <w:tblGrid>
        <w:gridCol w:w="10057"/>
      </w:tblGrid>
      <w:tr w:rsidR="00A355EB" w14:paraId="053444D3" w14:textId="77777777" w:rsidTr="00A355EB">
        <w:tc>
          <w:tcPr>
            <w:tcW w:w="10057" w:type="dxa"/>
            <w:shd w:val="clear" w:color="auto" w:fill="D9D9D9" w:themeFill="background1" w:themeFillShade="D9"/>
          </w:tcPr>
          <w:p w14:paraId="039BA5CC" w14:textId="7C661F24" w:rsidR="00A355EB" w:rsidRPr="00A355EB" w:rsidRDefault="00A355EB" w:rsidP="00A355EB">
            <w:pPr>
              <w:pStyle w:val="Brezrazmikov"/>
              <w:jc w:val="center"/>
              <w:rPr>
                <w:rFonts w:ascii="Times New Roman" w:hAnsi="Times New Roman" w:cs="Times New Roman"/>
                <w:b/>
                <w:sz w:val="24"/>
                <w:szCs w:val="24"/>
              </w:rPr>
            </w:pPr>
            <w:r w:rsidRPr="008A5B87">
              <w:rPr>
                <w:rFonts w:ascii="Times New Roman" w:hAnsi="Times New Roman" w:cs="Times New Roman"/>
                <w:b/>
                <w:sz w:val="24"/>
                <w:szCs w:val="24"/>
              </w:rPr>
              <w:lastRenderedPageBreak/>
              <w:t>ODLOK O SOFINANCIRANJU LETNEGA PROGRAMA ŠPORTA V OBČINI HORJUL</w:t>
            </w:r>
          </w:p>
        </w:tc>
      </w:tr>
    </w:tbl>
    <w:p w14:paraId="717E2030" w14:textId="1466DA46" w:rsidR="008A5B87" w:rsidRDefault="008A5B87" w:rsidP="008A5B87">
      <w:pPr>
        <w:pStyle w:val="Brezrazmikov"/>
        <w:ind w:left="720"/>
        <w:jc w:val="both"/>
        <w:rPr>
          <w:rFonts w:ascii="Times New Roman" w:hAnsi="Times New Roman" w:cs="Times New Roman"/>
        </w:rPr>
      </w:pPr>
    </w:p>
    <w:p w14:paraId="6953834E" w14:textId="0EA5CAAD" w:rsidR="008E465A" w:rsidRPr="004F0B46" w:rsidRDefault="008E465A" w:rsidP="008E465A">
      <w:pPr>
        <w:pStyle w:val="Brezrazmikov"/>
        <w:jc w:val="both"/>
        <w:rPr>
          <w:rFonts w:ascii="Times New Roman" w:hAnsi="Times New Roman" w:cs="Times New Roman"/>
        </w:rPr>
      </w:pPr>
      <w:r w:rsidRPr="004F0B46">
        <w:rPr>
          <w:rFonts w:ascii="Times New Roman" w:hAnsi="Times New Roman" w:cs="Times New Roman"/>
        </w:rPr>
        <w:t>Na podlagi 16. člena Zakona o športu (Uradni list RS, št. 29/17, 21/18 – ZNOrg, 82/20 in 3/22 – ZDeb in 37/24 – ZMat-B), 15. člena Statuta Občine Horjul (Uradni list RS, št. 63/10, 105/10, 100/11, 80/13 in 28/25) in 13. člena Poslovnika Občinskega sveta Občine Horjul (Uradni list RS, št. 12/11, 28/25) je Občinski svet Občine Horjul na 16. redni seji dne, 12.06.2025 sprejel</w:t>
      </w:r>
    </w:p>
    <w:p w14:paraId="43E13A6D" w14:textId="77777777" w:rsidR="008E465A" w:rsidRPr="004F0B46" w:rsidRDefault="008E465A" w:rsidP="008E465A">
      <w:pPr>
        <w:pStyle w:val="Brezrazmikov"/>
        <w:rPr>
          <w:rFonts w:ascii="Times New Roman" w:hAnsi="Times New Roman" w:cs="Times New Roman"/>
          <w:bCs/>
          <w:sz w:val="16"/>
          <w:szCs w:val="16"/>
        </w:rPr>
      </w:pPr>
    </w:p>
    <w:p w14:paraId="328B4170" w14:textId="77777777" w:rsidR="008E465A" w:rsidRPr="004F0B46" w:rsidRDefault="008E465A" w:rsidP="008E465A">
      <w:pPr>
        <w:pStyle w:val="Brezrazmikov"/>
        <w:jc w:val="center"/>
        <w:rPr>
          <w:rFonts w:ascii="Times New Roman" w:hAnsi="Times New Roman" w:cs="Times New Roman"/>
          <w:bCs/>
          <w:sz w:val="28"/>
          <w:szCs w:val="28"/>
        </w:rPr>
      </w:pPr>
      <w:r w:rsidRPr="004F0B46">
        <w:rPr>
          <w:rFonts w:ascii="Times New Roman" w:hAnsi="Times New Roman" w:cs="Times New Roman"/>
          <w:bCs/>
          <w:sz w:val="32"/>
          <w:szCs w:val="32"/>
        </w:rPr>
        <w:t xml:space="preserve">ODLOK </w:t>
      </w:r>
    </w:p>
    <w:p w14:paraId="235A375D" w14:textId="77777777" w:rsidR="008E465A" w:rsidRPr="004F0B46" w:rsidRDefault="008E465A" w:rsidP="008E465A">
      <w:pPr>
        <w:pStyle w:val="Brezrazmikov"/>
        <w:jc w:val="center"/>
        <w:rPr>
          <w:rFonts w:ascii="Times New Roman" w:hAnsi="Times New Roman" w:cs="Times New Roman"/>
          <w:sz w:val="28"/>
          <w:szCs w:val="28"/>
        </w:rPr>
      </w:pPr>
      <w:r w:rsidRPr="004F0B46">
        <w:rPr>
          <w:rFonts w:ascii="Times New Roman" w:hAnsi="Times New Roman" w:cs="Times New Roman"/>
          <w:sz w:val="28"/>
          <w:szCs w:val="28"/>
        </w:rPr>
        <w:t>O SOFINANCIRANJU LETNEGA PROGRAMA ŠPORTA V OBČINI HORJUL</w:t>
      </w:r>
    </w:p>
    <w:p w14:paraId="570A9DCF" w14:textId="77777777" w:rsidR="008E465A" w:rsidRPr="004F0B46" w:rsidRDefault="008E465A" w:rsidP="008E465A">
      <w:pPr>
        <w:pStyle w:val="Brezrazmikov"/>
        <w:rPr>
          <w:rFonts w:ascii="Times New Roman" w:hAnsi="Times New Roman" w:cs="Times New Roman"/>
          <w:sz w:val="16"/>
          <w:szCs w:val="16"/>
        </w:rPr>
      </w:pPr>
    </w:p>
    <w:p w14:paraId="4D5502CA" w14:textId="77777777" w:rsidR="008E465A" w:rsidRPr="004F0B46" w:rsidRDefault="008E465A" w:rsidP="008E465A">
      <w:pPr>
        <w:pStyle w:val="Brezrazmikov"/>
        <w:numPr>
          <w:ilvl w:val="0"/>
          <w:numId w:val="37"/>
        </w:numPr>
        <w:jc w:val="center"/>
        <w:rPr>
          <w:rFonts w:ascii="Times New Roman" w:hAnsi="Times New Roman" w:cs="Times New Roman"/>
          <w:sz w:val="24"/>
          <w:szCs w:val="24"/>
        </w:rPr>
      </w:pPr>
      <w:r w:rsidRPr="004F0B46">
        <w:rPr>
          <w:rFonts w:ascii="Times New Roman" w:hAnsi="Times New Roman" w:cs="Times New Roman"/>
          <w:sz w:val="24"/>
          <w:szCs w:val="24"/>
        </w:rPr>
        <w:t>SPLOŠNE DOLOČBE</w:t>
      </w:r>
    </w:p>
    <w:p w14:paraId="5158CB22" w14:textId="77777777" w:rsidR="008E465A" w:rsidRPr="004F0B46" w:rsidRDefault="008E465A" w:rsidP="008E465A">
      <w:pPr>
        <w:pStyle w:val="Brezrazmikov"/>
        <w:rPr>
          <w:rFonts w:ascii="Times New Roman" w:hAnsi="Times New Roman" w:cs="Times New Roman"/>
          <w:sz w:val="16"/>
          <w:szCs w:val="16"/>
        </w:rPr>
      </w:pPr>
    </w:p>
    <w:p w14:paraId="5675C9B1"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7FC76C2E"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(vsebina odloka)</w:t>
      </w:r>
    </w:p>
    <w:p w14:paraId="208E1B98" w14:textId="77777777" w:rsidR="008E465A" w:rsidRPr="004F0B46" w:rsidRDefault="008E465A" w:rsidP="008E465A">
      <w:pPr>
        <w:pStyle w:val="Brezrazmikov"/>
        <w:numPr>
          <w:ilvl w:val="0"/>
          <w:numId w:val="35"/>
        </w:numPr>
        <w:jc w:val="both"/>
        <w:rPr>
          <w:rFonts w:ascii="Times New Roman" w:hAnsi="Times New Roman" w:cs="Times New Roman"/>
          <w:bCs/>
        </w:rPr>
      </w:pPr>
      <w:r w:rsidRPr="004F0B46">
        <w:rPr>
          <w:rFonts w:ascii="Times New Roman" w:hAnsi="Times New Roman" w:cs="Times New Roman"/>
        </w:rPr>
        <w:t xml:space="preserve">S tem odlokom se določa </w:t>
      </w:r>
      <w:r w:rsidRPr="004F0B46">
        <w:rPr>
          <w:rFonts w:ascii="Times New Roman" w:hAnsi="Times New Roman" w:cs="Times New Roman"/>
          <w:bCs/>
        </w:rPr>
        <w:t>izvajalce posameznih področij letnega programa športa (v nadaljevanju: LPŠ), pogoje in merila za izbiro in vrednotenje izvajanja LPŠ na lokalni ravni, način določitve višine sofinanciranja, postopek izbire in sofinanciranja izvajanja LPŠ, način sklepanja in vsebino pogodb ter način izvajanja nadzora nad pogodbami o sofinanciranju.</w:t>
      </w:r>
    </w:p>
    <w:p w14:paraId="06C56BDE" w14:textId="77777777" w:rsidR="008E465A" w:rsidRPr="004F0B46" w:rsidRDefault="008E465A" w:rsidP="008E465A">
      <w:pPr>
        <w:pStyle w:val="Brezrazmikov"/>
        <w:jc w:val="both"/>
        <w:rPr>
          <w:rFonts w:ascii="Times New Roman" w:hAnsi="Times New Roman" w:cs="Times New Roman"/>
          <w:sz w:val="16"/>
          <w:szCs w:val="16"/>
        </w:rPr>
      </w:pPr>
    </w:p>
    <w:p w14:paraId="5EC7C85D"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315E71C6"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(opredelitev javnega interesa v športu)</w:t>
      </w:r>
    </w:p>
    <w:p w14:paraId="0F3F988B" w14:textId="77777777" w:rsidR="008E465A" w:rsidRPr="004F0B46" w:rsidRDefault="008E465A" w:rsidP="008E465A">
      <w:pPr>
        <w:pStyle w:val="Brezrazmikov"/>
        <w:numPr>
          <w:ilvl w:val="0"/>
          <w:numId w:val="36"/>
        </w:numPr>
        <w:jc w:val="both"/>
        <w:rPr>
          <w:rFonts w:ascii="Times New Roman" w:hAnsi="Times New Roman" w:cs="Times New Roman"/>
        </w:rPr>
      </w:pPr>
      <w:r w:rsidRPr="004F0B46">
        <w:rPr>
          <w:rFonts w:ascii="Times New Roman" w:hAnsi="Times New Roman" w:cs="Times New Roman"/>
        </w:rPr>
        <w:t>Javni interes obsega naloge nacionalnega in lokalnega pomena, ki so določene v Nacionalnem programu športa v RS (v nadaljevanju: NPŠ) in so namenjene zagotavljanju optimalnih pogojev za kakovostno ukvarjanje s športom in gibalnimi dejavnostmi za ohranjanje zdravja. Javni interes v občini obsega dejavnosti na vseh področjih športa v skladu s prednostnimi nalogami, ki so opredeljene v Nacionalnem programu športa v RS in se uresničuje tako, da se:</w:t>
      </w:r>
    </w:p>
    <w:p w14:paraId="15CBB748" w14:textId="77777777" w:rsidR="008E465A" w:rsidRPr="004F0B46" w:rsidRDefault="008E465A" w:rsidP="008E465A">
      <w:pPr>
        <w:pStyle w:val="Brezrazmikov"/>
        <w:numPr>
          <w:ilvl w:val="0"/>
          <w:numId w:val="31"/>
        </w:numPr>
        <w:jc w:val="both"/>
        <w:rPr>
          <w:rFonts w:ascii="Times New Roman" w:hAnsi="Times New Roman" w:cs="Times New Roman"/>
        </w:rPr>
      </w:pPr>
      <w:r w:rsidRPr="004F0B46">
        <w:rPr>
          <w:rFonts w:ascii="Times New Roman" w:hAnsi="Times New Roman" w:cs="Times New Roman"/>
        </w:rPr>
        <w:t>v proračunu občine zagotavlja finančna sredstva za sofinanciranje LPŠ,</w:t>
      </w:r>
    </w:p>
    <w:p w14:paraId="43431421" w14:textId="77777777" w:rsidR="008E465A" w:rsidRPr="004F0B46" w:rsidRDefault="008E465A" w:rsidP="008E465A">
      <w:pPr>
        <w:pStyle w:val="Brezrazmikov"/>
        <w:numPr>
          <w:ilvl w:val="0"/>
          <w:numId w:val="31"/>
        </w:numPr>
        <w:jc w:val="both"/>
        <w:rPr>
          <w:rFonts w:ascii="Times New Roman" w:hAnsi="Times New Roman" w:cs="Times New Roman"/>
        </w:rPr>
      </w:pPr>
      <w:r w:rsidRPr="004F0B46">
        <w:rPr>
          <w:rFonts w:ascii="Times New Roman" w:hAnsi="Times New Roman" w:cs="Times New Roman"/>
        </w:rPr>
        <w:t>načrtuje, gradi in vzdržuje lokalno pomembne športne objekte in površine za šport v naravi,</w:t>
      </w:r>
    </w:p>
    <w:p w14:paraId="7F68210F" w14:textId="77777777" w:rsidR="008E465A" w:rsidRPr="004F0B46" w:rsidRDefault="008E465A" w:rsidP="008E465A">
      <w:pPr>
        <w:pStyle w:val="Brezrazmikov"/>
        <w:numPr>
          <w:ilvl w:val="0"/>
          <w:numId w:val="31"/>
        </w:numPr>
        <w:jc w:val="both"/>
        <w:rPr>
          <w:rFonts w:ascii="Times New Roman" w:hAnsi="Times New Roman" w:cs="Times New Roman"/>
        </w:rPr>
      </w:pPr>
      <w:r w:rsidRPr="004F0B46">
        <w:rPr>
          <w:rFonts w:ascii="Times New Roman" w:hAnsi="Times New Roman" w:cs="Times New Roman"/>
        </w:rPr>
        <w:t>spodbuja in zagotavlja pogoje za opravljanje in razvoj vseh področjih športa.</w:t>
      </w:r>
    </w:p>
    <w:p w14:paraId="58C92BF1" w14:textId="77777777" w:rsidR="008E465A" w:rsidRPr="004F0B46" w:rsidRDefault="008E465A" w:rsidP="008E465A">
      <w:pPr>
        <w:pStyle w:val="Brezrazmikov"/>
        <w:rPr>
          <w:rFonts w:ascii="Times New Roman" w:hAnsi="Times New Roman" w:cs="Times New Roman"/>
          <w:sz w:val="16"/>
          <w:szCs w:val="16"/>
        </w:rPr>
      </w:pPr>
    </w:p>
    <w:p w14:paraId="38A7A12E" w14:textId="77777777" w:rsidR="008E465A" w:rsidRPr="004F0B46" w:rsidRDefault="008E465A" w:rsidP="008E465A">
      <w:pPr>
        <w:pStyle w:val="Brezrazmikov"/>
        <w:numPr>
          <w:ilvl w:val="0"/>
          <w:numId w:val="37"/>
        </w:numPr>
        <w:jc w:val="center"/>
        <w:rPr>
          <w:rFonts w:ascii="Times New Roman" w:hAnsi="Times New Roman" w:cs="Times New Roman"/>
          <w:sz w:val="24"/>
          <w:szCs w:val="24"/>
        </w:rPr>
      </w:pPr>
      <w:r w:rsidRPr="004F0B46">
        <w:rPr>
          <w:rFonts w:ascii="Times New Roman" w:hAnsi="Times New Roman" w:cs="Times New Roman"/>
          <w:sz w:val="24"/>
          <w:szCs w:val="24"/>
        </w:rPr>
        <w:t>LETNI PROGRAM ŠPORTA</w:t>
      </w:r>
    </w:p>
    <w:p w14:paraId="11DF3961" w14:textId="77777777" w:rsidR="008E465A" w:rsidRPr="004F0B46" w:rsidRDefault="008E465A" w:rsidP="008E465A">
      <w:pPr>
        <w:pStyle w:val="Brezrazmikov"/>
        <w:rPr>
          <w:rFonts w:ascii="Times New Roman" w:hAnsi="Times New Roman" w:cs="Times New Roman"/>
          <w:sz w:val="16"/>
          <w:szCs w:val="16"/>
        </w:rPr>
      </w:pPr>
    </w:p>
    <w:p w14:paraId="3BA905A5"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5E4A68C0"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(opredelitev področij športa)</w:t>
      </w:r>
    </w:p>
    <w:p w14:paraId="67A17779" w14:textId="77777777" w:rsidR="008E465A" w:rsidRPr="004F0B46" w:rsidRDefault="008E465A" w:rsidP="008E465A">
      <w:pPr>
        <w:pStyle w:val="Brezrazmikov"/>
        <w:numPr>
          <w:ilvl w:val="0"/>
          <w:numId w:val="38"/>
        </w:numPr>
        <w:jc w:val="both"/>
        <w:rPr>
          <w:rFonts w:ascii="Times New Roman" w:hAnsi="Times New Roman" w:cs="Times New Roman"/>
        </w:rPr>
      </w:pPr>
      <w:r w:rsidRPr="004F0B46">
        <w:rPr>
          <w:rFonts w:ascii="Times New Roman" w:hAnsi="Times New Roman" w:cs="Times New Roman"/>
        </w:rPr>
        <w:t xml:space="preserve">Za uresničevanja javnega interesa v športu se v skladu s proračunskimi možnostmi in ob upoštevanju načela enake dostopnosti javnih sredstev za vse izvajalce iz proračuna občine lahko sofinancirajo naslednja področja športa: </w:t>
      </w:r>
    </w:p>
    <w:p w14:paraId="3871421C" w14:textId="77777777" w:rsidR="008E465A" w:rsidRPr="004F0B46" w:rsidRDefault="008E465A" w:rsidP="008E465A">
      <w:pPr>
        <w:pStyle w:val="Brezrazmikov"/>
        <w:numPr>
          <w:ilvl w:val="0"/>
          <w:numId w:val="10"/>
        </w:numPr>
        <w:ind w:left="644"/>
        <w:jc w:val="both"/>
        <w:rPr>
          <w:rFonts w:ascii="Times New Roman" w:hAnsi="Times New Roman" w:cs="Times New Roman"/>
          <w:bCs/>
          <w:iCs/>
        </w:rPr>
      </w:pPr>
      <w:r w:rsidRPr="004F0B46">
        <w:rPr>
          <w:rFonts w:ascii="Times New Roman" w:hAnsi="Times New Roman" w:cs="Times New Roman"/>
          <w:bCs/>
          <w:iCs/>
        </w:rPr>
        <w:t>ŠPORTNI PROGRAMI:</w:t>
      </w:r>
    </w:p>
    <w:p w14:paraId="6C020E40" w14:textId="77777777" w:rsidR="008E465A" w:rsidRPr="004F0B46" w:rsidRDefault="008E465A" w:rsidP="008E465A">
      <w:pPr>
        <w:pStyle w:val="Brezrazmikov"/>
        <w:numPr>
          <w:ilvl w:val="0"/>
          <w:numId w:val="32"/>
        </w:numPr>
        <w:jc w:val="both"/>
        <w:rPr>
          <w:rFonts w:ascii="Times New Roman" w:hAnsi="Times New Roman" w:cs="Times New Roman"/>
        </w:rPr>
      </w:pPr>
      <w:r w:rsidRPr="004F0B46">
        <w:rPr>
          <w:rFonts w:ascii="Times New Roman" w:hAnsi="Times New Roman" w:cs="Times New Roman"/>
        </w:rPr>
        <w:t>prostočasna športna vzgoja otrok in mladine,</w:t>
      </w:r>
    </w:p>
    <w:p w14:paraId="25E9A48A" w14:textId="77777777" w:rsidR="008E465A" w:rsidRPr="004F0B46" w:rsidRDefault="008E465A" w:rsidP="008E465A">
      <w:pPr>
        <w:pStyle w:val="Brezrazmikov"/>
        <w:numPr>
          <w:ilvl w:val="0"/>
          <w:numId w:val="32"/>
        </w:numPr>
        <w:jc w:val="both"/>
        <w:rPr>
          <w:rFonts w:ascii="Times New Roman" w:hAnsi="Times New Roman" w:cs="Times New Roman"/>
          <w:b/>
          <w:bCs/>
        </w:rPr>
      </w:pPr>
      <w:r w:rsidRPr="004F0B46">
        <w:rPr>
          <w:rFonts w:ascii="Times New Roman" w:hAnsi="Times New Roman" w:cs="Times New Roman"/>
        </w:rPr>
        <w:t>športna vzgoja otrok in mladine s posebnimi potrebami,</w:t>
      </w:r>
    </w:p>
    <w:p w14:paraId="0F59FC35" w14:textId="77777777" w:rsidR="008E465A" w:rsidRPr="004F0B46" w:rsidRDefault="008E465A" w:rsidP="008E465A">
      <w:pPr>
        <w:pStyle w:val="Brezrazmikov"/>
        <w:numPr>
          <w:ilvl w:val="0"/>
          <w:numId w:val="32"/>
        </w:numPr>
        <w:jc w:val="both"/>
        <w:rPr>
          <w:rFonts w:ascii="Times New Roman" w:hAnsi="Times New Roman" w:cs="Times New Roman"/>
          <w:b/>
          <w:bCs/>
        </w:rPr>
      </w:pPr>
      <w:r w:rsidRPr="004F0B46">
        <w:rPr>
          <w:rFonts w:ascii="Times New Roman" w:hAnsi="Times New Roman" w:cs="Times New Roman"/>
        </w:rPr>
        <w:t>obštudijske športne dejavnosti,</w:t>
      </w:r>
    </w:p>
    <w:p w14:paraId="0A2D27F7" w14:textId="77777777" w:rsidR="008E465A" w:rsidRPr="004F0B46" w:rsidRDefault="008E465A" w:rsidP="008E465A">
      <w:pPr>
        <w:pStyle w:val="Brezrazmikov"/>
        <w:numPr>
          <w:ilvl w:val="0"/>
          <w:numId w:val="32"/>
        </w:numPr>
        <w:jc w:val="both"/>
        <w:rPr>
          <w:rFonts w:ascii="Times New Roman" w:hAnsi="Times New Roman" w:cs="Times New Roman"/>
          <w:b/>
          <w:bCs/>
        </w:rPr>
      </w:pPr>
      <w:r w:rsidRPr="004F0B46">
        <w:rPr>
          <w:rFonts w:ascii="Times New Roman" w:hAnsi="Times New Roman" w:cs="Times New Roman"/>
        </w:rPr>
        <w:t>športna vzgoja otrok in mladine usmerjenih v kakovostni in vrhunski šport,</w:t>
      </w:r>
    </w:p>
    <w:p w14:paraId="0162F6BE" w14:textId="77777777" w:rsidR="008E465A" w:rsidRPr="004F0B46" w:rsidRDefault="008E465A" w:rsidP="008E465A">
      <w:pPr>
        <w:pStyle w:val="Brezrazmikov"/>
        <w:numPr>
          <w:ilvl w:val="0"/>
          <w:numId w:val="32"/>
        </w:numPr>
        <w:jc w:val="both"/>
        <w:rPr>
          <w:rFonts w:ascii="Times New Roman" w:hAnsi="Times New Roman" w:cs="Times New Roman"/>
          <w:b/>
          <w:bCs/>
        </w:rPr>
      </w:pPr>
      <w:r w:rsidRPr="004F0B46">
        <w:rPr>
          <w:rFonts w:ascii="Times New Roman" w:hAnsi="Times New Roman" w:cs="Times New Roman"/>
        </w:rPr>
        <w:t>kakovostni šport,</w:t>
      </w:r>
    </w:p>
    <w:p w14:paraId="4CA0797D" w14:textId="77777777" w:rsidR="008E465A" w:rsidRPr="004F0B46" w:rsidRDefault="008E465A" w:rsidP="008E465A">
      <w:pPr>
        <w:pStyle w:val="Brezrazmikov"/>
        <w:numPr>
          <w:ilvl w:val="0"/>
          <w:numId w:val="32"/>
        </w:numPr>
        <w:jc w:val="both"/>
        <w:rPr>
          <w:rFonts w:ascii="Times New Roman" w:hAnsi="Times New Roman" w:cs="Times New Roman"/>
          <w:b/>
          <w:bCs/>
        </w:rPr>
      </w:pPr>
      <w:r w:rsidRPr="004F0B46">
        <w:rPr>
          <w:rFonts w:ascii="Times New Roman" w:hAnsi="Times New Roman" w:cs="Times New Roman"/>
        </w:rPr>
        <w:t>vrhunski šport,</w:t>
      </w:r>
    </w:p>
    <w:p w14:paraId="43619F88" w14:textId="77777777" w:rsidR="008E465A" w:rsidRPr="004F0B46" w:rsidRDefault="008E465A" w:rsidP="008E465A">
      <w:pPr>
        <w:pStyle w:val="Brezrazmikov"/>
        <w:numPr>
          <w:ilvl w:val="0"/>
          <w:numId w:val="32"/>
        </w:numPr>
        <w:jc w:val="both"/>
        <w:rPr>
          <w:rFonts w:ascii="Times New Roman" w:hAnsi="Times New Roman" w:cs="Times New Roman"/>
          <w:b/>
          <w:bCs/>
        </w:rPr>
      </w:pPr>
      <w:r w:rsidRPr="004F0B46">
        <w:rPr>
          <w:rFonts w:ascii="Times New Roman" w:hAnsi="Times New Roman" w:cs="Times New Roman"/>
        </w:rPr>
        <w:t>šport invalidov,</w:t>
      </w:r>
    </w:p>
    <w:p w14:paraId="1331F1A9" w14:textId="77777777" w:rsidR="008E465A" w:rsidRPr="004F0B46" w:rsidRDefault="008E465A" w:rsidP="008E465A">
      <w:pPr>
        <w:pStyle w:val="Brezrazmikov"/>
        <w:numPr>
          <w:ilvl w:val="0"/>
          <w:numId w:val="32"/>
        </w:numPr>
        <w:jc w:val="both"/>
        <w:rPr>
          <w:rFonts w:ascii="Times New Roman" w:hAnsi="Times New Roman" w:cs="Times New Roman"/>
          <w:b/>
          <w:bCs/>
        </w:rPr>
      </w:pPr>
      <w:r w:rsidRPr="004F0B46">
        <w:rPr>
          <w:rFonts w:ascii="Times New Roman" w:hAnsi="Times New Roman" w:cs="Times New Roman"/>
        </w:rPr>
        <w:t>športna rekreacija,</w:t>
      </w:r>
    </w:p>
    <w:p w14:paraId="7E109E48" w14:textId="77777777" w:rsidR="008E465A" w:rsidRPr="004F0B46" w:rsidRDefault="008E465A" w:rsidP="008E465A">
      <w:pPr>
        <w:pStyle w:val="Brezrazmikov"/>
        <w:numPr>
          <w:ilvl w:val="0"/>
          <w:numId w:val="32"/>
        </w:numPr>
        <w:jc w:val="both"/>
        <w:rPr>
          <w:rFonts w:ascii="Times New Roman" w:hAnsi="Times New Roman" w:cs="Times New Roman"/>
          <w:b/>
          <w:bCs/>
        </w:rPr>
      </w:pPr>
      <w:r w:rsidRPr="004F0B46">
        <w:rPr>
          <w:rFonts w:ascii="Times New Roman" w:hAnsi="Times New Roman" w:cs="Times New Roman"/>
        </w:rPr>
        <w:t>šport starejših.</w:t>
      </w:r>
    </w:p>
    <w:p w14:paraId="5E9531B5" w14:textId="77777777" w:rsidR="008E465A" w:rsidRPr="004F0B46" w:rsidRDefault="008E465A" w:rsidP="008E465A">
      <w:pPr>
        <w:pStyle w:val="Brezrazmikov"/>
        <w:ind w:left="1068"/>
        <w:jc w:val="both"/>
        <w:rPr>
          <w:rFonts w:ascii="Times New Roman" w:hAnsi="Times New Roman" w:cs="Times New Roman"/>
          <w:b/>
          <w:bCs/>
        </w:rPr>
      </w:pPr>
    </w:p>
    <w:p w14:paraId="1CA0C8D8" w14:textId="77777777" w:rsidR="008E465A" w:rsidRPr="004F0B46" w:rsidRDefault="008E465A" w:rsidP="008E465A">
      <w:pPr>
        <w:pStyle w:val="Brezrazmikov"/>
        <w:numPr>
          <w:ilvl w:val="0"/>
          <w:numId w:val="10"/>
        </w:numPr>
        <w:ind w:left="644"/>
        <w:jc w:val="both"/>
        <w:rPr>
          <w:rFonts w:ascii="Times New Roman" w:hAnsi="Times New Roman" w:cs="Times New Roman"/>
          <w:bCs/>
          <w:iCs/>
        </w:rPr>
      </w:pPr>
      <w:r w:rsidRPr="004F0B46">
        <w:rPr>
          <w:rFonts w:ascii="Times New Roman" w:hAnsi="Times New Roman" w:cs="Times New Roman"/>
          <w:bCs/>
          <w:iCs/>
        </w:rPr>
        <w:t>ŠPORTNI OBJEKTI IN POVRŠINE ZA ŠPORT V NARAVI</w:t>
      </w:r>
    </w:p>
    <w:p w14:paraId="5F45C302" w14:textId="77777777" w:rsidR="008E465A" w:rsidRPr="004F0B46" w:rsidRDefault="008E465A" w:rsidP="008E465A">
      <w:pPr>
        <w:pStyle w:val="Brezrazmikov"/>
        <w:numPr>
          <w:ilvl w:val="0"/>
          <w:numId w:val="39"/>
        </w:numPr>
        <w:jc w:val="both"/>
        <w:rPr>
          <w:rFonts w:ascii="Times New Roman" w:hAnsi="Times New Roman" w:cs="Times New Roman"/>
          <w:bCs/>
          <w:iCs/>
        </w:rPr>
      </w:pPr>
      <w:bookmarkStart w:id="0" w:name="_Hlk44398853"/>
      <w:r w:rsidRPr="004F0B46">
        <w:rPr>
          <w:rFonts w:ascii="Times New Roman" w:hAnsi="Times New Roman" w:cs="Times New Roman"/>
          <w:bCs/>
          <w:iCs/>
        </w:rPr>
        <w:t>izgradnja, posodobitve in opremljanje športnih objektov in površin za šport v naravi,</w:t>
      </w:r>
    </w:p>
    <w:p w14:paraId="12571AF1" w14:textId="77777777" w:rsidR="008E465A" w:rsidRPr="004F0B46" w:rsidRDefault="008E465A" w:rsidP="008E465A">
      <w:pPr>
        <w:pStyle w:val="Brezrazmikov"/>
        <w:numPr>
          <w:ilvl w:val="0"/>
          <w:numId w:val="39"/>
        </w:numPr>
        <w:jc w:val="both"/>
        <w:rPr>
          <w:rFonts w:ascii="Times New Roman" w:hAnsi="Times New Roman" w:cs="Times New Roman"/>
          <w:bCs/>
          <w:iCs/>
        </w:rPr>
      </w:pPr>
      <w:r w:rsidRPr="004F0B46">
        <w:rPr>
          <w:rFonts w:ascii="Times New Roman" w:hAnsi="Times New Roman" w:cs="Times New Roman"/>
          <w:bCs/>
          <w:iCs/>
        </w:rPr>
        <w:t>upravljanje in obratovanje športnih objektov in površin za šport v naravi,</w:t>
      </w:r>
    </w:p>
    <w:p w14:paraId="32B142A7" w14:textId="77777777" w:rsidR="008E465A" w:rsidRPr="004F0B46" w:rsidRDefault="008E465A" w:rsidP="008E465A">
      <w:pPr>
        <w:pStyle w:val="Brezrazmikov"/>
        <w:numPr>
          <w:ilvl w:val="0"/>
          <w:numId w:val="39"/>
        </w:numPr>
        <w:jc w:val="both"/>
        <w:rPr>
          <w:rFonts w:ascii="Times New Roman" w:hAnsi="Times New Roman" w:cs="Times New Roman"/>
          <w:bCs/>
          <w:iCs/>
        </w:rPr>
      </w:pPr>
      <w:r w:rsidRPr="004F0B46">
        <w:rPr>
          <w:rFonts w:ascii="Times New Roman" w:hAnsi="Times New Roman" w:cs="Times New Roman"/>
          <w:bCs/>
          <w:iCs/>
        </w:rPr>
        <w:t>subvencioniranje uporabe športnih objektov in površin za šport v naravi.</w:t>
      </w:r>
    </w:p>
    <w:p w14:paraId="5556D5DC" w14:textId="77777777" w:rsidR="008E465A" w:rsidRPr="004F0B46" w:rsidRDefault="008E465A" w:rsidP="008E465A">
      <w:pPr>
        <w:pStyle w:val="Brezrazmikov"/>
        <w:ind w:left="1068"/>
        <w:jc w:val="both"/>
        <w:rPr>
          <w:rFonts w:ascii="Times New Roman" w:hAnsi="Times New Roman" w:cs="Times New Roman"/>
          <w:bCs/>
          <w:iCs/>
        </w:rPr>
      </w:pPr>
    </w:p>
    <w:bookmarkEnd w:id="0"/>
    <w:p w14:paraId="7F5746EA" w14:textId="77777777" w:rsidR="008E465A" w:rsidRPr="004F0B46" w:rsidRDefault="008E465A" w:rsidP="008E465A">
      <w:pPr>
        <w:pStyle w:val="Brezrazmikov"/>
        <w:numPr>
          <w:ilvl w:val="0"/>
          <w:numId w:val="10"/>
        </w:numPr>
        <w:ind w:left="644"/>
        <w:jc w:val="both"/>
        <w:rPr>
          <w:rFonts w:ascii="Times New Roman" w:hAnsi="Times New Roman" w:cs="Times New Roman"/>
          <w:bCs/>
          <w:iCs/>
        </w:rPr>
      </w:pPr>
      <w:r w:rsidRPr="004F0B46">
        <w:rPr>
          <w:rFonts w:ascii="Times New Roman" w:hAnsi="Times New Roman" w:cs="Times New Roman"/>
          <w:bCs/>
          <w:iCs/>
        </w:rPr>
        <w:t xml:space="preserve">RAZVOJNE DEJAVNOSTI V ŠPORTU </w:t>
      </w:r>
    </w:p>
    <w:p w14:paraId="524871B9" w14:textId="77777777" w:rsidR="008E465A" w:rsidRPr="004F0B46" w:rsidRDefault="008E465A" w:rsidP="008E465A">
      <w:pPr>
        <w:pStyle w:val="Brezrazmikov"/>
        <w:numPr>
          <w:ilvl w:val="0"/>
          <w:numId w:val="33"/>
        </w:numPr>
        <w:jc w:val="both"/>
        <w:rPr>
          <w:rFonts w:ascii="Times New Roman" w:hAnsi="Times New Roman" w:cs="Times New Roman"/>
          <w:b/>
          <w:bCs/>
        </w:rPr>
      </w:pPr>
      <w:r w:rsidRPr="004F0B46">
        <w:rPr>
          <w:rFonts w:ascii="Times New Roman" w:hAnsi="Times New Roman" w:cs="Times New Roman"/>
        </w:rPr>
        <w:t>usposabljanje in izpopolnjevanje strokovnih delavcev v športu,</w:t>
      </w:r>
    </w:p>
    <w:p w14:paraId="403FA3A5" w14:textId="77777777" w:rsidR="008E465A" w:rsidRPr="004F0B46" w:rsidRDefault="008E465A" w:rsidP="008E465A">
      <w:pPr>
        <w:pStyle w:val="Brezrazmikov"/>
        <w:numPr>
          <w:ilvl w:val="0"/>
          <w:numId w:val="33"/>
        </w:numPr>
        <w:jc w:val="both"/>
        <w:rPr>
          <w:rFonts w:ascii="Times New Roman" w:hAnsi="Times New Roman" w:cs="Times New Roman"/>
          <w:b/>
          <w:bCs/>
        </w:rPr>
      </w:pPr>
      <w:r w:rsidRPr="004F0B46">
        <w:rPr>
          <w:rFonts w:ascii="Times New Roman" w:hAnsi="Times New Roman" w:cs="Times New Roman"/>
        </w:rPr>
        <w:t xml:space="preserve">statusne pravice športnikov, strokovnih delavcev v športu in strokovna podpora programov, </w:t>
      </w:r>
    </w:p>
    <w:p w14:paraId="6475B7D2" w14:textId="77777777" w:rsidR="008E465A" w:rsidRPr="004F0B46" w:rsidRDefault="008E465A" w:rsidP="008E465A">
      <w:pPr>
        <w:pStyle w:val="Brezrazmikov"/>
        <w:numPr>
          <w:ilvl w:val="0"/>
          <w:numId w:val="33"/>
        </w:numPr>
        <w:jc w:val="both"/>
        <w:rPr>
          <w:rFonts w:ascii="Times New Roman" w:hAnsi="Times New Roman" w:cs="Times New Roman"/>
          <w:b/>
          <w:bCs/>
        </w:rPr>
      </w:pPr>
      <w:r w:rsidRPr="004F0B46">
        <w:rPr>
          <w:rFonts w:ascii="Times New Roman" w:hAnsi="Times New Roman" w:cs="Times New Roman"/>
        </w:rPr>
        <w:t>založništvo v športu,</w:t>
      </w:r>
    </w:p>
    <w:p w14:paraId="1319ED0D" w14:textId="77777777" w:rsidR="008E465A" w:rsidRPr="004F0B46" w:rsidRDefault="008E465A" w:rsidP="008E465A">
      <w:pPr>
        <w:pStyle w:val="Brezrazmikov"/>
        <w:numPr>
          <w:ilvl w:val="0"/>
          <w:numId w:val="33"/>
        </w:numPr>
        <w:jc w:val="both"/>
        <w:rPr>
          <w:rFonts w:ascii="Times New Roman" w:hAnsi="Times New Roman" w:cs="Times New Roman"/>
          <w:b/>
          <w:bCs/>
        </w:rPr>
      </w:pPr>
      <w:r w:rsidRPr="004F0B46">
        <w:rPr>
          <w:rFonts w:ascii="Times New Roman" w:hAnsi="Times New Roman" w:cs="Times New Roman"/>
        </w:rPr>
        <w:lastRenderedPageBreak/>
        <w:t>znanstveno raziskovalna dejavnost v športu,</w:t>
      </w:r>
    </w:p>
    <w:p w14:paraId="64A7C591" w14:textId="77777777" w:rsidR="008E465A" w:rsidRPr="004F0B46" w:rsidRDefault="008E465A" w:rsidP="008E465A">
      <w:pPr>
        <w:pStyle w:val="Brezrazmikov"/>
        <w:numPr>
          <w:ilvl w:val="0"/>
          <w:numId w:val="33"/>
        </w:numPr>
        <w:jc w:val="both"/>
        <w:rPr>
          <w:rFonts w:ascii="Times New Roman" w:hAnsi="Times New Roman" w:cs="Times New Roman"/>
          <w:b/>
          <w:bCs/>
        </w:rPr>
      </w:pPr>
      <w:r w:rsidRPr="004F0B46">
        <w:rPr>
          <w:rFonts w:ascii="Times New Roman" w:hAnsi="Times New Roman" w:cs="Times New Roman"/>
        </w:rPr>
        <w:t>informacijsko komunikacijska tehnologija na področju športa.</w:t>
      </w:r>
    </w:p>
    <w:p w14:paraId="13532E36" w14:textId="77777777" w:rsidR="008E465A" w:rsidRPr="004F0B46" w:rsidRDefault="008E465A" w:rsidP="008E465A">
      <w:pPr>
        <w:pStyle w:val="Brezrazmikov"/>
        <w:ind w:left="1068"/>
        <w:jc w:val="both"/>
        <w:rPr>
          <w:rFonts w:ascii="Times New Roman" w:hAnsi="Times New Roman" w:cs="Times New Roman"/>
          <w:b/>
          <w:bCs/>
        </w:rPr>
      </w:pPr>
    </w:p>
    <w:p w14:paraId="79207B9F" w14:textId="77777777" w:rsidR="008E465A" w:rsidRPr="004F0B46" w:rsidRDefault="008E465A" w:rsidP="008E465A">
      <w:pPr>
        <w:pStyle w:val="Brezrazmikov"/>
        <w:numPr>
          <w:ilvl w:val="0"/>
          <w:numId w:val="10"/>
        </w:numPr>
        <w:ind w:left="644"/>
        <w:jc w:val="both"/>
        <w:rPr>
          <w:rFonts w:ascii="Times New Roman" w:hAnsi="Times New Roman" w:cs="Times New Roman"/>
          <w:bCs/>
          <w:iCs/>
        </w:rPr>
      </w:pPr>
      <w:r w:rsidRPr="004F0B46">
        <w:rPr>
          <w:rFonts w:ascii="Times New Roman" w:hAnsi="Times New Roman" w:cs="Times New Roman"/>
          <w:bCs/>
          <w:iCs/>
        </w:rPr>
        <w:t>ORGANIZIRANOST V ŠPORTU</w:t>
      </w:r>
    </w:p>
    <w:p w14:paraId="6E3370D4" w14:textId="77777777" w:rsidR="008E465A" w:rsidRPr="004F0B46" w:rsidRDefault="008E465A" w:rsidP="008E465A">
      <w:pPr>
        <w:pStyle w:val="Brezrazmikov"/>
        <w:numPr>
          <w:ilvl w:val="0"/>
          <w:numId w:val="40"/>
        </w:numPr>
        <w:jc w:val="both"/>
        <w:rPr>
          <w:rFonts w:ascii="Times New Roman" w:hAnsi="Times New Roman" w:cs="Times New Roman"/>
          <w:bCs/>
          <w:iCs/>
        </w:rPr>
      </w:pPr>
      <w:bookmarkStart w:id="1" w:name="_Hlk44398889"/>
      <w:r w:rsidRPr="004F0B46">
        <w:rPr>
          <w:rFonts w:ascii="Times New Roman" w:hAnsi="Times New Roman" w:cs="Times New Roman"/>
          <w:bCs/>
          <w:iCs/>
        </w:rPr>
        <w:t>delovanje športnih društev in njihovih zvez zna lokalni ravni.</w:t>
      </w:r>
      <w:bookmarkEnd w:id="1"/>
    </w:p>
    <w:p w14:paraId="467C6EC6" w14:textId="77777777" w:rsidR="008E465A" w:rsidRPr="004F0B46" w:rsidRDefault="008E465A" w:rsidP="008E465A">
      <w:pPr>
        <w:pStyle w:val="Brezrazmikov"/>
        <w:ind w:left="1068"/>
        <w:jc w:val="both"/>
        <w:rPr>
          <w:rFonts w:ascii="Times New Roman" w:hAnsi="Times New Roman" w:cs="Times New Roman"/>
          <w:bCs/>
          <w:iCs/>
        </w:rPr>
      </w:pPr>
    </w:p>
    <w:p w14:paraId="2EB28237" w14:textId="77777777" w:rsidR="008E465A" w:rsidRPr="004F0B46" w:rsidRDefault="008E465A" w:rsidP="008E465A">
      <w:pPr>
        <w:pStyle w:val="Brezrazmikov"/>
        <w:numPr>
          <w:ilvl w:val="0"/>
          <w:numId w:val="10"/>
        </w:numPr>
        <w:ind w:left="644"/>
        <w:jc w:val="both"/>
        <w:rPr>
          <w:rFonts w:ascii="Times New Roman" w:hAnsi="Times New Roman" w:cs="Times New Roman"/>
          <w:bCs/>
          <w:iCs/>
        </w:rPr>
      </w:pPr>
      <w:r w:rsidRPr="004F0B46">
        <w:rPr>
          <w:rFonts w:ascii="Times New Roman" w:hAnsi="Times New Roman" w:cs="Times New Roman"/>
          <w:bCs/>
          <w:iCs/>
        </w:rPr>
        <w:t>ŠPORTNE PRIREDITVE IN PROMOCIJA ŠPORTA</w:t>
      </w:r>
    </w:p>
    <w:p w14:paraId="113A3B1F" w14:textId="77777777" w:rsidR="008E465A" w:rsidRPr="004F0B46" w:rsidRDefault="008E465A" w:rsidP="008E465A">
      <w:pPr>
        <w:pStyle w:val="Brezrazmikov"/>
        <w:numPr>
          <w:ilvl w:val="0"/>
          <w:numId w:val="34"/>
        </w:numPr>
        <w:jc w:val="both"/>
        <w:rPr>
          <w:rFonts w:ascii="Times New Roman" w:hAnsi="Times New Roman" w:cs="Times New Roman"/>
          <w:bCs/>
        </w:rPr>
      </w:pPr>
      <w:r w:rsidRPr="004F0B46">
        <w:rPr>
          <w:rFonts w:ascii="Times New Roman" w:hAnsi="Times New Roman" w:cs="Times New Roman"/>
        </w:rPr>
        <w:t>športne prireditve,</w:t>
      </w:r>
    </w:p>
    <w:p w14:paraId="01FABE27" w14:textId="77777777" w:rsidR="008E465A" w:rsidRPr="004F0B46" w:rsidRDefault="008E465A" w:rsidP="008E465A">
      <w:pPr>
        <w:pStyle w:val="Brezrazmikov"/>
        <w:numPr>
          <w:ilvl w:val="0"/>
          <w:numId w:val="34"/>
        </w:numPr>
        <w:jc w:val="both"/>
        <w:rPr>
          <w:rFonts w:ascii="Times New Roman" w:hAnsi="Times New Roman" w:cs="Times New Roman"/>
          <w:bCs/>
        </w:rPr>
      </w:pPr>
      <w:r w:rsidRPr="004F0B46">
        <w:rPr>
          <w:rFonts w:ascii="Times New Roman" w:hAnsi="Times New Roman" w:cs="Times New Roman"/>
          <w:bCs/>
        </w:rPr>
        <w:t>javno obveščanje o športu,</w:t>
      </w:r>
    </w:p>
    <w:p w14:paraId="0B5D7FE4" w14:textId="77777777" w:rsidR="008E465A" w:rsidRPr="004F0B46" w:rsidRDefault="008E465A" w:rsidP="008E465A">
      <w:pPr>
        <w:pStyle w:val="Brezrazmikov"/>
        <w:numPr>
          <w:ilvl w:val="0"/>
          <w:numId w:val="34"/>
        </w:numPr>
        <w:jc w:val="both"/>
        <w:rPr>
          <w:rFonts w:ascii="Times New Roman" w:hAnsi="Times New Roman" w:cs="Times New Roman"/>
          <w:bCs/>
        </w:rPr>
      </w:pPr>
      <w:r w:rsidRPr="004F0B46">
        <w:rPr>
          <w:rFonts w:ascii="Times New Roman" w:hAnsi="Times New Roman" w:cs="Times New Roman"/>
        </w:rPr>
        <w:t>športna dediščina in muzejska dejavnost v športu.</w:t>
      </w:r>
    </w:p>
    <w:p w14:paraId="1CFFF745" w14:textId="77777777" w:rsidR="008E465A" w:rsidRPr="004F0B46" w:rsidRDefault="008E465A" w:rsidP="008E465A">
      <w:pPr>
        <w:pStyle w:val="Brezrazmikov"/>
        <w:ind w:left="1068"/>
        <w:jc w:val="both"/>
        <w:rPr>
          <w:rFonts w:ascii="Times New Roman" w:hAnsi="Times New Roman" w:cs="Times New Roman"/>
          <w:bCs/>
        </w:rPr>
      </w:pPr>
    </w:p>
    <w:p w14:paraId="22BDC755" w14:textId="77777777" w:rsidR="008E465A" w:rsidRPr="004F0B46" w:rsidRDefault="008E465A" w:rsidP="008E465A">
      <w:pPr>
        <w:pStyle w:val="Brezrazmikov"/>
        <w:numPr>
          <w:ilvl w:val="0"/>
          <w:numId w:val="10"/>
        </w:numPr>
        <w:ind w:left="644"/>
        <w:jc w:val="both"/>
        <w:rPr>
          <w:rFonts w:ascii="Times New Roman" w:hAnsi="Times New Roman" w:cs="Times New Roman"/>
          <w:bCs/>
          <w:iCs/>
        </w:rPr>
      </w:pPr>
      <w:r w:rsidRPr="004F0B46">
        <w:rPr>
          <w:rFonts w:ascii="Times New Roman" w:hAnsi="Times New Roman" w:cs="Times New Roman"/>
          <w:bCs/>
          <w:iCs/>
        </w:rPr>
        <w:t>DRUŽBENA IN OKOLJSKA ODGOVORNOST V ŠPORTU</w:t>
      </w:r>
    </w:p>
    <w:p w14:paraId="6594D816" w14:textId="77777777" w:rsidR="008E465A" w:rsidRPr="004F0B46" w:rsidRDefault="008E465A" w:rsidP="008E465A">
      <w:pPr>
        <w:pStyle w:val="Brezrazmikov"/>
        <w:rPr>
          <w:rFonts w:ascii="Times New Roman" w:hAnsi="Times New Roman" w:cs="Times New Roman"/>
          <w:sz w:val="16"/>
          <w:szCs w:val="16"/>
        </w:rPr>
      </w:pPr>
    </w:p>
    <w:p w14:paraId="1A32C223"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284E775B"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(izvajalci letnega programa športa)</w:t>
      </w:r>
    </w:p>
    <w:p w14:paraId="6545B233" w14:textId="77777777" w:rsidR="008E465A" w:rsidRPr="004F0B46" w:rsidRDefault="008E465A" w:rsidP="008E465A">
      <w:pPr>
        <w:pStyle w:val="Brezrazmikov"/>
        <w:numPr>
          <w:ilvl w:val="0"/>
          <w:numId w:val="41"/>
        </w:numPr>
        <w:jc w:val="both"/>
        <w:rPr>
          <w:rFonts w:ascii="Times New Roman" w:hAnsi="Times New Roman" w:cs="Times New Roman"/>
        </w:rPr>
      </w:pPr>
      <w:r w:rsidRPr="004F0B46">
        <w:rPr>
          <w:rFonts w:ascii="Times New Roman" w:hAnsi="Times New Roman" w:cs="Times New Roman"/>
        </w:rPr>
        <w:t>Izvajalci LPŠ po odloku so:</w:t>
      </w:r>
    </w:p>
    <w:p w14:paraId="3DD24E0E" w14:textId="77777777" w:rsidR="008E465A" w:rsidRPr="004F0B46" w:rsidRDefault="008E465A" w:rsidP="008E465A">
      <w:pPr>
        <w:pStyle w:val="Brezrazmikov"/>
        <w:numPr>
          <w:ilvl w:val="0"/>
          <w:numId w:val="42"/>
        </w:numPr>
        <w:jc w:val="both"/>
        <w:rPr>
          <w:rFonts w:ascii="Times New Roman" w:hAnsi="Times New Roman" w:cs="Times New Roman"/>
        </w:rPr>
      </w:pPr>
      <w:bookmarkStart w:id="2" w:name="_Hlk44398993"/>
      <w:r w:rsidRPr="004F0B46">
        <w:rPr>
          <w:rFonts w:ascii="Times New Roman" w:hAnsi="Times New Roman" w:cs="Times New Roman"/>
        </w:rPr>
        <w:t>športna društva in športne zveze, ki so registrirani v RS,</w:t>
      </w:r>
    </w:p>
    <w:p w14:paraId="48094EC5" w14:textId="77777777" w:rsidR="008E465A" w:rsidRPr="004F0B46" w:rsidRDefault="008E465A" w:rsidP="008E465A">
      <w:pPr>
        <w:pStyle w:val="Brezrazmikov"/>
        <w:numPr>
          <w:ilvl w:val="0"/>
          <w:numId w:val="42"/>
        </w:numPr>
        <w:jc w:val="both"/>
        <w:rPr>
          <w:rFonts w:ascii="Times New Roman" w:hAnsi="Times New Roman" w:cs="Times New Roman"/>
        </w:rPr>
      </w:pPr>
      <w:r w:rsidRPr="004F0B46">
        <w:rPr>
          <w:rFonts w:ascii="Times New Roman" w:hAnsi="Times New Roman" w:cs="Times New Roman"/>
        </w:rPr>
        <w:t>pravne osebe, ki so registrirane za opravljanje dejavnosti v športu v RS,</w:t>
      </w:r>
    </w:p>
    <w:p w14:paraId="281FB3AF" w14:textId="77777777" w:rsidR="008E465A" w:rsidRPr="004F0B46" w:rsidRDefault="008E465A" w:rsidP="008E465A">
      <w:pPr>
        <w:pStyle w:val="Brezrazmikov"/>
        <w:numPr>
          <w:ilvl w:val="0"/>
          <w:numId w:val="42"/>
        </w:numPr>
        <w:jc w:val="both"/>
        <w:rPr>
          <w:rFonts w:ascii="Times New Roman" w:hAnsi="Times New Roman" w:cs="Times New Roman"/>
        </w:rPr>
      </w:pPr>
      <w:r w:rsidRPr="004F0B46">
        <w:rPr>
          <w:rFonts w:ascii="Times New Roman" w:hAnsi="Times New Roman" w:cs="Times New Roman"/>
        </w:rPr>
        <w:t>ustanove, ki so ustanovljene za splošno koristen namen na področju športa, v skladu z zakonom, ki ureja ustanove,</w:t>
      </w:r>
    </w:p>
    <w:p w14:paraId="633D0B6D" w14:textId="77777777" w:rsidR="008E465A" w:rsidRPr="004F0B46" w:rsidRDefault="008E465A" w:rsidP="008E465A">
      <w:pPr>
        <w:pStyle w:val="Brezrazmikov"/>
        <w:numPr>
          <w:ilvl w:val="0"/>
          <w:numId w:val="42"/>
        </w:numPr>
        <w:jc w:val="both"/>
        <w:rPr>
          <w:rFonts w:ascii="Times New Roman" w:hAnsi="Times New Roman" w:cs="Times New Roman"/>
        </w:rPr>
      </w:pPr>
      <w:r w:rsidRPr="004F0B46">
        <w:rPr>
          <w:rFonts w:ascii="Times New Roman" w:hAnsi="Times New Roman" w:cs="Times New Roman"/>
        </w:rPr>
        <w:t>zavodi s področja vzgoje in izobraževanja, ki izvajajo javnoveljavne športne programe,</w:t>
      </w:r>
    </w:p>
    <w:p w14:paraId="37EC400C" w14:textId="77777777" w:rsidR="008E465A" w:rsidRPr="004F0B46" w:rsidRDefault="008E465A" w:rsidP="008E465A">
      <w:pPr>
        <w:pStyle w:val="Brezrazmikov"/>
        <w:numPr>
          <w:ilvl w:val="0"/>
          <w:numId w:val="42"/>
        </w:numPr>
        <w:jc w:val="both"/>
        <w:rPr>
          <w:rFonts w:ascii="Times New Roman" w:hAnsi="Times New Roman" w:cs="Times New Roman"/>
        </w:rPr>
      </w:pPr>
      <w:r w:rsidRPr="004F0B46">
        <w:rPr>
          <w:rFonts w:ascii="Times New Roman" w:hAnsi="Times New Roman" w:cs="Times New Roman"/>
        </w:rPr>
        <w:t>samostojni podjetniki posamezniki, ki so registrirani za opravljanje dejavnosti v športu v RS in</w:t>
      </w:r>
    </w:p>
    <w:p w14:paraId="7D61D1F7" w14:textId="77777777" w:rsidR="008E465A" w:rsidRPr="004F0B46" w:rsidRDefault="008E465A" w:rsidP="008E465A">
      <w:pPr>
        <w:pStyle w:val="Brezrazmikov"/>
        <w:numPr>
          <w:ilvl w:val="0"/>
          <w:numId w:val="42"/>
        </w:numPr>
        <w:jc w:val="both"/>
        <w:rPr>
          <w:rFonts w:ascii="Times New Roman" w:hAnsi="Times New Roman" w:cs="Times New Roman"/>
        </w:rPr>
      </w:pPr>
      <w:r w:rsidRPr="004F0B46">
        <w:rPr>
          <w:rFonts w:ascii="Times New Roman" w:hAnsi="Times New Roman" w:cs="Times New Roman"/>
        </w:rPr>
        <w:t>zasebni športni delavci.</w:t>
      </w:r>
    </w:p>
    <w:p w14:paraId="2CC0E71E" w14:textId="77777777" w:rsidR="008E465A" w:rsidRPr="004F0B46" w:rsidRDefault="008E465A" w:rsidP="008E465A">
      <w:pPr>
        <w:pStyle w:val="Brezrazmikov"/>
        <w:numPr>
          <w:ilvl w:val="0"/>
          <w:numId w:val="41"/>
        </w:numPr>
        <w:jc w:val="both"/>
        <w:rPr>
          <w:rFonts w:ascii="Times New Roman" w:hAnsi="Times New Roman" w:cs="Times New Roman"/>
          <w:color w:val="000000" w:themeColor="text1"/>
        </w:rPr>
      </w:pPr>
      <w:r w:rsidRPr="004F0B46">
        <w:rPr>
          <w:rFonts w:ascii="Times New Roman" w:hAnsi="Times New Roman" w:cs="Times New Roman"/>
          <w:bCs/>
          <w:color w:val="000000" w:themeColor="text1"/>
        </w:rPr>
        <w:t>Športna društva imajo pod enakimi pogoji prednost pri izvajanju programov in področij LPŠ.</w:t>
      </w:r>
    </w:p>
    <w:bookmarkEnd w:id="2"/>
    <w:p w14:paraId="7F6F436F" w14:textId="77777777" w:rsidR="008E465A" w:rsidRPr="004F0B46" w:rsidRDefault="008E465A" w:rsidP="008E465A">
      <w:pPr>
        <w:pStyle w:val="Brezrazmikov"/>
        <w:rPr>
          <w:rFonts w:ascii="Times New Roman" w:hAnsi="Times New Roman" w:cs="Times New Roman"/>
          <w:sz w:val="16"/>
          <w:szCs w:val="16"/>
        </w:rPr>
      </w:pPr>
    </w:p>
    <w:p w14:paraId="6A7AFBD9"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0B1C9DDC"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(LPŠ)</w:t>
      </w:r>
    </w:p>
    <w:p w14:paraId="63E0B538" w14:textId="77777777" w:rsidR="008E465A" w:rsidRPr="004F0B46" w:rsidRDefault="008E465A" w:rsidP="008E465A">
      <w:pPr>
        <w:pStyle w:val="Brezrazmikov"/>
        <w:numPr>
          <w:ilvl w:val="0"/>
          <w:numId w:val="43"/>
        </w:numPr>
        <w:jc w:val="both"/>
        <w:rPr>
          <w:rFonts w:ascii="Times New Roman" w:hAnsi="Times New Roman" w:cs="Times New Roman"/>
        </w:rPr>
      </w:pPr>
      <w:r w:rsidRPr="004F0B46">
        <w:rPr>
          <w:rFonts w:ascii="Times New Roman" w:hAnsi="Times New Roman" w:cs="Times New Roman"/>
        </w:rPr>
        <w:t xml:space="preserve">LPŠ je dokument, ki opredeli področja športa, ki so v koledarskem letu, za katerega se LPŠ sprejema, v občini prepoznani kot javni interes. </w:t>
      </w:r>
    </w:p>
    <w:p w14:paraId="3E951D4E" w14:textId="77777777" w:rsidR="008E465A" w:rsidRPr="004F0B46" w:rsidRDefault="008E465A" w:rsidP="008E465A">
      <w:pPr>
        <w:pStyle w:val="Brezrazmikov"/>
        <w:ind w:left="360"/>
        <w:jc w:val="both"/>
        <w:rPr>
          <w:rFonts w:ascii="Times New Roman" w:hAnsi="Times New Roman" w:cs="Times New Roman"/>
        </w:rPr>
      </w:pPr>
    </w:p>
    <w:p w14:paraId="79920BC1" w14:textId="77777777" w:rsidR="008E465A" w:rsidRPr="004F0B46" w:rsidRDefault="008E465A" w:rsidP="008E465A">
      <w:pPr>
        <w:pStyle w:val="Brezrazmikov"/>
        <w:numPr>
          <w:ilvl w:val="0"/>
          <w:numId w:val="43"/>
        </w:numPr>
        <w:jc w:val="both"/>
        <w:rPr>
          <w:rFonts w:ascii="Times New Roman" w:hAnsi="Times New Roman" w:cs="Times New Roman"/>
        </w:rPr>
      </w:pPr>
      <w:r w:rsidRPr="004F0B46">
        <w:rPr>
          <w:rFonts w:ascii="Times New Roman" w:hAnsi="Times New Roman" w:cs="Times New Roman"/>
        </w:rPr>
        <w:t>Glede na razvojne načrte, prioritete v športu, razpoložljiva proračunska sredstva ter kadrovske in prostorske razmere v lokalnem športu se v LPŠ določi:</w:t>
      </w:r>
    </w:p>
    <w:p w14:paraId="72D9E3D2" w14:textId="77777777" w:rsidR="008E465A" w:rsidRPr="004F0B46" w:rsidRDefault="008E465A" w:rsidP="008E465A">
      <w:pPr>
        <w:pStyle w:val="Brezrazmikov"/>
        <w:numPr>
          <w:ilvl w:val="0"/>
          <w:numId w:val="44"/>
        </w:numPr>
        <w:jc w:val="both"/>
        <w:rPr>
          <w:rFonts w:ascii="Times New Roman" w:hAnsi="Times New Roman" w:cs="Times New Roman"/>
        </w:rPr>
      </w:pPr>
      <w:r w:rsidRPr="004F0B46">
        <w:rPr>
          <w:rFonts w:ascii="Times New Roman" w:hAnsi="Times New Roman" w:cs="Times New Roman"/>
        </w:rPr>
        <w:t>področja športa, ki se v proračunskem letu sofinancirajo iz občinskega proračuna,</w:t>
      </w:r>
    </w:p>
    <w:p w14:paraId="2C05E11B" w14:textId="77777777" w:rsidR="008E465A" w:rsidRPr="004F0B46" w:rsidRDefault="008E465A" w:rsidP="008E465A">
      <w:pPr>
        <w:pStyle w:val="Brezrazmikov"/>
        <w:numPr>
          <w:ilvl w:val="0"/>
          <w:numId w:val="44"/>
        </w:numPr>
        <w:jc w:val="both"/>
        <w:rPr>
          <w:rFonts w:ascii="Times New Roman" w:hAnsi="Times New Roman" w:cs="Times New Roman"/>
        </w:rPr>
      </w:pPr>
      <w:r w:rsidRPr="004F0B46">
        <w:rPr>
          <w:rFonts w:ascii="Times New Roman" w:hAnsi="Times New Roman" w:cs="Times New Roman"/>
        </w:rPr>
        <w:t>višino proračunskih sredstev za sofinanciranje posameznih področij športa,</w:t>
      </w:r>
    </w:p>
    <w:p w14:paraId="78999F59" w14:textId="77777777" w:rsidR="008E465A" w:rsidRPr="004F0B46" w:rsidRDefault="008E465A" w:rsidP="008E465A">
      <w:pPr>
        <w:pStyle w:val="Brezrazmikov"/>
        <w:numPr>
          <w:ilvl w:val="0"/>
          <w:numId w:val="44"/>
        </w:numPr>
        <w:jc w:val="both"/>
        <w:rPr>
          <w:rFonts w:ascii="Times New Roman" w:hAnsi="Times New Roman" w:cs="Times New Roman"/>
        </w:rPr>
      </w:pPr>
      <w:r w:rsidRPr="004F0B46">
        <w:rPr>
          <w:rFonts w:ascii="Times New Roman" w:hAnsi="Times New Roman" w:cs="Times New Roman"/>
        </w:rPr>
        <w:t>obseg in vrsto športnih programov in področij.</w:t>
      </w:r>
    </w:p>
    <w:p w14:paraId="388311AB" w14:textId="77777777" w:rsidR="008E465A" w:rsidRPr="004F0B46" w:rsidRDefault="008E465A" w:rsidP="008E465A">
      <w:pPr>
        <w:pStyle w:val="Brezrazmikov"/>
        <w:ind w:left="720"/>
        <w:jc w:val="both"/>
        <w:rPr>
          <w:rFonts w:ascii="Times New Roman" w:hAnsi="Times New Roman" w:cs="Times New Roman"/>
        </w:rPr>
      </w:pPr>
    </w:p>
    <w:p w14:paraId="17499C2C" w14:textId="77777777" w:rsidR="008E465A" w:rsidRPr="004F0B46" w:rsidRDefault="008E465A" w:rsidP="008E465A">
      <w:pPr>
        <w:pStyle w:val="Brezrazmikov"/>
        <w:numPr>
          <w:ilvl w:val="0"/>
          <w:numId w:val="43"/>
        </w:numPr>
        <w:jc w:val="both"/>
        <w:rPr>
          <w:rFonts w:ascii="Times New Roman" w:hAnsi="Times New Roman" w:cs="Times New Roman"/>
        </w:rPr>
      </w:pPr>
      <w:r w:rsidRPr="004F0B46">
        <w:rPr>
          <w:rFonts w:ascii="Times New Roman" w:hAnsi="Times New Roman" w:cs="Times New Roman"/>
        </w:rPr>
        <w:t>Predlog LPŠ pripravi pristojni organ občinske uprave, sprejme pa Občinski svet Občine Horjul.</w:t>
      </w:r>
    </w:p>
    <w:p w14:paraId="7DF90FA9" w14:textId="77777777" w:rsidR="008E465A" w:rsidRPr="004F0B46" w:rsidRDefault="008E465A" w:rsidP="008E465A">
      <w:pPr>
        <w:pStyle w:val="Brezrazmikov"/>
        <w:rPr>
          <w:rFonts w:ascii="Times New Roman" w:hAnsi="Times New Roman" w:cs="Times New Roman"/>
          <w:sz w:val="16"/>
          <w:szCs w:val="16"/>
        </w:rPr>
      </w:pPr>
    </w:p>
    <w:p w14:paraId="56DAB1C4" w14:textId="77777777" w:rsidR="008E465A" w:rsidRPr="004F0B46" w:rsidRDefault="008E465A" w:rsidP="008E465A">
      <w:pPr>
        <w:pStyle w:val="Brezrazmikov"/>
        <w:numPr>
          <w:ilvl w:val="0"/>
          <w:numId w:val="37"/>
        </w:numPr>
        <w:jc w:val="center"/>
        <w:rPr>
          <w:rFonts w:ascii="Times New Roman" w:hAnsi="Times New Roman" w:cs="Times New Roman"/>
          <w:sz w:val="24"/>
          <w:szCs w:val="24"/>
        </w:rPr>
      </w:pPr>
      <w:bookmarkStart w:id="3" w:name="_Hlk44399200"/>
      <w:r w:rsidRPr="004F0B46">
        <w:rPr>
          <w:rFonts w:ascii="Times New Roman" w:hAnsi="Times New Roman" w:cs="Times New Roman"/>
          <w:sz w:val="24"/>
          <w:szCs w:val="24"/>
        </w:rPr>
        <w:t>POGOJI IN MERILA TER NAČIN DOLOČITVE VIŠINE SOFINANCIRANJA</w:t>
      </w:r>
    </w:p>
    <w:p w14:paraId="1EE29149" w14:textId="77777777" w:rsidR="008E465A" w:rsidRPr="004F0B46" w:rsidRDefault="008E465A" w:rsidP="008E465A">
      <w:pPr>
        <w:pStyle w:val="Brezrazmikov"/>
        <w:jc w:val="both"/>
        <w:rPr>
          <w:rFonts w:ascii="Times New Roman" w:hAnsi="Times New Roman" w:cs="Times New Roman"/>
          <w:sz w:val="16"/>
          <w:szCs w:val="16"/>
        </w:rPr>
      </w:pPr>
    </w:p>
    <w:p w14:paraId="74EC5244"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291CF61D"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(pogoji in merila za izbiro in vrednotenje LPŠ)</w:t>
      </w:r>
    </w:p>
    <w:p w14:paraId="571A704E" w14:textId="77777777" w:rsidR="008E465A" w:rsidRPr="004F0B46" w:rsidRDefault="008E465A" w:rsidP="008E465A">
      <w:pPr>
        <w:pStyle w:val="Brezrazmikov"/>
        <w:numPr>
          <w:ilvl w:val="0"/>
          <w:numId w:val="45"/>
        </w:numPr>
        <w:jc w:val="both"/>
        <w:rPr>
          <w:rFonts w:ascii="Times New Roman" w:hAnsi="Times New Roman" w:cs="Times New Roman"/>
        </w:rPr>
      </w:pPr>
      <w:r w:rsidRPr="004F0B46">
        <w:rPr>
          <w:rFonts w:ascii="Times New Roman" w:hAnsi="Times New Roman" w:cs="Times New Roman"/>
        </w:rPr>
        <w:t xml:space="preserve">Pogoji in merila za izbiro in vrednotenje LPŠ so kot priloga sestavni del tega odloka. </w:t>
      </w:r>
    </w:p>
    <w:p w14:paraId="2C533BE6" w14:textId="77777777" w:rsidR="008E465A" w:rsidRPr="004F0B46" w:rsidRDefault="008E465A" w:rsidP="008E465A">
      <w:pPr>
        <w:pStyle w:val="Brezrazmikov"/>
        <w:jc w:val="both"/>
        <w:rPr>
          <w:rFonts w:ascii="Times New Roman" w:hAnsi="Times New Roman" w:cs="Times New Roman"/>
        </w:rPr>
      </w:pPr>
    </w:p>
    <w:p w14:paraId="102DBF0C" w14:textId="77777777" w:rsidR="008E465A" w:rsidRPr="004F0B46" w:rsidRDefault="008E465A" w:rsidP="008E465A">
      <w:pPr>
        <w:pStyle w:val="Brezrazmikov"/>
        <w:jc w:val="both"/>
        <w:rPr>
          <w:rFonts w:ascii="Times New Roman" w:hAnsi="Times New Roman" w:cs="Times New Roman"/>
          <w:sz w:val="16"/>
          <w:szCs w:val="16"/>
        </w:rPr>
      </w:pPr>
    </w:p>
    <w:p w14:paraId="4606F6B1"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1432BB25" w14:textId="77777777" w:rsidR="008E465A" w:rsidRPr="004F0B46" w:rsidRDefault="008E465A" w:rsidP="008E465A">
      <w:pPr>
        <w:pStyle w:val="Brezrazmikov"/>
        <w:ind w:left="360"/>
        <w:jc w:val="center"/>
        <w:rPr>
          <w:rFonts w:ascii="Times New Roman" w:hAnsi="Times New Roman" w:cs="Times New Roman"/>
        </w:rPr>
      </w:pPr>
      <w:r w:rsidRPr="004F0B46">
        <w:rPr>
          <w:rFonts w:ascii="Times New Roman" w:hAnsi="Times New Roman" w:cs="Times New Roman"/>
        </w:rPr>
        <w:t>(način določitve višine sofinanciranja)</w:t>
      </w:r>
    </w:p>
    <w:p w14:paraId="794241EB" w14:textId="77777777" w:rsidR="008E465A" w:rsidRPr="004F0B46" w:rsidRDefault="008E465A" w:rsidP="008E465A">
      <w:pPr>
        <w:pStyle w:val="Brezrazmikov"/>
        <w:numPr>
          <w:ilvl w:val="0"/>
          <w:numId w:val="46"/>
        </w:numPr>
        <w:jc w:val="both"/>
        <w:rPr>
          <w:rFonts w:ascii="Times New Roman" w:hAnsi="Times New Roman" w:cs="Times New Roman"/>
        </w:rPr>
      </w:pPr>
      <w:r w:rsidRPr="004F0B46">
        <w:rPr>
          <w:rFonts w:ascii="Times New Roman" w:hAnsi="Times New Roman" w:cs="Times New Roman"/>
          <w:bCs/>
        </w:rPr>
        <w:t xml:space="preserve">Višina sofinanciranja prijavljenih področij športa se določi po naslednjem postopku: </w:t>
      </w:r>
    </w:p>
    <w:p w14:paraId="7DE7DF82" w14:textId="77777777" w:rsidR="008E465A" w:rsidRPr="004F0B46" w:rsidRDefault="008E465A" w:rsidP="008E465A">
      <w:pPr>
        <w:pStyle w:val="Brezrazmikov"/>
        <w:numPr>
          <w:ilvl w:val="0"/>
          <w:numId w:val="63"/>
        </w:numPr>
        <w:jc w:val="both"/>
        <w:rPr>
          <w:rFonts w:ascii="Times New Roman" w:hAnsi="Times New Roman" w:cs="Times New Roman"/>
        </w:rPr>
      </w:pPr>
      <w:r w:rsidRPr="004F0B46">
        <w:rPr>
          <w:rFonts w:ascii="Times New Roman" w:hAnsi="Times New Roman" w:cs="Times New Roman"/>
          <w:bCs/>
        </w:rPr>
        <w:t xml:space="preserve">z LPŠ je določena višina sredstev za vsako razpisano področje športa, </w:t>
      </w:r>
    </w:p>
    <w:p w14:paraId="43768A45" w14:textId="77777777" w:rsidR="008E465A" w:rsidRPr="004F0B46" w:rsidRDefault="008E465A" w:rsidP="008E465A">
      <w:pPr>
        <w:pStyle w:val="Brezrazmikov"/>
        <w:numPr>
          <w:ilvl w:val="0"/>
          <w:numId w:val="63"/>
        </w:numPr>
        <w:jc w:val="both"/>
        <w:rPr>
          <w:rFonts w:ascii="Times New Roman" w:hAnsi="Times New Roman" w:cs="Times New Roman"/>
        </w:rPr>
      </w:pPr>
      <w:r w:rsidRPr="004F0B46">
        <w:rPr>
          <w:rFonts w:ascii="Times New Roman" w:hAnsi="Times New Roman" w:cs="Times New Roman"/>
          <w:bCs/>
        </w:rPr>
        <w:t xml:space="preserve">na osnovi prijav vseh prijaviteljev na JR se izračuna skupno število točk za vsako razpisano področje športa, </w:t>
      </w:r>
    </w:p>
    <w:p w14:paraId="35A33F46" w14:textId="77777777" w:rsidR="008E465A" w:rsidRPr="004F0B46" w:rsidRDefault="008E465A" w:rsidP="008E465A">
      <w:pPr>
        <w:pStyle w:val="Brezrazmikov"/>
        <w:numPr>
          <w:ilvl w:val="0"/>
          <w:numId w:val="63"/>
        </w:numPr>
        <w:jc w:val="both"/>
        <w:rPr>
          <w:rFonts w:ascii="Times New Roman" w:hAnsi="Times New Roman" w:cs="Times New Roman"/>
        </w:rPr>
      </w:pPr>
      <w:r w:rsidRPr="004F0B46">
        <w:rPr>
          <w:rFonts w:ascii="Times New Roman" w:hAnsi="Times New Roman" w:cs="Times New Roman"/>
          <w:bCs/>
        </w:rPr>
        <w:t>v</w:t>
      </w:r>
      <w:r w:rsidRPr="004F0B46">
        <w:rPr>
          <w:rFonts w:ascii="Times New Roman" w:hAnsi="Times New Roman" w:cs="Times New Roman"/>
        </w:rPr>
        <w:t xml:space="preserve">rednost točke je količnik med višino sredstev po LPŠ in skupnim številom točk razpisanega področja športa, </w:t>
      </w:r>
    </w:p>
    <w:p w14:paraId="52BF41D6" w14:textId="77777777" w:rsidR="008E465A" w:rsidRPr="004F0B46" w:rsidRDefault="008E465A" w:rsidP="008E465A">
      <w:pPr>
        <w:pStyle w:val="Brezrazmikov"/>
        <w:numPr>
          <w:ilvl w:val="0"/>
          <w:numId w:val="63"/>
        </w:numPr>
        <w:jc w:val="both"/>
        <w:rPr>
          <w:rFonts w:ascii="Times New Roman" w:hAnsi="Times New Roman" w:cs="Times New Roman"/>
        </w:rPr>
      </w:pPr>
      <w:r w:rsidRPr="004F0B46">
        <w:rPr>
          <w:rFonts w:ascii="Times New Roman" w:hAnsi="Times New Roman" w:cs="Times New Roman"/>
        </w:rPr>
        <w:t>končna višina sofinanciranja posameznega prijavljenega področja športa s strani prijavitelja je zmnožek števila (njegovih) zbranih točk in izračunane vrednosti točke.</w:t>
      </w:r>
    </w:p>
    <w:bookmarkEnd w:id="3"/>
    <w:p w14:paraId="0E4D8DAE" w14:textId="77777777" w:rsidR="008E465A" w:rsidRPr="004F0B46" w:rsidRDefault="008E465A" w:rsidP="008E465A">
      <w:pPr>
        <w:pStyle w:val="Brezrazmikov"/>
        <w:rPr>
          <w:rFonts w:ascii="Times New Roman" w:hAnsi="Times New Roman" w:cs="Times New Roman"/>
          <w:sz w:val="16"/>
          <w:szCs w:val="16"/>
        </w:rPr>
      </w:pPr>
    </w:p>
    <w:p w14:paraId="50410502" w14:textId="77777777" w:rsidR="008E465A" w:rsidRPr="004F0B46" w:rsidRDefault="008E465A" w:rsidP="008E465A">
      <w:pPr>
        <w:spacing w:after="160" w:line="259" w:lineRule="auto"/>
        <w:rPr>
          <w:rFonts w:ascii="Times New Roman" w:hAnsi="Times New Roman" w:cs="Times New Roman"/>
          <w:sz w:val="24"/>
          <w:szCs w:val="24"/>
        </w:rPr>
      </w:pPr>
      <w:bookmarkStart w:id="4" w:name="_Hlk44399559"/>
      <w:r w:rsidRPr="004F0B46">
        <w:rPr>
          <w:rFonts w:ascii="Times New Roman" w:hAnsi="Times New Roman" w:cs="Times New Roman"/>
          <w:sz w:val="24"/>
          <w:szCs w:val="24"/>
        </w:rPr>
        <w:br w:type="page"/>
      </w:r>
    </w:p>
    <w:p w14:paraId="6969EB6D" w14:textId="77777777" w:rsidR="008E465A" w:rsidRPr="004F0B46" w:rsidRDefault="008E465A" w:rsidP="008E465A">
      <w:pPr>
        <w:pStyle w:val="Brezrazmikov"/>
        <w:numPr>
          <w:ilvl w:val="0"/>
          <w:numId w:val="37"/>
        </w:numPr>
        <w:jc w:val="center"/>
        <w:rPr>
          <w:rFonts w:ascii="Times New Roman" w:hAnsi="Times New Roman" w:cs="Times New Roman"/>
          <w:sz w:val="24"/>
          <w:szCs w:val="24"/>
        </w:rPr>
      </w:pPr>
      <w:r w:rsidRPr="004F0B46">
        <w:rPr>
          <w:rFonts w:ascii="Times New Roman" w:hAnsi="Times New Roman" w:cs="Times New Roman"/>
          <w:sz w:val="24"/>
          <w:szCs w:val="24"/>
        </w:rPr>
        <w:lastRenderedPageBreak/>
        <w:t>POSTOPEK SOFINANCIRANJA LPŠ</w:t>
      </w:r>
    </w:p>
    <w:p w14:paraId="1F799C4D" w14:textId="77777777" w:rsidR="008E465A" w:rsidRPr="004F0B46" w:rsidRDefault="008E465A" w:rsidP="008E465A">
      <w:pPr>
        <w:pStyle w:val="Brezrazmikov"/>
        <w:jc w:val="both"/>
        <w:rPr>
          <w:rFonts w:ascii="Times New Roman" w:hAnsi="Times New Roman" w:cs="Times New Roman"/>
          <w:sz w:val="16"/>
          <w:szCs w:val="16"/>
        </w:rPr>
      </w:pPr>
    </w:p>
    <w:p w14:paraId="176DF870"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 xml:space="preserve">člen </w:t>
      </w:r>
    </w:p>
    <w:p w14:paraId="70E09895"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(način sofinanciranja LPŠ)</w:t>
      </w:r>
    </w:p>
    <w:p w14:paraId="734A794C" w14:textId="77777777" w:rsidR="008E465A" w:rsidRPr="004F0B46" w:rsidRDefault="008E465A" w:rsidP="008E465A">
      <w:pPr>
        <w:pStyle w:val="Brezrazmikov"/>
        <w:numPr>
          <w:ilvl w:val="0"/>
          <w:numId w:val="47"/>
        </w:numPr>
        <w:jc w:val="both"/>
        <w:rPr>
          <w:rFonts w:ascii="Times New Roman" w:hAnsi="Times New Roman" w:cs="Times New Roman"/>
        </w:rPr>
      </w:pPr>
      <w:r w:rsidRPr="004F0B46">
        <w:rPr>
          <w:rFonts w:ascii="Times New Roman" w:hAnsi="Times New Roman" w:cs="Times New Roman"/>
        </w:rPr>
        <w:t>Sofinanciranje izvajanja LPŠ iz javnih sredstev se izvede z javnim razpisom (v nadaljevanju: JR).</w:t>
      </w:r>
    </w:p>
    <w:p w14:paraId="0B1C4B7A" w14:textId="77777777" w:rsidR="008E465A" w:rsidRPr="004F0B46" w:rsidRDefault="008E465A" w:rsidP="008E465A">
      <w:pPr>
        <w:pStyle w:val="Brezrazmikov"/>
        <w:jc w:val="both"/>
        <w:rPr>
          <w:rFonts w:ascii="Times New Roman" w:hAnsi="Times New Roman" w:cs="Times New Roman"/>
        </w:rPr>
      </w:pPr>
    </w:p>
    <w:bookmarkEnd w:id="4"/>
    <w:p w14:paraId="57884C54" w14:textId="77777777" w:rsidR="008E465A" w:rsidRPr="004F0B46" w:rsidRDefault="008E465A" w:rsidP="008E465A">
      <w:pPr>
        <w:pStyle w:val="Brezrazmikov"/>
        <w:rPr>
          <w:rFonts w:ascii="Times New Roman" w:hAnsi="Times New Roman" w:cs="Times New Roman"/>
          <w:sz w:val="16"/>
          <w:szCs w:val="16"/>
        </w:rPr>
      </w:pPr>
    </w:p>
    <w:p w14:paraId="22E51785"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49C41D76" w14:textId="77777777" w:rsidR="008E465A" w:rsidRPr="004F0B46" w:rsidRDefault="008E465A" w:rsidP="008E465A">
      <w:pPr>
        <w:pStyle w:val="Brezrazmikov"/>
        <w:jc w:val="center"/>
        <w:rPr>
          <w:rFonts w:ascii="Times New Roman" w:hAnsi="Times New Roman" w:cs="Times New Roman"/>
          <w:bCs/>
        </w:rPr>
      </w:pPr>
      <w:r w:rsidRPr="004F0B46">
        <w:rPr>
          <w:rFonts w:ascii="Times New Roman" w:hAnsi="Times New Roman" w:cs="Times New Roman"/>
          <w:bCs/>
        </w:rPr>
        <w:t>(JR in razpisna dokumentacija)</w:t>
      </w:r>
    </w:p>
    <w:p w14:paraId="03AB1109" w14:textId="77777777" w:rsidR="008E465A" w:rsidRPr="004F0B46" w:rsidRDefault="008E465A" w:rsidP="008E465A">
      <w:pPr>
        <w:pStyle w:val="Brezrazmikov"/>
        <w:numPr>
          <w:ilvl w:val="0"/>
          <w:numId w:val="50"/>
        </w:numPr>
        <w:jc w:val="both"/>
        <w:rPr>
          <w:rFonts w:ascii="Times New Roman" w:hAnsi="Times New Roman" w:cs="Times New Roman"/>
        </w:rPr>
      </w:pPr>
      <w:bookmarkStart w:id="5" w:name="_Hlk44400462"/>
      <w:r w:rsidRPr="004F0B46">
        <w:rPr>
          <w:rFonts w:ascii="Times New Roman" w:hAnsi="Times New Roman" w:cs="Times New Roman"/>
        </w:rPr>
        <w:t>V skladu z Zakonom o športu (ZŠpo-1), odlokom in sprejetim LPŠ župan izda sklep o začetku postopka JR za sofinanciranje LPŠ. S sklepom določi: predmet sofinanciranja, predviden obseg javnih sredstev, cilje, ki se jih da doseči, in besedilo JR. Občinska uprava objavi JR.</w:t>
      </w:r>
      <w:bookmarkEnd w:id="5"/>
    </w:p>
    <w:p w14:paraId="54B93F97" w14:textId="77777777" w:rsidR="008E465A" w:rsidRPr="004F0B46" w:rsidRDefault="008E465A" w:rsidP="008E465A">
      <w:pPr>
        <w:pStyle w:val="Brezrazmikov"/>
        <w:ind w:left="360"/>
        <w:jc w:val="both"/>
        <w:rPr>
          <w:rFonts w:ascii="Times New Roman" w:hAnsi="Times New Roman" w:cs="Times New Roman"/>
        </w:rPr>
      </w:pPr>
    </w:p>
    <w:p w14:paraId="61C95BF8" w14:textId="77777777" w:rsidR="008E465A" w:rsidRPr="004F0B46" w:rsidRDefault="008E465A" w:rsidP="008E465A">
      <w:pPr>
        <w:pStyle w:val="Brezrazmikov"/>
        <w:numPr>
          <w:ilvl w:val="0"/>
          <w:numId w:val="50"/>
        </w:numPr>
        <w:jc w:val="both"/>
        <w:rPr>
          <w:rFonts w:ascii="Times New Roman" w:hAnsi="Times New Roman" w:cs="Times New Roman"/>
        </w:rPr>
      </w:pPr>
      <w:r w:rsidRPr="004F0B46">
        <w:rPr>
          <w:rFonts w:ascii="Times New Roman" w:hAnsi="Times New Roman" w:cs="Times New Roman"/>
        </w:rPr>
        <w:t xml:space="preserve">Objava JR mora vsebovati: </w:t>
      </w:r>
    </w:p>
    <w:p w14:paraId="04DA2A50"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ime in naslov naročnika, </w:t>
      </w:r>
    </w:p>
    <w:p w14:paraId="40960426"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pravno podlago za izvedbo JR, </w:t>
      </w:r>
    </w:p>
    <w:p w14:paraId="5629EB69"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predmet javnega JR, </w:t>
      </w:r>
    </w:p>
    <w:p w14:paraId="21391189"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navedbo pogojev za kandidiranje na JR (upravičeni izvajalci LPŠ), </w:t>
      </w:r>
    </w:p>
    <w:p w14:paraId="256267F3"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navedbo pogojev in meril za vrednotenje programov in področij športa, </w:t>
      </w:r>
    </w:p>
    <w:p w14:paraId="4B3A8B13"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višino sredstev, ki so na razpolago na JR, </w:t>
      </w:r>
    </w:p>
    <w:p w14:paraId="1FF641C7"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obdobje, v katerem morajo biti porabljena dodeljena sredstva, </w:t>
      </w:r>
    </w:p>
    <w:p w14:paraId="45463C05"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rok, do katerega morajo biti predložene vloge in način oddaje vlog, </w:t>
      </w:r>
    </w:p>
    <w:p w14:paraId="327965A8"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 xml:space="preserve">datum in način odpiranja vlog, </w:t>
      </w:r>
    </w:p>
    <w:p w14:paraId="763DAFB3"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rok, v katerem bodo vlagatelji obveščeni o izidu JR,</w:t>
      </w:r>
    </w:p>
    <w:p w14:paraId="378A65C8"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navedbo oseb, pooblaščenih za dajanje informacij o JR,</w:t>
      </w:r>
    </w:p>
    <w:p w14:paraId="536F77F5" w14:textId="77777777" w:rsidR="008E465A" w:rsidRPr="004F0B46" w:rsidRDefault="008E465A" w:rsidP="008E465A">
      <w:pPr>
        <w:pStyle w:val="Brezrazmikov"/>
        <w:numPr>
          <w:ilvl w:val="0"/>
          <w:numId w:val="51"/>
        </w:numPr>
        <w:jc w:val="both"/>
        <w:rPr>
          <w:rFonts w:ascii="Times New Roman" w:hAnsi="Times New Roman" w:cs="Times New Roman"/>
        </w:rPr>
      </w:pPr>
      <w:r w:rsidRPr="004F0B46">
        <w:rPr>
          <w:rFonts w:ascii="Times New Roman" w:hAnsi="Times New Roman" w:cs="Times New Roman"/>
        </w:rPr>
        <w:t>informacijo o razpisni dokumentaciji.</w:t>
      </w:r>
    </w:p>
    <w:p w14:paraId="7659C4B9" w14:textId="77777777" w:rsidR="008E465A" w:rsidRPr="004F0B46" w:rsidRDefault="008E465A" w:rsidP="008E465A">
      <w:pPr>
        <w:pStyle w:val="Brezrazmikov"/>
        <w:ind w:left="720"/>
        <w:jc w:val="both"/>
        <w:rPr>
          <w:rFonts w:ascii="Times New Roman" w:hAnsi="Times New Roman" w:cs="Times New Roman"/>
        </w:rPr>
      </w:pPr>
    </w:p>
    <w:p w14:paraId="6CDCDB6D" w14:textId="77777777" w:rsidR="008E465A" w:rsidRPr="004F0B46" w:rsidRDefault="008E465A" w:rsidP="008E465A">
      <w:pPr>
        <w:pStyle w:val="Brezrazmikov"/>
        <w:numPr>
          <w:ilvl w:val="0"/>
          <w:numId w:val="50"/>
        </w:numPr>
        <w:jc w:val="both"/>
        <w:rPr>
          <w:rFonts w:ascii="Times New Roman" w:hAnsi="Times New Roman" w:cs="Times New Roman"/>
        </w:rPr>
      </w:pPr>
      <w:r w:rsidRPr="004F0B46">
        <w:rPr>
          <w:rFonts w:ascii="Times New Roman" w:hAnsi="Times New Roman" w:cs="Times New Roman"/>
        </w:rPr>
        <w:t xml:space="preserve">Razpisna dokumentacija mora vsebovati:  </w:t>
      </w:r>
    </w:p>
    <w:p w14:paraId="6FDAC5ED" w14:textId="77777777" w:rsidR="008E465A" w:rsidRPr="004F0B46" w:rsidRDefault="008E465A" w:rsidP="008E465A">
      <w:pPr>
        <w:pStyle w:val="Brezrazmikov"/>
        <w:numPr>
          <w:ilvl w:val="0"/>
          <w:numId w:val="52"/>
        </w:numPr>
        <w:jc w:val="both"/>
        <w:rPr>
          <w:rFonts w:ascii="Times New Roman" w:hAnsi="Times New Roman" w:cs="Times New Roman"/>
        </w:rPr>
      </w:pPr>
      <w:r w:rsidRPr="004F0B46">
        <w:rPr>
          <w:rFonts w:ascii="Times New Roman" w:hAnsi="Times New Roman" w:cs="Times New Roman"/>
        </w:rPr>
        <w:t xml:space="preserve">razpisne obrazce, </w:t>
      </w:r>
    </w:p>
    <w:p w14:paraId="36E81381" w14:textId="77777777" w:rsidR="008E465A" w:rsidRPr="004F0B46" w:rsidRDefault="008E465A" w:rsidP="008E465A">
      <w:pPr>
        <w:pStyle w:val="Brezrazmikov"/>
        <w:numPr>
          <w:ilvl w:val="0"/>
          <w:numId w:val="52"/>
        </w:numPr>
        <w:jc w:val="both"/>
        <w:rPr>
          <w:rFonts w:ascii="Times New Roman" w:hAnsi="Times New Roman" w:cs="Times New Roman"/>
        </w:rPr>
      </w:pPr>
      <w:r w:rsidRPr="004F0B46">
        <w:rPr>
          <w:rFonts w:ascii="Times New Roman" w:hAnsi="Times New Roman" w:cs="Times New Roman"/>
        </w:rPr>
        <w:t xml:space="preserve">navodila izvajalcem za pripravo in oddajo vloge, </w:t>
      </w:r>
    </w:p>
    <w:p w14:paraId="0040FFD4" w14:textId="77777777" w:rsidR="008E465A" w:rsidRPr="004F0B46" w:rsidRDefault="008E465A" w:rsidP="008E465A">
      <w:pPr>
        <w:pStyle w:val="Brezrazmikov"/>
        <w:numPr>
          <w:ilvl w:val="0"/>
          <w:numId w:val="52"/>
        </w:numPr>
        <w:jc w:val="both"/>
        <w:rPr>
          <w:rFonts w:ascii="Times New Roman" w:hAnsi="Times New Roman" w:cs="Times New Roman"/>
        </w:rPr>
      </w:pPr>
      <w:r w:rsidRPr="004F0B46">
        <w:rPr>
          <w:rFonts w:ascii="Times New Roman" w:hAnsi="Times New Roman" w:cs="Times New Roman"/>
        </w:rPr>
        <w:t xml:space="preserve">informacijo o dostopnosti do odloka, LPŠ ter pogojev in meril, </w:t>
      </w:r>
    </w:p>
    <w:p w14:paraId="58A311D3" w14:textId="77777777" w:rsidR="008E465A" w:rsidRPr="004F0B46" w:rsidRDefault="008E465A" w:rsidP="008E465A">
      <w:pPr>
        <w:pStyle w:val="Brezrazmikov"/>
        <w:numPr>
          <w:ilvl w:val="0"/>
          <w:numId w:val="52"/>
        </w:numPr>
        <w:jc w:val="both"/>
        <w:rPr>
          <w:rFonts w:ascii="Times New Roman" w:hAnsi="Times New Roman" w:cs="Times New Roman"/>
        </w:rPr>
      </w:pPr>
      <w:r w:rsidRPr="004F0B46">
        <w:rPr>
          <w:rFonts w:ascii="Times New Roman" w:hAnsi="Times New Roman" w:cs="Times New Roman"/>
        </w:rPr>
        <w:t xml:space="preserve">vzorec pogodbe o sofinanciranju programov. </w:t>
      </w:r>
    </w:p>
    <w:p w14:paraId="02EFB322" w14:textId="77777777" w:rsidR="008E465A" w:rsidRPr="004F0B46" w:rsidRDefault="008E465A" w:rsidP="008E465A">
      <w:pPr>
        <w:pStyle w:val="Brezrazmikov"/>
        <w:rPr>
          <w:rFonts w:ascii="Times New Roman" w:hAnsi="Times New Roman" w:cs="Times New Roman"/>
          <w:sz w:val="16"/>
          <w:szCs w:val="16"/>
        </w:rPr>
      </w:pPr>
    </w:p>
    <w:p w14:paraId="40B7DB4B"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6864B213"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(komisija za izvedbo JR)</w:t>
      </w:r>
    </w:p>
    <w:p w14:paraId="7A106DF9" w14:textId="77777777" w:rsidR="008E465A" w:rsidRPr="004F0B46" w:rsidRDefault="008E465A" w:rsidP="008E465A">
      <w:pPr>
        <w:pStyle w:val="Brezrazmikov"/>
        <w:numPr>
          <w:ilvl w:val="0"/>
          <w:numId w:val="48"/>
        </w:numPr>
        <w:jc w:val="both"/>
        <w:rPr>
          <w:rFonts w:ascii="Times New Roman" w:hAnsi="Times New Roman" w:cs="Times New Roman"/>
        </w:rPr>
      </w:pPr>
      <w:r w:rsidRPr="004F0B46">
        <w:rPr>
          <w:rFonts w:ascii="Times New Roman" w:hAnsi="Times New Roman" w:cs="Times New Roman"/>
        </w:rPr>
        <w:t xml:space="preserve">Župan s sklepom ustanovi Komisijo za izvedbo JR (v nadaljevanju: komisija). </w:t>
      </w:r>
    </w:p>
    <w:p w14:paraId="6357D8F3" w14:textId="77777777" w:rsidR="008E465A" w:rsidRPr="004F0B46" w:rsidRDefault="008E465A" w:rsidP="008E465A">
      <w:pPr>
        <w:pStyle w:val="Brezrazmikov"/>
        <w:ind w:left="360"/>
        <w:jc w:val="both"/>
        <w:rPr>
          <w:rFonts w:ascii="Times New Roman" w:hAnsi="Times New Roman" w:cs="Times New Roman"/>
        </w:rPr>
      </w:pPr>
    </w:p>
    <w:p w14:paraId="3C2AC6E8" w14:textId="77777777" w:rsidR="008E465A" w:rsidRPr="004F0B46" w:rsidRDefault="008E465A" w:rsidP="008E465A">
      <w:pPr>
        <w:pStyle w:val="Brezrazmikov"/>
        <w:numPr>
          <w:ilvl w:val="0"/>
          <w:numId w:val="48"/>
        </w:numPr>
        <w:jc w:val="both"/>
        <w:rPr>
          <w:rFonts w:ascii="Times New Roman" w:hAnsi="Times New Roman" w:cs="Times New Roman"/>
          <w:bCs/>
          <w:i/>
          <w:u w:val="single"/>
        </w:rPr>
      </w:pPr>
      <w:bookmarkStart w:id="6" w:name="_Hlk44400644"/>
      <w:r w:rsidRPr="004F0B46">
        <w:rPr>
          <w:rFonts w:ascii="Times New Roman" w:hAnsi="Times New Roman" w:cs="Times New Roman"/>
        </w:rPr>
        <w:t xml:space="preserve">Komisijo sestavljajo predsednik in najmanj dva člana. Predsednik in člani komisije ne smejo biti z vlagatelji, ki kandidirajo za dodelitev sredstev, interesno povezani v smislu poslovne povezanosti, sorodstvenega razmerja (v ravni vrsti ali v stranski vrsti do vštetega četrtega kolena), v zakonski zvezi, v zunajzakonski skupnosti, v svaštvu do vštetega drugega kolena tudi, če so te zveze, razmerja oziroma skupnosti že prenehale. Prav tako ne smejo sodelovati pri delu komisije, če obstajajo druge okoliščine, ki bi vplivale na njihovo neobjektivnost in nepristranskost (npr. osebne povezave). </w:t>
      </w:r>
      <w:r w:rsidRPr="004F0B46">
        <w:rPr>
          <w:rFonts w:ascii="Times New Roman" w:hAnsi="Times New Roman" w:cs="Times New Roman"/>
          <w:bCs/>
        </w:rPr>
        <w:t>Člani komisije podpišejo izjavo o odsotnosti interesne povezanosti.</w:t>
      </w:r>
      <w:bookmarkEnd w:id="6"/>
    </w:p>
    <w:p w14:paraId="501D89F2" w14:textId="77777777" w:rsidR="008E465A" w:rsidRPr="004F0B46" w:rsidRDefault="008E465A" w:rsidP="008E465A">
      <w:pPr>
        <w:pStyle w:val="Brezrazmikov"/>
        <w:jc w:val="both"/>
        <w:rPr>
          <w:rFonts w:ascii="Times New Roman" w:hAnsi="Times New Roman" w:cs="Times New Roman"/>
          <w:bCs/>
          <w:i/>
          <w:u w:val="single"/>
        </w:rPr>
      </w:pPr>
    </w:p>
    <w:p w14:paraId="1841F6B0" w14:textId="77777777" w:rsidR="008E465A" w:rsidRPr="004F0B46" w:rsidRDefault="008E465A" w:rsidP="008E465A">
      <w:pPr>
        <w:pStyle w:val="Brezrazmikov"/>
        <w:numPr>
          <w:ilvl w:val="0"/>
          <w:numId w:val="48"/>
        </w:numPr>
        <w:jc w:val="both"/>
        <w:rPr>
          <w:rFonts w:ascii="Times New Roman" w:hAnsi="Times New Roman" w:cs="Times New Roman"/>
        </w:rPr>
      </w:pPr>
      <w:r w:rsidRPr="004F0B46">
        <w:rPr>
          <w:rFonts w:ascii="Times New Roman" w:hAnsi="Times New Roman" w:cs="Times New Roman"/>
        </w:rPr>
        <w:t xml:space="preserve">Komisija se sestaja na rednih in izrednih sejah. Seje lahko potekajo tudi dopisno ali na daljavo. Komisija o poteku sej in o svojem delu vodi zapisnik. Za sklepčnost in sprejemanje odločitev je potrebna navadna večina. </w:t>
      </w:r>
    </w:p>
    <w:p w14:paraId="35A17563" w14:textId="77777777" w:rsidR="008E465A" w:rsidRPr="004F0B46" w:rsidRDefault="008E465A" w:rsidP="008E465A">
      <w:pPr>
        <w:pStyle w:val="Brezrazmikov"/>
        <w:jc w:val="both"/>
        <w:rPr>
          <w:rFonts w:ascii="Times New Roman" w:hAnsi="Times New Roman" w:cs="Times New Roman"/>
        </w:rPr>
      </w:pPr>
    </w:p>
    <w:p w14:paraId="0E211A54" w14:textId="77777777" w:rsidR="008E465A" w:rsidRPr="004F0B46" w:rsidRDefault="008E465A" w:rsidP="008E465A">
      <w:pPr>
        <w:pStyle w:val="Brezrazmikov"/>
        <w:numPr>
          <w:ilvl w:val="0"/>
          <w:numId w:val="48"/>
        </w:numPr>
        <w:jc w:val="both"/>
        <w:rPr>
          <w:rFonts w:ascii="Times New Roman" w:hAnsi="Times New Roman" w:cs="Times New Roman"/>
        </w:rPr>
      </w:pPr>
      <w:r w:rsidRPr="004F0B46">
        <w:rPr>
          <w:rFonts w:ascii="Times New Roman" w:hAnsi="Times New Roman" w:cs="Times New Roman"/>
        </w:rPr>
        <w:t xml:space="preserve">Naloge komisije so: </w:t>
      </w:r>
    </w:p>
    <w:p w14:paraId="26FBC74F" w14:textId="77777777" w:rsidR="008E465A" w:rsidRPr="004F0B46" w:rsidRDefault="008E465A" w:rsidP="008E465A">
      <w:pPr>
        <w:pStyle w:val="Brezrazmikov"/>
        <w:numPr>
          <w:ilvl w:val="0"/>
          <w:numId w:val="49"/>
        </w:numPr>
        <w:jc w:val="both"/>
        <w:rPr>
          <w:rFonts w:ascii="Times New Roman" w:hAnsi="Times New Roman" w:cs="Times New Roman"/>
        </w:rPr>
      </w:pPr>
      <w:r w:rsidRPr="004F0B46">
        <w:rPr>
          <w:rFonts w:ascii="Times New Roman" w:hAnsi="Times New Roman" w:cs="Times New Roman"/>
        </w:rPr>
        <w:t xml:space="preserve">pregled in ocena razpisne dokumentacije, </w:t>
      </w:r>
    </w:p>
    <w:p w14:paraId="2419DD6B" w14:textId="77777777" w:rsidR="008E465A" w:rsidRPr="004F0B46" w:rsidRDefault="008E465A" w:rsidP="008E465A">
      <w:pPr>
        <w:pStyle w:val="Brezrazmikov"/>
        <w:numPr>
          <w:ilvl w:val="0"/>
          <w:numId w:val="49"/>
        </w:numPr>
        <w:jc w:val="both"/>
        <w:rPr>
          <w:rFonts w:ascii="Times New Roman" w:hAnsi="Times New Roman" w:cs="Times New Roman"/>
        </w:rPr>
      </w:pPr>
      <w:r w:rsidRPr="004F0B46">
        <w:rPr>
          <w:rFonts w:ascii="Times New Roman" w:hAnsi="Times New Roman" w:cs="Times New Roman"/>
        </w:rPr>
        <w:t xml:space="preserve">odpiranje in ugotavljanje pravočasnosti ter popolnosti prejetih vlog, </w:t>
      </w:r>
    </w:p>
    <w:p w14:paraId="0F5022CC" w14:textId="77777777" w:rsidR="008E465A" w:rsidRPr="004F0B46" w:rsidRDefault="008E465A" w:rsidP="008E465A">
      <w:pPr>
        <w:pStyle w:val="Brezrazmikov"/>
        <w:numPr>
          <w:ilvl w:val="0"/>
          <w:numId w:val="49"/>
        </w:numPr>
        <w:jc w:val="both"/>
        <w:rPr>
          <w:rFonts w:ascii="Times New Roman" w:hAnsi="Times New Roman" w:cs="Times New Roman"/>
        </w:rPr>
      </w:pPr>
      <w:r w:rsidRPr="004F0B46">
        <w:rPr>
          <w:rFonts w:ascii="Times New Roman" w:hAnsi="Times New Roman" w:cs="Times New Roman"/>
        </w:rPr>
        <w:t xml:space="preserve">ocenitev vlog na podlagi pogojev in meril navedenih v LPŠ, JR oziroma razpisni dokumentaciji, </w:t>
      </w:r>
    </w:p>
    <w:p w14:paraId="1053A62F" w14:textId="77777777" w:rsidR="008E465A" w:rsidRPr="004F0B46" w:rsidRDefault="008E465A" w:rsidP="008E465A">
      <w:pPr>
        <w:pStyle w:val="Brezrazmikov"/>
        <w:numPr>
          <w:ilvl w:val="0"/>
          <w:numId w:val="49"/>
        </w:numPr>
        <w:jc w:val="both"/>
        <w:rPr>
          <w:rFonts w:ascii="Times New Roman" w:hAnsi="Times New Roman" w:cs="Times New Roman"/>
        </w:rPr>
      </w:pPr>
      <w:r w:rsidRPr="004F0B46">
        <w:rPr>
          <w:rFonts w:ascii="Times New Roman" w:hAnsi="Times New Roman" w:cs="Times New Roman"/>
        </w:rPr>
        <w:t xml:space="preserve">priprava predloga izvajalcev LPŠ po izbranih področjih športa, </w:t>
      </w:r>
    </w:p>
    <w:p w14:paraId="741B03C8" w14:textId="77777777" w:rsidR="008E465A" w:rsidRPr="004F0B46" w:rsidRDefault="008E465A" w:rsidP="008E465A">
      <w:pPr>
        <w:pStyle w:val="Brezrazmikov"/>
        <w:numPr>
          <w:ilvl w:val="0"/>
          <w:numId w:val="49"/>
        </w:numPr>
        <w:jc w:val="both"/>
        <w:rPr>
          <w:rFonts w:ascii="Times New Roman" w:hAnsi="Times New Roman" w:cs="Times New Roman"/>
        </w:rPr>
      </w:pPr>
      <w:r w:rsidRPr="004F0B46">
        <w:rPr>
          <w:rFonts w:ascii="Times New Roman" w:hAnsi="Times New Roman" w:cs="Times New Roman"/>
        </w:rPr>
        <w:t xml:space="preserve">potrditev predloga izbire in sofinanciranja LPŠ po področjih športa in po izvajalcih, </w:t>
      </w:r>
    </w:p>
    <w:p w14:paraId="4B6CFE06" w14:textId="77777777" w:rsidR="008E465A" w:rsidRPr="004F0B46" w:rsidRDefault="008E465A" w:rsidP="008E465A">
      <w:pPr>
        <w:pStyle w:val="Brezrazmikov"/>
        <w:numPr>
          <w:ilvl w:val="0"/>
          <w:numId w:val="49"/>
        </w:numPr>
        <w:jc w:val="both"/>
        <w:rPr>
          <w:rFonts w:ascii="Times New Roman" w:hAnsi="Times New Roman" w:cs="Times New Roman"/>
        </w:rPr>
      </w:pPr>
      <w:r w:rsidRPr="004F0B46">
        <w:rPr>
          <w:rFonts w:ascii="Times New Roman" w:hAnsi="Times New Roman" w:cs="Times New Roman"/>
        </w:rPr>
        <w:t xml:space="preserve">vodenje zapisnikov o svojem delu. </w:t>
      </w:r>
    </w:p>
    <w:p w14:paraId="2F5A1B73" w14:textId="77777777" w:rsidR="008E465A" w:rsidRPr="004F0B46" w:rsidRDefault="008E465A" w:rsidP="008E465A">
      <w:pPr>
        <w:pStyle w:val="Brezrazmikov"/>
        <w:ind w:left="720"/>
        <w:jc w:val="both"/>
        <w:rPr>
          <w:rFonts w:ascii="Times New Roman" w:hAnsi="Times New Roman" w:cs="Times New Roman"/>
        </w:rPr>
      </w:pPr>
    </w:p>
    <w:p w14:paraId="2EDBDA81" w14:textId="77777777" w:rsidR="008E465A" w:rsidRPr="004F0B46" w:rsidRDefault="008E465A" w:rsidP="008E465A">
      <w:pPr>
        <w:pStyle w:val="Brezrazmikov"/>
        <w:numPr>
          <w:ilvl w:val="0"/>
          <w:numId w:val="48"/>
        </w:numPr>
        <w:jc w:val="both"/>
        <w:rPr>
          <w:rFonts w:ascii="Times New Roman" w:hAnsi="Times New Roman" w:cs="Times New Roman"/>
        </w:rPr>
      </w:pPr>
      <w:r w:rsidRPr="004F0B46">
        <w:rPr>
          <w:rFonts w:ascii="Times New Roman" w:hAnsi="Times New Roman" w:cs="Times New Roman"/>
        </w:rPr>
        <w:t>Strokovno-administrativna dela za komisijo opravlja občinska uprava.</w:t>
      </w:r>
    </w:p>
    <w:p w14:paraId="435A4488" w14:textId="77777777" w:rsidR="008E465A" w:rsidRPr="004F0B46" w:rsidRDefault="008E465A" w:rsidP="008E465A">
      <w:pPr>
        <w:pStyle w:val="Brezrazmikov"/>
        <w:jc w:val="both"/>
        <w:rPr>
          <w:rFonts w:ascii="Times New Roman" w:hAnsi="Times New Roman" w:cs="Times New Roman"/>
          <w:sz w:val="16"/>
          <w:szCs w:val="16"/>
        </w:rPr>
      </w:pPr>
    </w:p>
    <w:p w14:paraId="7903DBB0"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lastRenderedPageBreak/>
        <w:t>člen</w:t>
      </w:r>
    </w:p>
    <w:p w14:paraId="240FD751" w14:textId="77777777" w:rsidR="008E465A" w:rsidRPr="004F0B46" w:rsidRDefault="008E465A" w:rsidP="008E465A">
      <w:pPr>
        <w:pStyle w:val="Brezrazmikov"/>
        <w:jc w:val="center"/>
        <w:rPr>
          <w:rFonts w:ascii="Times New Roman" w:hAnsi="Times New Roman" w:cs="Times New Roman"/>
          <w:color w:val="000000" w:themeColor="text1"/>
        </w:rPr>
      </w:pPr>
      <w:r w:rsidRPr="004F0B46">
        <w:rPr>
          <w:rFonts w:ascii="Times New Roman" w:hAnsi="Times New Roman" w:cs="Times New Roman"/>
          <w:color w:val="000000" w:themeColor="text1"/>
        </w:rPr>
        <w:t>(postopek izvedbe JR)</w:t>
      </w:r>
    </w:p>
    <w:p w14:paraId="0EC3F2F4" w14:textId="77777777" w:rsidR="008E465A" w:rsidRPr="004F0B46" w:rsidRDefault="008E465A" w:rsidP="008E465A">
      <w:pPr>
        <w:pStyle w:val="Brezrazmikov"/>
        <w:numPr>
          <w:ilvl w:val="0"/>
          <w:numId w:val="53"/>
        </w:numPr>
        <w:jc w:val="both"/>
        <w:rPr>
          <w:rFonts w:ascii="Times New Roman" w:hAnsi="Times New Roman" w:cs="Times New Roman"/>
          <w:color w:val="000000" w:themeColor="text1"/>
        </w:rPr>
      </w:pPr>
      <w:r w:rsidRPr="004F0B46">
        <w:rPr>
          <w:rFonts w:ascii="Times New Roman" w:hAnsi="Times New Roman" w:cs="Times New Roman"/>
          <w:color w:val="000000" w:themeColor="text1"/>
        </w:rPr>
        <w:t>Občin</w:t>
      </w:r>
      <w:bookmarkStart w:id="7" w:name="_Hlk44400909"/>
      <w:r w:rsidRPr="004F0B46">
        <w:rPr>
          <w:rFonts w:ascii="Times New Roman" w:hAnsi="Times New Roman" w:cs="Times New Roman"/>
          <w:color w:val="000000" w:themeColor="text1"/>
        </w:rPr>
        <w:t>ska uprava izvedbo JR najavi v občinskem časopisu, besedilo JR in razpisno dokumentacijo pa objavi na svojih spletnih straneh. Rok za prijavo na JR ne sme biti krajši kot 14 dni od objave JR.</w:t>
      </w:r>
      <w:bookmarkEnd w:id="7"/>
    </w:p>
    <w:p w14:paraId="0E4C3AC8" w14:textId="77777777" w:rsidR="008E465A" w:rsidRPr="004F0B46" w:rsidRDefault="008E465A" w:rsidP="008E465A">
      <w:pPr>
        <w:pStyle w:val="Brezrazmikov"/>
        <w:ind w:left="360"/>
        <w:jc w:val="both"/>
        <w:rPr>
          <w:rFonts w:ascii="Times New Roman" w:hAnsi="Times New Roman" w:cs="Times New Roman"/>
        </w:rPr>
      </w:pPr>
    </w:p>
    <w:p w14:paraId="1D77D0B7" w14:textId="77777777" w:rsidR="008E465A" w:rsidRPr="004F0B46" w:rsidRDefault="008E465A" w:rsidP="008E465A">
      <w:pPr>
        <w:pStyle w:val="Brezrazmikov"/>
        <w:numPr>
          <w:ilvl w:val="0"/>
          <w:numId w:val="53"/>
        </w:numPr>
        <w:jc w:val="both"/>
        <w:rPr>
          <w:rFonts w:ascii="Times New Roman" w:hAnsi="Times New Roman" w:cs="Times New Roman"/>
        </w:rPr>
      </w:pPr>
      <w:r w:rsidRPr="004F0B46">
        <w:rPr>
          <w:rFonts w:ascii="Times New Roman" w:hAnsi="Times New Roman" w:cs="Times New Roman"/>
        </w:rPr>
        <w:t>Vloga mora biti oddana v zaprti ovojnici z oznako »ne odpiraj – vloga« in navedbo JR, na katerega se nanaša. Vloga je lahko tudi elektronska, če je tako določeno v JR. Način elektronske predložitve vloge se določi v razpisni dokumentaciji.</w:t>
      </w:r>
    </w:p>
    <w:p w14:paraId="188ECFF4" w14:textId="77777777" w:rsidR="008E465A" w:rsidRPr="004F0B46" w:rsidRDefault="008E465A" w:rsidP="008E465A">
      <w:pPr>
        <w:pStyle w:val="Brezrazmikov"/>
        <w:jc w:val="both"/>
        <w:rPr>
          <w:rFonts w:ascii="Times New Roman" w:hAnsi="Times New Roman" w:cs="Times New Roman"/>
        </w:rPr>
      </w:pPr>
    </w:p>
    <w:p w14:paraId="39CC8474" w14:textId="77777777" w:rsidR="008E465A" w:rsidRPr="004F0B46" w:rsidRDefault="008E465A" w:rsidP="008E465A">
      <w:pPr>
        <w:pStyle w:val="Brezrazmikov"/>
        <w:numPr>
          <w:ilvl w:val="0"/>
          <w:numId w:val="53"/>
        </w:numPr>
        <w:jc w:val="both"/>
        <w:rPr>
          <w:rFonts w:ascii="Times New Roman" w:hAnsi="Times New Roman" w:cs="Times New Roman"/>
        </w:rPr>
      </w:pPr>
      <w:r w:rsidRPr="004F0B46">
        <w:rPr>
          <w:rFonts w:ascii="Times New Roman" w:hAnsi="Times New Roman" w:cs="Times New Roman"/>
        </w:rPr>
        <w:t>Odpiranje prejetih vlog opravi Komisija v roku in na način, ki je predviden v besedilu JR. Odpirajo se samo v roku posredovane vloge v pravilno izpolnjeni in označeni ovojnici ter v vrstnem redu, po katerem so bile prejete. Odpiranje vlog ni javno.</w:t>
      </w:r>
    </w:p>
    <w:p w14:paraId="7602348C" w14:textId="77777777" w:rsidR="008E465A" w:rsidRPr="004F0B46" w:rsidRDefault="008E465A" w:rsidP="008E465A">
      <w:pPr>
        <w:pStyle w:val="Brezrazmikov"/>
        <w:jc w:val="both"/>
        <w:rPr>
          <w:rFonts w:ascii="Times New Roman" w:hAnsi="Times New Roman" w:cs="Times New Roman"/>
        </w:rPr>
      </w:pPr>
    </w:p>
    <w:p w14:paraId="4DA6D9F7" w14:textId="77777777" w:rsidR="008E465A" w:rsidRPr="004F0B46" w:rsidRDefault="008E465A" w:rsidP="008E465A">
      <w:pPr>
        <w:pStyle w:val="Brezrazmikov"/>
        <w:numPr>
          <w:ilvl w:val="0"/>
          <w:numId w:val="53"/>
        </w:numPr>
        <w:jc w:val="both"/>
        <w:rPr>
          <w:rFonts w:ascii="Times New Roman" w:hAnsi="Times New Roman" w:cs="Times New Roman"/>
        </w:rPr>
      </w:pPr>
      <w:r w:rsidRPr="004F0B46">
        <w:rPr>
          <w:rFonts w:ascii="Times New Roman" w:hAnsi="Times New Roman" w:cs="Times New Roman"/>
        </w:rPr>
        <w:t>Za vsako vlogo Komisija na odpiranju ugotovi formalno popolnost glede na to, ali je bila oddana pravočasno in s strani upravičenega vlagatelja ter ali so bili predloženi vsi zahtevani dokumenti.</w:t>
      </w:r>
    </w:p>
    <w:p w14:paraId="1504C35B" w14:textId="77777777" w:rsidR="008E465A" w:rsidRPr="004F0B46" w:rsidRDefault="008E465A" w:rsidP="008E465A">
      <w:pPr>
        <w:pStyle w:val="Brezrazmikov"/>
        <w:jc w:val="both"/>
        <w:rPr>
          <w:rFonts w:ascii="Times New Roman" w:hAnsi="Times New Roman" w:cs="Times New Roman"/>
        </w:rPr>
      </w:pPr>
    </w:p>
    <w:p w14:paraId="72C73FBD" w14:textId="77777777" w:rsidR="008E465A" w:rsidRPr="004F0B46" w:rsidRDefault="008E465A" w:rsidP="008E465A">
      <w:pPr>
        <w:pStyle w:val="Brezrazmikov"/>
        <w:numPr>
          <w:ilvl w:val="0"/>
          <w:numId w:val="53"/>
        </w:numPr>
        <w:jc w:val="both"/>
        <w:rPr>
          <w:rFonts w:ascii="Times New Roman" w:hAnsi="Times New Roman" w:cs="Times New Roman"/>
        </w:rPr>
      </w:pPr>
      <w:r w:rsidRPr="004F0B46">
        <w:rPr>
          <w:rFonts w:ascii="Times New Roman" w:hAnsi="Times New Roman" w:cs="Times New Roman"/>
        </w:rPr>
        <w:t>Vlogo, ki ni pravočasna ali je ni vložila upravičena oseba, se s sklepom zavrže. Pritožba zoper sklep ni dovoljena.</w:t>
      </w:r>
    </w:p>
    <w:p w14:paraId="60E53303" w14:textId="77777777" w:rsidR="008E465A" w:rsidRPr="004F0B46" w:rsidRDefault="008E465A" w:rsidP="008E465A">
      <w:pPr>
        <w:pStyle w:val="Brezrazmikov"/>
        <w:jc w:val="both"/>
        <w:rPr>
          <w:rFonts w:ascii="Times New Roman" w:hAnsi="Times New Roman" w:cs="Times New Roman"/>
        </w:rPr>
      </w:pPr>
    </w:p>
    <w:p w14:paraId="53E2F5F2" w14:textId="77777777" w:rsidR="008E465A" w:rsidRPr="004F0B46" w:rsidRDefault="008E465A" w:rsidP="008E465A">
      <w:pPr>
        <w:pStyle w:val="Brezrazmikov"/>
        <w:numPr>
          <w:ilvl w:val="0"/>
          <w:numId w:val="53"/>
        </w:numPr>
        <w:jc w:val="both"/>
        <w:rPr>
          <w:rFonts w:ascii="Times New Roman" w:hAnsi="Times New Roman" w:cs="Times New Roman"/>
        </w:rPr>
      </w:pPr>
      <w:r w:rsidRPr="004F0B46">
        <w:rPr>
          <w:rFonts w:ascii="Times New Roman" w:hAnsi="Times New Roman" w:cs="Times New Roman"/>
        </w:rPr>
        <w:t>O odpiranju vlog se vodi zapisnik, ki vsebuje:</w:t>
      </w:r>
    </w:p>
    <w:p w14:paraId="4502286B" w14:textId="77777777" w:rsidR="008E465A" w:rsidRPr="004F0B46" w:rsidRDefault="008E465A" w:rsidP="008E465A">
      <w:pPr>
        <w:pStyle w:val="Brezrazmikov"/>
        <w:numPr>
          <w:ilvl w:val="0"/>
          <w:numId w:val="54"/>
        </w:numPr>
        <w:jc w:val="both"/>
        <w:rPr>
          <w:rFonts w:ascii="Times New Roman" w:hAnsi="Times New Roman" w:cs="Times New Roman"/>
        </w:rPr>
      </w:pPr>
      <w:r w:rsidRPr="004F0B46">
        <w:rPr>
          <w:rFonts w:ascii="Times New Roman" w:hAnsi="Times New Roman" w:cs="Times New Roman"/>
        </w:rPr>
        <w:t>kraj in čas odpiranja prispelih vlog,</w:t>
      </w:r>
    </w:p>
    <w:p w14:paraId="7ED57319" w14:textId="77777777" w:rsidR="008E465A" w:rsidRPr="004F0B46" w:rsidRDefault="008E465A" w:rsidP="008E465A">
      <w:pPr>
        <w:pStyle w:val="Brezrazmikov"/>
        <w:numPr>
          <w:ilvl w:val="0"/>
          <w:numId w:val="54"/>
        </w:numPr>
        <w:jc w:val="both"/>
        <w:rPr>
          <w:rFonts w:ascii="Times New Roman" w:hAnsi="Times New Roman" w:cs="Times New Roman"/>
        </w:rPr>
      </w:pPr>
      <w:r w:rsidRPr="004F0B46">
        <w:rPr>
          <w:rFonts w:ascii="Times New Roman" w:hAnsi="Times New Roman" w:cs="Times New Roman"/>
        </w:rPr>
        <w:t>imena navzočih članov komisije,</w:t>
      </w:r>
    </w:p>
    <w:p w14:paraId="5DAD8B4E" w14:textId="77777777" w:rsidR="008E465A" w:rsidRPr="004F0B46" w:rsidRDefault="008E465A" w:rsidP="008E465A">
      <w:pPr>
        <w:pStyle w:val="Brezrazmikov"/>
        <w:numPr>
          <w:ilvl w:val="0"/>
          <w:numId w:val="54"/>
        </w:numPr>
        <w:jc w:val="both"/>
        <w:rPr>
          <w:rFonts w:ascii="Times New Roman" w:hAnsi="Times New Roman" w:cs="Times New Roman"/>
        </w:rPr>
      </w:pPr>
      <w:r w:rsidRPr="004F0B46">
        <w:rPr>
          <w:rFonts w:ascii="Times New Roman" w:hAnsi="Times New Roman" w:cs="Times New Roman"/>
        </w:rPr>
        <w:t>naziv vlagateljev navedenih po vrstnem redu odpiranja,</w:t>
      </w:r>
    </w:p>
    <w:p w14:paraId="65C607AD" w14:textId="77777777" w:rsidR="008E465A" w:rsidRPr="004F0B46" w:rsidRDefault="008E465A" w:rsidP="008E465A">
      <w:pPr>
        <w:pStyle w:val="Brezrazmikov"/>
        <w:numPr>
          <w:ilvl w:val="0"/>
          <w:numId w:val="54"/>
        </w:numPr>
        <w:jc w:val="both"/>
        <w:rPr>
          <w:rFonts w:ascii="Times New Roman" w:hAnsi="Times New Roman" w:cs="Times New Roman"/>
        </w:rPr>
      </w:pPr>
      <w:r w:rsidRPr="004F0B46">
        <w:rPr>
          <w:rFonts w:ascii="Times New Roman" w:hAnsi="Times New Roman" w:cs="Times New Roman"/>
        </w:rPr>
        <w:t>ugotovitve o popolnosti oziroma nepopolnosti posamezne vloge ter navedbo manjkajoče dokumentacije.</w:t>
      </w:r>
    </w:p>
    <w:p w14:paraId="7921579A" w14:textId="77777777" w:rsidR="008E465A" w:rsidRPr="004F0B46" w:rsidRDefault="008E465A" w:rsidP="008E465A">
      <w:pPr>
        <w:pStyle w:val="Brezrazmikov"/>
        <w:ind w:left="360"/>
        <w:jc w:val="both"/>
        <w:rPr>
          <w:rFonts w:ascii="Times New Roman" w:hAnsi="Times New Roman" w:cs="Times New Roman"/>
        </w:rPr>
      </w:pPr>
    </w:p>
    <w:p w14:paraId="0F2AB465" w14:textId="77777777" w:rsidR="008E465A" w:rsidRPr="004F0B46" w:rsidRDefault="008E465A" w:rsidP="008E465A">
      <w:pPr>
        <w:pStyle w:val="Brezrazmikov"/>
        <w:numPr>
          <w:ilvl w:val="0"/>
          <w:numId w:val="53"/>
        </w:numPr>
        <w:jc w:val="both"/>
        <w:rPr>
          <w:rFonts w:ascii="Times New Roman" w:hAnsi="Times New Roman" w:cs="Times New Roman"/>
        </w:rPr>
      </w:pPr>
      <w:r w:rsidRPr="004F0B46">
        <w:rPr>
          <w:rFonts w:ascii="Times New Roman" w:hAnsi="Times New Roman" w:cs="Times New Roman"/>
        </w:rPr>
        <w:t>Zapisnik podpišejo predsednik in prisotni člani komisije.</w:t>
      </w:r>
    </w:p>
    <w:p w14:paraId="74574D7F" w14:textId="77777777" w:rsidR="008E465A" w:rsidRPr="004F0B46" w:rsidRDefault="008E465A" w:rsidP="008E465A">
      <w:pPr>
        <w:pStyle w:val="Brezrazmikov"/>
        <w:jc w:val="both"/>
        <w:rPr>
          <w:rFonts w:ascii="Times New Roman" w:hAnsi="Times New Roman" w:cs="Times New Roman"/>
          <w:sz w:val="16"/>
          <w:szCs w:val="16"/>
        </w:rPr>
      </w:pPr>
    </w:p>
    <w:p w14:paraId="5444F3ED"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744EAF6C"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(poziv za dopolnitev vloge)</w:t>
      </w:r>
    </w:p>
    <w:p w14:paraId="09ACCAC2" w14:textId="77777777" w:rsidR="008E465A" w:rsidRPr="004F0B46" w:rsidRDefault="008E465A" w:rsidP="008E465A">
      <w:pPr>
        <w:pStyle w:val="Brezrazmikov"/>
        <w:numPr>
          <w:ilvl w:val="0"/>
          <w:numId w:val="55"/>
        </w:numPr>
        <w:jc w:val="both"/>
        <w:rPr>
          <w:rFonts w:ascii="Times New Roman" w:hAnsi="Times New Roman" w:cs="Times New Roman"/>
        </w:rPr>
      </w:pPr>
      <w:r w:rsidRPr="004F0B46">
        <w:rPr>
          <w:rFonts w:ascii="Times New Roman" w:hAnsi="Times New Roman" w:cs="Times New Roman"/>
        </w:rPr>
        <w:t>Komisija na podlagi zapisnika o odpiranju vlog v roku osmih dni pisno pozove vlagatelje, katerih vloge niso bile popolne, da jih dopolnijo. Rok za dopolnitev vlog je osem (8) dni od prejema</w:t>
      </w:r>
      <w:r w:rsidRPr="004F0B46">
        <w:rPr>
          <w:rFonts w:ascii="Times New Roman" w:hAnsi="Times New Roman" w:cs="Times New Roman"/>
          <w:color w:val="FF0000"/>
        </w:rPr>
        <w:t xml:space="preserve"> </w:t>
      </w:r>
      <w:r w:rsidRPr="004F0B46">
        <w:rPr>
          <w:rFonts w:ascii="Times New Roman" w:hAnsi="Times New Roman" w:cs="Times New Roman"/>
        </w:rPr>
        <w:t>poziva.</w:t>
      </w:r>
    </w:p>
    <w:p w14:paraId="44EB2627" w14:textId="77777777" w:rsidR="008E465A" w:rsidRPr="004F0B46" w:rsidRDefault="008E465A" w:rsidP="008E465A">
      <w:pPr>
        <w:pStyle w:val="Brezrazmikov"/>
        <w:jc w:val="both"/>
        <w:rPr>
          <w:rFonts w:ascii="Times New Roman" w:hAnsi="Times New Roman" w:cs="Times New Roman"/>
        </w:rPr>
      </w:pPr>
    </w:p>
    <w:p w14:paraId="0C23906B" w14:textId="77777777" w:rsidR="008E465A" w:rsidRPr="004F0B46" w:rsidRDefault="008E465A" w:rsidP="008E465A">
      <w:pPr>
        <w:pStyle w:val="Brezrazmikov"/>
        <w:numPr>
          <w:ilvl w:val="0"/>
          <w:numId w:val="55"/>
        </w:numPr>
        <w:jc w:val="both"/>
        <w:rPr>
          <w:rFonts w:ascii="Times New Roman" w:hAnsi="Times New Roman" w:cs="Times New Roman"/>
        </w:rPr>
      </w:pPr>
      <w:r w:rsidRPr="004F0B46">
        <w:rPr>
          <w:rFonts w:ascii="Times New Roman" w:hAnsi="Times New Roman" w:cs="Times New Roman"/>
        </w:rPr>
        <w:t>Nepopolne vloge, ki jih vlagatelji ne dopolnijo v roku, se s sklepom zavržejo. Pritožba zoper sklep ni dovoljena.</w:t>
      </w:r>
    </w:p>
    <w:p w14:paraId="4B682213" w14:textId="77777777" w:rsidR="008E465A" w:rsidRPr="004F0B46" w:rsidRDefault="008E465A" w:rsidP="008E465A">
      <w:pPr>
        <w:pStyle w:val="Brezrazmikov"/>
        <w:jc w:val="both"/>
        <w:rPr>
          <w:rFonts w:ascii="Times New Roman" w:hAnsi="Times New Roman" w:cs="Times New Roman"/>
          <w:sz w:val="16"/>
          <w:szCs w:val="16"/>
        </w:rPr>
      </w:pPr>
    </w:p>
    <w:p w14:paraId="74F01E7F"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 xml:space="preserve"> člen</w:t>
      </w:r>
    </w:p>
    <w:p w14:paraId="3ACEE80C"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(odločba o izbiri ali zavrnitvi)</w:t>
      </w:r>
    </w:p>
    <w:p w14:paraId="2EA8DC38" w14:textId="77777777" w:rsidR="008E465A" w:rsidRPr="004F0B46" w:rsidRDefault="008E465A" w:rsidP="008E465A">
      <w:pPr>
        <w:pStyle w:val="Brezrazmikov"/>
        <w:numPr>
          <w:ilvl w:val="0"/>
          <w:numId w:val="56"/>
        </w:numPr>
        <w:jc w:val="both"/>
        <w:rPr>
          <w:rFonts w:ascii="Times New Roman" w:hAnsi="Times New Roman" w:cs="Times New Roman"/>
        </w:rPr>
      </w:pPr>
      <w:r w:rsidRPr="004F0B46">
        <w:rPr>
          <w:rFonts w:ascii="Times New Roman" w:hAnsi="Times New Roman" w:cs="Times New Roman"/>
        </w:rPr>
        <w:t xml:space="preserve">Na osnovi odločitve Komisije odločbo o izbiri oziroma o zavrnitvi vloge izda pristojni organ občinske uprave. </w:t>
      </w:r>
    </w:p>
    <w:p w14:paraId="1F150B3D" w14:textId="77777777" w:rsidR="008E465A" w:rsidRPr="004F0B46" w:rsidRDefault="008E465A" w:rsidP="008E465A">
      <w:pPr>
        <w:pStyle w:val="Brezrazmikov"/>
        <w:jc w:val="both"/>
        <w:rPr>
          <w:rFonts w:ascii="Times New Roman" w:hAnsi="Times New Roman" w:cs="Times New Roman"/>
        </w:rPr>
      </w:pPr>
    </w:p>
    <w:p w14:paraId="055CF429" w14:textId="77777777" w:rsidR="008E465A" w:rsidRPr="004F0B46" w:rsidRDefault="008E465A" w:rsidP="008E465A">
      <w:pPr>
        <w:pStyle w:val="Brezrazmikov"/>
        <w:numPr>
          <w:ilvl w:val="0"/>
          <w:numId w:val="56"/>
        </w:numPr>
        <w:jc w:val="both"/>
        <w:rPr>
          <w:rFonts w:ascii="Times New Roman" w:hAnsi="Times New Roman" w:cs="Times New Roman"/>
        </w:rPr>
      </w:pPr>
      <w:r w:rsidRPr="004F0B46">
        <w:rPr>
          <w:rFonts w:ascii="Times New Roman" w:hAnsi="Times New Roman" w:cs="Times New Roman"/>
        </w:rPr>
        <w:t>Odločba o izbiri je podlaga za sklenitev pogodb o sofinanciranju izvajanja LPŠ.</w:t>
      </w:r>
    </w:p>
    <w:p w14:paraId="5A0F89EE" w14:textId="77777777" w:rsidR="008E465A" w:rsidRPr="004F0B46" w:rsidRDefault="008E465A" w:rsidP="008E465A">
      <w:pPr>
        <w:pStyle w:val="Brezrazmikov"/>
        <w:jc w:val="both"/>
        <w:rPr>
          <w:rFonts w:ascii="Times New Roman" w:hAnsi="Times New Roman" w:cs="Times New Roman"/>
        </w:rPr>
      </w:pPr>
    </w:p>
    <w:p w14:paraId="212B62C7" w14:textId="77777777" w:rsidR="008E465A" w:rsidRPr="004F0B46" w:rsidRDefault="008E465A" w:rsidP="008E465A">
      <w:pPr>
        <w:pStyle w:val="Brezrazmikov"/>
        <w:numPr>
          <w:ilvl w:val="0"/>
          <w:numId w:val="56"/>
        </w:numPr>
        <w:jc w:val="both"/>
        <w:rPr>
          <w:rFonts w:ascii="Times New Roman" w:hAnsi="Times New Roman" w:cs="Times New Roman"/>
        </w:rPr>
      </w:pPr>
      <w:r w:rsidRPr="004F0B46">
        <w:rPr>
          <w:rFonts w:ascii="Times New Roman" w:hAnsi="Times New Roman" w:cs="Times New Roman"/>
        </w:rPr>
        <w:t xml:space="preserve">Ob izdaji odločbe o izbiri izvajalec razpisa vlagatelja pozove k podpisu pogodbe o sofinanciranju izvajanja LPŠ. </w:t>
      </w:r>
    </w:p>
    <w:p w14:paraId="187934AD" w14:textId="77777777" w:rsidR="008E465A" w:rsidRPr="004F0B46" w:rsidRDefault="008E465A" w:rsidP="008E465A">
      <w:pPr>
        <w:pStyle w:val="Brezrazmikov"/>
        <w:rPr>
          <w:rFonts w:ascii="Times New Roman" w:hAnsi="Times New Roman" w:cs="Times New Roman"/>
          <w:sz w:val="16"/>
          <w:szCs w:val="16"/>
        </w:rPr>
      </w:pPr>
    </w:p>
    <w:p w14:paraId="7CE69627"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 xml:space="preserve"> člen</w:t>
      </w:r>
    </w:p>
    <w:p w14:paraId="351B570C" w14:textId="77777777" w:rsidR="008E465A" w:rsidRPr="004F0B46" w:rsidRDefault="008E465A" w:rsidP="008E465A">
      <w:pPr>
        <w:pStyle w:val="Brezrazmikov"/>
        <w:jc w:val="center"/>
        <w:rPr>
          <w:rFonts w:ascii="Times New Roman" w:hAnsi="Times New Roman" w:cs="Times New Roman"/>
          <w:color w:val="000000" w:themeColor="text1"/>
        </w:rPr>
      </w:pPr>
      <w:r w:rsidRPr="004F0B46">
        <w:rPr>
          <w:rFonts w:ascii="Times New Roman" w:hAnsi="Times New Roman" w:cs="Times New Roman"/>
          <w:color w:val="000000" w:themeColor="text1"/>
        </w:rPr>
        <w:t>(pritožbeni postopek: ugovor)</w:t>
      </w:r>
    </w:p>
    <w:p w14:paraId="74E72B04" w14:textId="77777777" w:rsidR="008E465A" w:rsidRPr="004F0B46" w:rsidRDefault="008E465A" w:rsidP="008E465A">
      <w:pPr>
        <w:pStyle w:val="Brezrazmikov"/>
        <w:numPr>
          <w:ilvl w:val="0"/>
          <w:numId w:val="57"/>
        </w:numPr>
        <w:jc w:val="both"/>
        <w:rPr>
          <w:rFonts w:ascii="Times New Roman" w:hAnsi="Times New Roman" w:cs="Times New Roman"/>
        </w:rPr>
      </w:pPr>
      <w:r w:rsidRPr="004F0B46">
        <w:rPr>
          <w:rFonts w:ascii="Times New Roman" w:hAnsi="Times New Roman" w:cs="Times New Roman"/>
        </w:rPr>
        <w:t>Zoper odločbo o izbiri je možno podati ugovor v roku osmih (8) dni po prejemu odločbe. Predmet ugovora ne morejo biti pogoji in merila za vrednotenje LPŠ.</w:t>
      </w:r>
    </w:p>
    <w:p w14:paraId="636A397A" w14:textId="77777777" w:rsidR="008E465A" w:rsidRPr="004F0B46" w:rsidRDefault="008E465A" w:rsidP="008E465A">
      <w:pPr>
        <w:pStyle w:val="Brezrazmikov"/>
        <w:jc w:val="both"/>
        <w:rPr>
          <w:rFonts w:ascii="Times New Roman" w:hAnsi="Times New Roman" w:cs="Times New Roman"/>
        </w:rPr>
      </w:pPr>
    </w:p>
    <w:p w14:paraId="7D2BF56D" w14:textId="77777777" w:rsidR="008E465A" w:rsidRPr="004F0B46" w:rsidRDefault="008E465A" w:rsidP="008E465A">
      <w:pPr>
        <w:pStyle w:val="Brezrazmikov"/>
        <w:numPr>
          <w:ilvl w:val="0"/>
          <w:numId w:val="57"/>
        </w:numPr>
        <w:jc w:val="both"/>
        <w:rPr>
          <w:rFonts w:ascii="Times New Roman" w:hAnsi="Times New Roman" w:cs="Times New Roman"/>
        </w:rPr>
      </w:pPr>
      <w:r w:rsidRPr="004F0B46">
        <w:rPr>
          <w:rFonts w:ascii="Times New Roman" w:hAnsi="Times New Roman" w:cs="Times New Roman"/>
        </w:rPr>
        <w:t>O ugovoru odloči župan v roku trideset (30) dni od prejema ugovora. Odločitev župana je dokončna. O dokončni odločitvi župan obvesti tudi Komisijo.</w:t>
      </w:r>
    </w:p>
    <w:p w14:paraId="1A735D52" w14:textId="77777777" w:rsidR="008E465A" w:rsidRPr="004F0B46" w:rsidRDefault="008E465A" w:rsidP="008E465A">
      <w:pPr>
        <w:pStyle w:val="Brezrazmikov"/>
        <w:jc w:val="both"/>
        <w:rPr>
          <w:rFonts w:ascii="Times New Roman" w:hAnsi="Times New Roman" w:cs="Times New Roman"/>
        </w:rPr>
      </w:pPr>
    </w:p>
    <w:p w14:paraId="56CFDD0B" w14:textId="77777777" w:rsidR="008E465A" w:rsidRPr="004F0B46" w:rsidRDefault="008E465A" w:rsidP="008E465A">
      <w:pPr>
        <w:pStyle w:val="Brezrazmikov"/>
        <w:numPr>
          <w:ilvl w:val="0"/>
          <w:numId w:val="57"/>
        </w:numPr>
        <w:jc w:val="both"/>
        <w:rPr>
          <w:rFonts w:ascii="Times New Roman" w:hAnsi="Times New Roman" w:cs="Times New Roman"/>
        </w:rPr>
      </w:pPr>
      <w:r w:rsidRPr="004F0B46">
        <w:rPr>
          <w:rFonts w:ascii="Times New Roman" w:hAnsi="Times New Roman" w:cs="Times New Roman"/>
        </w:rPr>
        <w:t xml:space="preserve">Zoper odločitev župana je dopusten upravni spor na Upravnem sodišču Republike Slovenije, ki se vloži v roku trideset (30) dni od vročitve odločbe. </w:t>
      </w:r>
    </w:p>
    <w:p w14:paraId="7F5FC90E" w14:textId="77777777" w:rsidR="008E465A" w:rsidRPr="004F0B46" w:rsidRDefault="008E465A" w:rsidP="008E465A">
      <w:pPr>
        <w:pStyle w:val="Brezrazmikov"/>
        <w:jc w:val="both"/>
        <w:rPr>
          <w:rFonts w:ascii="Times New Roman" w:hAnsi="Times New Roman" w:cs="Times New Roman"/>
        </w:rPr>
      </w:pPr>
    </w:p>
    <w:p w14:paraId="18B12B07" w14:textId="77777777" w:rsidR="008E465A" w:rsidRPr="004F0B46" w:rsidRDefault="008E465A" w:rsidP="008E465A">
      <w:pPr>
        <w:pStyle w:val="Brezrazmikov"/>
        <w:numPr>
          <w:ilvl w:val="0"/>
          <w:numId w:val="57"/>
        </w:numPr>
        <w:jc w:val="both"/>
        <w:rPr>
          <w:rFonts w:ascii="Times New Roman" w:hAnsi="Times New Roman" w:cs="Times New Roman"/>
        </w:rPr>
      </w:pPr>
      <w:r w:rsidRPr="004F0B46">
        <w:rPr>
          <w:rFonts w:ascii="Times New Roman" w:hAnsi="Times New Roman" w:cs="Times New Roman"/>
        </w:rPr>
        <w:t>Vložen upravni spor ne zadrži sklepanja pogodb z izbranimi izvajalci LPŠ.</w:t>
      </w:r>
    </w:p>
    <w:p w14:paraId="5FCC78A4" w14:textId="77777777" w:rsidR="008E465A" w:rsidRPr="004F0B46" w:rsidRDefault="008E465A" w:rsidP="008E465A">
      <w:pPr>
        <w:pStyle w:val="Brezrazmikov"/>
        <w:rPr>
          <w:rFonts w:ascii="Times New Roman" w:hAnsi="Times New Roman" w:cs="Times New Roman"/>
          <w:sz w:val="16"/>
          <w:szCs w:val="16"/>
        </w:rPr>
      </w:pPr>
    </w:p>
    <w:p w14:paraId="423D2842"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3F3E4F68"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(objava rezultatov JR)</w:t>
      </w:r>
    </w:p>
    <w:p w14:paraId="5479240B" w14:textId="77777777" w:rsidR="008E465A" w:rsidRPr="004F0B46" w:rsidRDefault="008E465A" w:rsidP="008E465A">
      <w:pPr>
        <w:pStyle w:val="Brezrazmikov"/>
        <w:numPr>
          <w:ilvl w:val="0"/>
          <w:numId w:val="58"/>
        </w:numPr>
        <w:rPr>
          <w:rFonts w:ascii="Times New Roman" w:hAnsi="Times New Roman" w:cs="Times New Roman"/>
        </w:rPr>
      </w:pPr>
      <w:r w:rsidRPr="004F0B46">
        <w:rPr>
          <w:rFonts w:ascii="Times New Roman" w:hAnsi="Times New Roman" w:cs="Times New Roman"/>
        </w:rPr>
        <w:t>Rezultati JR se po zaključku postopka JR objavijo na spletni strani občine.</w:t>
      </w:r>
    </w:p>
    <w:p w14:paraId="46689CFA" w14:textId="77777777" w:rsidR="008E465A" w:rsidRPr="004F0B46" w:rsidRDefault="008E465A" w:rsidP="008E465A">
      <w:pPr>
        <w:pStyle w:val="Brezrazmikov"/>
        <w:rPr>
          <w:rFonts w:ascii="Times New Roman" w:hAnsi="Times New Roman" w:cs="Times New Roman"/>
          <w:sz w:val="16"/>
          <w:szCs w:val="16"/>
        </w:rPr>
      </w:pPr>
    </w:p>
    <w:p w14:paraId="365AFAA3" w14:textId="77777777" w:rsidR="008E465A" w:rsidRPr="004F0B46" w:rsidRDefault="008E465A" w:rsidP="008E465A">
      <w:pPr>
        <w:pStyle w:val="Brezrazmikov"/>
        <w:numPr>
          <w:ilvl w:val="0"/>
          <w:numId w:val="37"/>
        </w:numPr>
        <w:jc w:val="center"/>
        <w:rPr>
          <w:rFonts w:ascii="Times New Roman" w:hAnsi="Times New Roman" w:cs="Times New Roman"/>
          <w:sz w:val="24"/>
          <w:szCs w:val="24"/>
        </w:rPr>
      </w:pPr>
      <w:bookmarkStart w:id="8" w:name="_Hlk44401342"/>
      <w:r w:rsidRPr="004F0B46">
        <w:rPr>
          <w:rFonts w:ascii="Times New Roman" w:hAnsi="Times New Roman" w:cs="Times New Roman"/>
          <w:sz w:val="24"/>
          <w:szCs w:val="24"/>
        </w:rPr>
        <w:lastRenderedPageBreak/>
        <w:t>VSEBINA POGODB Z IZVAJALCI LPŠ IN NAČIN NADZORA NAD POGODBAMI</w:t>
      </w:r>
    </w:p>
    <w:bookmarkEnd w:id="8"/>
    <w:p w14:paraId="5B4E148F" w14:textId="77777777" w:rsidR="008E465A" w:rsidRPr="004F0B46" w:rsidRDefault="008E465A" w:rsidP="008E465A">
      <w:pPr>
        <w:pStyle w:val="Brezrazmikov"/>
        <w:jc w:val="both"/>
        <w:rPr>
          <w:rFonts w:ascii="Times New Roman" w:hAnsi="Times New Roman" w:cs="Times New Roman"/>
          <w:sz w:val="16"/>
          <w:szCs w:val="16"/>
        </w:rPr>
      </w:pPr>
    </w:p>
    <w:p w14:paraId="5D778784"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4D96BD6D"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(pogodba z izbranimi izvajalci LPŠ)</w:t>
      </w:r>
    </w:p>
    <w:p w14:paraId="2AEDDCB6" w14:textId="77777777" w:rsidR="008E465A" w:rsidRPr="004F0B46" w:rsidRDefault="008E465A" w:rsidP="008E465A">
      <w:pPr>
        <w:pStyle w:val="Brezrazmikov"/>
        <w:numPr>
          <w:ilvl w:val="0"/>
          <w:numId w:val="59"/>
        </w:numPr>
        <w:jc w:val="both"/>
        <w:rPr>
          <w:rFonts w:ascii="Times New Roman" w:hAnsi="Times New Roman" w:cs="Times New Roman"/>
        </w:rPr>
      </w:pPr>
      <w:r w:rsidRPr="004F0B46">
        <w:rPr>
          <w:rFonts w:ascii="Times New Roman" w:hAnsi="Times New Roman" w:cs="Times New Roman"/>
        </w:rPr>
        <w:t>Z izbranimi izvajalci LPŠ župan sklene pogodbe o sofinanciranju izvajanja LPŠ. V pogodbi se opredeli:</w:t>
      </w:r>
    </w:p>
    <w:p w14:paraId="0238EAFE"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 xml:space="preserve">naziv in naslov obeh pogodbenih strank, </w:t>
      </w:r>
    </w:p>
    <w:p w14:paraId="5C9BC094"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pravno osnovo za sklenitev pogodbe,</w:t>
      </w:r>
    </w:p>
    <w:p w14:paraId="5E37D159"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 xml:space="preserve">vsebino in obseg dejavnosti, </w:t>
      </w:r>
    </w:p>
    <w:p w14:paraId="1E671D2C"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 xml:space="preserve">čas realizacije dejavnosti, </w:t>
      </w:r>
    </w:p>
    <w:p w14:paraId="74D6F2A7"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 xml:space="preserve">višino dodeljenih sredstev, </w:t>
      </w:r>
    </w:p>
    <w:p w14:paraId="7527F06B"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 xml:space="preserve">terminski plan porabe sredstev, </w:t>
      </w:r>
    </w:p>
    <w:p w14:paraId="183F2D8A"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način nadzora nad namensko porabo sredstev, izvedbo programov in področij športa in predvidene sankcije v primeru neizvajanja,</w:t>
      </w:r>
    </w:p>
    <w:p w14:paraId="4AC2B391"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 xml:space="preserve">način nakazovanja sredstev izvajalcu, </w:t>
      </w:r>
    </w:p>
    <w:p w14:paraId="2A6F9081" w14:textId="77777777" w:rsidR="008E465A" w:rsidRPr="004F0B46" w:rsidRDefault="008E465A" w:rsidP="008E465A">
      <w:pPr>
        <w:pStyle w:val="Brezrazmikov"/>
        <w:numPr>
          <w:ilvl w:val="0"/>
          <w:numId w:val="60"/>
        </w:numPr>
        <w:jc w:val="both"/>
        <w:rPr>
          <w:rFonts w:ascii="Times New Roman" w:hAnsi="Times New Roman" w:cs="Times New Roman"/>
          <w:bCs/>
          <w:color w:val="000000" w:themeColor="text1"/>
        </w:rPr>
      </w:pPr>
      <w:r w:rsidRPr="004F0B46">
        <w:rPr>
          <w:rFonts w:ascii="Times New Roman" w:hAnsi="Times New Roman" w:cs="Times New Roman"/>
          <w:bCs/>
          <w:color w:val="000000" w:themeColor="text1"/>
        </w:rPr>
        <w:t xml:space="preserve">način in vzrok spremembe višine pogodbenih sredstev, </w:t>
      </w:r>
    </w:p>
    <w:p w14:paraId="15075BA4"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način, vsebino in rok za poročanje o realizaciji LPŠ po pogodbi,</w:t>
      </w:r>
    </w:p>
    <w:p w14:paraId="56534D96"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skrbnika pogodbe na strani obeh pogodbenih strank,</w:t>
      </w:r>
    </w:p>
    <w:p w14:paraId="54D4575F"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 xml:space="preserve">določilo, da izvajalec, ki nenamensko koristi pogodbena sredstva ali drugače krši pogodbena določila, ne more kandidirati za sredstva na naslednjem JR, </w:t>
      </w:r>
    </w:p>
    <w:p w14:paraId="7128B638" w14:textId="77777777" w:rsidR="008E465A" w:rsidRPr="004F0B46" w:rsidRDefault="008E465A" w:rsidP="008E465A">
      <w:pPr>
        <w:pStyle w:val="Brezrazmikov"/>
        <w:numPr>
          <w:ilvl w:val="0"/>
          <w:numId w:val="60"/>
        </w:numPr>
        <w:jc w:val="both"/>
        <w:rPr>
          <w:rFonts w:ascii="Times New Roman" w:hAnsi="Times New Roman" w:cs="Times New Roman"/>
        </w:rPr>
      </w:pPr>
      <w:r w:rsidRPr="004F0B46">
        <w:rPr>
          <w:rFonts w:ascii="Times New Roman" w:hAnsi="Times New Roman" w:cs="Times New Roman"/>
        </w:rPr>
        <w:t>druge medsebojne pravice in obveznosti.</w:t>
      </w:r>
    </w:p>
    <w:p w14:paraId="41E372F6" w14:textId="77777777" w:rsidR="008E465A" w:rsidRPr="004F0B46" w:rsidRDefault="008E465A" w:rsidP="008E465A">
      <w:pPr>
        <w:pStyle w:val="Brezrazmikov"/>
        <w:ind w:left="720"/>
        <w:jc w:val="both"/>
        <w:rPr>
          <w:rFonts w:ascii="Times New Roman" w:hAnsi="Times New Roman" w:cs="Times New Roman"/>
        </w:rPr>
      </w:pPr>
    </w:p>
    <w:p w14:paraId="4DBE2181" w14:textId="77777777" w:rsidR="008E465A" w:rsidRPr="004F0B46" w:rsidRDefault="008E465A" w:rsidP="008E465A">
      <w:pPr>
        <w:pStyle w:val="Brezrazmikov"/>
        <w:numPr>
          <w:ilvl w:val="0"/>
          <w:numId w:val="59"/>
        </w:numPr>
        <w:jc w:val="both"/>
        <w:rPr>
          <w:rFonts w:ascii="Times New Roman" w:hAnsi="Times New Roman" w:cs="Times New Roman"/>
        </w:rPr>
      </w:pPr>
      <w:r w:rsidRPr="004F0B46">
        <w:rPr>
          <w:rFonts w:ascii="Times New Roman" w:hAnsi="Times New Roman" w:cs="Times New Roman"/>
        </w:rPr>
        <w:t>Če se izbrani izvajalec v roku osmih (8) dni ne odzove na poziv k podpisu pogodbe, se šteje, da je umaknil vlogo za sofinanciranje.</w:t>
      </w:r>
    </w:p>
    <w:p w14:paraId="12183F69" w14:textId="77777777" w:rsidR="008E465A" w:rsidRPr="004F0B46" w:rsidRDefault="008E465A" w:rsidP="008E465A">
      <w:pPr>
        <w:pStyle w:val="Brezrazmikov"/>
        <w:jc w:val="both"/>
        <w:rPr>
          <w:rFonts w:ascii="Times New Roman" w:hAnsi="Times New Roman" w:cs="Times New Roman"/>
          <w:sz w:val="16"/>
          <w:szCs w:val="16"/>
        </w:rPr>
      </w:pPr>
    </w:p>
    <w:p w14:paraId="4745680D"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t>člen</w:t>
      </w:r>
    </w:p>
    <w:p w14:paraId="4CB58A72" w14:textId="77777777" w:rsidR="008E465A" w:rsidRPr="004F0B46" w:rsidRDefault="008E465A" w:rsidP="008E465A">
      <w:pPr>
        <w:pStyle w:val="Brezrazmikov"/>
        <w:jc w:val="center"/>
        <w:rPr>
          <w:rFonts w:ascii="Times New Roman" w:hAnsi="Times New Roman" w:cs="Times New Roman"/>
        </w:rPr>
      </w:pPr>
      <w:r w:rsidRPr="004F0B46">
        <w:rPr>
          <w:rFonts w:ascii="Times New Roman" w:hAnsi="Times New Roman" w:cs="Times New Roman"/>
        </w:rPr>
        <w:t>(spremljanje izvajanja LPŠ)</w:t>
      </w:r>
    </w:p>
    <w:p w14:paraId="6B8D1B71" w14:textId="77777777" w:rsidR="008E465A" w:rsidRPr="004F0B46" w:rsidRDefault="008E465A" w:rsidP="008E465A">
      <w:pPr>
        <w:pStyle w:val="Brezrazmikov"/>
        <w:numPr>
          <w:ilvl w:val="0"/>
          <w:numId w:val="61"/>
        </w:numPr>
        <w:jc w:val="both"/>
        <w:rPr>
          <w:rFonts w:ascii="Times New Roman" w:hAnsi="Times New Roman" w:cs="Times New Roman"/>
        </w:rPr>
      </w:pPr>
      <w:r w:rsidRPr="004F0B46">
        <w:rPr>
          <w:rFonts w:ascii="Times New Roman" w:hAnsi="Times New Roman" w:cs="Times New Roman"/>
        </w:rPr>
        <w:t>Izvajalci LPŠ so dolžni izvajati izbrana področja športa v obsegu opredeljenem v pogodbi, sredstva pa nameniti za izbrano področje športa v skladu z JR.</w:t>
      </w:r>
    </w:p>
    <w:p w14:paraId="1F62AAB3" w14:textId="77777777" w:rsidR="008E465A" w:rsidRPr="004F0B46" w:rsidRDefault="008E465A" w:rsidP="008E465A">
      <w:pPr>
        <w:pStyle w:val="Navadensplet"/>
        <w:numPr>
          <w:ilvl w:val="0"/>
          <w:numId w:val="61"/>
        </w:numPr>
        <w:spacing w:after="0"/>
        <w:ind w:right="60"/>
        <w:jc w:val="both"/>
        <w:rPr>
          <w:bCs/>
          <w:color w:val="000000" w:themeColor="text1"/>
          <w:sz w:val="22"/>
          <w:szCs w:val="22"/>
        </w:rPr>
      </w:pPr>
      <w:bookmarkStart w:id="9" w:name="_Hlk44401569"/>
      <w:r w:rsidRPr="004F0B46">
        <w:rPr>
          <w:color w:val="auto"/>
          <w:sz w:val="22"/>
          <w:szCs w:val="22"/>
        </w:rPr>
        <w:t>Nadzor nad izvajanjem pogodb in porabo proračunskih sredstev izvaja občinska uprava. Nadzor se lahko izvede</w:t>
      </w:r>
      <w:r w:rsidRPr="004F0B46">
        <w:rPr>
          <w:bCs/>
          <w:color w:val="auto"/>
          <w:szCs w:val="22"/>
        </w:rPr>
        <w:t xml:space="preserve"> </w:t>
      </w:r>
      <w:r w:rsidRPr="004F0B46">
        <w:rPr>
          <w:bCs/>
          <w:color w:val="000000" w:themeColor="text1"/>
          <w:sz w:val="22"/>
          <w:szCs w:val="22"/>
        </w:rPr>
        <w:t>kadarkoli v času trajanja pogodbe.</w:t>
      </w:r>
    </w:p>
    <w:p w14:paraId="273B5731" w14:textId="77777777" w:rsidR="008E465A" w:rsidRPr="004F0B46" w:rsidRDefault="008E465A" w:rsidP="008E465A">
      <w:pPr>
        <w:pStyle w:val="Navadensplet"/>
        <w:spacing w:after="0"/>
        <w:ind w:right="60" w:firstLine="360"/>
        <w:jc w:val="both"/>
        <w:rPr>
          <w:bCs/>
          <w:color w:val="000000" w:themeColor="text1"/>
          <w:sz w:val="22"/>
          <w:szCs w:val="22"/>
        </w:rPr>
      </w:pPr>
      <w:r w:rsidRPr="004F0B46">
        <w:rPr>
          <w:bCs/>
          <w:color w:val="000000" w:themeColor="text1"/>
          <w:sz w:val="22"/>
          <w:szCs w:val="22"/>
        </w:rPr>
        <w:t>Nadzor se lahko izvaja z uporabo naslednjih postopkov:</w:t>
      </w:r>
    </w:p>
    <w:p w14:paraId="2A8CB530" w14:textId="77777777" w:rsidR="008E465A" w:rsidRPr="004F0B46" w:rsidRDefault="008E465A" w:rsidP="008E465A">
      <w:pPr>
        <w:pStyle w:val="Brezrazmikov"/>
        <w:numPr>
          <w:ilvl w:val="0"/>
          <w:numId w:val="64"/>
        </w:numPr>
        <w:rPr>
          <w:rFonts w:ascii="Times New Roman" w:hAnsi="Times New Roman" w:cs="Times New Roman"/>
          <w:color w:val="000000" w:themeColor="text1"/>
        </w:rPr>
      </w:pPr>
      <w:r w:rsidRPr="004F0B46">
        <w:rPr>
          <w:rFonts w:ascii="Times New Roman" w:hAnsi="Times New Roman" w:cs="Times New Roman"/>
          <w:color w:val="000000" w:themeColor="text1"/>
        </w:rPr>
        <w:t xml:space="preserve">pregled periodičnih poročil izvajalcev, </w:t>
      </w:r>
    </w:p>
    <w:p w14:paraId="730FC9BA" w14:textId="77777777" w:rsidR="008E465A" w:rsidRPr="004F0B46" w:rsidRDefault="008E465A" w:rsidP="008E465A">
      <w:pPr>
        <w:pStyle w:val="Brezrazmikov"/>
        <w:numPr>
          <w:ilvl w:val="0"/>
          <w:numId w:val="64"/>
        </w:numPr>
        <w:rPr>
          <w:rFonts w:ascii="Times New Roman" w:hAnsi="Times New Roman" w:cs="Times New Roman"/>
          <w:color w:val="000000" w:themeColor="text1"/>
        </w:rPr>
      </w:pPr>
      <w:r w:rsidRPr="004F0B46">
        <w:rPr>
          <w:rFonts w:ascii="Times New Roman" w:hAnsi="Times New Roman" w:cs="Times New Roman"/>
          <w:color w:val="000000" w:themeColor="text1"/>
        </w:rPr>
        <w:t>pregled spletnih strani izvajalcev ter spremljanje medijskih oblik javnega nastopanja,</w:t>
      </w:r>
    </w:p>
    <w:p w14:paraId="3FBAD5DD" w14:textId="77777777" w:rsidR="008E465A" w:rsidRPr="004F0B46" w:rsidRDefault="008E465A" w:rsidP="008E465A">
      <w:pPr>
        <w:pStyle w:val="Brezrazmikov"/>
        <w:numPr>
          <w:ilvl w:val="0"/>
          <w:numId w:val="64"/>
        </w:numPr>
        <w:rPr>
          <w:rFonts w:ascii="Times New Roman" w:hAnsi="Times New Roman" w:cs="Times New Roman"/>
          <w:color w:val="000000" w:themeColor="text1"/>
        </w:rPr>
      </w:pPr>
      <w:r w:rsidRPr="004F0B46">
        <w:rPr>
          <w:rFonts w:ascii="Times New Roman" w:hAnsi="Times New Roman" w:cs="Times New Roman"/>
          <w:color w:val="000000" w:themeColor="text1"/>
        </w:rPr>
        <w:t>razgovori skrbnika pogodb z upravljavci (javnih) športnih objektov,</w:t>
      </w:r>
    </w:p>
    <w:p w14:paraId="7DAB4B55" w14:textId="77777777" w:rsidR="008E465A" w:rsidRPr="004F0B46" w:rsidRDefault="008E465A" w:rsidP="008E465A">
      <w:pPr>
        <w:pStyle w:val="Brezrazmikov"/>
        <w:numPr>
          <w:ilvl w:val="0"/>
          <w:numId w:val="64"/>
        </w:numPr>
        <w:rPr>
          <w:rFonts w:ascii="Times New Roman" w:hAnsi="Times New Roman" w:cs="Times New Roman"/>
          <w:color w:val="000000" w:themeColor="text1"/>
        </w:rPr>
      </w:pPr>
      <w:r w:rsidRPr="004F0B46">
        <w:rPr>
          <w:rFonts w:ascii="Times New Roman" w:hAnsi="Times New Roman" w:cs="Times New Roman"/>
          <w:color w:val="000000" w:themeColor="text1"/>
        </w:rPr>
        <w:t>razgovori skrbnika pogodb z izvajalci na sedežu občinske uprave,</w:t>
      </w:r>
    </w:p>
    <w:p w14:paraId="2F760A18" w14:textId="77777777" w:rsidR="008E465A" w:rsidRPr="004F0B46" w:rsidRDefault="008E465A" w:rsidP="008E465A">
      <w:pPr>
        <w:pStyle w:val="Brezrazmikov"/>
        <w:numPr>
          <w:ilvl w:val="0"/>
          <w:numId w:val="64"/>
        </w:numPr>
        <w:rPr>
          <w:rFonts w:ascii="Times New Roman" w:hAnsi="Times New Roman" w:cs="Times New Roman"/>
          <w:color w:val="000000" w:themeColor="text1"/>
        </w:rPr>
      </w:pPr>
      <w:r w:rsidRPr="004F0B46">
        <w:rPr>
          <w:rFonts w:ascii="Times New Roman" w:hAnsi="Times New Roman" w:cs="Times New Roman"/>
          <w:color w:val="000000" w:themeColor="text1"/>
        </w:rPr>
        <w:t>preverjanje izvedbe programov na mestu izvajanja – športnem objektu,</w:t>
      </w:r>
    </w:p>
    <w:p w14:paraId="5E6E0B44" w14:textId="77777777" w:rsidR="008E465A" w:rsidRPr="004F0B46" w:rsidRDefault="008E465A" w:rsidP="008E465A">
      <w:pPr>
        <w:pStyle w:val="Navadensplet"/>
        <w:numPr>
          <w:ilvl w:val="0"/>
          <w:numId w:val="64"/>
        </w:numPr>
        <w:spacing w:after="0"/>
        <w:ind w:right="60"/>
        <w:jc w:val="both"/>
        <w:rPr>
          <w:bCs/>
          <w:color w:val="000000" w:themeColor="text1"/>
          <w:sz w:val="28"/>
          <w:szCs w:val="28"/>
        </w:rPr>
      </w:pPr>
      <w:r w:rsidRPr="004F0B46">
        <w:rPr>
          <w:color w:val="000000" w:themeColor="text1"/>
          <w:sz w:val="22"/>
          <w:szCs w:val="22"/>
        </w:rPr>
        <w:t>pregled izvajanja na sedežu izvajalca in revizijski pregled na podlagi predloga.</w:t>
      </w:r>
    </w:p>
    <w:p w14:paraId="3EB313A8" w14:textId="77777777" w:rsidR="008E465A" w:rsidRPr="004F0B46" w:rsidRDefault="008E465A" w:rsidP="008E465A">
      <w:pPr>
        <w:pStyle w:val="Navadensplet"/>
        <w:spacing w:after="0"/>
        <w:ind w:left="720" w:right="60"/>
        <w:jc w:val="both"/>
        <w:rPr>
          <w:bCs/>
          <w:color w:val="006EDC"/>
          <w:sz w:val="28"/>
          <w:szCs w:val="28"/>
        </w:rPr>
      </w:pPr>
    </w:p>
    <w:p w14:paraId="7705F9B5" w14:textId="77777777" w:rsidR="008E465A" w:rsidRPr="004F0B46" w:rsidRDefault="008E465A" w:rsidP="008E465A">
      <w:pPr>
        <w:pStyle w:val="Navadensplet"/>
        <w:numPr>
          <w:ilvl w:val="0"/>
          <w:numId w:val="61"/>
        </w:numPr>
        <w:spacing w:after="0"/>
        <w:ind w:right="60"/>
        <w:jc w:val="both"/>
        <w:rPr>
          <w:bCs/>
          <w:color w:val="auto"/>
          <w:sz w:val="22"/>
          <w:szCs w:val="22"/>
        </w:rPr>
      </w:pPr>
      <w:r w:rsidRPr="004F0B46">
        <w:rPr>
          <w:bCs/>
          <w:color w:val="auto"/>
          <w:sz w:val="22"/>
          <w:szCs w:val="22"/>
        </w:rPr>
        <w:t>V primeru, da občinska uprava ugotovi nenamensko porabo prejetih sredstev, lahko takoj ustavi sofinanciranje in odstopi od pogodbe. Že prejeta proračunska sredstva mora izvajalec vrniti v proračun skupaj z zakonitimi zamudnimi obrestmi.</w:t>
      </w:r>
    </w:p>
    <w:p w14:paraId="3B498140" w14:textId="77777777" w:rsidR="008E465A" w:rsidRPr="004F0B46" w:rsidRDefault="008E465A" w:rsidP="008E465A">
      <w:pPr>
        <w:pStyle w:val="Navadensplet"/>
        <w:spacing w:after="0"/>
        <w:ind w:left="360" w:right="60"/>
        <w:jc w:val="both"/>
        <w:rPr>
          <w:bCs/>
          <w:color w:val="auto"/>
          <w:sz w:val="22"/>
          <w:szCs w:val="22"/>
        </w:rPr>
      </w:pPr>
    </w:p>
    <w:p w14:paraId="0DF04EB1" w14:textId="77777777" w:rsidR="008E465A" w:rsidRPr="004F0B46" w:rsidRDefault="008E465A" w:rsidP="008E465A">
      <w:pPr>
        <w:pStyle w:val="Navadensplet"/>
        <w:numPr>
          <w:ilvl w:val="0"/>
          <w:numId w:val="61"/>
        </w:numPr>
        <w:spacing w:after="0"/>
        <w:ind w:right="60"/>
        <w:jc w:val="both"/>
        <w:rPr>
          <w:color w:val="auto"/>
          <w:sz w:val="22"/>
          <w:szCs w:val="22"/>
        </w:rPr>
      </w:pPr>
      <w:r w:rsidRPr="004F0B46">
        <w:rPr>
          <w:bCs/>
          <w:color w:val="auto"/>
          <w:sz w:val="22"/>
          <w:szCs w:val="22"/>
        </w:rPr>
        <w:t>Izvajalec, ki krši pogodbena določila, ne more kandidirati za proračunska sredstva na naslednjem JR.</w:t>
      </w:r>
    </w:p>
    <w:p w14:paraId="570798FE" w14:textId="77777777" w:rsidR="008E465A" w:rsidRPr="004F0B46" w:rsidRDefault="008E465A" w:rsidP="008E465A">
      <w:pPr>
        <w:pStyle w:val="Brezrazmikov"/>
        <w:rPr>
          <w:rFonts w:ascii="Times New Roman" w:hAnsi="Times New Roman" w:cs="Times New Roman"/>
          <w:sz w:val="16"/>
          <w:szCs w:val="16"/>
        </w:rPr>
      </w:pPr>
      <w:bookmarkStart w:id="10" w:name="_Hlk44401606"/>
      <w:bookmarkEnd w:id="9"/>
    </w:p>
    <w:p w14:paraId="5985270E" w14:textId="77777777" w:rsidR="008E465A" w:rsidRPr="004F0B46" w:rsidRDefault="008E465A" w:rsidP="008E465A">
      <w:pPr>
        <w:pStyle w:val="Brezrazmikov"/>
        <w:numPr>
          <w:ilvl w:val="0"/>
          <w:numId w:val="30"/>
        </w:numPr>
        <w:jc w:val="center"/>
        <w:rPr>
          <w:rFonts w:ascii="Times New Roman" w:hAnsi="Times New Roman" w:cs="Times New Roman"/>
          <w:bCs/>
          <w:color w:val="000000" w:themeColor="text1"/>
        </w:rPr>
      </w:pPr>
      <w:r w:rsidRPr="004F0B46">
        <w:rPr>
          <w:rFonts w:ascii="Times New Roman" w:hAnsi="Times New Roman" w:cs="Times New Roman"/>
          <w:bCs/>
          <w:color w:val="000000" w:themeColor="text1"/>
        </w:rPr>
        <w:t>člen</w:t>
      </w:r>
    </w:p>
    <w:p w14:paraId="64383BAB" w14:textId="77777777" w:rsidR="008E465A" w:rsidRPr="004F0B46" w:rsidRDefault="008E465A" w:rsidP="008E465A">
      <w:pPr>
        <w:pStyle w:val="Brezrazmikov"/>
        <w:jc w:val="center"/>
        <w:rPr>
          <w:rFonts w:ascii="Times New Roman" w:hAnsi="Times New Roman" w:cs="Times New Roman"/>
          <w:bCs/>
          <w:color w:val="000000" w:themeColor="text1"/>
        </w:rPr>
      </w:pPr>
      <w:r w:rsidRPr="004F0B46">
        <w:rPr>
          <w:rFonts w:ascii="Times New Roman" w:hAnsi="Times New Roman" w:cs="Times New Roman"/>
          <w:bCs/>
          <w:color w:val="000000" w:themeColor="text1"/>
        </w:rPr>
        <w:t>(prednostna uporaba javnih športnih objektov in površin)</w:t>
      </w:r>
    </w:p>
    <w:p w14:paraId="5C560B6D" w14:textId="77777777" w:rsidR="008E465A" w:rsidRPr="004F0B46" w:rsidRDefault="008E465A" w:rsidP="008E465A">
      <w:pPr>
        <w:pStyle w:val="Brezrazmikov"/>
        <w:numPr>
          <w:ilvl w:val="0"/>
          <w:numId w:val="62"/>
        </w:numPr>
        <w:jc w:val="both"/>
        <w:rPr>
          <w:rFonts w:ascii="Times New Roman" w:hAnsi="Times New Roman" w:cs="Times New Roman"/>
          <w:bCs/>
          <w:color w:val="000000" w:themeColor="text1"/>
        </w:rPr>
      </w:pPr>
      <w:r w:rsidRPr="004F0B46">
        <w:rPr>
          <w:rFonts w:ascii="Times New Roman" w:hAnsi="Times New Roman" w:cs="Times New Roman"/>
          <w:bCs/>
          <w:color w:val="000000" w:themeColor="text1"/>
        </w:rPr>
        <w:t>Zavodi s področja vzgoje in izobraževanja, ki izvajajo programe v okviru obveznega ali razširjenega dela vzgojno izobraževalnega procesa, imajo pri uporabi javnih športnih objektov in površina za šport v naravi prednost pred izvajalci LPŠ in drugimi uporabniki.</w:t>
      </w:r>
    </w:p>
    <w:p w14:paraId="6C013B8C" w14:textId="77777777" w:rsidR="008E465A" w:rsidRPr="004F0B46" w:rsidRDefault="008E465A" w:rsidP="008E465A">
      <w:pPr>
        <w:pStyle w:val="Brezrazmikov"/>
        <w:ind w:left="360"/>
        <w:jc w:val="both"/>
        <w:rPr>
          <w:rFonts w:ascii="Times New Roman" w:hAnsi="Times New Roman" w:cs="Times New Roman"/>
          <w:bCs/>
          <w:color w:val="000000" w:themeColor="text1"/>
        </w:rPr>
      </w:pPr>
    </w:p>
    <w:p w14:paraId="065659BB" w14:textId="77777777" w:rsidR="008E465A" w:rsidRPr="004F0B46" w:rsidRDefault="008E465A" w:rsidP="008E465A">
      <w:pPr>
        <w:pStyle w:val="Brezrazmikov"/>
        <w:numPr>
          <w:ilvl w:val="0"/>
          <w:numId w:val="62"/>
        </w:numPr>
        <w:jc w:val="both"/>
        <w:rPr>
          <w:rFonts w:ascii="Times New Roman" w:hAnsi="Times New Roman" w:cs="Times New Roman"/>
          <w:bCs/>
          <w:color w:val="000000" w:themeColor="text1"/>
        </w:rPr>
      </w:pPr>
      <w:r w:rsidRPr="004F0B46">
        <w:rPr>
          <w:rFonts w:ascii="Times New Roman" w:hAnsi="Times New Roman" w:cs="Times New Roman"/>
          <w:bCs/>
          <w:color w:val="000000" w:themeColor="text1"/>
        </w:rPr>
        <w:t xml:space="preserve">Športna društva, ki izvajajo LPŠ, imajo pod enakimi pogoji prednost pred drugimi uporabniki. </w:t>
      </w:r>
    </w:p>
    <w:p w14:paraId="39BD15C1" w14:textId="77777777" w:rsidR="008E465A" w:rsidRPr="004F0B46" w:rsidRDefault="008E465A" w:rsidP="008E465A">
      <w:pPr>
        <w:pStyle w:val="Brezrazmikov"/>
        <w:jc w:val="both"/>
        <w:rPr>
          <w:rFonts w:ascii="Times New Roman" w:hAnsi="Times New Roman" w:cs="Times New Roman"/>
          <w:bCs/>
          <w:color w:val="000000" w:themeColor="text1"/>
        </w:rPr>
      </w:pPr>
    </w:p>
    <w:p w14:paraId="25F85725" w14:textId="77777777" w:rsidR="008E465A" w:rsidRPr="004F0B46" w:rsidRDefault="008E465A" w:rsidP="008E465A">
      <w:pPr>
        <w:pStyle w:val="Brezrazmikov"/>
        <w:numPr>
          <w:ilvl w:val="0"/>
          <w:numId w:val="62"/>
        </w:numPr>
        <w:jc w:val="both"/>
        <w:rPr>
          <w:rFonts w:ascii="Times New Roman" w:hAnsi="Times New Roman" w:cs="Times New Roman"/>
          <w:bCs/>
          <w:color w:val="000000" w:themeColor="text1"/>
        </w:rPr>
      </w:pPr>
      <w:r w:rsidRPr="004F0B46">
        <w:rPr>
          <w:rFonts w:ascii="Times New Roman" w:hAnsi="Times New Roman" w:cs="Times New Roman"/>
          <w:bCs/>
          <w:color w:val="000000" w:themeColor="text1"/>
        </w:rPr>
        <w:t>Športna društva, ki ne izvajajo LPŠ, a imajo status nevladne organizacije v javnem interesu na področju športa, imajo pod enakimi pogoji prednost pred drugimi uporabniki, ki niso izvajalci LPŠ.</w:t>
      </w:r>
    </w:p>
    <w:p w14:paraId="4333EB9A" w14:textId="77777777" w:rsidR="008E465A" w:rsidRPr="004F0B46" w:rsidRDefault="008E465A" w:rsidP="008E465A">
      <w:pPr>
        <w:pStyle w:val="Brezrazmikov"/>
        <w:rPr>
          <w:rFonts w:ascii="Times New Roman" w:hAnsi="Times New Roman" w:cs="Times New Roman"/>
          <w:sz w:val="16"/>
          <w:szCs w:val="16"/>
        </w:rPr>
      </w:pPr>
    </w:p>
    <w:p w14:paraId="39E23F86" w14:textId="77777777" w:rsidR="008E465A" w:rsidRPr="004F0B46" w:rsidRDefault="008E465A" w:rsidP="008E465A">
      <w:pPr>
        <w:pStyle w:val="Brezrazmikov"/>
        <w:numPr>
          <w:ilvl w:val="0"/>
          <w:numId w:val="37"/>
        </w:numPr>
        <w:jc w:val="center"/>
        <w:rPr>
          <w:rFonts w:ascii="Times New Roman" w:hAnsi="Times New Roman" w:cs="Times New Roman"/>
          <w:sz w:val="24"/>
          <w:szCs w:val="24"/>
        </w:rPr>
      </w:pPr>
      <w:r w:rsidRPr="004F0B46">
        <w:rPr>
          <w:rFonts w:ascii="Times New Roman" w:hAnsi="Times New Roman" w:cs="Times New Roman"/>
          <w:sz w:val="24"/>
          <w:szCs w:val="24"/>
        </w:rPr>
        <w:t>PREHODNE IN KONČNE DOLOČBE</w:t>
      </w:r>
    </w:p>
    <w:bookmarkEnd w:id="10"/>
    <w:p w14:paraId="37ABC395" w14:textId="77777777" w:rsidR="008E465A" w:rsidRPr="004F0B46" w:rsidRDefault="008E465A" w:rsidP="008E465A">
      <w:pPr>
        <w:pStyle w:val="Brezrazmikov"/>
        <w:rPr>
          <w:rFonts w:ascii="Times New Roman" w:hAnsi="Times New Roman" w:cs="Times New Roman"/>
          <w:sz w:val="16"/>
          <w:szCs w:val="16"/>
        </w:rPr>
      </w:pPr>
    </w:p>
    <w:p w14:paraId="537B050B" w14:textId="77777777" w:rsidR="008E465A" w:rsidRPr="004F0B46" w:rsidRDefault="008E465A" w:rsidP="008E465A">
      <w:pPr>
        <w:pStyle w:val="Brezrazmikov"/>
        <w:numPr>
          <w:ilvl w:val="0"/>
          <w:numId w:val="30"/>
        </w:numPr>
        <w:jc w:val="center"/>
        <w:rPr>
          <w:rFonts w:ascii="Times New Roman" w:hAnsi="Times New Roman" w:cs="Times New Roman"/>
        </w:rPr>
      </w:pPr>
      <w:r w:rsidRPr="004F0B46">
        <w:rPr>
          <w:rFonts w:ascii="Times New Roman" w:hAnsi="Times New Roman" w:cs="Times New Roman"/>
        </w:rPr>
        <w:lastRenderedPageBreak/>
        <w:t>člen</w:t>
      </w:r>
    </w:p>
    <w:p w14:paraId="317D4FA3" w14:textId="77777777" w:rsidR="008E465A" w:rsidRPr="004F0B46" w:rsidRDefault="008E465A" w:rsidP="008E465A">
      <w:pPr>
        <w:pStyle w:val="Brezrazmikov"/>
        <w:jc w:val="center"/>
        <w:rPr>
          <w:rFonts w:ascii="Times New Roman" w:hAnsi="Times New Roman" w:cs="Times New Roman"/>
          <w:color w:val="000000" w:themeColor="text1"/>
        </w:rPr>
      </w:pPr>
      <w:r w:rsidRPr="004F0B46">
        <w:rPr>
          <w:rFonts w:ascii="Times New Roman" w:hAnsi="Times New Roman" w:cs="Times New Roman"/>
          <w:color w:val="000000" w:themeColor="text1"/>
        </w:rPr>
        <w:t>(</w:t>
      </w:r>
      <w:r w:rsidRPr="004F0B46">
        <w:rPr>
          <w:rFonts w:ascii="Times New Roman" w:hAnsi="Times New Roman" w:cs="Times New Roman"/>
          <w:bCs/>
          <w:color w:val="000000" w:themeColor="text1"/>
        </w:rPr>
        <w:t>prenehanje veljavnosti</w:t>
      </w:r>
      <w:r w:rsidRPr="004F0B46">
        <w:rPr>
          <w:rFonts w:ascii="Times New Roman" w:hAnsi="Times New Roman" w:cs="Times New Roman"/>
          <w:color w:val="000000" w:themeColor="text1"/>
        </w:rPr>
        <w:t>)</w:t>
      </w:r>
    </w:p>
    <w:p w14:paraId="2F64F57C" w14:textId="77777777" w:rsidR="008E465A" w:rsidRPr="004F0B46" w:rsidRDefault="008E465A" w:rsidP="008E465A">
      <w:pPr>
        <w:pStyle w:val="Brezrazmikov"/>
        <w:jc w:val="both"/>
        <w:rPr>
          <w:rFonts w:ascii="Times New Roman" w:hAnsi="Times New Roman" w:cs="Times New Roman"/>
          <w:color w:val="000000" w:themeColor="text1"/>
        </w:rPr>
      </w:pPr>
      <w:r w:rsidRPr="004F0B46">
        <w:rPr>
          <w:rFonts w:ascii="Times New Roman" w:hAnsi="Times New Roman" w:cs="Times New Roman"/>
          <w:color w:val="000000" w:themeColor="text1"/>
        </w:rPr>
        <w:t xml:space="preserve">Z dnem uveljavitve tega Odloka preneha veljati Pravilnik o izvajanju programa športa v Občini Horjul (Uradni list RS, št. 45/10, 28/12) z Merili za vrednotenje športa v Občini Horjul št. 2 (sprejeto na 3. seji Občinskega sveta Občine Horjul, dne 24.03.2015). </w:t>
      </w:r>
    </w:p>
    <w:p w14:paraId="4F2A64A5" w14:textId="77777777" w:rsidR="008E465A" w:rsidRPr="004F0B46" w:rsidRDefault="008E465A" w:rsidP="008E465A">
      <w:pPr>
        <w:pStyle w:val="Brezrazmikov"/>
        <w:rPr>
          <w:rFonts w:ascii="Times New Roman" w:hAnsi="Times New Roman" w:cs="Times New Roman"/>
          <w:strike/>
          <w:color w:val="000000" w:themeColor="text1"/>
          <w:sz w:val="16"/>
          <w:szCs w:val="16"/>
        </w:rPr>
      </w:pPr>
    </w:p>
    <w:p w14:paraId="2863FC8A" w14:textId="77777777" w:rsidR="008E465A" w:rsidRPr="004F0B46" w:rsidRDefault="008E465A" w:rsidP="008E465A">
      <w:pPr>
        <w:pStyle w:val="Brezrazmikov"/>
        <w:numPr>
          <w:ilvl w:val="0"/>
          <w:numId w:val="30"/>
        </w:numPr>
        <w:jc w:val="center"/>
        <w:rPr>
          <w:rFonts w:ascii="Times New Roman" w:hAnsi="Times New Roman" w:cs="Times New Roman"/>
          <w:color w:val="000000" w:themeColor="text1"/>
        </w:rPr>
      </w:pPr>
      <w:r w:rsidRPr="004F0B46">
        <w:rPr>
          <w:rFonts w:ascii="Times New Roman" w:hAnsi="Times New Roman" w:cs="Times New Roman"/>
          <w:color w:val="000000" w:themeColor="text1"/>
        </w:rPr>
        <w:t xml:space="preserve"> člen</w:t>
      </w:r>
    </w:p>
    <w:p w14:paraId="1EDBF182" w14:textId="77777777" w:rsidR="008E465A" w:rsidRPr="004F0B46" w:rsidRDefault="008E465A" w:rsidP="008E465A">
      <w:pPr>
        <w:pStyle w:val="Brezrazmikov"/>
        <w:ind w:firstLine="360"/>
        <w:jc w:val="center"/>
        <w:rPr>
          <w:rFonts w:ascii="Times New Roman" w:hAnsi="Times New Roman" w:cs="Times New Roman"/>
          <w:color w:val="000000" w:themeColor="text1"/>
        </w:rPr>
      </w:pPr>
      <w:r w:rsidRPr="004F0B46">
        <w:rPr>
          <w:rFonts w:ascii="Times New Roman" w:hAnsi="Times New Roman" w:cs="Times New Roman"/>
          <w:color w:val="000000" w:themeColor="text1"/>
        </w:rPr>
        <w:t>(</w:t>
      </w:r>
      <w:r w:rsidRPr="004F0B46">
        <w:rPr>
          <w:rFonts w:ascii="Times New Roman" w:hAnsi="Times New Roman" w:cs="Times New Roman"/>
          <w:bCs/>
          <w:color w:val="000000" w:themeColor="text1"/>
        </w:rPr>
        <w:t>veljavnost odloka</w:t>
      </w:r>
      <w:r w:rsidRPr="004F0B46">
        <w:rPr>
          <w:rFonts w:ascii="Times New Roman" w:hAnsi="Times New Roman" w:cs="Times New Roman"/>
          <w:color w:val="000000" w:themeColor="text1"/>
        </w:rPr>
        <w:t>)</w:t>
      </w:r>
    </w:p>
    <w:p w14:paraId="76CCC49E" w14:textId="77777777" w:rsidR="008E465A" w:rsidRPr="004F0B46" w:rsidRDefault="008E465A" w:rsidP="008E465A">
      <w:pPr>
        <w:pStyle w:val="Brezrazmikov"/>
        <w:jc w:val="both"/>
        <w:rPr>
          <w:rFonts w:ascii="Times New Roman" w:hAnsi="Times New Roman" w:cs="Times New Roman"/>
          <w:color w:val="000000" w:themeColor="text1"/>
        </w:rPr>
      </w:pPr>
      <w:r w:rsidRPr="004F0B46">
        <w:rPr>
          <w:rFonts w:ascii="Times New Roman" w:hAnsi="Times New Roman" w:cs="Times New Roman"/>
          <w:color w:val="000000" w:themeColor="text1"/>
        </w:rPr>
        <w:t xml:space="preserve">Ta odlok začne veljati in se uporabljati 15. dan po objavi v Uradnem listu RS. </w:t>
      </w:r>
    </w:p>
    <w:p w14:paraId="289FCAAD" w14:textId="77777777" w:rsidR="008E465A" w:rsidRPr="004F0B46" w:rsidRDefault="008E465A" w:rsidP="008E465A">
      <w:pPr>
        <w:pStyle w:val="Brezrazmikov"/>
        <w:rPr>
          <w:rFonts w:ascii="Times New Roman" w:hAnsi="Times New Roman" w:cs="Times New Roman"/>
        </w:rPr>
      </w:pPr>
    </w:p>
    <w:p w14:paraId="152F0A45" w14:textId="77777777" w:rsidR="008E465A" w:rsidRPr="004F0B46" w:rsidRDefault="008E465A" w:rsidP="008E465A">
      <w:pPr>
        <w:pStyle w:val="Brezrazmikov"/>
        <w:rPr>
          <w:rFonts w:ascii="Times New Roman" w:hAnsi="Times New Roman" w:cs="Times New Roman"/>
        </w:rPr>
      </w:pPr>
    </w:p>
    <w:p w14:paraId="48A9AE1E" w14:textId="77777777" w:rsidR="008E465A" w:rsidRPr="004F0B46" w:rsidRDefault="008E465A" w:rsidP="008E465A">
      <w:pPr>
        <w:pStyle w:val="Brezrazmikov"/>
        <w:rPr>
          <w:rFonts w:ascii="Times New Roman" w:hAnsi="Times New Roman" w:cs="Times New Roman"/>
        </w:rPr>
      </w:pPr>
    </w:p>
    <w:p w14:paraId="30897F74" w14:textId="77777777" w:rsidR="008E465A" w:rsidRPr="004F0B46" w:rsidRDefault="008E465A" w:rsidP="008E465A">
      <w:pPr>
        <w:pStyle w:val="Brezrazmikov"/>
        <w:ind w:firstLine="708"/>
        <w:rPr>
          <w:rFonts w:ascii="Times New Roman" w:hAnsi="Times New Roman" w:cs="Times New Roman"/>
        </w:rPr>
      </w:pPr>
      <w:r w:rsidRPr="004F0B46">
        <w:rPr>
          <w:rFonts w:ascii="Times New Roman" w:hAnsi="Times New Roman" w:cs="Times New Roman"/>
        </w:rPr>
        <w:t>Številka: 007-0007/2025-1</w:t>
      </w:r>
    </w:p>
    <w:p w14:paraId="25EB54B7" w14:textId="77777777" w:rsidR="008E465A" w:rsidRPr="004F0B46" w:rsidRDefault="008E465A" w:rsidP="008E465A">
      <w:pPr>
        <w:pStyle w:val="Brezrazmikov"/>
        <w:ind w:firstLine="708"/>
        <w:rPr>
          <w:rFonts w:ascii="Times New Roman" w:hAnsi="Times New Roman" w:cs="Times New Roman"/>
        </w:rPr>
      </w:pPr>
      <w:r w:rsidRPr="004F0B46">
        <w:rPr>
          <w:rFonts w:ascii="Times New Roman" w:hAnsi="Times New Roman" w:cs="Times New Roman"/>
        </w:rPr>
        <w:t>Datum:</w:t>
      </w:r>
      <w:r w:rsidRPr="004F0B46">
        <w:rPr>
          <w:rFonts w:ascii="Times New Roman" w:hAnsi="Times New Roman" w:cs="Times New Roman"/>
        </w:rPr>
        <w:tab/>
        <w:t>13.06.2025</w:t>
      </w:r>
      <w:r w:rsidRPr="004F0B46">
        <w:rPr>
          <w:rFonts w:ascii="Times New Roman" w:hAnsi="Times New Roman" w:cs="Times New Roman"/>
        </w:rPr>
        <w:tab/>
      </w:r>
      <w:r w:rsidRPr="004F0B46">
        <w:rPr>
          <w:rFonts w:ascii="Times New Roman" w:hAnsi="Times New Roman" w:cs="Times New Roman"/>
        </w:rPr>
        <w:tab/>
      </w:r>
      <w:r w:rsidRPr="004F0B46">
        <w:rPr>
          <w:rFonts w:ascii="Times New Roman" w:hAnsi="Times New Roman" w:cs="Times New Roman"/>
        </w:rPr>
        <w:tab/>
      </w:r>
      <w:r w:rsidRPr="004F0B46">
        <w:rPr>
          <w:rFonts w:ascii="Times New Roman" w:hAnsi="Times New Roman" w:cs="Times New Roman"/>
        </w:rPr>
        <w:tab/>
      </w:r>
      <w:r w:rsidRPr="004F0B46">
        <w:rPr>
          <w:rFonts w:ascii="Times New Roman" w:hAnsi="Times New Roman" w:cs="Times New Roman"/>
        </w:rPr>
        <w:tab/>
      </w:r>
      <w:r w:rsidRPr="004F0B46">
        <w:rPr>
          <w:rFonts w:ascii="Times New Roman" w:hAnsi="Times New Roman" w:cs="Times New Roman"/>
        </w:rPr>
        <w:tab/>
      </w:r>
      <w:r w:rsidRPr="004F0B46">
        <w:rPr>
          <w:rFonts w:ascii="Times New Roman" w:hAnsi="Times New Roman" w:cs="Times New Roman"/>
        </w:rPr>
        <w:tab/>
      </w:r>
      <w:r w:rsidRPr="004F0B46">
        <w:rPr>
          <w:rFonts w:ascii="Times New Roman" w:hAnsi="Times New Roman" w:cs="Times New Roman"/>
        </w:rPr>
        <w:tab/>
        <w:t xml:space="preserve"> </w:t>
      </w:r>
      <w:r w:rsidRPr="004F0B46">
        <w:rPr>
          <w:rFonts w:ascii="Times New Roman" w:hAnsi="Times New Roman" w:cs="Times New Roman"/>
        </w:rPr>
        <w:tab/>
      </w:r>
      <w:r w:rsidRPr="004F0B46">
        <w:rPr>
          <w:rFonts w:ascii="Times New Roman" w:hAnsi="Times New Roman" w:cs="Times New Roman"/>
        </w:rPr>
        <w:tab/>
        <w:t xml:space="preserve">               </w:t>
      </w:r>
    </w:p>
    <w:p w14:paraId="501DC693" w14:textId="77777777" w:rsidR="008E465A" w:rsidRPr="004F0B46" w:rsidRDefault="008E465A" w:rsidP="008E465A">
      <w:pPr>
        <w:pStyle w:val="Brezrazmikov"/>
        <w:rPr>
          <w:rFonts w:ascii="Times New Roman" w:hAnsi="Times New Roman" w:cs="Times New Roman"/>
        </w:rPr>
      </w:pPr>
    </w:p>
    <w:p w14:paraId="2157C3EE" w14:textId="77777777" w:rsidR="008E465A" w:rsidRPr="004F0B46" w:rsidRDefault="008E465A" w:rsidP="008E465A">
      <w:pPr>
        <w:pStyle w:val="Brezrazmikov"/>
        <w:rPr>
          <w:rFonts w:ascii="Times New Roman" w:hAnsi="Times New Roman" w:cs="Times New Roman"/>
        </w:rPr>
      </w:pPr>
    </w:p>
    <w:p w14:paraId="3F0442B9" w14:textId="77777777" w:rsidR="008E465A" w:rsidRPr="004F0B46" w:rsidRDefault="008E465A" w:rsidP="008E465A">
      <w:pPr>
        <w:pStyle w:val="Brezrazmikov"/>
        <w:rPr>
          <w:rFonts w:ascii="Times New Roman" w:hAnsi="Times New Roman" w:cs="Times New Roman"/>
        </w:rPr>
      </w:pPr>
    </w:p>
    <w:p w14:paraId="21809511" w14:textId="77777777" w:rsidR="008E465A" w:rsidRPr="004F0B46" w:rsidRDefault="008E465A" w:rsidP="008E465A">
      <w:pPr>
        <w:pStyle w:val="Brezrazmikov"/>
        <w:ind w:left="2832" w:firstLine="708"/>
        <w:jc w:val="center"/>
        <w:rPr>
          <w:rFonts w:ascii="Times New Roman" w:hAnsi="Times New Roman" w:cs="Times New Roman"/>
        </w:rPr>
      </w:pPr>
      <w:r w:rsidRPr="004F0B46">
        <w:rPr>
          <w:rFonts w:ascii="Times New Roman" w:hAnsi="Times New Roman" w:cs="Times New Roman"/>
        </w:rPr>
        <w:t>OBČINA HORJUL</w:t>
      </w:r>
    </w:p>
    <w:p w14:paraId="5CE36931" w14:textId="77777777" w:rsidR="008E465A" w:rsidRPr="004F0B46" w:rsidRDefault="008E465A" w:rsidP="008E465A">
      <w:pPr>
        <w:pStyle w:val="Brezrazmikov"/>
        <w:ind w:left="2832" w:firstLine="708"/>
        <w:jc w:val="center"/>
        <w:rPr>
          <w:rFonts w:ascii="Times New Roman" w:hAnsi="Times New Roman" w:cs="Times New Roman"/>
        </w:rPr>
      </w:pPr>
      <w:r w:rsidRPr="004F0B46">
        <w:rPr>
          <w:rFonts w:ascii="Times New Roman" w:hAnsi="Times New Roman" w:cs="Times New Roman"/>
        </w:rPr>
        <w:t>Janko PREBIL, župan l.r</w:t>
      </w:r>
    </w:p>
    <w:p w14:paraId="1B476999" w14:textId="59A9AEA1" w:rsidR="00DA0F86" w:rsidRDefault="00DA0F86">
      <w:pPr>
        <w:spacing w:after="160" w:line="259" w:lineRule="auto"/>
        <w:rPr>
          <w:rFonts w:ascii="Times New Roman" w:eastAsiaTheme="minorHAnsi" w:hAnsi="Times New Roman" w:cs="Times New Roman"/>
          <w:lang w:eastAsia="en-US"/>
        </w:rPr>
      </w:pPr>
      <w:r>
        <w:rPr>
          <w:rFonts w:ascii="Times New Roman" w:hAnsi="Times New Roman" w:cs="Times New Roman"/>
        </w:rPr>
        <w:br w:type="page"/>
      </w:r>
    </w:p>
    <w:tbl>
      <w:tblPr>
        <w:tblStyle w:val="Tabelamrea"/>
        <w:tblW w:w="0" w:type="auto"/>
        <w:tblInd w:w="720" w:type="dxa"/>
        <w:shd w:val="clear" w:color="auto" w:fill="D9D9D9" w:themeFill="background1" w:themeFillShade="D9"/>
        <w:tblLook w:val="04A0" w:firstRow="1" w:lastRow="0" w:firstColumn="1" w:lastColumn="0" w:noHBand="0" w:noVBand="1"/>
      </w:tblPr>
      <w:tblGrid>
        <w:gridCol w:w="9474"/>
      </w:tblGrid>
      <w:tr w:rsidR="00A355EB" w14:paraId="3109758B" w14:textId="77777777" w:rsidTr="00A355EB">
        <w:tc>
          <w:tcPr>
            <w:tcW w:w="10194" w:type="dxa"/>
            <w:shd w:val="clear" w:color="auto" w:fill="D9D9D9" w:themeFill="background1" w:themeFillShade="D9"/>
          </w:tcPr>
          <w:p w14:paraId="1B69485A" w14:textId="13470560" w:rsidR="00A355EB" w:rsidRPr="00A355EB" w:rsidRDefault="00A355EB" w:rsidP="00A355EB">
            <w:pPr>
              <w:pStyle w:val="Brezrazmikov"/>
              <w:jc w:val="center"/>
              <w:rPr>
                <w:b/>
                <w:bCs/>
                <w:color w:val="000000" w:themeColor="text1"/>
                <w:sz w:val="24"/>
                <w:szCs w:val="24"/>
              </w:rPr>
            </w:pPr>
            <w:r w:rsidRPr="008A5B87">
              <w:rPr>
                <w:b/>
                <w:bCs/>
                <w:color w:val="000000" w:themeColor="text1"/>
                <w:sz w:val="24"/>
                <w:szCs w:val="24"/>
              </w:rPr>
              <w:lastRenderedPageBreak/>
              <w:t>POGOJI IN MERILA ZA IZBIRO, OCENJEVANJE IN VREDNOTENJE LETNEGA PROGRAMA ŠPORTA V OBČINI HORJUL (izvleček- 2026)</w:t>
            </w:r>
          </w:p>
        </w:tc>
      </w:tr>
    </w:tbl>
    <w:p w14:paraId="4495744C" w14:textId="77777777" w:rsidR="008A5B87" w:rsidRDefault="008A5B87" w:rsidP="008A5B87">
      <w:pPr>
        <w:pStyle w:val="Brezrazmikov"/>
        <w:rPr>
          <w:color w:val="000000" w:themeColor="text1"/>
          <w:sz w:val="28"/>
          <w:szCs w:val="28"/>
        </w:rPr>
      </w:pPr>
    </w:p>
    <w:p w14:paraId="4691D4AF" w14:textId="60E176BF" w:rsidR="00DA0F86" w:rsidRPr="003D4477" w:rsidRDefault="00DA0F86" w:rsidP="00DA0F86">
      <w:pPr>
        <w:pStyle w:val="Brezrazmikov"/>
        <w:jc w:val="center"/>
        <w:rPr>
          <w:color w:val="000000" w:themeColor="text1"/>
          <w:sz w:val="28"/>
          <w:szCs w:val="28"/>
        </w:rPr>
      </w:pPr>
      <w:r w:rsidRPr="003D4477">
        <w:rPr>
          <w:color w:val="000000" w:themeColor="text1"/>
          <w:sz w:val="28"/>
          <w:szCs w:val="28"/>
        </w:rPr>
        <w:t xml:space="preserve">POGOJI IN MERILA </w:t>
      </w:r>
    </w:p>
    <w:p w14:paraId="63990BF3" w14:textId="77777777" w:rsidR="00DA0F86" w:rsidRPr="003D4477" w:rsidRDefault="00DA0F86" w:rsidP="00DA0F86">
      <w:pPr>
        <w:pStyle w:val="Brezrazmikov"/>
        <w:jc w:val="center"/>
        <w:rPr>
          <w:bCs/>
          <w:color w:val="000000" w:themeColor="text1"/>
          <w:sz w:val="28"/>
          <w:szCs w:val="28"/>
        </w:rPr>
      </w:pPr>
      <w:r w:rsidRPr="003D4477">
        <w:rPr>
          <w:color w:val="000000" w:themeColor="text1"/>
          <w:sz w:val="28"/>
          <w:szCs w:val="28"/>
        </w:rPr>
        <w:t>ZA IZBIRO, OCENJEVANJE IN VREDNOTENJE</w:t>
      </w:r>
    </w:p>
    <w:p w14:paraId="016C42F8" w14:textId="77777777" w:rsidR="00DA0F86" w:rsidRPr="003D4477" w:rsidRDefault="00DA0F86" w:rsidP="00DA0F86">
      <w:pPr>
        <w:pStyle w:val="Brezrazmikov"/>
        <w:jc w:val="center"/>
        <w:rPr>
          <w:color w:val="000000" w:themeColor="text1"/>
          <w:sz w:val="28"/>
          <w:szCs w:val="28"/>
        </w:rPr>
      </w:pPr>
      <w:r w:rsidRPr="003D4477">
        <w:rPr>
          <w:color w:val="000000" w:themeColor="text1"/>
          <w:sz w:val="28"/>
          <w:szCs w:val="28"/>
        </w:rPr>
        <w:t>LETNEGA PROGRAMA ŠPORTA V OBČINI HORJUL</w:t>
      </w:r>
      <w:r>
        <w:rPr>
          <w:color w:val="000000" w:themeColor="text1"/>
          <w:sz w:val="28"/>
          <w:szCs w:val="28"/>
        </w:rPr>
        <w:t xml:space="preserve"> (izvleček- 2026)</w:t>
      </w:r>
    </w:p>
    <w:p w14:paraId="3151E7D5" w14:textId="77777777" w:rsidR="00DA0F86" w:rsidRPr="00571120" w:rsidRDefault="00DA0F86" w:rsidP="00DA0F86">
      <w:pPr>
        <w:pStyle w:val="Brezrazmikov"/>
        <w:rPr>
          <w:color w:val="000000" w:themeColor="text1"/>
        </w:rPr>
      </w:pPr>
    </w:p>
    <w:p w14:paraId="2E3791A6" w14:textId="77777777" w:rsidR="00DA0F86" w:rsidRDefault="00DA0F86" w:rsidP="00DA0F86">
      <w:pPr>
        <w:pStyle w:val="Brezrazmikov"/>
        <w:jc w:val="center"/>
        <w:rPr>
          <w:rFonts w:cs="Calibri"/>
          <w:color w:val="000000" w:themeColor="text1"/>
          <w:sz w:val="28"/>
          <w:szCs w:val="28"/>
        </w:rPr>
      </w:pPr>
      <w:r w:rsidRPr="0077124C">
        <w:rPr>
          <w:rFonts w:cs="Calibri"/>
          <w:color w:val="000000" w:themeColor="text1"/>
          <w:sz w:val="28"/>
          <w:szCs w:val="28"/>
        </w:rPr>
        <w:t>DOLOČITEV UPRAVIČENIH IZVAJALCEV LPŠ</w:t>
      </w:r>
    </w:p>
    <w:p w14:paraId="24DB6649" w14:textId="77777777" w:rsidR="00DA0F86" w:rsidRPr="00C17502" w:rsidRDefault="00DA0F86" w:rsidP="00DA0F86">
      <w:pPr>
        <w:jc w:val="both"/>
        <w:rPr>
          <w:rFonts w:ascii="Calibri" w:hAnsi="Calibri"/>
        </w:rPr>
      </w:pPr>
      <w:r w:rsidRPr="00C17502">
        <w:rPr>
          <w:rFonts w:ascii="Calibri" w:hAnsi="Calibri"/>
        </w:rPr>
        <w:t>Za uresničevanje javnega interesa v športu se za leto 2025 s Pogoji in merili (v nadaljevanju: merila) opredeli način vrednotenja športnih programov in področij, ki bodo sofinancirani na osnovi izvedbe javnega razpisa (JR).</w:t>
      </w:r>
    </w:p>
    <w:p w14:paraId="0FEFB99B" w14:textId="77777777" w:rsidR="00DA0F86" w:rsidRPr="00C17502" w:rsidRDefault="00DA0F86" w:rsidP="00DA0F86">
      <w:pPr>
        <w:pStyle w:val="Brezrazmikov"/>
        <w:rPr>
          <w:rFonts w:cs="Calibri"/>
          <w:color w:val="000000" w:themeColor="text1"/>
          <w:sz w:val="16"/>
          <w:szCs w:val="16"/>
        </w:rPr>
      </w:pPr>
    </w:p>
    <w:p w14:paraId="7AB0182E" w14:textId="77777777" w:rsidR="00DA0F86" w:rsidRPr="0077124C" w:rsidRDefault="00DA0F86" w:rsidP="00DA0F86">
      <w:pPr>
        <w:pStyle w:val="Brezrazmikov"/>
        <w:jc w:val="both"/>
        <w:rPr>
          <w:rFonts w:cstheme="minorHAnsi"/>
          <w:bCs/>
          <w:color w:val="000000" w:themeColor="text1"/>
        </w:rPr>
      </w:pPr>
      <w:r w:rsidRPr="0077124C">
        <w:rPr>
          <w:rFonts w:cstheme="minorHAnsi"/>
          <w:bCs/>
          <w:color w:val="000000" w:themeColor="text1"/>
        </w:rPr>
        <w:t>Prijavitelji po 4. členu odloka postanejo upravičeni izvajalci LPŠ, če izpolnjujejo naslednje pogoje:</w:t>
      </w:r>
    </w:p>
    <w:p w14:paraId="509C8CFE" w14:textId="77777777" w:rsidR="00DA0F86" w:rsidRPr="0077124C" w:rsidRDefault="00DA0F86" w:rsidP="00DA0F86">
      <w:pPr>
        <w:pStyle w:val="Brezrazmikov"/>
        <w:numPr>
          <w:ilvl w:val="0"/>
          <w:numId w:val="27"/>
        </w:numPr>
        <w:ind w:left="720"/>
        <w:jc w:val="both"/>
        <w:rPr>
          <w:rFonts w:cstheme="minorHAnsi"/>
          <w:bCs/>
          <w:color w:val="000000" w:themeColor="text1"/>
        </w:rPr>
      </w:pPr>
      <w:r w:rsidRPr="0077124C">
        <w:rPr>
          <w:rFonts w:cstheme="minorHAnsi"/>
          <w:bCs/>
          <w:color w:val="000000" w:themeColor="text1"/>
        </w:rPr>
        <w:t>imajo sedež v občini in so na dan objave JR najmanj eno (1) leto registrirani v skladu z veljavnimi predpisi,</w:t>
      </w:r>
    </w:p>
    <w:p w14:paraId="20D9BA47" w14:textId="77777777" w:rsidR="00DA0F86" w:rsidRPr="0077124C" w:rsidRDefault="00DA0F86" w:rsidP="00DA0F86">
      <w:pPr>
        <w:pStyle w:val="Brezrazmikov"/>
        <w:numPr>
          <w:ilvl w:val="0"/>
          <w:numId w:val="27"/>
        </w:numPr>
        <w:ind w:left="720"/>
        <w:jc w:val="both"/>
        <w:rPr>
          <w:rFonts w:cstheme="minorHAnsi"/>
          <w:bCs/>
          <w:color w:val="000000" w:themeColor="text1"/>
        </w:rPr>
      </w:pPr>
      <w:r w:rsidRPr="0077124C">
        <w:rPr>
          <w:rFonts w:cstheme="minorHAnsi"/>
          <w:bCs/>
          <w:color w:val="000000" w:themeColor="text1"/>
        </w:rPr>
        <w:t>ena od registriranih dejavnosti prijaviteljev je izvajanje športnih programov:</w:t>
      </w:r>
    </w:p>
    <w:p w14:paraId="5BCBECA4" w14:textId="77777777" w:rsidR="00DA0F86" w:rsidRPr="0077124C" w:rsidRDefault="00DA0F86" w:rsidP="00DA0F86">
      <w:pPr>
        <w:pStyle w:val="Brezrazmikov"/>
        <w:numPr>
          <w:ilvl w:val="1"/>
          <w:numId w:val="27"/>
        </w:numPr>
        <w:ind w:left="1440"/>
        <w:jc w:val="both"/>
        <w:rPr>
          <w:rFonts w:cstheme="minorHAnsi"/>
          <w:bCs/>
          <w:color w:val="000000" w:themeColor="text1"/>
        </w:rPr>
      </w:pPr>
      <w:r w:rsidRPr="0077124C">
        <w:rPr>
          <w:rFonts w:cstheme="minorHAnsi"/>
          <w:bCs/>
          <w:color w:val="000000" w:themeColor="text1"/>
        </w:rPr>
        <w:t xml:space="preserve">SKD: 93.120 – dejavnost športnih klubov, </w:t>
      </w:r>
    </w:p>
    <w:p w14:paraId="394227EB" w14:textId="77777777" w:rsidR="00DA0F86" w:rsidRPr="0077124C" w:rsidRDefault="00DA0F86" w:rsidP="00DA0F86">
      <w:pPr>
        <w:pStyle w:val="Brezrazmikov"/>
        <w:numPr>
          <w:ilvl w:val="1"/>
          <w:numId w:val="27"/>
        </w:numPr>
        <w:ind w:left="1440"/>
        <w:jc w:val="both"/>
        <w:rPr>
          <w:rFonts w:cstheme="minorHAnsi"/>
          <w:bCs/>
          <w:color w:val="000000" w:themeColor="text1"/>
        </w:rPr>
      </w:pPr>
      <w:r w:rsidRPr="0077124C">
        <w:rPr>
          <w:rFonts w:cstheme="minorHAnsi"/>
          <w:bCs/>
          <w:color w:val="000000" w:themeColor="text1"/>
        </w:rPr>
        <w:t>SKD: 93.190 – druge športne dejavnosti,</w:t>
      </w:r>
    </w:p>
    <w:p w14:paraId="3A024221" w14:textId="77777777" w:rsidR="00DA0F86" w:rsidRPr="0077124C" w:rsidRDefault="00DA0F86" w:rsidP="00DA0F86">
      <w:pPr>
        <w:pStyle w:val="Brezrazmikov"/>
        <w:numPr>
          <w:ilvl w:val="0"/>
          <w:numId w:val="28"/>
        </w:numPr>
        <w:ind w:left="720"/>
        <w:jc w:val="both"/>
        <w:rPr>
          <w:rFonts w:cstheme="minorHAnsi"/>
          <w:bCs/>
          <w:color w:val="000000" w:themeColor="text1"/>
        </w:rPr>
      </w:pPr>
      <w:r w:rsidRPr="0077124C">
        <w:rPr>
          <w:rFonts w:cstheme="minorHAnsi"/>
          <w:bCs/>
          <w:color w:val="000000" w:themeColor="text1"/>
        </w:rPr>
        <w:t>imajo za prijavljena področja športa:</w:t>
      </w:r>
    </w:p>
    <w:p w14:paraId="03AFCB14" w14:textId="77777777" w:rsidR="00DA0F86" w:rsidRPr="0077124C" w:rsidRDefault="00DA0F86" w:rsidP="00DA0F86">
      <w:pPr>
        <w:pStyle w:val="Brezrazmikov"/>
        <w:numPr>
          <w:ilvl w:val="1"/>
          <w:numId w:val="28"/>
        </w:numPr>
        <w:ind w:left="1440"/>
        <w:jc w:val="both"/>
        <w:rPr>
          <w:rFonts w:cstheme="minorHAnsi"/>
          <w:bCs/>
          <w:color w:val="000000" w:themeColor="text1"/>
        </w:rPr>
      </w:pPr>
      <w:r w:rsidRPr="0077124C">
        <w:rPr>
          <w:rFonts w:cstheme="minorHAnsi"/>
          <w:bCs/>
          <w:color w:val="000000" w:themeColor="text1"/>
        </w:rPr>
        <w:t>zagotovljene materialne in prostorske pogoje ter ustrezno izobražen in/ali usposobljen kader za opravljanje strokovnega dela v športu,</w:t>
      </w:r>
    </w:p>
    <w:p w14:paraId="0A0E5EA3" w14:textId="77777777" w:rsidR="00DA0F86" w:rsidRPr="0077124C" w:rsidRDefault="00DA0F86" w:rsidP="00DA0F86">
      <w:pPr>
        <w:pStyle w:val="Brezrazmikov"/>
        <w:numPr>
          <w:ilvl w:val="1"/>
          <w:numId w:val="28"/>
        </w:numPr>
        <w:ind w:left="1440"/>
        <w:jc w:val="both"/>
        <w:rPr>
          <w:rFonts w:cstheme="minorHAnsi"/>
          <w:bCs/>
          <w:color w:val="000000" w:themeColor="text1"/>
        </w:rPr>
      </w:pPr>
      <w:r w:rsidRPr="0077124C">
        <w:rPr>
          <w:rFonts w:cstheme="minorHAnsi"/>
          <w:bCs/>
          <w:color w:val="000000" w:themeColor="text1"/>
        </w:rPr>
        <w:t>izdelano finančno konstrukcijo, iz katere so razvidni viri prihodkov in stroškov izvedbe,</w:t>
      </w:r>
    </w:p>
    <w:p w14:paraId="645158AC" w14:textId="77777777" w:rsidR="00DA0F86" w:rsidRPr="0077124C" w:rsidRDefault="00DA0F86" w:rsidP="00DA0F86">
      <w:pPr>
        <w:pStyle w:val="Brezrazmikov"/>
        <w:numPr>
          <w:ilvl w:val="1"/>
          <w:numId w:val="28"/>
        </w:numPr>
        <w:ind w:left="1440"/>
        <w:jc w:val="both"/>
        <w:rPr>
          <w:rFonts w:cstheme="minorHAnsi"/>
          <w:bCs/>
          <w:color w:val="000000" w:themeColor="text1"/>
        </w:rPr>
      </w:pPr>
      <w:r w:rsidRPr="0077124C">
        <w:rPr>
          <w:rFonts w:cstheme="minorHAnsi"/>
          <w:bCs/>
          <w:color w:val="000000" w:themeColor="text1"/>
        </w:rPr>
        <w:t>urejeno evidenco članstva (športna društva, zveze) ter evidenco o udeležencih programov.</w:t>
      </w:r>
    </w:p>
    <w:p w14:paraId="1FC3A6F0" w14:textId="77777777" w:rsidR="00DA0F86" w:rsidRPr="0077124C" w:rsidRDefault="00DA0F86" w:rsidP="00DA0F86">
      <w:pPr>
        <w:pStyle w:val="Brezrazmikov"/>
        <w:jc w:val="both"/>
        <w:rPr>
          <w:rFonts w:cs="Calibri"/>
          <w:bCs/>
          <w:color w:val="000000" w:themeColor="text1"/>
        </w:rPr>
      </w:pPr>
      <w:r w:rsidRPr="0077124C">
        <w:rPr>
          <w:bCs/>
          <w:color w:val="000000" w:themeColor="text1"/>
        </w:rPr>
        <w:t>Prijavitelji, ki ne izpolnjujejo navedenih pogojev, se v nadaljevanju postopka izločijo iz ocenjevanja in vrednotenja.</w:t>
      </w:r>
    </w:p>
    <w:p w14:paraId="2FE8009B" w14:textId="77777777" w:rsidR="00DA0F86" w:rsidRPr="0077124C" w:rsidRDefault="00DA0F86" w:rsidP="00DA0F86">
      <w:pPr>
        <w:pStyle w:val="Golobesedilo"/>
        <w:jc w:val="both"/>
        <w:rPr>
          <w:rFonts w:ascii="Calibri" w:hAnsi="Calibri"/>
          <w:bCs/>
          <w:color w:val="000000" w:themeColor="text1"/>
          <w:sz w:val="22"/>
          <w:szCs w:val="22"/>
        </w:rPr>
      </w:pPr>
      <w:r w:rsidRPr="0077124C">
        <w:rPr>
          <w:rFonts w:ascii="Calibri" w:hAnsi="Calibri"/>
          <w:bCs/>
          <w:color w:val="000000" w:themeColor="text1"/>
          <w:sz w:val="22"/>
          <w:szCs w:val="22"/>
        </w:rPr>
        <w:t>Športna društva in njihove zveze imajo pod enakimi pogoji prednost pri ocenjevanju in vrednotenju.</w:t>
      </w:r>
    </w:p>
    <w:p w14:paraId="726C15B8" w14:textId="77777777" w:rsidR="00DA0F86" w:rsidRPr="0077124C" w:rsidRDefault="00DA0F86" w:rsidP="00DA0F86">
      <w:pPr>
        <w:pStyle w:val="Golobesedilo"/>
        <w:jc w:val="both"/>
        <w:rPr>
          <w:rFonts w:ascii="Calibri" w:hAnsi="Calibri"/>
          <w:bCs/>
          <w:color w:val="000000" w:themeColor="text1"/>
          <w:sz w:val="22"/>
          <w:szCs w:val="22"/>
        </w:rPr>
      </w:pPr>
    </w:p>
    <w:p w14:paraId="378A24C3" w14:textId="77777777" w:rsidR="00DA0F86" w:rsidRPr="0077124C" w:rsidRDefault="00DA0F86" w:rsidP="00DA0F86">
      <w:pPr>
        <w:pStyle w:val="Brezrazmikov"/>
        <w:jc w:val="center"/>
        <w:rPr>
          <w:color w:val="000000" w:themeColor="text1"/>
          <w:sz w:val="26"/>
          <w:szCs w:val="26"/>
        </w:rPr>
      </w:pPr>
      <w:r w:rsidRPr="0077124C">
        <w:rPr>
          <w:color w:val="000000" w:themeColor="text1"/>
          <w:sz w:val="26"/>
          <w:szCs w:val="26"/>
        </w:rPr>
        <w:t>MERILA PO PODROČJIH ŠPORTA</w:t>
      </w:r>
    </w:p>
    <w:p w14:paraId="49B11C7D" w14:textId="77777777" w:rsidR="00DA0F86" w:rsidRPr="0077124C" w:rsidRDefault="00DA0F86" w:rsidP="00DA0F86">
      <w:pPr>
        <w:pStyle w:val="Brezrazmikov"/>
        <w:jc w:val="both"/>
        <w:rPr>
          <w:color w:val="000000" w:themeColor="text1"/>
        </w:rPr>
      </w:pPr>
      <w:r w:rsidRPr="0077124C">
        <w:rPr>
          <w:color w:val="000000" w:themeColor="text1"/>
        </w:rPr>
        <w:t>Merila obsegajo naslednja področja športa:</w:t>
      </w:r>
    </w:p>
    <w:p w14:paraId="2A9EC479" w14:textId="77777777" w:rsidR="00DA0F86" w:rsidRPr="0077124C" w:rsidRDefault="00DA0F86" w:rsidP="00DA0F86">
      <w:pPr>
        <w:pStyle w:val="Brezrazmikov"/>
        <w:numPr>
          <w:ilvl w:val="0"/>
          <w:numId w:val="67"/>
        </w:numPr>
        <w:jc w:val="both"/>
        <w:rPr>
          <w:color w:val="000000" w:themeColor="text1"/>
        </w:rPr>
      </w:pPr>
      <w:r w:rsidRPr="0077124C">
        <w:rPr>
          <w:color w:val="000000" w:themeColor="text1"/>
        </w:rPr>
        <w:t>športni programi,</w:t>
      </w:r>
    </w:p>
    <w:p w14:paraId="27E4205D" w14:textId="77777777" w:rsidR="00DA0F86" w:rsidRDefault="00DA0F86" w:rsidP="00DA0F86">
      <w:pPr>
        <w:pStyle w:val="Brezrazmikov"/>
        <w:numPr>
          <w:ilvl w:val="1"/>
          <w:numId w:val="67"/>
        </w:numPr>
        <w:jc w:val="both"/>
        <w:rPr>
          <w:color w:val="000000" w:themeColor="text1"/>
        </w:rPr>
      </w:pPr>
      <w:r>
        <w:rPr>
          <w:rFonts w:cstheme="minorHAnsi"/>
          <w:color w:val="000000" w:themeColor="text1"/>
        </w:rPr>
        <w:t>p</w:t>
      </w:r>
      <w:r w:rsidRPr="0077124C">
        <w:rPr>
          <w:rFonts w:cstheme="minorHAnsi"/>
          <w:color w:val="000000" w:themeColor="text1"/>
        </w:rPr>
        <w:t>rostočasna športna vzgoja otrok in mladine</w:t>
      </w:r>
    </w:p>
    <w:p w14:paraId="75BA516B" w14:textId="77777777" w:rsidR="00DA0F86" w:rsidRDefault="00DA0F86" w:rsidP="00DA0F86">
      <w:pPr>
        <w:pStyle w:val="Brezrazmikov"/>
        <w:numPr>
          <w:ilvl w:val="1"/>
          <w:numId w:val="67"/>
        </w:numPr>
        <w:jc w:val="both"/>
        <w:rPr>
          <w:color w:val="000000" w:themeColor="text1"/>
        </w:rPr>
      </w:pPr>
      <w:r>
        <w:rPr>
          <w:rFonts w:cstheme="minorHAnsi"/>
          <w:color w:val="000000" w:themeColor="text1"/>
        </w:rPr>
        <w:t>š</w:t>
      </w:r>
      <w:r w:rsidRPr="00C17502">
        <w:rPr>
          <w:rFonts w:cstheme="minorHAnsi"/>
          <w:color w:val="000000" w:themeColor="text1"/>
        </w:rPr>
        <w:t>portna rekreacija</w:t>
      </w:r>
    </w:p>
    <w:p w14:paraId="07D27A93" w14:textId="77777777" w:rsidR="00DA0F86" w:rsidRPr="00C17502" w:rsidRDefault="00DA0F86" w:rsidP="00DA0F86">
      <w:pPr>
        <w:pStyle w:val="Brezrazmikov"/>
        <w:numPr>
          <w:ilvl w:val="1"/>
          <w:numId w:val="67"/>
        </w:numPr>
        <w:jc w:val="both"/>
        <w:rPr>
          <w:color w:val="000000" w:themeColor="text1"/>
        </w:rPr>
      </w:pPr>
      <w:r>
        <w:rPr>
          <w:rFonts w:cstheme="minorHAnsi"/>
          <w:color w:val="000000" w:themeColor="text1"/>
        </w:rPr>
        <w:t>š</w:t>
      </w:r>
      <w:r w:rsidRPr="00C17502">
        <w:rPr>
          <w:rFonts w:cstheme="minorHAnsi"/>
          <w:color w:val="000000" w:themeColor="text1"/>
        </w:rPr>
        <w:t>port starejših</w:t>
      </w:r>
    </w:p>
    <w:p w14:paraId="30B500E4" w14:textId="77777777" w:rsidR="00DA0F86" w:rsidRPr="00C17502" w:rsidRDefault="00DA0F86" w:rsidP="00DA0F86">
      <w:pPr>
        <w:pStyle w:val="Brezrazmikov"/>
        <w:numPr>
          <w:ilvl w:val="0"/>
          <w:numId w:val="67"/>
        </w:numPr>
        <w:jc w:val="both"/>
        <w:rPr>
          <w:color w:val="000000" w:themeColor="text1"/>
        </w:rPr>
      </w:pPr>
      <w:r w:rsidRPr="0077124C">
        <w:rPr>
          <w:color w:val="000000" w:themeColor="text1"/>
        </w:rPr>
        <w:t>športni objekti in površine za šport v naravi,</w:t>
      </w:r>
    </w:p>
    <w:p w14:paraId="2AEFFA1B" w14:textId="77777777" w:rsidR="00DA0F86" w:rsidRPr="0077124C" w:rsidRDefault="00DA0F86" w:rsidP="00DA0F86">
      <w:pPr>
        <w:pStyle w:val="Brezrazmikov"/>
        <w:numPr>
          <w:ilvl w:val="0"/>
          <w:numId w:val="67"/>
        </w:numPr>
        <w:jc w:val="both"/>
        <w:rPr>
          <w:color w:val="000000" w:themeColor="text1"/>
        </w:rPr>
      </w:pPr>
      <w:r w:rsidRPr="0077124C">
        <w:rPr>
          <w:color w:val="000000" w:themeColor="text1"/>
        </w:rPr>
        <w:t>organiziranost v športu,</w:t>
      </w:r>
    </w:p>
    <w:p w14:paraId="535A9807" w14:textId="77777777" w:rsidR="00DA0F86" w:rsidRPr="0077124C" w:rsidRDefault="00DA0F86" w:rsidP="00DA0F86">
      <w:pPr>
        <w:pStyle w:val="Brezrazmikov"/>
        <w:numPr>
          <w:ilvl w:val="0"/>
          <w:numId w:val="67"/>
        </w:numPr>
        <w:jc w:val="both"/>
        <w:rPr>
          <w:color w:val="000000" w:themeColor="text1"/>
        </w:rPr>
      </w:pPr>
      <w:r w:rsidRPr="0077124C">
        <w:rPr>
          <w:color w:val="000000" w:themeColor="text1"/>
        </w:rPr>
        <w:t>športne prireditve in promocija športa,</w:t>
      </w:r>
    </w:p>
    <w:p w14:paraId="5587238D" w14:textId="77777777" w:rsidR="00DA0F86" w:rsidRPr="00571120" w:rsidRDefault="00DA0F86" w:rsidP="00DA0F86">
      <w:pPr>
        <w:pStyle w:val="Brezrazmikov"/>
        <w:jc w:val="both"/>
        <w:rPr>
          <w:rFonts w:cs="Calibri"/>
        </w:rPr>
      </w:pPr>
    </w:p>
    <w:p w14:paraId="3C6BBE5A" w14:textId="77777777" w:rsidR="00DA0F86" w:rsidRPr="005D0530" w:rsidRDefault="00DA0F86" w:rsidP="00DA0F86">
      <w:pPr>
        <w:pStyle w:val="Brezrazmikov"/>
        <w:numPr>
          <w:ilvl w:val="0"/>
          <w:numId w:val="70"/>
        </w:numPr>
        <w:jc w:val="center"/>
        <w:rPr>
          <w:sz w:val="28"/>
          <w:szCs w:val="28"/>
        </w:rPr>
      </w:pPr>
      <w:bookmarkStart w:id="11" w:name="_Hlk44402789"/>
      <w:r w:rsidRPr="005D0530">
        <w:rPr>
          <w:sz w:val="28"/>
          <w:szCs w:val="28"/>
        </w:rPr>
        <w:t>ŠPORTNI PROGRAMI</w:t>
      </w:r>
    </w:p>
    <w:p w14:paraId="0C724C47" w14:textId="77777777" w:rsidR="00DA0F86" w:rsidRPr="00B540B3" w:rsidRDefault="00DA0F86" w:rsidP="00DA0F86">
      <w:pPr>
        <w:pStyle w:val="Brezrazmikov"/>
        <w:jc w:val="both"/>
      </w:pPr>
      <w:r w:rsidRPr="00B540B3">
        <w:t xml:space="preserve">Športni programi so najbolj prepoznaven del športa in praviloma predstavljajo organizirano in strokovno vodeno športno vadbo, ki je prilagojena različnim skupinam ljudi, njihovim sposobnostim, znanju, motivaciji, starosti. </w:t>
      </w:r>
    </w:p>
    <w:p w14:paraId="17E50182" w14:textId="77777777" w:rsidR="00DA0F86" w:rsidRPr="002558BC" w:rsidRDefault="00DA0F86" w:rsidP="00DA0F86">
      <w:pPr>
        <w:pStyle w:val="Brezrazmikov"/>
        <w:jc w:val="both"/>
        <w:rPr>
          <w:sz w:val="10"/>
          <w:szCs w:val="10"/>
        </w:rPr>
      </w:pPr>
      <w:r>
        <w:rPr>
          <w:sz w:val="10"/>
          <w:szCs w:val="10"/>
        </w:rPr>
        <w:t xml:space="preserve"> </w:t>
      </w:r>
    </w:p>
    <w:p w14:paraId="4777972B" w14:textId="77777777" w:rsidR="00DA0F86" w:rsidRPr="00B540B3" w:rsidRDefault="00DA0F86" w:rsidP="00DA0F86">
      <w:pPr>
        <w:pStyle w:val="Brezrazmikov"/>
        <w:jc w:val="both"/>
      </w:pPr>
      <w:r w:rsidRPr="00B540B3">
        <w:t xml:space="preserve">Uporabljene kratice v nadaljevanju predstavljajo naslednje </w:t>
      </w:r>
      <w:r>
        <w:t xml:space="preserve">skupine </w:t>
      </w:r>
      <w:r w:rsidRPr="00B540B3">
        <w:t>športn</w:t>
      </w:r>
      <w:r>
        <w:t>ih</w:t>
      </w:r>
      <w:r w:rsidRPr="00B540B3">
        <w:t xml:space="preserve"> program</w:t>
      </w:r>
      <w:r>
        <w:t>ov</w:t>
      </w:r>
      <w:r w:rsidRPr="00B540B3">
        <w:t>:</w:t>
      </w:r>
    </w:p>
    <w:p w14:paraId="51EF1646" w14:textId="77777777" w:rsidR="00DA0F86" w:rsidRPr="00B540B3" w:rsidRDefault="00DA0F86" w:rsidP="00DA0F86">
      <w:pPr>
        <w:pStyle w:val="Brezrazmikov"/>
        <w:numPr>
          <w:ilvl w:val="0"/>
          <w:numId w:val="28"/>
        </w:numPr>
        <w:jc w:val="both"/>
      </w:pPr>
      <w:r w:rsidRPr="00B540B3">
        <w:t>PRO: športna vzgoja otrok in mladine: prostočasni programi,</w:t>
      </w:r>
    </w:p>
    <w:p w14:paraId="5C366A79" w14:textId="77777777" w:rsidR="00DA0F86" w:rsidRPr="00B540B3" w:rsidRDefault="00DA0F86" w:rsidP="00DA0F86">
      <w:pPr>
        <w:pStyle w:val="Brezrazmikov"/>
        <w:numPr>
          <w:ilvl w:val="0"/>
          <w:numId w:val="28"/>
        </w:numPr>
        <w:jc w:val="both"/>
      </w:pPr>
      <w:r w:rsidRPr="00B540B3">
        <w:t>RE: programi športne rekreacije,</w:t>
      </w:r>
    </w:p>
    <w:p w14:paraId="2E9F8524" w14:textId="77777777" w:rsidR="00DA0F86" w:rsidRDefault="00DA0F86" w:rsidP="00DA0F86">
      <w:pPr>
        <w:pStyle w:val="Brezrazmikov"/>
        <w:numPr>
          <w:ilvl w:val="0"/>
          <w:numId w:val="28"/>
        </w:numPr>
        <w:jc w:val="both"/>
      </w:pPr>
      <w:r w:rsidRPr="00B540B3">
        <w:t>ŠSTA: programi športa starejših.</w:t>
      </w:r>
    </w:p>
    <w:p w14:paraId="38C3801C" w14:textId="77777777" w:rsidR="00DA0F86" w:rsidRPr="00E9637D" w:rsidRDefault="00DA0F86" w:rsidP="00DA0F86">
      <w:pPr>
        <w:pStyle w:val="Brezrazmikov"/>
        <w:jc w:val="both"/>
        <w:rPr>
          <w:sz w:val="10"/>
          <w:szCs w:val="10"/>
        </w:rPr>
      </w:pPr>
    </w:p>
    <w:p w14:paraId="3F167755" w14:textId="77777777" w:rsidR="00DA0F86" w:rsidRPr="0034229B" w:rsidRDefault="00DA0F86" w:rsidP="00DA0F86">
      <w:pPr>
        <w:pStyle w:val="Brezrazmikov"/>
        <w:jc w:val="center"/>
        <w:rPr>
          <w:sz w:val="26"/>
          <w:szCs w:val="26"/>
        </w:rPr>
      </w:pPr>
      <w:bookmarkStart w:id="12" w:name="_Hlk44565657"/>
      <w:bookmarkEnd w:id="11"/>
      <w:r>
        <w:rPr>
          <w:sz w:val="26"/>
          <w:szCs w:val="26"/>
        </w:rPr>
        <w:t xml:space="preserve">1.1 </w:t>
      </w:r>
      <w:bookmarkStart w:id="13" w:name="_Hlk194565343"/>
      <w:r>
        <w:rPr>
          <w:sz w:val="26"/>
          <w:szCs w:val="26"/>
        </w:rPr>
        <w:t>SKUPNA MERILA ZA OCENJEVANJE IN VREDNOTENJE ŠPORTNIH PROGRAMOV</w:t>
      </w:r>
      <w:bookmarkEnd w:id="13"/>
    </w:p>
    <w:p w14:paraId="5BECC474" w14:textId="77777777" w:rsidR="00DA0F86" w:rsidRPr="00C17502" w:rsidRDefault="00DA0F86" w:rsidP="00DA0F86">
      <w:pPr>
        <w:pStyle w:val="Brezrazmikov"/>
        <w:jc w:val="both"/>
        <w:rPr>
          <w:rFonts w:cstheme="minorHAnsi"/>
        </w:rPr>
      </w:pPr>
      <w:r w:rsidRPr="000D1A7E">
        <w:rPr>
          <w:rFonts w:cstheme="minorHAnsi"/>
        </w:rPr>
        <w:t xml:space="preserve">Ocenjevanje in vrednotenje </w:t>
      </w:r>
      <w:r>
        <w:rPr>
          <w:rFonts w:cstheme="minorHAnsi"/>
        </w:rPr>
        <w:t>na JR prijavljenih</w:t>
      </w:r>
      <w:r w:rsidRPr="000D1A7E">
        <w:rPr>
          <w:rFonts w:cstheme="minorHAnsi"/>
        </w:rPr>
        <w:t xml:space="preserve"> športnih programov se izvede na podlagi meril: </w:t>
      </w:r>
    </w:p>
    <w:p w14:paraId="25398869" w14:textId="77777777" w:rsidR="00DA0F86" w:rsidRPr="0073095D" w:rsidRDefault="00DA0F86" w:rsidP="00DA0F86">
      <w:pPr>
        <w:pStyle w:val="Brezrazmikov"/>
        <w:numPr>
          <w:ilvl w:val="0"/>
          <w:numId w:val="68"/>
        </w:numPr>
        <w:jc w:val="both"/>
      </w:pPr>
      <w:bookmarkStart w:id="14" w:name="_Hlk44568343"/>
      <w:r w:rsidRPr="0073095D">
        <w:rPr>
          <w:sz w:val="24"/>
          <w:szCs w:val="24"/>
        </w:rPr>
        <w:t xml:space="preserve">KOMPETENTNOST STROKOVNIH DELAVCEV </w:t>
      </w:r>
      <w:r w:rsidRPr="00F001D9">
        <w:t xml:space="preserve">(= </w:t>
      </w:r>
      <w:r w:rsidRPr="00F001D9">
        <w:rPr>
          <w:i/>
        </w:rPr>
        <w:t>korekcija strokovni kader</w:t>
      </w:r>
      <w:r w:rsidRPr="00F001D9">
        <w:t>):</w:t>
      </w:r>
    </w:p>
    <w:p w14:paraId="2B32D7B2" w14:textId="77777777" w:rsidR="00DA0F86" w:rsidRPr="0077124C" w:rsidRDefault="00DA0F86" w:rsidP="00DA0F86">
      <w:pPr>
        <w:pStyle w:val="Brezrazmikov"/>
        <w:numPr>
          <w:ilvl w:val="0"/>
          <w:numId w:val="71"/>
        </w:numPr>
        <w:jc w:val="both"/>
        <w:rPr>
          <w:color w:val="000000" w:themeColor="text1"/>
        </w:rPr>
      </w:pPr>
      <w:bookmarkStart w:id="15" w:name="_Hlk124668733"/>
      <w:r w:rsidRPr="00B540B3">
        <w:t>športni programi zahtevajo različno angažiranost izobraženega</w:t>
      </w:r>
      <w:r>
        <w:t xml:space="preserve"> in/ali </w:t>
      </w:r>
      <w:r w:rsidRPr="00B540B3">
        <w:t xml:space="preserve">usposobljenega </w:t>
      </w:r>
      <w:r>
        <w:t xml:space="preserve">strokovnega </w:t>
      </w:r>
      <w:r w:rsidRPr="00C17502">
        <w:t xml:space="preserve">kadra, pri </w:t>
      </w:r>
      <w:r w:rsidRPr="0077124C">
        <w:rPr>
          <w:color w:val="000000" w:themeColor="text1"/>
        </w:rPr>
        <w:t>čemer ustrezno usposobljen in/ali izobražen kader predstavljajo samo osebe s pridobljeno odločbo o vpisu v razvid strokovnih delavcev v športu (izdana s strani MGTŠ), ki so na osnovi le-te tudi vpisane v razvid.</w:t>
      </w:r>
    </w:p>
    <w:p w14:paraId="5889A04E" w14:textId="77777777" w:rsidR="00DA0F86" w:rsidRPr="003C29D2" w:rsidRDefault="00DA0F86" w:rsidP="00DA0F86">
      <w:pPr>
        <w:pStyle w:val="Brezrazmikov"/>
        <w:numPr>
          <w:ilvl w:val="0"/>
          <w:numId w:val="71"/>
        </w:numPr>
        <w:jc w:val="both"/>
        <w:rPr>
          <w:color w:val="000000" w:themeColor="text1"/>
          <w:sz w:val="21"/>
          <w:szCs w:val="21"/>
        </w:rPr>
      </w:pPr>
      <w:r w:rsidRPr="003C29D2">
        <w:rPr>
          <w:color w:val="000000" w:themeColor="text1"/>
          <w:sz w:val="21"/>
          <w:szCs w:val="21"/>
        </w:rPr>
        <w:t xml:space="preserve">v programih, kjer ni strokovno usposobljenega/izobraženega kadra, je korekcijski faktor = 0,000. </w:t>
      </w:r>
    </w:p>
    <w:p w14:paraId="32D7A59B" w14:textId="77777777" w:rsidR="00DA0F86" w:rsidRPr="003C29D2" w:rsidRDefault="00DA0F86" w:rsidP="00DA0F86">
      <w:pPr>
        <w:pStyle w:val="Brezrazmikov"/>
        <w:numPr>
          <w:ilvl w:val="0"/>
          <w:numId w:val="71"/>
        </w:numPr>
        <w:jc w:val="both"/>
        <w:rPr>
          <w:rFonts w:cs="Calibri"/>
          <w:color w:val="000000" w:themeColor="text1"/>
          <w:sz w:val="21"/>
          <w:szCs w:val="21"/>
        </w:rPr>
      </w:pPr>
      <w:r w:rsidRPr="003C29D2">
        <w:rPr>
          <w:rFonts w:cs="Calibri"/>
          <w:color w:val="000000" w:themeColor="text1"/>
          <w:sz w:val="21"/>
          <w:szCs w:val="21"/>
        </w:rPr>
        <w:t xml:space="preserve">če isti strokovni kader </w:t>
      </w:r>
      <w:r w:rsidRPr="003C29D2">
        <w:rPr>
          <w:rFonts w:cs="Calibri"/>
          <w:b/>
          <w:bCs/>
          <w:color w:val="000000" w:themeColor="text1"/>
          <w:sz w:val="21"/>
          <w:szCs w:val="21"/>
        </w:rPr>
        <w:t>hkrati v istem terminu</w:t>
      </w:r>
      <w:r w:rsidRPr="003C29D2">
        <w:rPr>
          <w:rFonts w:cs="Calibri"/>
          <w:color w:val="000000" w:themeColor="text1"/>
          <w:sz w:val="21"/>
          <w:szCs w:val="21"/>
        </w:rPr>
        <w:t xml:space="preserve"> izvaja dva ali več programov istega izvajalca, se korekcijski faktor ustrezno zmanjša.</w:t>
      </w:r>
    </w:p>
    <w:p w14:paraId="15F8F9E9" w14:textId="77777777" w:rsidR="00DA0F86" w:rsidRDefault="00DA0F86" w:rsidP="00DA0F86">
      <w:pPr>
        <w:pStyle w:val="Odstavekseznama"/>
        <w:ind w:left="360"/>
        <w:jc w:val="both"/>
        <w:rPr>
          <w:rFonts w:asciiTheme="minorHAnsi" w:hAnsiTheme="minorHAnsi" w:cstheme="minorHAnsi"/>
          <w:color w:val="000000" w:themeColor="text1"/>
          <w:sz w:val="10"/>
          <w:szCs w:val="10"/>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DA0F86" w:rsidRPr="00B44CE1" w14:paraId="67AB06ED"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B9827E1" w14:textId="77777777" w:rsidR="00DA0F86" w:rsidRPr="00B44CE1" w:rsidRDefault="00DA0F86" w:rsidP="001227AE">
            <w:pPr>
              <w:jc w:val="center"/>
              <w:rPr>
                <w:rFonts w:ascii="Calibri" w:hAnsi="Calibri" w:cs="Calibri"/>
                <w:sz w:val="24"/>
                <w:szCs w:val="24"/>
              </w:rPr>
            </w:pPr>
            <w:r w:rsidRPr="00B44CE1">
              <w:rPr>
                <w:rFonts w:ascii="Calibri" w:hAnsi="Calibri" w:cs="Calibri"/>
                <w:sz w:val="24"/>
                <w:szCs w:val="24"/>
              </w:rPr>
              <w:lastRenderedPageBreak/>
              <w:t>PREGLEDNICA A</w:t>
            </w:r>
          </w:p>
        </w:tc>
        <w:tc>
          <w:tcPr>
            <w:tcW w:w="2835" w:type="dxa"/>
            <w:gridSpan w:val="2"/>
            <w:tcBorders>
              <w:top w:val="single" w:sz="4" w:space="0" w:color="auto"/>
              <w:left w:val="nil"/>
              <w:bottom w:val="single" w:sz="4" w:space="0" w:color="auto"/>
              <w:right w:val="single" w:sz="4" w:space="0" w:color="auto"/>
            </w:tcBorders>
            <w:shd w:val="clear" w:color="000000" w:fill="F0FFF0"/>
            <w:noWrap/>
            <w:vAlign w:val="center"/>
            <w:hideMark/>
          </w:tcPr>
          <w:p w14:paraId="673E9A1C" w14:textId="77777777" w:rsidR="00DA0F86" w:rsidRPr="00B44CE1" w:rsidRDefault="00DA0F86" w:rsidP="001227AE">
            <w:pPr>
              <w:jc w:val="center"/>
              <w:rPr>
                <w:rFonts w:ascii="Calibri" w:hAnsi="Calibri" w:cs="Calibri"/>
              </w:rPr>
            </w:pPr>
            <w:r w:rsidRPr="00B44CE1">
              <w:rPr>
                <w:rFonts w:ascii="Calibri" w:hAnsi="Calibri" w:cs="Calibri"/>
              </w:rPr>
              <w:t>STROKOVNI KADER</w:t>
            </w:r>
          </w:p>
        </w:tc>
      </w:tr>
      <w:tr w:rsidR="00DA0F86" w:rsidRPr="00B44CE1" w14:paraId="2DC5010F" w14:textId="77777777" w:rsidTr="001227AE">
        <w:trPr>
          <w:trHeight w:val="255"/>
          <w:jc w:val="center"/>
        </w:trPr>
        <w:tc>
          <w:tcPr>
            <w:tcW w:w="4252" w:type="dxa"/>
            <w:tcBorders>
              <w:top w:val="nil"/>
              <w:left w:val="single" w:sz="4" w:space="0" w:color="auto"/>
              <w:bottom w:val="single" w:sz="4" w:space="0" w:color="auto"/>
              <w:right w:val="single" w:sz="4" w:space="0" w:color="auto"/>
            </w:tcBorders>
            <w:noWrap/>
            <w:vAlign w:val="center"/>
            <w:hideMark/>
          </w:tcPr>
          <w:p w14:paraId="27359B60" w14:textId="77777777" w:rsidR="00DA0F86" w:rsidRPr="00B44CE1" w:rsidRDefault="00DA0F86" w:rsidP="001227AE">
            <w:pPr>
              <w:jc w:val="center"/>
              <w:rPr>
                <w:rFonts w:ascii="Calibri" w:hAnsi="Calibri" w:cs="Calibri"/>
                <w:sz w:val="21"/>
                <w:szCs w:val="21"/>
              </w:rPr>
            </w:pPr>
            <w:r w:rsidRPr="00B44CE1">
              <w:rPr>
                <w:rFonts w:ascii="Calibri" w:hAnsi="Calibri" w:cs="Calibri"/>
                <w:sz w:val="21"/>
                <w:szCs w:val="21"/>
              </w:rPr>
              <w:t>KOMPETENTNOST STROKOVNEGA KADRA</w:t>
            </w:r>
          </w:p>
        </w:tc>
        <w:tc>
          <w:tcPr>
            <w:tcW w:w="1417" w:type="dxa"/>
            <w:tcBorders>
              <w:top w:val="nil"/>
              <w:left w:val="nil"/>
              <w:bottom w:val="single" w:sz="4" w:space="0" w:color="auto"/>
              <w:right w:val="single" w:sz="4" w:space="0" w:color="auto"/>
            </w:tcBorders>
            <w:vAlign w:val="center"/>
            <w:hideMark/>
          </w:tcPr>
          <w:p w14:paraId="4E966D38" w14:textId="77777777" w:rsidR="00DA0F86" w:rsidRPr="00B44CE1" w:rsidRDefault="00DA0F86" w:rsidP="001227AE">
            <w:pPr>
              <w:jc w:val="center"/>
              <w:rPr>
                <w:rFonts w:ascii="Calibri" w:hAnsi="Calibri" w:cs="Calibri"/>
                <w:sz w:val="18"/>
                <w:szCs w:val="18"/>
              </w:rPr>
            </w:pPr>
            <w:r w:rsidRPr="00B44CE1">
              <w:rPr>
                <w:rFonts w:ascii="Calibri" w:hAnsi="Calibri" w:cs="Calibri"/>
                <w:sz w:val="18"/>
                <w:szCs w:val="18"/>
              </w:rPr>
              <w:t>RE, ŠSTA</w:t>
            </w:r>
          </w:p>
        </w:tc>
        <w:tc>
          <w:tcPr>
            <w:tcW w:w="1417" w:type="dxa"/>
            <w:tcBorders>
              <w:top w:val="nil"/>
              <w:left w:val="nil"/>
              <w:bottom w:val="single" w:sz="4" w:space="0" w:color="auto"/>
              <w:right w:val="single" w:sz="4" w:space="0" w:color="auto"/>
            </w:tcBorders>
            <w:vAlign w:val="center"/>
            <w:hideMark/>
          </w:tcPr>
          <w:p w14:paraId="7BE8D1C9" w14:textId="77777777" w:rsidR="00DA0F86" w:rsidRPr="00B44CE1" w:rsidRDefault="00DA0F86" w:rsidP="001227AE">
            <w:pPr>
              <w:jc w:val="center"/>
              <w:rPr>
                <w:rFonts w:ascii="Calibri" w:hAnsi="Calibri" w:cs="Calibri"/>
                <w:sz w:val="18"/>
                <w:szCs w:val="18"/>
              </w:rPr>
            </w:pPr>
            <w:r w:rsidRPr="00B44CE1">
              <w:rPr>
                <w:rFonts w:ascii="Calibri" w:hAnsi="Calibri" w:cs="Calibri"/>
                <w:sz w:val="18"/>
                <w:szCs w:val="18"/>
              </w:rPr>
              <w:t>PRO</w:t>
            </w:r>
          </w:p>
        </w:tc>
      </w:tr>
      <w:tr w:rsidR="00DA0F86" w:rsidRPr="00B44CE1" w14:paraId="6CBF3E66" w14:textId="77777777" w:rsidTr="001227AE">
        <w:trPr>
          <w:trHeight w:val="255"/>
          <w:jc w:val="center"/>
        </w:trPr>
        <w:tc>
          <w:tcPr>
            <w:tcW w:w="4252" w:type="dxa"/>
            <w:tcBorders>
              <w:top w:val="nil"/>
              <w:left w:val="single" w:sz="4" w:space="0" w:color="auto"/>
              <w:bottom w:val="single" w:sz="4" w:space="0" w:color="auto"/>
              <w:right w:val="single" w:sz="4" w:space="0" w:color="auto"/>
            </w:tcBorders>
            <w:noWrap/>
            <w:vAlign w:val="center"/>
            <w:hideMark/>
          </w:tcPr>
          <w:p w14:paraId="79C66BCC" w14:textId="77777777" w:rsidR="00DA0F86" w:rsidRPr="00B44CE1" w:rsidRDefault="00DA0F86" w:rsidP="001227AE">
            <w:pPr>
              <w:jc w:val="center"/>
              <w:rPr>
                <w:rFonts w:ascii="Calibri" w:hAnsi="Calibri" w:cs="Calibri"/>
                <w:sz w:val="21"/>
                <w:szCs w:val="21"/>
              </w:rPr>
            </w:pPr>
            <w:r w:rsidRPr="00B44CE1">
              <w:rPr>
                <w:rFonts w:ascii="Calibri" w:hAnsi="Calibri" w:cs="Calibri"/>
                <w:sz w:val="21"/>
                <w:szCs w:val="21"/>
              </w:rPr>
              <w:t>korekcijski faktor strokovni kader</w:t>
            </w:r>
          </w:p>
        </w:tc>
        <w:tc>
          <w:tcPr>
            <w:tcW w:w="1417" w:type="dxa"/>
            <w:tcBorders>
              <w:top w:val="nil"/>
              <w:left w:val="nil"/>
              <w:bottom w:val="single" w:sz="4" w:space="0" w:color="auto"/>
              <w:right w:val="single" w:sz="4" w:space="0" w:color="auto"/>
            </w:tcBorders>
            <w:noWrap/>
            <w:vAlign w:val="center"/>
            <w:hideMark/>
          </w:tcPr>
          <w:p w14:paraId="4C2258A9" w14:textId="77777777" w:rsidR="00DA0F86" w:rsidRPr="00B44CE1" w:rsidRDefault="00DA0F86" w:rsidP="001227AE">
            <w:pPr>
              <w:jc w:val="center"/>
              <w:rPr>
                <w:rFonts w:ascii="Calibri" w:hAnsi="Calibri" w:cs="Calibri"/>
                <w:sz w:val="24"/>
                <w:szCs w:val="24"/>
              </w:rPr>
            </w:pPr>
            <w:r w:rsidRPr="00B44CE1">
              <w:rPr>
                <w:rFonts w:ascii="Calibri" w:hAnsi="Calibri" w:cs="Calibri"/>
                <w:sz w:val="24"/>
                <w:szCs w:val="24"/>
              </w:rPr>
              <w:t>0,500</w:t>
            </w:r>
          </w:p>
        </w:tc>
        <w:tc>
          <w:tcPr>
            <w:tcW w:w="1417" w:type="dxa"/>
            <w:tcBorders>
              <w:top w:val="nil"/>
              <w:left w:val="nil"/>
              <w:bottom w:val="single" w:sz="4" w:space="0" w:color="auto"/>
              <w:right w:val="single" w:sz="4" w:space="0" w:color="auto"/>
            </w:tcBorders>
            <w:noWrap/>
            <w:vAlign w:val="center"/>
            <w:hideMark/>
          </w:tcPr>
          <w:p w14:paraId="5CB0266E" w14:textId="77777777" w:rsidR="00DA0F86" w:rsidRPr="00B44CE1" w:rsidRDefault="00DA0F86" w:rsidP="001227AE">
            <w:pPr>
              <w:jc w:val="center"/>
              <w:rPr>
                <w:rFonts w:ascii="Calibri" w:hAnsi="Calibri" w:cs="Calibri"/>
                <w:sz w:val="24"/>
                <w:szCs w:val="24"/>
              </w:rPr>
            </w:pPr>
            <w:r w:rsidRPr="00B44CE1">
              <w:rPr>
                <w:rFonts w:ascii="Calibri" w:hAnsi="Calibri" w:cs="Calibri"/>
                <w:sz w:val="24"/>
                <w:szCs w:val="24"/>
              </w:rPr>
              <w:t>0,750</w:t>
            </w:r>
          </w:p>
        </w:tc>
      </w:tr>
      <w:bookmarkEnd w:id="14"/>
      <w:bookmarkEnd w:id="15"/>
    </w:tbl>
    <w:p w14:paraId="7FC9B33B" w14:textId="77777777" w:rsidR="00DA0F86" w:rsidRPr="00B44CE1" w:rsidRDefault="00DA0F86" w:rsidP="00DA0F86">
      <w:pPr>
        <w:contextualSpacing/>
        <w:jc w:val="both"/>
        <w:rPr>
          <w:rFonts w:asciiTheme="minorHAnsi" w:hAnsiTheme="minorHAnsi"/>
          <w:sz w:val="16"/>
          <w:szCs w:val="14"/>
        </w:rPr>
      </w:pPr>
    </w:p>
    <w:p w14:paraId="7AAE2E87" w14:textId="77777777" w:rsidR="00DA0F86" w:rsidRPr="00A72CF3" w:rsidRDefault="00DA0F86" w:rsidP="00DA0F86">
      <w:pPr>
        <w:pStyle w:val="Odstavekseznama"/>
        <w:numPr>
          <w:ilvl w:val="0"/>
          <w:numId w:val="68"/>
        </w:numPr>
        <w:jc w:val="both"/>
        <w:rPr>
          <w:rFonts w:asciiTheme="minorHAnsi" w:hAnsiTheme="minorHAnsi"/>
        </w:rPr>
      </w:pPr>
      <w:r w:rsidRPr="00A72CF3">
        <w:rPr>
          <w:rFonts w:asciiTheme="minorHAnsi" w:hAnsiTheme="minorHAnsi"/>
          <w:bCs/>
          <w:szCs w:val="22"/>
        </w:rPr>
        <w:t xml:space="preserve">ŠTEVILO VADEČIH/ŠTEVILO ŠPORTNIKOV/VELIKOST VADBENE SKUPINE </w:t>
      </w:r>
      <w:r w:rsidRPr="00474B5A">
        <w:rPr>
          <w:rFonts w:asciiTheme="minorHAnsi" w:hAnsiTheme="minorHAnsi"/>
          <w:bCs/>
        </w:rPr>
        <w:t>(=</w:t>
      </w:r>
      <w:r w:rsidRPr="00474B5A">
        <w:rPr>
          <w:rFonts w:asciiTheme="minorHAnsi" w:hAnsiTheme="minorHAnsi"/>
          <w:bCs/>
          <w:i/>
        </w:rPr>
        <w:t>koeficient popolnosti skupine</w:t>
      </w:r>
      <w:r w:rsidRPr="00474B5A">
        <w:rPr>
          <w:rFonts w:asciiTheme="minorHAnsi" w:hAnsiTheme="minorHAnsi"/>
          <w:bCs/>
        </w:rPr>
        <w:t>):</w:t>
      </w:r>
      <w:r w:rsidRPr="00A72CF3">
        <w:rPr>
          <w:rFonts w:asciiTheme="minorHAnsi" w:hAnsiTheme="minorHAnsi"/>
        </w:rPr>
        <w:t xml:space="preserve"> </w:t>
      </w:r>
    </w:p>
    <w:p w14:paraId="073BF5E5" w14:textId="77777777" w:rsidR="00DA0F86" w:rsidRPr="003C29D2" w:rsidRDefault="00DA0F86" w:rsidP="00DA0F86">
      <w:pPr>
        <w:pStyle w:val="Brezrazmikov"/>
        <w:numPr>
          <w:ilvl w:val="0"/>
          <w:numId w:val="73"/>
        </w:numPr>
        <w:jc w:val="both"/>
        <w:rPr>
          <w:color w:val="000000" w:themeColor="text1"/>
        </w:rPr>
      </w:pPr>
      <w:r w:rsidRPr="003C29D2">
        <w:rPr>
          <w:color w:val="000000" w:themeColor="text1"/>
        </w:rPr>
        <w:t>isti udeleženec se pri istem izvajalcu vrednoti le v</w:t>
      </w:r>
      <w:r w:rsidRPr="003C29D2">
        <w:rPr>
          <w:b/>
          <w:color w:val="000000" w:themeColor="text1"/>
        </w:rPr>
        <w:t xml:space="preserve"> </w:t>
      </w:r>
      <w:r w:rsidRPr="003C29D2">
        <w:rPr>
          <w:color w:val="000000" w:themeColor="text1"/>
        </w:rPr>
        <w:t>enem (1) športnem programu.</w:t>
      </w:r>
    </w:p>
    <w:p w14:paraId="2255079E" w14:textId="77777777" w:rsidR="00DA0F86" w:rsidRPr="003C29D2" w:rsidRDefault="00DA0F86" w:rsidP="00DA0F86">
      <w:pPr>
        <w:pStyle w:val="Brezrazmikov"/>
        <w:numPr>
          <w:ilvl w:val="0"/>
          <w:numId w:val="72"/>
        </w:numPr>
        <w:jc w:val="both"/>
        <w:rPr>
          <w:rFonts w:cstheme="minorHAnsi"/>
          <w:color w:val="000000" w:themeColor="text1"/>
        </w:rPr>
      </w:pPr>
      <w:r w:rsidRPr="003C29D2">
        <w:rPr>
          <w:rFonts w:cstheme="minorHAnsi"/>
          <w:color w:val="000000" w:themeColor="text1"/>
        </w:rPr>
        <w:t xml:space="preserve">različne športne panoge in starostne skupine za izvedbo optimalne vadbe zahtevajo različno število vključenih, zato je z merili določena potrebna (priporočena) velikost vadbene skupine. </w:t>
      </w:r>
    </w:p>
    <w:p w14:paraId="3311FF6E" w14:textId="77777777" w:rsidR="00DA0F86" w:rsidRPr="003C29D2" w:rsidRDefault="00DA0F86" w:rsidP="00DA0F86">
      <w:pPr>
        <w:pStyle w:val="Brezrazmikov"/>
        <w:rPr>
          <w:color w:val="000000" w:themeColor="text1"/>
          <w:sz w:val="10"/>
          <w:szCs w:val="10"/>
        </w:rPr>
      </w:pPr>
    </w:p>
    <w:tbl>
      <w:tblPr>
        <w:tblW w:w="9921" w:type="dxa"/>
        <w:jc w:val="center"/>
        <w:tblCellMar>
          <w:left w:w="70" w:type="dxa"/>
          <w:right w:w="70" w:type="dxa"/>
        </w:tblCellMar>
        <w:tblLook w:val="04A0" w:firstRow="1" w:lastRow="0" w:firstColumn="1" w:lastColumn="0" w:noHBand="0" w:noVBand="1"/>
      </w:tblPr>
      <w:tblGrid>
        <w:gridCol w:w="4252"/>
        <w:gridCol w:w="1417"/>
        <w:gridCol w:w="1417"/>
        <w:gridCol w:w="1417"/>
        <w:gridCol w:w="1418"/>
      </w:tblGrid>
      <w:tr w:rsidR="00DA0F86" w:rsidRPr="003C29D2" w14:paraId="1C3B9BE6"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481004B"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PREGLEDNICA B-1</w:t>
            </w:r>
          </w:p>
        </w:tc>
        <w:tc>
          <w:tcPr>
            <w:tcW w:w="5669" w:type="dxa"/>
            <w:gridSpan w:val="4"/>
            <w:tcBorders>
              <w:top w:val="single" w:sz="4" w:space="0" w:color="auto"/>
              <w:left w:val="nil"/>
              <w:bottom w:val="single" w:sz="4" w:space="0" w:color="auto"/>
              <w:right w:val="single" w:sz="4" w:space="0" w:color="000000"/>
            </w:tcBorders>
            <w:shd w:val="clear" w:color="000000" w:fill="F0FFF0"/>
            <w:vAlign w:val="center"/>
            <w:hideMark/>
          </w:tcPr>
          <w:p w14:paraId="73F51536" w14:textId="77777777" w:rsidR="00DA0F86" w:rsidRPr="003C29D2" w:rsidRDefault="00DA0F86" w:rsidP="001227AE">
            <w:pPr>
              <w:jc w:val="center"/>
              <w:rPr>
                <w:rFonts w:ascii="Calibri" w:hAnsi="Calibri" w:cs="Calibri"/>
                <w:color w:val="000000" w:themeColor="text1"/>
              </w:rPr>
            </w:pPr>
            <w:r w:rsidRPr="003C29D2">
              <w:rPr>
                <w:rFonts w:ascii="Calibri" w:hAnsi="Calibri" w:cs="Calibri"/>
                <w:color w:val="000000" w:themeColor="text1"/>
              </w:rPr>
              <w:t>VELIKOST SKUPINE: RE, ŠSTA</w:t>
            </w:r>
          </w:p>
        </w:tc>
      </w:tr>
      <w:tr w:rsidR="00DA0F86" w:rsidRPr="003C29D2" w14:paraId="04093C1E"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35D893F5"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ŠTEVILO VKLJUČENIH V VADBENI SKUPINI</w:t>
            </w:r>
          </w:p>
        </w:tc>
        <w:tc>
          <w:tcPr>
            <w:tcW w:w="1417" w:type="dxa"/>
            <w:tcBorders>
              <w:top w:val="nil"/>
              <w:left w:val="nil"/>
              <w:bottom w:val="single" w:sz="4" w:space="0" w:color="auto"/>
              <w:right w:val="single" w:sz="4" w:space="0" w:color="auto"/>
            </w:tcBorders>
            <w:vAlign w:val="center"/>
            <w:hideMark/>
          </w:tcPr>
          <w:p w14:paraId="50B0E9D5"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PRO: do 6</w:t>
            </w:r>
          </w:p>
        </w:tc>
        <w:tc>
          <w:tcPr>
            <w:tcW w:w="1417" w:type="dxa"/>
            <w:tcBorders>
              <w:top w:val="nil"/>
              <w:left w:val="nil"/>
              <w:bottom w:val="single" w:sz="4" w:space="0" w:color="auto"/>
              <w:right w:val="single" w:sz="4" w:space="0" w:color="auto"/>
            </w:tcBorders>
            <w:vAlign w:val="center"/>
            <w:hideMark/>
          </w:tcPr>
          <w:p w14:paraId="2E076353"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PRO: 7 do 20</w:t>
            </w:r>
          </w:p>
        </w:tc>
        <w:tc>
          <w:tcPr>
            <w:tcW w:w="1417" w:type="dxa"/>
            <w:tcBorders>
              <w:top w:val="nil"/>
              <w:left w:val="nil"/>
              <w:bottom w:val="single" w:sz="4" w:space="0" w:color="auto"/>
              <w:right w:val="single" w:sz="4" w:space="0" w:color="auto"/>
            </w:tcBorders>
            <w:vAlign w:val="center"/>
            <w:hideMark/>
          </w:tcPr>
          <w:p w14:paraId="6C7A43E9"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RE</w:t>
            </w:r>
          </w:p>
        </w:tc>
        <w:tc>
          <w:tcPr>
            <w:tcW w:w="1418" w:type="dxa"/>
            <w:tcBorders>
              <w:top w:val="nil"/>
              <w:left w:val="nil"/>
              <w:bottom w:val="single" w:sz="4" w:space="0" w:color="auto"/>
              <w:right w:val="single" w:sz="4" w:space="0" w:color="auto"/>
            </w:tcBorders>
            <w:vAlign w:val="center"/>
            <w:hideMark/>
          </w:tcPr>
          <w:p w14:paraId="298C3CE7"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ŠSTA</w:t>
            </w:r>
          </w:p>
        </w:tc>
      </w:tr>
      <w:tr w:rsidR="00DA0F86" w:rsidRPr="003C29D2" w14:paraId="5C9A06A3"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71540856"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velikost skupine/število vključenih</w:t>
            </w:r>
          </w:p>
        </w:tc>
        <w:tc>
          <w:tcPr>
            <w:tcW w:w="1417" w:type="dxa"/>
            <w:tcBorders>
              <w:top w:val="nil"/>
              <w:left w:val="nil"/>
              <w:bottom w:val="single" w:sz="4" w:space="0" w:color="auto"/>
              <w:right w:val="single" w:sz="4" w:space="0" w:color="auto"/>
            </w:tcBorders>
            <w:noWrap/>
            <w:vAlign w:val="center"/>
            <w:hideMark/>
          </w:tcPr>
          <w:p w14:paraId="3FD0C959"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8</w:t>
            </w:r>
          </w:p>
        </w:tc>
        <w:tc>
          <w:tcPr>
            <w:tcW w:w="1417" w:type="dxa"/>
            <w:tcBorders>
              <w:top w:val="nil"/>
              <w:left w:val="nil"/>
              <w:bottom w:val="single" w:sz="4" w:space="0" w:color="auto"/>
              <w:right w:val="single" w:sz="4" w:space="0" w:color="auto"/>
            </w:tcBorders>
            <w:noWrap/>
            <w:vAlign w:val="center"/>
            <w:hideMark/>
          </w:tcPr>
          <w:p w14:paraId="47C929C8"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12</w:t>
            </w:r>
          </w:p>
        </w:tc>
        <w:tc>
          <w:tcPr>
            <w:tcW w:w="1417" w:type="dxa"/>
            <w:tcBorders>
              <w:top w:val="nil"/>
              <w:left w:val="nil"/>
              <w:bottom w:val="single" w:sz="4" w:space="0" w:color="auto"/>
              <w:right w:val="single" w:sz="4" w:space="0" w:color="auto"/>
            </w:tcBorders>
            <w:noWrap/>
            <w:vAlign w:val="center"/>
            <w:hideMark/>
          </w:tcPr>
          <w:p w14:paraId="0B54BE51"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12</w:t>
            </w:r>
          </w:p>
        </w:tc>
        <w:tc>
          <w:tcPr>
            <w:tcW w:w="1418" w:type="dxa"/>
            <w:tcBorders>
              <w:top w:val="nil"/>
              <w:left w:val="nil"/>
              <w:bottom w:val="single" w:sz="4" w:space="0" w:color="auto"/>
              <w:right w:val="single" w:sz="4" w:space="0" w:color="auto"/>
            </w:tcBorders>
            <w:noWrap/>
            <w:vAlign w:val="center"/>
            <w:hideMark/>
          </w:tcPr>
          <w:p w14:paraId="4D15E90A"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8</w:t>
            </w:r>
          </w:p>
        </w:tc>
      </w:tr>
    </w:tbl>
    <w:p w14:paraId="1BFD8B89" w14:textId="77777777" w:rsidR="00DA0F86" w:rsidRPr="003C29D2" w:rsidRDefault="00DA0F86" w:rsidP="00DA0F86">
      <w:pPr>
        <w:pStyle w:val="Brezrazmikov"/>
        <w:rPr>
          <w:color w:val="000000" w:themeColor="text1"/>
          <w:sz w:val="10"/>
          <w:szCs w:val="10"/>
        </w:rPr>
      </w:pPr>
    </w:p>
    <w:p w14:paraId="68DEC4F5" w14:textId="77777777" w:rsidR="00DA0F86" w:rsidRPr="003C29D2" w:rsidRDefault="00DA0F86" w:rsidP="00DA0F86">
      <w:pPr>
        <w:pStyle w:val="Odstavekseznama"/>
        <w:numPr>
          <w:ilvl w:val="0"/>
          <w:numId w:val="72"/>
        </w:numPr>
        <w:contextualSpacing w:val="0"/>
        <w:jc w:val="both"/>
        <w:rPr>
          <w:rFonts w:asciiTheme="minorHAnsi" w:hAnsiTheme="minorHAnsi" w:cstheme="minorHAnsi"/>
          <w:color w:val="000000" w:themeColor="text1"/>
          <w:szCs w:val="22"/>
        </w:rPr>
      </w:pPr>
      <w:r w:rsidRPr="003C29D2">
        <w:rPr>
          <w:rFonts w:ascii="Calibri" w:hAnsi="Calibri"/>
          <w:color w:val="000000" w:themeColor="text1"/>
          <w:szCs w:val="22"/>
        </w:rPr>
        <w:t xml:space="preserve">če se število vključenih razlikuje od potrebnega števila, se </w:t>
      </w:r>
      <w:r w:rsidRPr="003C29D2">
        <w:rPr>
          <w:rFonts w:asciiTheme="minorHAnsi" w:hAnsiTheme="minorHAnsi" w:cstheme="minorHAnsi"/>
          <w:color w:val="000000" w:themeColor="text1"/>
          <w:szCs w:val="22"/>
        </w:rPr>
        <w:t xml:space="preserve">določi </w:t>
      </w:r>
      <w:r w:rsidRPr="003C29D2">
        <w:rPr>
          <w:rFonts w:asciiTheme="minorHAnsi" w:hAnsiTheme="minorHAnsi" w:cstheme="minorHAnsi"/>
          <w:color w:val="000000" w:themeColor="text1"/>
        </w:rPr>
        <w:t>»proporcionalna vrednost koeficienta«:</w:t>
      </w:r>
    </w:p>
    <w:p w14:paraId="4536E211" w14:textId="77777777" w:rsidR="00DA0F86" w:rsidRPr="003C29D2" w:rsidRDefault="00DA0F86" w:rsidP="00DA0F86">
      <w:pPr>
        <w:pStyle w:val="Brezrazmikov"/>
        <w:numPr>
          <w:ilvl w:val="0"/>
          <w:numId w:val="69"/>
        </w:numPr>
        <w:jc w:val="both"/>
        <w:rPr>
          <w:color w:val="000000" w:themeColor="text1"/>
        </w:rPr>
      </w:pPr>
      <w:r w:rsidRPr="003C29D2">
        <w:rPr>
          <w:color w:val="000000" w:themeColor="text1"/>
        </w:rPr>
        <w:t>stopnja 1: program se ne prizna, če vanj ni vključena polovica potrebnega števila vadečih (do 49,99 %),</w:t>
      </w:r>
    </w:p>
    <w:p w14:paraId="658B71B4" w14:textId="77777777" w:rsidR="00DA0F86" w:rsidRPr="003C29D2" w:rsidRDefault="00DA0F86" w:rsidP="00DA0F86">
      <w:pPr>
        <w:pStyle w:val="Brezrazmikov"/>
        <w:numPr>
          <w:ilvl w:val="0"/>
          <w:numId w:val="69"/>
        </w:numPr>
        <w:jc w:val="both"/>
        <w:rPr>
          <w:color w:val="000000" w:themeColor="text1"/>
        </w:rPr>
      </w:pPr>
      <w:r w:rsidRPr="003C29D2">
        <w:rPr>
          <w:color w:val="000000" w:themeColor="text1"/>
        </w:rPr>
        <w:t xml:space="preserve">stopnja 2: če je v program vključenih manj vadečih (50,00 % do 99,99 %), se proporcionalna vrednost koeficienta ustrezno zmanjša, </w:t>
      </w:r>
    </w:p>
    <w:p w14:paraId="3195E3D4" w14:textId="77777777" w:rsidR="00DA0F86" w:rsidRPr="003C29D2" w:rsidRDefault="00DA0F86" w:rsidP="00DA0F86">
      <w:pPr>
        <w:pStyle w:val="Brezrazmikov"/>
        <w:numPr>
          <w:ilvl w:val="0"/>
          <w:numId w:val="69"/>
        </w:numPr>
        <w:jc w:val="both"/>
        <w:rPr>
          <w:color w:val="000000" w:themeColor="text1"/>
        </w:rPr>
      </w:pPr>
      <w:r w:rsidRPr="003C29D2">
        <w:rPr>
          <w:color w:val="000000" w:themeColor="text1"/>
        </w:rPr>
        <w:t>stopnja 3: večje število vključenih (100,00 % in več) v program ne vpliva na dodatno vrednotenje.</w:t>
      </w:r>
    </w:p>
    <w:p w14:paraId="5E5202E5" w14:textId="77777777" w:rsidR="00DA0F86" w:rsidRPr="003C29D2" w:rsidRDefault="00DA0F86" w:rsidP="00DA0F86">
      <w:pPr>
        <w:pStyle w:val="Brezrazmikov"/>
        <w:rPr>
          <w:color w:val="000000" w:themeColor="text1"/>
          <w:sz w:val="10"/>
          <w:szCs w:val="10"/>
        </w:rPr>
      </w:pPr>
    </w:p>
    <w:tbl>
      <w:tblPr>
        <w:tblW w:w="9921" w:type="dxa"/>
        <w:jc w:val="center"/>
        <w:tblCellMar>
          <w:left w:w="70" w:type="dxa"/>
          <w:right w:w="70" w:type="dxa"/>
        </w:tblCellMar>
        <w:tblLook w:val="04A0" w:firstRow="1" w:lastRow="0" w:firstColumn="1" w:lastColumn="0" w:noHBand="0" w:noVBand="1"/>
      </w:tblPr>
      <w:tblGrid>
        <w:gridCol w:w="4252"/>
        <w:gridCol w:w="1417"/>
        <w:gridCol w:w="2835"/>
        <w:gridCol w:w="1417"/>
      </w:tblGrid>
      <w:tr w:rsidR="00DA0F86" w:rsidRPr="003C29D2" w14:paraId="53F07D94"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B4604F4"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PREGLEDNICA B-2</w:t>
            </w:r>
          </w:p>
        </w:tc>
        <w:tc>
          <w:tcPr>
            <w:tcW w:w="5669" w:type="dxa"/>
            <w:gridSpan w:val="3"/>
            <w:tcBorders>
              <w:top w:val="single" w:sz="4" w:space="0" w:color="auto"/>
              <w:left w:val="nil"/>
              <w:bottom w:val="single" w:sz="4" w:space="0" w:color="auto"/>
              <w:right w:val="single" w:sz="4" w:space="0" w:color="auto"/>
            </w:tcBorders>
            <w:shd w:val="clear" w:color="000000" w:fill="F0FFF0"/>
            <w:vAlign w:val="center"/>
            <w:hideMark/>
          </w:tcPr>
          <w:p w14:paraId="1838BE7D" w14:textId="77777777" w:rsidR="00DA0F86" w:rsidRPr="003C29D2" w:rsidRDefault="00DA0F86" w:rsidP="001227AE">
            <w:pPr>
              <w:jc w:val="center"/>
              <w:rPr>
                <w:rFonts w:ascii="Calibri" w:hAnsi="Calibri" w:cs="Calibri"/>
                <w:color w:val="000000" w:themeColor="text1"/>
              </w:rPr>
            </w:pPr>
            <w:r w:rsidRPr="003C29D2">
              <w:rPr>
                <w:rFonts w:ascii="Calibri" w:hAnsi="Calibri" w:cs="Calibri"/>
                <w:color w:val="000000" w:themeColor="text1"/>
              </w:rPr>
              <w:t>VELIKOST SKUPINE: korekcija</w:t>
            </w:r>
          </w:p>
        </w:tc>
      </w:tr>
      <w:tr w:rsidR="00DA0F86" w:rsidRPr="003C29D2" w14:paraId="0C6F304F"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4C0E6B22"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ŠTEVILO VKLJUČENIH V VADBENI SKUPINI</w:t>
            </w:r>
          </w:p>
        </w:tc>
        <w:tc>
          <w:tcPr>
            <w:tcW w:w="1417" w:type="dxa"/>
            <w:tcBorders>
              <w:top w:val="nil"/>
              <w:left w:val="nil"/>
              <w:bottom w:val="single" w:sz="4" w:space="0" w:color="auto"/>
              <w:right w:val="single" w:sz="4" w:space="0" w:color="auto"/>
            </w:tcBorders>
            <w:vAlign w:val="center"/>
            <w:hideMark/>
          </w:tcPr>
          <w:p w14:paraId="6030E56B"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stopnja 1</w:t>
            </w:r>
          </w:p>
        </w:tc>
        <w:tc>
          <w:tcPr>
            <w:tcW w:w="2835" w:type="dxa"/>
            <w:tcBorders>
              <w:top w:val="single" w:sz="4" w:space="0" w:color="auto"/>
              <w:left w:val="nil"/>
              <w:bottom w:val="nil"/>
              <w:right w:val="single" w:sz="4" w:space="0" w:color="000000"/>
            </w:tcBorders>
            <w:vAlign w:val="center"/>
            <w:hideMark/>
          </w:tcPr>
          <w:p w14:paraId="4EDE338E"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stopnja 2</w:t>
            </w:r>
          </w:p>
        </w:tc>
        <w:tc>
          <w:tcPr>
            <w:tcW w:w="1417" w:type="dxa"/>
            <w:tcBorders>
              <w:top w:val="nil"/>
              <w:left w:val="nil"/>
              <w:bottom w:val="single" w:sz="4" w:space="0" w:color="auto"/>
              <w:right w:val="single" w:sz="4" w:space="0" w:color="auto"/>
            </w:tcBorders>
            <w:vAlign w:val="center"/>
            <w:hideMark/>
          </w:tcPr>
          <w:p w14:paraId="3D6CA7D3"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stopnja 3</w:t>
            </w:r>
          </w:p>
        </w:tc>
      </w:tr>
      <w:tr w:rsidR="00DA0F86" w:rsidRPr="003C29D2" w14:paraId="784309A7"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09CF455"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koeficient popolnosti skupine</w:t>
            </w:r>
          </w:p>
        </w:tc>
        <w:tc>
          <w:tcPr>
            <w:tcW w:w="1417" w:type="dxa"/>
            <w:tcBorders>
              <w:top w:val="nil"/>
              <w:left w:val="nil"/>
              <w:bottom w:val="single" w:sz="4" w:space="0" w:color="auto"/>
              <w:right w:val="single" w:sz="4" w:space="0" w:color="auto"/>
            </w:tcBorders>
            <w:noWrap/>
            <w:vAlign w:val="center"/>
            <w:hideMark/>
          </w:tcPr>
          <w:p w14:paraId="40562C1B"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0,000</w:t>
            </w:r>
          </w:p>
        </w:tc>
        <w:tc>
          <w:tcPr>
            <w:tcW w:w="2835" w:type="dxa"/>
            <w:tcBorders>
              <w:top w:val="single" w:sz="4" w:space="0" w:color="auto"/>
              <w:left w:val="nil"/>
              <w:bottom w:val="single" w:sz="4" w:space="0" w:color="auto"/>
              <w:right w:val="single" w:sz="4" w:space="0" w:color="auto"/>
            </w:tcBorders>
            <w:noWrap/>
            <w:vAlign w:val="center"/>
            <w:hideMark/>
          </w:tcPr>
          <w:p w14:paraId="44E6EFBC"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proporcionalna vrednost koeficienta</w:t>
            </w:r>
          </w:p>
        </w:tc>
        <w:tc>
          <w:tcPr>
            <w:tcW w:w="1417" w:type="dxa"/>
            <w:tcBorders>
              <w:top w:val="nil"/>
              <w:left w:val="nil"/>
              <w:bottom w:val="single" w:sz="4" w:space="0" w:color="auto"/>
              <w:right w:val="single" w:sz="4" w:space="0" w:color="auto"/>
            </w:tcBorders>
            <w:noWrap/>
            <w:vAlign w:val="center"/>
            <w:hideMark/>
          </w:tcPr>
          <w:p w14:paraId="6A87D6A9"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1,000</w:t>
            </w:r>
          </w:p>
        </w:tc>
      </w:tr>
      <w:bookmarkEnd w:id="12"/>
    </w:tbl>
    <w:p w14:paraId="3ED639F6" w14:textId="77777777" w:rsidR="00DA0F86" w:rsidRPr="003C29D2" w:rsidRDefault="00DA0F86" w:rsidP="00DA0F86">
      <w:pPr>
        <w:rPr>
          <w:color w:val="000000" w:themeColor="text1"/>
          <w:sz w:val="10"/>
          <w:szCs w:val="10"/>
        </w:rPr>
      </w:pPr>
    </w:p>
    <w:p w14:paraId="3B7A7A98" w14:textId="77777777" w:rsidR="00DA0F86" w:rsidRPr="003C29D2" w:rsidRDefault="00DA0F86" w:rsidP="00DA0F86">
      <w:pPr>
        <w:numPr>
          <w:ilvl w:val="0"/>
          <w:numId w:val="68"/>
        </w:numPr>
        <w:jc w:val="both"/>
        <w:rPr>
          <w:rFonts w:ascii="Calibri" w:hAnsi="Calibri"/>
          <w:color w:val="000000" w:themeColor="text1"/>
        </w:rPr>
      </w:pPr>
      <w:r w:rsidRPr="003C29D2">
        <w:rPr>
          <w:rFonts w:ascii="Calibri" w:hAnsi="Calibri"/>
          <w:bCs/>
          <w:color w:val="000000" w:themeColor="text1"/>
        </w:rPr>
        <w:t>ŠTEVILO PRIZNANIH ŠPORTNIH PROGRAMOV (</w:t>
      </w:r>
      <w:r w:rsidRPr="003C29D2">
        <w:rPr>
          <w:rFonts w:ascii="Calibri" w:hAnsi="Calibri"/>
          <w:color w:val="000000" w:themeColor="text1"/>
        </w:rPr>
        <w:t xml:space="preserve">vadbene skupine): </w:t>
      </w:r>
    </w:p>
    <w:p w14:paraId="64BDE618" w14:textId="77777777" w:rsidR="00DA0F86" w:rsidRPr="003C29D2" w:rsidRDefault="00DA0F86" w:rsidP="00DA0F86">
      <w:pPr>
        <w:pStyle w:val="Odstavekseznama"/>
        <w:numPr>
          <w:ilvl w:val="0"/>
          <w:numId w:val="72"/>
        </w:numPr>
        <w:contextualSpacing w:val="0"/>
        <w:jc w:val="both"/>
        <w:rPr>
          <w:rFonts w:ascii="Calibri" w:hAnsi="Calibri"/>
          <w:color w:val="000000" w:themeColor="text1"/>
          <w:szCs w:val="22"/>
        </w:rPr>
      </w:pPr>
      <w:r w:rsidRPr="003C29D2">
        <w:rPr>
          <w:rFonts w:ascii="Calibri" w:hAnsi="Calibri"/>
          <w:color w:val="000000" w:themeColor="text1"/>
          <w:szCs w:val="22"/>
        </w:rPr>
        <w:t>posameznemu prijavitelju se v letu 2026 prizna največ:</w:t>
      </w:r>
    </w:p>
    <w:p w14:paraId="64310E7E" w14:textId="77777777" w:rsidR="00DA0F86" w:rsidRPr="003C29D2" w:rsidRDefault="00DA0F86" w:rsidP="00DA0F86">
      <w:pPr>
        <w:pStyle w:val="Odstavekseznama"/>
        <w:numPr>
          <w:ilvl w:val="1"/>
          <w:numId w:val="68"/>
        </w:numPr>
        <w:jc w:val="both"/>
        <w:rPr>
          <w:rFonts w:ascii="Calibri" w:hAnsi="Calibri"/>
          <w:color w:val="000000" w:themeColor="text1"/>
          <w:szCs w:val="22"/>
        </w:rPr>
      </w:pPr>
      <w:r w:rsidRPr="003C29D2">
        <w:rPr>
          <w:rFonts w:ascii="Calibri" w:hAnsi="Calibri"/>
          <w:color w:val="000000" w:themeColor="text1"/>
          <w:szCs w:val="22"/>
        </w:rPr>
        <w:t>največ pet (5) vadbenih skupin v razpisanih programih PRO.</w:t>
      </w:r>
    </w:p>
    <w:p w14:paraId="4905E791" w14:textId="77777777" w:rsidR="00DA0F86" w:rsidRPr="003C29D2" w:rsidRDefault="00DA0F86" w:rsidP="00DA0F86">
      <w:pPr>
        <w:pStyle w:val="Odstavekseznama"/>
        <w:numPr>
          <w:ilvl w:val="1"/>
          <w:numId w:val="68"/>
        </w:numPr>
        <w:jc w:val="both"/>
        <w:rPr>
          <w:rFonts w:ascii="Calibri" w:hAnsi="Calibri"/>
          <w:color w:val="000000" w:themeColor="text1"/>
          <w:szCs w:val="22"/>
        </w:rPr>
      </w:pPr>
      <w:r w:rsidRPr="003C29D2">
        <w:rPr>
          <w:rFonts w:ascii="Calibri" w:hAnsi="Calibri"/>
          <w:color w:val="000000" w:themeColor="text1"/>
          <w:szCs w:val="22"/>
        </w:rPr>
        <w:t>največ tri (3) vadbene skupine v razpisanih programih RE ,</w:t>
      </w:r>
    </w:p>
    <w:p w14:paraId="02917FD2" w14:textId="77777777" w:rsidR="00DA0F86" w:rsidRPr="003C29D2" w:rsidRDefault="00DA0F86" w:rsidP="00DA0F86">
      <w:pPr>
        <w:pStyle w:val="Odstavekseznama"/>
        <w:numPr>
          <w:ilvl w:val="1"/>
          <w:numId w:val="68"/>
        </w:numPr>
        <w:jc w:val="both"/>
        <w:rPr>
          <w:rFonts w:ascii="Calibri" w:hAnsi="Calibri"/>
          <w:color w:val="000000" w:themeColor="text1"/>
          <w:szCs w:val="22"/>
        </w:rPr>
      </w:pPr>
      <w:r w:rsidRPr="003C29D2">
        <w:rPr>
          <w:rFonts w:ascii="Calibri" w:hAnsi="Calibri"/>
          <w:color w:val="000000" w:themeColor="text1"/>
          <w:szCs w:val="22"/>
        </w:rPr>
        <w:t>največ dve (2) vadbeni skupini v razpisanih programih ŠSTA.</w:t>
      </w:r>
    </w:p>
    <w:p w14:paraId="22E13C1C" w14:textId="77777777" w:rsidR="00DA0F86" w:rsidRPr="00571120" w:rsidRDefault="00DA0F86" w:rsidP="00DA0F86">
      <w:pPr>
        <w:contextualSpacing/>
        <w:jc w:val="both"/>
        <w:rPr>
          <w:rFonts w:ascii="Calibri" w:hAnsi="Calibri"/>
        </w:rPr>
      </w:pPr>
    </w:p>
    <w:p w14:paraId="35CBC715" w14:textId="77777777" w:rsidR="00DA0F86" w:rsidRPr="00B91DF3" w:rsidRDefault="00DA0F86" w:rsidP="00DA0F86">
      <w:pPr>
        <w:jc w:val="center"/>
        <w:rPr>
          <w:rFonts w:ascii="Calibri" w:hAnsi="Calibri"/>
          <w:color w:val="000000" w:themeColor="text1"/>
          <w:sz w:val="26"/>
          <w:szCs w:val="26"/>
        </w:rPr>
      </w:pPr>
      <w:bookmarkStart w:id="16" w:name="_Hlk31123537"/>
      <w:bookmarkStart w:id="17" w:name="_Hlk44571974"/>
      <w:r w:rsidRPr="00B91DF3">
        <w:rPr>
          <w:rFonts w:ascii="Calibri" w:hAnsi="Calibri"/>
          <w:color w:val="000000" w:themeColor="text1"/>
          <w:sz w:val="26"/>
          <w:szCs w:val="26"/>
        </w:rPr>
        <w:t>1.2 MERILA ZA VREDNOTENJE SKUPIN ŠPORTNIH PROGRAMOV</w:t>
      </w:r>
    </w:p>
    <w:p w14:paraId="65A130FE" w14:textId="77777777" w:rsidR="00DA0F86" w:rsidRPr="00A7389E" w:rsidRDefault="00DA0F86" w:rsidP="00DA0F86">
      <w:pPr>
        <w:pStyle w:val="Brezrazmikov"/>
        <w:jc w:val="center"/>
        <w:rPr>
          <w:color w:val="EE0000"/>
          <w:sz w:val="26"/>
          <w:szCs w:val="26"/>
        </w:rPr>
      </w:pPr>
      <w:bookmarkStart w:id="18" w:name="_Hlk44573091"/>
      <w:bookmarkEnd w:id="16"/>
      <w:bookmarkEnd w:id="17"/>
      <w:r>
        <w:rPr>
          <w:sz w:val="24"/>
          <w:szCs w:val="24"/>
        </w:rPr>
        <w:t xml:space="preserve">1.2.1 </w:t>
      </w:r>
      <w:r w:rsidRPr="008C7E42">
        <w:rPr>
          <w:sz w:val="24"/>
          <w:szCs w:val="24"/>
        </w:rPr>
        <w:t>PROSTOČASNI ŠPORTNI PROGRAMI OTROK IN MLADINE</w:t>
      </w:r>
    </w:p>
    <w:p w14:paraId="73E15B3C" w14:textId="77777777" w:rsidR="00DA0F86" w:rsidRDefault="00DA0F86" w:rsidP="00DA0F86">
      <w:pPr>
        <w:pStyle w:val="Brezrazmikov"/>
        <w:jc w:val="both"/>
        <w:rPr>
          <w:rFonts w:cs="Calibri"/>
        </w:rPr>
      </w:pPr>
      <w:bookmarkStart w:id="19" w:name="_Hlk31013113"/>
      <w:r w:rsidRPr="00A630A0">
        <w:rPr>
          <w:rFonts w:cs="Calibri"/>
          <w:u w:val="single"/>
        </w:rPr>
        <w:t>Prostočasni programi</w:t>
      </w:r>
      <w:r w:rsidRPr="00A630A0">
        <w:rPr>
          <w:rFonts w:cs="Calibri"/>
        </w:rPr>
        <w:t xml:space="preserve"> (PRO) so tisti programi, katerih cilj je ljubiteljsko ukvarjanje s športom in koristno preživljanje prostega časa, namen</w:t>
      </w:r>
      <w:r>
        <w:rPr>
          <w:rFonts w:cs="Calibri"/>
        </w:rPr>
        <w:t xml:space="preserve"> pa</w:t>
      </w:r>
      <w:r w:rsidRPr="00A630A0">
        <w:rPr>
          <w:rFonts w:cs="Calibri"/>
        </w:rPr>
        <w:t xml:space="preserve"> ni udeležba na tekmovanjih. </w:t>
      </w:r>
    </w:p>
    <w:p w14:paraId="2775FA45" w14:textId="77777777" w:rsidR="00DA0F86" w:rsidRPr="00EF7FA3" w:rsidRDefault="00DA0F86" w:rsidP="00DA0F86">
      <w:pPr>
        <w:pStyle w:val="Brezrazmikov"/>
        <w:jc w:val="both"/>
        <w:rPr>
          <w:rFonts w:cs="Calibri"/>
          <w:sz w:val="10"/>
          <w:szCs w:val="10"/>
        </w:rPr>
      </w:pPr>
    </w:p>
    <w:bookmarkEnd w:id="19"/>
    <w:p w14:paraId="740EEB13" w14:textId="77777777" w:rsidR="00DA0F86" w:rsidRPr="00B540B3" w:rsidRDefault="00DA0F86" w:rsidP="00DA0F86">
      <w:pPr>
        <w:pStyle w:val="Brezrazmikov"/>
        <w:jc w:val="both"/>
        <w:rPr>
          <w:iCs/>
        </w:rPr>
      </w:pPr>
      <w:r w:rsidRPr="00B540B3">
        <w:rPr>
          <w:iCs/>
        </w:rPr>
        <w:t>S sredstvi lokalne skupnosti se sofinancirajo:</w:t>
      </w:r>
    </w:p>
    <w:tbl>
      <w:tblPr>
        <w:tblW w:w="9354" w:type="dxa"/>
        <w:jc w:val="center"/>
        <w:tblCellMar>
          <w:left w:w="70" w:type="dxa"/>
          <w:right w:w="70" w:type="dxa"/>
        </w:tblCellMar>
        <w:tblLook w:val="04A0" w:firstRow="1" w:lastRow="0" w:firstColumn="1" w:lastColumn="0" w:noHBand="0" w:noVBand="1"/>
      </w:tblPr>
      <w:tblGrid>
        <w:gridCol w:w="5102"/>
        <w:gridCol w:w="4252"/>
      </w:tblGrid>
      <w:tr w:rsidR="00DA0F86" w:rsidRPr="00D22314" w14:paraId="0129E9BB"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7B5D3913" w14:textId="77777777" w:rsidR="00DA0F86" w:rsidRPr="00D22314" w:rsidRDefault="00DA0F86" w:rsidP="001227AE">
            <w:pPr>
              <w:rPr>
                <w:rFonts w:ascii="Calibri" w:hAnsi="Calibri" w:cs="Calibri"/>
                <w:sz w:val="21"/>
                <w:szCs w:val="21"/>
                <w:u w:val="single"/>
              </w:rPr>
            </w:pPr>
            <w:r w:rsidRPr="00D22314">
              <w:rPr>
                <w:rFonts w:ascii="Calibri" w:hAnsi="Calibri" w:cs="Calibri"/>
                <w:sz w:val="21"/>
                <w:szCs w:val="21"/>
                <w:u w:val="single"/>
              </w:rPr>
              <w:t>ŠPORTNI PROGRAM</w:t>
            </w:r>
            <w:r w:rsidRPr="00D22314">
              <w:rPr>
                <w:rFonts w:ascii="Calibri" w:hAnsi="Calibri" w:cs="Calibri"/>
                <w:sz w:val="21"/>
                <w:szCs w:val="21"/>
              </w:rPr>
              <w:t>:</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426393CD" w14:textId="77777777" w:rsidR="00DA0F86" w:rsidRPr="00D22314" w:rsidRDefault="00DA0F86" w:rsidP="001227AE">
            <w:pPr>
              <w:jc w:val="right"/>
              <w:rPr>
                <w:rFonts w:ascii="Calibri" w:hAnsi="Calibri" w:cs="Calibri"/>
                <w:sz w:val="21"/>
                <w:szCs w:val="21"/>
                <w:u w:val="single"/>
              </w:rPr>
            </w:pPr>
            <w:r w:rsidRPr="00D22314">
              <w:rPr>
                <w:rFonts w:ascii="Calibri" w:hAnsi="Calibri" w:cs="Calibri"/>
                <w:sz w:val="21"/>
                <w:szCs w:val="21"/>
                <w:u w:val="single"/>
              </w:rPr>
              <w:t>MERILO ZA VREDNOTENJE</w:t>
            </w:r>
            <w:r w:rsidRPr="00D22314">
              <w:rPr>
                <w:rFonts w:ascii="Calibri" w:hAnsi="Calibri" w:cs="Calibri"/>
                <w:sz w:val="21"/>
                <w:szCs w:val="21"/>
              </w:rPr>
              <w:t>:</w:t>
            </w:r>
          </w:p>
        </w:tc>
      </w:tr>
      <w:tr w:rsidR="00DA0F86" w:rsidRPr="00D22314" w14:paraId="35B47B74"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3FF85EA2" w14:textId="77777777" w:rsidR="00DA0F86" w:rsidRPr="00D22314" w:rsidRDefault="00DA0F86" w:rsidP="001227AE">
            <w:pPr>
              <w:rPr>
                <w:rFonts w:ascii="Calibri" w:hAnsi="Calibri" w:cs="Calibri"/>
                <w:sz w:val="21"/>
                <w:szCs w:val="21"/>
              </w:rPr>
            </w:pPr>
            <w:r w:rsidRPr="00D22314">
              <w:rPr>
                <w:rFonts w:ascii="Calibri" w:hAnsi="Calibri" w:cs="Calibri"/>
                <w:sz w:val="21"/>
                <w:szCs w:val="21"/>
              </w:rPr>
              <w:t>PRO: celoletni prostočasni programi otrok in mladine</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3653536E" w14:textId="77777777" w:rsidR="00DA0F86" w:rsidRPr="00D22314" w:rsidRDefault="00DA0F86" w:rsidP="001227AE">
            <w:pPr>
              <w:jc w:val="right"/>
              <w:rPr>
                <w:rFonts w:ascii="Calibri" w:hAnsi="Calibri" w:cs="Calibri"/>
                <w:sz w:val="21"/>
                <w:szCs w:val="21"/>
              </w:rPr>
            </w:pPr>
            <w:r w:rsidRPr="00D22314">
              <w:rPr>
                <w:rFonts w:ascii="Calibri" w:hAnsi="Calibri" w:cs="Calibri"/>
                <w:sz w:val="21"/>
                <w:szCs w:val="21"/>
              </w:rPr>
              <w:t>strokovni kader/skupina</w:t>
            </w:r>
          </w:p>
        </w:tc>
      </w:tr>
    </w:tbl>
    <w:p w14:paraId="67F0D878" w14:textId="77777777" w:rsidR="00DA0F86" w:rsidRDefault="00DA0F86" w:rsidP="00DA0F86">
      <w:pPr>
        <w:pStyle w:val="Brezrazmikov"/>
        <w:jc w:val="both"/>
        <w:rPr>
          <w:sz w:val="10"/>
          <w:szCs w:val="10"/>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DA0F86" w:rsidRPr="00A7389E" w14:paraId="57B5886B"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1DAD70CD" w14:textId="77777777" w:rsidR="00DA0F86" w:rsidRPr="00A7389E" w:rsidRDefault="00DA0F86" w:rsidP="001227AE">
            <w:pPr>
              <w:jc w:val="center"/>
              <w:rPr>
                <w:rFonts w:ascii="Calibri" w:hAnsi="Calibri" w:cs="Calibri"/>
                <w:sz w:val="24"/>
                <w:szCs w:val="24"/>
              </w:rPr>
            </w:pPr>
            <w:r w:rsidRPr="00A7389E">
              <w:rPr>
                <w:rFonts w:ascii="Calibri" w:hAnsi="Calibri" w:cs="Calibri"/>
                <w:sz w:val="24"/>
                <w:szCs w:val="24"/>
              </w:rPr>
              <w:t>PREGLEDNICA ŠT. 1</w:t>
            </w:r>
          </w:p>
        </w:tc>
        <w:tc>
          <w:tcPr>
            <w:tcW w:w="2835" w:type="dxa"/>
            <w:gridSpan w:val="2"/>
            <w:tcBorders>
              <w:top w:val="single" w:sz="4" w:space="0" w:color="auto"/>
              <w:left w:val="nil"/>
              <w:bottom w:val="single" w:sz="4" w:space="0" w:color="auto"/>
              <w:right w:val="single" w:sz="4" w:space="0" w:color="auto"/>
            </w:tcBorders>
            <w:shd w:val="clear" w:color="000000" w:fill="F0FFF0"/>
            <w:vAlign w:val="center"/>
            <w:hideMark/>
          </w:tcPr>
          <w:p w14:paraId="21CD2FF5" w14:textId="77777777" w:rsidR="00DA0F86" w:rsidRPr="00A7389E" w:rsidRDefault="00DA0F86" w:rsidP="001227AE">
            <w:pPr>
              <w:jc w:val="center"/>
              <w:rPr>
                <w:rFonts w:ascii="Calibri" w:hAnsi="Calibri" w:cs="Calibri"/>
              </w:rPr>
            </w:pPr>
            <w:r w:rsidRPr="00A7389E">
              <w:rPr>
                <w:rFonts w:ascii="Calibri" w:hAnsi="Calibri" w:cs="Calibri"/>
              </w:rPr>
              <w:t>PROGRAMI PRO</w:t>
            </w:r>
          </w:p>
        </w:tc>
      </w:tr>
      <w:tr w:rsidR="00DA0F86" w:rsidRPr="00A7389E" w14:paraId="7D9710FC"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6A3F5679" w14:textId="77777777" w:rsidR="00DA0F86" w:rsidRPr="00A7389E" w:rsidRDefault="00DA0F86" w:rsidP="001227AE">
            <w:pPr>
              <w:jc w:val="center"/>
              <w:rPr>
                <w:rFonts w:ascii="Calibri" w:hAnsi="Calibri" w:cs="Calibri"/>
                <w:sz w:val="21"/>
                <w:szCs w:val="21"/>
              </w:rPr>
            </w:pPr>
            <w:r w:rsidRPr="00A7389E">
              <w:rPr>
                <w:rFonts w:ascii="Calibri" w:hAnsi="Calibri" w:cs="Calibri"/>
                <w:sz w:val="21"/>
                <w:szCs w:val="21"/>
              </w:rPr>
              <w:t xml:space="preserve">CELOLETNI PROSTOČASNI PROGRAMI             </w:t>
            </w:r>
          </w:p>
        </w:tc>
        <w:tc>
          <w:tcPr>
            <w:tcW w:w="1417" w:type="dxa"/>
            <w:tcBorders>
              <w:top w:val="nil"/>
              <w:left w:val="nil"/>
              <w:bottom w:val="single" w:sz="4" w:space="0" w:color="auto"/>
              <w:right w:val="single" w:sz="4" w:space="0" w:color="auto"/>
            </w:tcBorders>
            <w:vAlign w:val="center"/>
            <w:hideMark/>
          </w:tcPr>
          <w:p w14:paraId="1AE5457D" w14:textId="77777777" w:rsidR="00DA0F86" w:rsidRPr="00A7389E" w:rsidRDefault="00DA0F86" w:rsidP="001227AE">
            <w:pPr>
              <w:jc w:val="center"/>
              <w:rPr>
                <w:rFonts w:ascii="Calibri" w:hAnsi="Calibri" w:cs="Calibri"/>
                <w:sz w:val="18"/>
                <w:szCs w:val="18"/>
              </w:rPr>
            </w:pPr>
            <w:r w:rsidRPr="00A7389E">
              <w:rPr>
                <w:rFonts w:ascii="Calibri" w:hAnsi="Calibri" w:cs="Calibri"/>
                <w:sz w:val="18"/>
                <w:szCs w:val="18"/>
              </w:rPr>
              <w:t xml:space="preserve">PRO: do 6 </w:t>
            </w:r>
          </w:p>
        </w:tc>
        <w:tc>
          <w:tcPr>
            <w:tcW w:w="1418" w:type="dxa"/>
            <w:tcBorders>
              <w:top w:val="nil"/>
              <w:left w:val="nil"/>
              <w:bottom w:val="single" w:sz="4" w:space="0" w:color="auto"/>
              <w:right w:val="single" w:sz="4" w:space="0" w:color="auto"/>
            </w:tcBorders>
            <w:vAlign w:val="center"/>
            <w:hideMark/>
          </w:tcPr>
          <w:p w14:paraId="68A7849B" w14:textId="77777777" w:rsidR="00DA0F86" w:rsidRPr="00A7389E" w:rsidRDefault="00DA0F86" w:rsidP="001227AE">
            <w:pPr>
              <w:jc w:val="center"/>
              <w:rPr>
                <w:rFonts w:ascii="Calibri" w:hAnsi="Calibri" w:cs="Calibri"/>
                <w:sz w:val="18"/>
                <w:szCs w:val="18"/>
              </w:rPr>
            </w:pPr>
            <w:r w:rsidRPr="00A7389E">
              <w:rPr>
                <w:rFonts w:ascii="Calibri" w:hAnsi="Calibri" w:cs="Calibri"/>
                <w:sz w:val="18"/>
                <w:szCs w:val="18"/>
              </w:rPr>
              <w:t xml:space="preserve">PRO:  do 20 </w:t>
            </w:r>
          </w:p>
        </w:tc>
      </w:tr>
      <w:tr w:rsidR="00DA0F86" w:rsidRPr="00A7389E" w14:paraId="22CC8544"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7739C38" w14:textId="77777777" w:rsidR="00DA0F86" w:rsidRPr="00A7389E" w:rsidRDefault="00DA0F86" w:rsidP="001227AE">
            <w:pPr>
              <w:jc w:val="center"/>
              <w:rPr>
                <w:rFonts w:ascii="Calibri" w:hAnsi="Calibri" w:cs="Calibri"/>
                <w:sz w:val="21"/>
                <w:szCs w:val="21"/>
              </w:rPr>
            </w:pPr>
            <w:r w:rsidRPr="00A7389E">
              <w:rPr>
                <w:rFonts w:ascii="Calibri" w:hAnsi="Calibri" w:cs="Calibri"/>
                <w:sz w:val="21"/>
                <w:szCs w:val="21"/>
              </w:rPr>
              <w:t>število ur vadbe/tedensko</w:t>
            </w:r>
          </w:p>
        </w:tc>
        <w:tc>
          <w:tcPr>
            <w:tcW w:w="1417" w:type="dxa"/>
            <w:tcBorders>
              <w:top w:val="nil"/>
              <w:left w:val="nil"/>
              <w:bottom w:val="single" w:sz="4" w:space="0" w:color="auto"/>
              <w:right w:val="single" w:sz="4" w:space="0" w:color="auto"/>
            </w:tcBorders>
            <w:vAlign w:val="center"/>
            <w:hideMark/>
          </w:tcPr>
          <w:p w14:paraId="193CCFD0" w14:textId="77777777" w:rsidR="00DA0F86" w:rsidRPr="00A7389E" w:rsidRDefault="00DA0F86" w:rsidP="001227AE">
            <w:pPr>
              <w:jc w:val="center"/>
              <w:rPr>
                <w:rFonts w:ascii="Calibri" w:hAnsi="Calibri" w:cs="Calibri"/>
              </w:rPr>
            </w:pPr>
            <w:r w:rsidRPr="00A7389E">
              <w:rPr>
                <w:rFonts w:ascii="Calibri" w:hAnsi="Calibri" w:cs="Calibri"/>
              </w:rPr>
              <w:t>1,5</w:t>
            </w:r>
          </w:p>
        </w:tc>
        <w:tc>
          <w:tcPr>
            <w:tcW w:w="1418" w:type="dxa"/>
            <w:tcBorders>
              <w:top w:val="nil"/>
              <w:left w:val="nil"/>
              <w:bottom w:val="single" w:sz="4" w:space="0" w:color="auto"/>
              <w:right w:val="single" w:sz="4" w:space="0" w:color="auto"/>
            </w:tcBorders>
            <w:vAlign w:val="center"/>
            <w:hideMark/>
          </w:tcPr>
          <w:p w14:paraId="4CFD0C45" w14:textId="77777777" w:rsidR="00DA0F86" w:rsidRPr="00A7389E" w:rsidRDefault="00DA0F86" w:rsidP="001227AE">
            <w:pPr>
              <w:jc w:val="center"/>
              <w:rPr>
                <w:rFonts w:ascii="Calibri" w:hAnsi="Calibri" w:cs="Calibri"/>
              </w:rPr>
            </w:pPr>
            <w:r w:rsidRPr="00A7389E">
              <w:rPr>
                <w:rFonts w:ascii="Calibri" w:hAnsi="Calibri" w:cs="Calibri"/>
              </w:rPr>
              <w:t>2</w:t>
            </w:r>
          </w:p>
        </w:tc>
      </w:tr>
      <w:tr w:rsidR="00DA0F86" w:rsidRPr="00A7389E" w14:paraId="02EEE078"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1B213F26" w14:textId="77777777" w:rsidR="00DA0F86" w:rsidRPr="00A7389E" w:rsidRDefault="00DA0F86" w:rsidP="001227AE">
            <w:pPr>
              <w:jc w:val="center"/>
              <w:rPr>
                <w:rFonts w:ascii="Calibri" w:hAnsi="Calibri" w:cs="Calibri"/>
                <w:sz w:val="21"/>
                <w:szCs w:val="21"/>
              </w:rPr>
            </w:pPr>
            <w:r w:rsidRPr="00A7389E">
              <w:rPr>
                <w:rFonts w:ascii="Calibri" w:hAnsi="Calibri" w:cs="Calibri"/>
                <w:sz w:val="21"/>
                <w:szCs w:val="21"/>
              </w:rPr>
              <w:t>število tednov</w:t>
            </w:r>
          </w:p>
        </w:tc>
        <w:tc>
          <w:tcPr>
            <w:tcW w:w="1417" w:type="dxa"/>
            <w:tcBorders>
              <w:top w:val="nil"/>
              <w:left w:val="nil"/>
              <w:bottom w:val="nil"/>
              <w:right w:val="single" w:sz="4" w:space="0" w:color="auto"/>
            </w:tcBorders>
            <w:vAlign w:val="center"/>
            <w:hideMark/>
          </w:tcPr>
          <w:p w14:paraId="6580462E" w14:textId="77777777" w:rsidR="00DA0F86" w:rsidRPr="00A7389E" w:rsidRDefault="00DA0F86" w:rsidP="001227AE">
            <w:pPr>
              <w:jc w:val="center"/>
              <w:rPr>
                <w:rFonts w:ascii="Calibri" w:hAnsi="Calibri" w:cs="Calibri"/>
              </w:rPr>
            </w:pPr>
            <w:r w:rsidRPr="00A7389E">
              <w:rPr>
                <w:rFonts w:ascii="Calibri" w:hAnsi="Calibri" w:cs="Calibri"/>
              </w:rPr>
              <w:t>30</w:t>
            </w:r>
          </w:p>
        </w:tc>
        <w:tc>
          <w:tcPr>
            <w:tcW w:w="1418" w:type="dxa"/>
            <w:tcBorders>
              <w:top w:val="nil"/>
              <w:left w:val="nil"/>
              <w:bottom w:val="nil"/>
              <w:right w:val="single" w:sz="4" w:space="0" w:color="auto"/>
            </w:tcBorders>
            <w:vAlign w:val="center"/>
            <w:hideMark/>
          </w:tcPr>
          <w:p w14:paraId="05114774" w14:textId="77777777" w:rsidR="00DA0F86" w:rsidRPr="00A7389E" w:rsidRDefault="00DA0F86" w:rsidP="001227AE">
            <w:pPr>
              <w:jc w:val="center"/>
              <w:rPr>
                <w:rFonts w:ascii="Calibri" w:hAnsi="Calibri" w:cs="Calibri"/>
              </w:rPr>
            </w:pPr>
            <w:r w:rsidRPr="00A7389E">
              <w:rPr>
                <w:rFonts w:ascii="Calibri" w:hAnsi="Calibri" w:cs="Calibri"/>
              </w:rPr>
              <w:t>30</w:t>
            </w:r>
          </w:p>
        </w:tc>
      </w:tr>
      <w:tr w:rsidR="00DA0F86" w:rsidRPr="00A7389E" w14:paraId="4AAA0B40" w14:textId="77777777" w:rsidTr="001227AE">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21261F55" w14:textId="77777777" w:rsidR="00DA0F86" w:rsidRPr="00A7389E" w:rsidRDefault="00DA0F86" w:rsidP="001227AE">
            <w:pPr>
              <w:jc w:val="center"/>
              <w:rPr>
                <w:rFonts w:ascii="Calibri" w:hAnsi="Calibri" w:cs="Calibri"/>
                <w:sz w:val="21"/>
                <w:szCs w:val="21"/>
              </w:rPr>
            </w:pPr>
            <w:r w:rsidRPr="00A7389E">
              <w:rPr>
                <w:rFonts w:ascii="Calibri" w:hAnsi="Calibri" w:cs="Calibri"/>
                <w:sz w:val="21"/>
                <w:szCs w:val="21"/>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E8CBB26" w14:textId="77777777" w:rsidR="00DA0F86" w:rsidRPr="00A7389E" w:rsidRDefault="00DA0F86" w:rsidP="001227AE">
            <w:pPr>
              <w:jc w:val="center"/>
              <w:rPr>
                <w:rFonts w:ascii="Calibri" w:hAnsi="Calibri" w:cs="Calibri"/>
                <w:sz w:val="24"/>
                <w:szCs w:val="24"/>
              </w:rPr>
            </w:pPr>
            <w:r w:rsidRPr="00A7389E">
              <w:rPr>
                <w:rFonts w:ascii="Calibri" w:hAnsi="Calibri" w:cs="Calibri"/>
                <w:sz w:val="24"/>
                <w:szCs w:val="24"/>
              </w:rPr>
              <w:t>45</w:t>
            </w:r>
          </w:p>
        </w:tc>
        <w:tc>
          <w:tcPr>
            <w:tcW w:w="1418" w:type="dxa"/>
            <w:tcBorders>
              <w:top w:val="single" w:sz="4" w:space="0" w:color="auto"/>
              <w:left w:val="nil"/>
              <w:bottom w:val="single" w:sz="4" w:space="0" w:color="auto"/>
              <w:right w:val="single" w:sz="4" w:space="0" w:color="auto"/>
            </w:tcBorders>
            <w:shd w:val="clear" w:color="000000" w:fill="F0FFF0"/>
            <w:vAlign w:val="center"/>
            <w:hideMark/>
          </w:tcPr>
          <w:p w14:paraId="07F4854A" w14:textId="77777777" w:rsidR="00DA0F86" w:rsidRPr="00A7389E" w:rsidRDefault="00DA0F86" w:rsidP="001227AE">
            <w:pPr>
              <w:jc w:val="center"/>
              <w:rPr>
                <w:rFonts w:ascii="Calibri" w:hAnsi="Calibri" w:cs="Calibri"/>
                <w:sz w:val="24"/>
                <w:szCs w:val="24"/>
              </w:rPr>
            </w:pPr>
            <w:r w:rsidRPr="00A7389E">
              <w:rPr>
                <w:rFonts w:ascii="Calibri" w:hAnsi="Calibri" w:cs="Calibri"/>
                <w:sz w:val="24"/>
                <w:szCs w:val="24"/>
              </w:rPr>
              <w:t>60</w:t>
            </w:r>
          </w:p>
        </w:tc>
      </w:tr>
    </w:tbl>
    <w:p w14:paraId="787E65E5" w14:textId="77777777" w:rsidR="00DA0F86" w:rsidRPr="00EF7FA3" w:rsidRDefault="00DA0F86" w:rsidP="00DA0F86">
      <w:pPr>
        <w:pStyle w:val="Brezrazmikov"/>
        <w:jc w:val="center"/>
        <w:rPr>
          <w:sz w:val="10"/>
          <w:szCs w:val="10"/>
        </w:rPr>
      </w:pPr>
      <w:bookmarkStart w:id="20" w:name="_Hlk44575149"/>
      <w:bookmarkEnd w:id="18"/>
    </w:p>
    <w:p w14:paraId="2418059E" w14:textId="77777777" w:rsidR="00DA0F86" w:rsidRPr="003C29D2" w:rsidRDefault="00DA0F86" w:rsidP="00DA0F86">
      <w:pPr>
        <w:pStyle w:val="Brezrazmikov"/>
        <w:jc w:val="both"/>
        <w:rPr>
          <w:color w:val="000000" w:themeColor="text1"/>
        </w:rPr>
      </w:pPr>
      <w:r w:rsidRPr="003C29D2">
        <w:rPr>
          <w:rFonts w:cs="Calibri"/>
          <w:color w:val="000000" w:themeColor="text1"/>
        </w:rPr>
        <w:t xml:space="preserve">Programi PRO </w:t>
      </w:r>
      <w:r w:rsidRPr="003C29D2">
        <w:rPr>
          <w:rStyle w:val="BrezrazmikovZnak"/>
          <w:color w:val="000000" w:themeColor="text1"/>
        </w:rPr>
        <w:t xml:space="preserve">potekajo najmanj 30 tednov v letu. </w:t>
      </w:r>
      <w:r w:rsidRPr="003C29D2">
        <w:rPr>
          <w:color w:val="000000" w:themeColor="text1"/>
        </w:rPr>
        <w:t xml:space="preserve">Vsakemu izvajalcu se za vsak prijavljeni program prizna tolikšen letni obseg vadbe, kot ga sam prijavi na JR, vendar največ 60 ur (1 ura = 60 minut). </w:t>
      </w:r>
    </w:p>
    <w:p w14:paraId="489C48F4" w14:textId="77777777" w:rsidR="00DA0F86" w:rsidRPr="00B44CE1" w:rsidRDefault="00DA0F86" w:rsidP="00DA0F86">
      <w:pPr>
        <w:pStyle w:val="Brezrazmikov"/>
        <w:jc w:val="both"/>
        <w:rPr>
          <w:iCs/>
          <w:color w:val="EE0000"/>
          <w:sz w:val="16"/>
          <w:szCs w:val="16"/>
        </w:rPr>
      </w:pPr>
    </w:p>
    <w:p w14:paraId="2EA78837" w14:textId="77777777" w:rsidR="00DA0F86" w:rsidRPr="00B91DF3" w:rsidRDefault="00DA0F86" w:rsidP="00DA0F86">
      <w:pPr>
        <w:pStyle w:val="Brezrazmikov"/>
        <w:jc w:val="center"/>
        <w:rPr>
          <w:color w:val="000000" w:themeColor="text1"/>
          <w:sz w:val="24"/>
          <w:szCs w:val="24"/>
        </w:rPr>
      </w:pPr>
      <w:bookmarkStart w:id="21" w:name="_Hlk44575368"/>
      <w:bookmarkEnd w:id="20"/>
      <w:r w:rsidRPr="00B91DF3">
        <w:rPr>
          <w:color w:val="000000" w:themeColor="text1"/>
          <w:sz w:val="24"/>
          <w:szCs w:val="24"/>
        </w:rPr>
        <w:t>1.2.</w:t>
      </w:r>
      <w:r>
        <w:rPr>
          <w:color w:val="000000" w:themeColor="text1"/>
          <w:sz w:val="24"/>
          <w:szCs w:val="24"/>
        </w:rPr>
        <w:t>2</w:t>
      </w:r>
      <w:r w:rsidRPr="00B91DF3">
        <w:rPr>
          <w:color w:val="000000" w:themeColor="text1"/>
          <w:sz w:val="24"/>
          <w:szCs w:val="24"/>
        </w:rPr>
        <w:t xml:space="preserve"> ŠPORTNOREKREATIVNI PROGRAMI, ODRASLIH IN STAREJŠIH</w:t>
      </w:r>
    </w:p>
    <w:p w14:paraId="6C217C12" w14:textId="77777777" w:rsidR="00DA0F86" w:rsidRPr="00B91DF3" w:rsidRDefault="00DA0F86" w:rsidP="00DA0F86">
      <w:pPr>
        <w:jc w:val="both"/>
        <w:rPr>
          <w:rFonts w:asciiTheme="minorHAnsi" w:hAnsiTheme="minorHAnsi" w:cstheme="minorHAnsi"/>
          <w:color w:val="000000" w:themeColor="text1"/>
          <w:sz w:val="10"/>
          <w:szCs w:val="10"/>
        </w:rPr>
      </w:pPr>
      <w:bookmarkStart w:id="22" w:name="_Hlk124749765"/>
      <w:r w:rsidRPr="00B91DF3">
        <w:rPr>
          <w:rFonts w:asciiTheme="minorHAnsi" w:hAnsiTheme="minorHAnsi" w:cstheme="minorHAnsi"/>
          <w:color w:val="000000" w:themeColor="text1"/>
          <w:u w:val="single"/>
        </w:rPr>
        <w:t>Programi športne rekreacija</w:t>
      </w:r>
      <w:r w:rsidRPr="00B91DF3">
        <w:rPr>
          <w:rFonts w:asciiTheme="minorHAnsi" w:hAnsiTheme="minorHAnsi" w:cstheme="minorHAnsi"/>
          <w:color w:val="000000" w:themeColor="text1"/>
        </w:rPr>
        <w:t xml:space="preserve"> (RE) predstavljajo najširšo in najpestrejšo izbiro programov športnorekreativne vadbe za odrasle vseh starosti (nad 20 let) s ciljem aktivne in koristne izrabe prostega časa (druženje, zabava), ohranjanja zdravja in dobrega počutja ter udeležbe na rekreativnih tekmovanjih. </w:t>
      </w:r>
    </w:p>
    <w:bookmarkEnd w:id="22"/>
    <w:p w14:paraId="5BA1B36D" w14:textId="77777777" w:rsidR="00DA0F86" w:rsidRPr="00B91DF3" w:rsidRDefault="00DA0F86" w:rsidP="00DA0F86">
      <w:pPr>
        <w:pStyle w:val="Brezrazmikov"/>
        <w:jc w:val="both"/>
        <w:rPr>
          <w:rFonts w:cstheme="minorHAnsi"/>
          <w:color w:val="000000" w:themeColor="text1"/>
          <w:sz w:val="10"/>
          <w:szCs w:val="10"/>
        </w:rPr>
      </w:pPr>
    </w:p>
    <w:p w14:paraId="656D4439" w14:textId="77777777" w:rsidR="00DA0F86" w:rsidRPr="00B91DF3" w:rsidRDefault="00DA0F86" w:rsidP="00DA0F86">
      <w:pPr>
        <w:pStyle w:val="Brezrazmikov"/>
        <w:rPr>
          <w:color w:val="000000" w:themeColor="text1"/>
        </w:rPr>
      </w:pPr>
      <w:bookmarkStart w:id="23" w:name="_Hlk181176947"/>
      <w:r w:rsidRPr="00B91DF3">
        <w:rPr>
          <w:color w:val="000000" w:themeColor="text1"/>
          <w:u w:val="single"/>
        </w:rPr>
        <w:t>Šport starejših</w:t>
      </w:r>
      <w:r w:rsidRPr="00B91DF3">
        <w:rPr>
          <w:color w:val="000000" w:themeColor="text1"/>
        </w:rPr>
        <w:t xml:space="preserve"> (ŠSTA</w:t>
      </w:r>
      <w:bookmarkEnd w:id="23"/>
      <w:r w:rsidRPr="00B91DF3">
        <w:rPr>
          <w:color w:val="000000" w:themeColor="text1"/>
        </w:rPr>
        <w:t>) je športnorekreativna dejavnost odraslih praviloma nad doseženim 65. letom, ki predstavlja kakovostno ohranjanje telesnega, duševnega in socialnega zdravja ter ohranjanja ustvarjalne življenjske energije.</w:t>
      </w:r>
    </w:p>
    <w:p w14:paraId="2BDF2091" w14:textId="77777777" w:rsidR="00DA0F86" w:rsidRPr="00B91DF3" w:rsidRDefault="00DA0F86" w:rsidP="00DA0F86">
      <w:pPr>
        <w:pStyle w:val="Brezrazmikov"/>
        <w:rPr>
          <w:color w:val="000000" w:themeColor="text1"/>
          <w:sz w:val="10"/>
          <w:szCs w:val="10"/>
        </w:rPr>
      </w:pPr>
    </w:p>
    <w:p w14:paraId="29F116B2" w14:textId="77777777" w:rsidR="00DA0F86" w:rsidRPr="00B91DF3" w:rsidRDefault="00DA0F86" w:rsidP="00DA0F86">
      <w:pPr>
        <w:pStyle w:val="Brezrazmikov"/>
        <w:rPr>
          <w:iCs/>
          <w:color w:val="000000" w:themeColor="text1"/>
        </w:rPr>
      </w:pPr>
      <w:r w:rsidRPr="00B91DF3">
        <w:rPr>
          <w:iCs/>
          <w:color w:val="000000" w:themeColor="text1"/>
        </w:rPr>
        <w:lastRenderedPageBreak/>
        <w:t>S sredstvi lokalne skupnosti se sofinancirajo:</w:t>
      </w:r>
    </w:p>
    <w:tbl>
      <w:tblPr>
        <w:tblW w:w="9354" w:type="dxa"/>
        <w:jc w:val="center"/>
        <w:tblCellMar>
          <w:left w:w="70" w:type="dxa"/>
          <w:right w:w="70" w:type="dxa"/>
        </w:tblCellMar>
        <w:tblLook w:val="04A0" w:firstRow="1" w:lastRow="0" w:firstColumn="1" w:lastColumn="0" w:noHBand="0" w:noVBand="1"/>
      </w:tblPr>
      <w:tblGrid>
        <w:gridCol w:w="5102"/>
        <w:gridCol w:w="4252"/>
      </w:tblGrid>
      <w:tr w:rsidR="00DA0F86" w:rsidRPr="00B91DF3" w14:paraId="7111B179"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21007119" w14:textId="77777777" w:rsidR="00DA0F86" w:rsidRPr="00B91DF3" w:rsidRDefault="00DA0F86" w:rsidP="001227AE">
            <w:pPr>
              <w:rPr>
                <w:rFonts w:ascii="Calibri" w:hAnsi="Calibri" w:cs="Calibri"/>
                <w:color w:val="000000" w:themeColor="text1"/>
                <w:sz w:val="21"/>
                <w:szCs w:val="21"/>
                <w:u w:val="single"/>
              </w:rPr>
            </w:pPr>
            <w:r w:rsidRPr="00B91DF3">
              <w:rPr>
                <w:rFonts w:ascii="Calibri" w:hAnsi="Calibri" w:cs="Calibri"/>
                <w:color w:val="000000" w:themeColor="text1"/>
                <w:sz w:val="21"/>
                <w:szCs w:val="21"/>
                <w:u w:val="single"/>
              </w:rPr>
              <w:t>ŠPORTNI PROGRAM</w:t>
            </w:r>
            <w:r w:rsidRPr="00B91DF3">
              <w:rPr>
                <w:rFonts w:ascii="Calibri" w:hAnsi="Calibri" w:cs="Calibri"/>
                <w:color w:val="000000" w:themeColor="text1"/>
                <w:sz w:val="21"/>
                <w:szCs w:val="21"/>
              </w:rPr>
              <w:t>:</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28FF9C08" w14:textId="77777777" w:rsidR="00DA0F86" w:rsidRPr="00B91DF3" w:rsidRDefault="00DA0F86" w:rsidP="001227AE">
            <w:pPr>
              <w:jc w:val="right"/>
              <w:rPr>
                <w:rFonts w:ascii="Calibri" w:hAnsi="Calibri" w:cs="Calibri"/>
                <w:color w:val="000000" w:themeColor="text1"/>
                <w:sz w:val="21"/>
                <w:szCs w:val="21"/>
                <w:u w:val="single"/>
              </w:rPr>
            </w:pPr>
            <w:r w:rsidRPr="00B91DF3">
              <w:rPr>
                <w:rFonts w:ascii="Calibri" w:hAnsi="Calibri" w:cs="Calibri"/>
                <w:color w:val="000000" w:themeColor="text1"/>
                <w:sz w:val="21"/>
                <w:szCs w:val="21"/>
                <w:u w:val="single"/>
              </w:rPr>
              <w:t>MERILO ZA VREDNOTENJE</w:t>
            </w:r>
            <w:r w:rsidRPr="00B91DF3">
              <w:rPr>
                <w:rFonts w:ascii="Calibri" w:hAnsi="Calibri" w:cs="Calibri"/>
                <w:color w:val="000000" w:themeColor="text1"/>
                <w:sz w:val="21"/>
                <w:szCs w:val="21"/>
              </w:rPr>
              <w:t>:</w:t>
            </w:r>
          </w:p>
        </w:tc>
      </w:tr>
      <w:tr w:rsidR="00DA0F86" w:rsidRPr="00B91DF3" w14:paraId="5D608B88"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4ED2759A" w14:textId="77777777" w:rsidR="00DA0F86" w:rsidRPr="00B91DF3" w:rsidRDefault="00DA0F86" w:rsidP="001227AE">
            <w:pPr>
              <w:rPr>
                <w:rFonts w:ascii="Calibri" w:hAnsi="Calibri" w:cs="Calibri"/>
                <w:color w:val="000000" w:themeColor="text1"/>
                <w:sz w:val="21"/>
                <w:szCs w:val="21"/>
              </w:rPr>
            </w:pPr>
            <w:r w:rsidRPr="00B91DF3">
              <w:rPr>
                <w:rFonts w:ascii="Calibri" w:hAnsi="Calibri" w:cs="Calibri"/>
                <w:color w:val="000000" w:themeColor="text1"/>
                <w:sz w:val="21"/>
                <w:szCs w:val="21"/>
              </w:rPr>
              <w:t>RE: celoletni športnorekreativni programi odraslih</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7AF67E84" w14:textId="77777777" w:rsidR="00DA0F86" w:rsidRPr="00B91DF3" w:rsidRDefault="00DA0F86" w:rsidP="001227AE">
            <w:pPr>
              <w:jc w:val="right"/>
              <w:rPr>
                <w:rFonts w:ascii="Calibri" w:hAnsi="Calibri" w:cs="Calibri"/>
                <w:color w:val="000000" w:themeColor="text1"/>
                <w:sz w:val="21"/>
                <w:szCs w:val="21"/>
              </w:rPr>
            </w:pPr>
            <w:r w:rsidRPr="00B91DF3">
              <w:rPr>
                <w:rFonts w:ascii="Calibri" w:hAnsi="Calibri" w:cs="Calibri"/>
                <w:color w:val="000000" w:themeColor="text1"/>
                <w:sz w:val="21"/>
                <w:szCs w:val="21"/>
              </w:rPr>
              <w:t>strokovni kader/skupina</w:t>
            </w:r>
          </w:p>
        </w:tc>
      </w:tr>
      <w:tr w:rsidR="00DA0F86" w:rsidRPr="00B91DF3" w14:paraId="2FA84B49"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5BD5CABA" w14:textId="77777777" w:rsidR="00DA0F86" w:rsidRPr="00B91DF3" w:rsidRDefault="00DA0F86" w:rsidP="001227AE">
            <w:pPr>
              <w:rPr>
                <w:rFonts w:ascii="Calibri" w:hAnsi="Calibri" w:cs="Calibri"/>
                <w:color w:val="000000" w:themeColor="text1"/>
                <w:sz w:val="21"/>
                <w:szCs w:val="21"/>
              </w:rPr>
            </w:pPr>
            <w:r w:rsidRPr="00B91DF3">
              <w:rPr>
                <w:rFonts w:ascii="Calibri" w:hAnsi="Calibri" w:cs="Calibri"/>
                <w:color w:val="000000" w:themeColor="text1"/>
                <w:sz w:val="21"/>
                <w:szCs w:val="21"/>
              </w:rPr>
              <w:t>ŠSta: celoletni športnorekreativni programi starejših</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33CF381C" w14:textId="77777777" w:rsidR="00DA0F86" w:rsidRPr="00B91DF3" w:rsidRDefault="00DA0F86" w:rsidP="001227AE">
            <w:pPr>
              <w:jc w:val="right"/>
              <w:rPr>
                <w:rFonts w:ascii="Calibri" w:hAnsi="Calibri" w:cs="Calibri"/>
                <w:color w:val="000000" w:themeColor="text1"/>
                <w:sz w:val="21"/>
                <w:szCs w:val="21"/>
              </w:rPr>
            </w:pPr>
            <w:r w:rsidRPr="00B91DF3">
              <w:rPr>
                <w:rFonts w:ascii="Calibri" w:hAnsi="Calibri" w:cs="Calibri"/>
                <w:color w:val="000000" w:themeColor="text1"/>
                <w:sz w:val="21"/>
                <w:szCs w:val="21"/>
              </w:rPr>
              <w:t>strokovni kader/skupina</w:t>
            </w:r>
          </w:p>
        </w:tc>
      </w:tr>
    </w:tbl>
    <w:p w14:paraId="665D0370" w14:textId="77777777" w:rsidR="00DA0F86" w:rsidRDefault="00DA0F86" w:rsidP="00DA0F86">
      <w:pPr>
        <w:pStyle w:val="Brezrazmikov"/>
        <w:rPr>
          <w:rFonts w:eastAsia="Times New Roman" w:cs="Calibri"/>
          <w:color w:val="000000" w:themeColor="text1"/>
          <w:sz w:val="16"/>
          <w:szCs w:val="16"/>
          <w:lang w:eastAsia="sl-SI"/>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DA0F86" w:rsidRPr="00A7389E" w14:paraId="0EEA80A9"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24B324BF" w14:textId="77777777" w:rsidR="00DA0F86" w:rsidRPr="00A7389E" w:rsidRDefault="00DA0F86" w:rsidP="001227AE">
            <w:pPr>
              <w:jc w:val="center"/>
              <w:rPr>
                <w:rFonts w:ascii="Calibri" w:hAnsi="Calibri" w:cs="Calibri"/>
                <w:sz w:val="24"/>
                <w:szCs w:val="24"/>
              </w:rPr>
            </w:pPr>
            <w:r w:rsidRPr="00A7389E">
              <w:rPr>
                <w:rFonts w:ascii="Calibri" w:hAnsi="Calibri" w:cs="Calibri"/>
                <w:sz w:val="24"/>
                <w:szCs w:val="24"/>
              </w:rPr>
              <w:t>PREGLEDNICA ŠT. 2</w:t>
            </w:r>
          </w:p>
        </w:tc>
        <w:tc>
          <w:tcPr>
            <w:tcW w:w="2835" w:type="dxa"/>
            <w:gridSpan w:val="2"/>
            <w:tcBorders>
              <w:top w:val="single" w:sz="4" w:space="0" w:color="auto"/>
              <w:left w:val="nil"/>
              <w:bottom w:val="single" w:sz="4" w:space="0" w:color="auto"/>
              <w:right w:val="single" w:sz="4" w:space="0" w:color="auto"/>
            </w:tcBorders>
            <w:shd w:val="clear" w:color="000000" w:fill="F0FFF0"/>
            <w:vAlign w:val="center"/>
            <w:hideMark/>
          </w:tcPr>
          <w:p w14:paraId="07958A62" w14:textId="77777777" w:rsidR="00DA0F86" w:rsidRPr="00A7389E" w:rsidRDefault="00DA0F86" w:rsidP="001227AE">
            <w:pPr>
              <w:jc w:val="center"/>
              <w:rPr>
                <w:rFonts w:ascii="Calibri" w:hAnsi="Calibri" w:cs="Calibri"/>
              </w:rPr>
            </w:pPr>
            <w:r w:rsidRPr="00A7389E">
              <w:rPr>
                <w:rFonts w:ascii="Calibri" w:hAnsi="Calibri" w:cs="Calibri"/>
              </w:rPr>
              <w:t>PROGRAMI RE in ŠSTA</w:t>
            </w:r>
          </w:p>
        </w:tc>
      </w:tr>
      <w:tr w:rsidR="00DA0F86" w:rsidRPr="00A7389E" w14:paraId="2EC45D55"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55568991" w14:textId="77777777" w:rsidR="00DA0F86" w:rsidRPr="00A7389E" w:rsidRDefault="00DA0F86" w:rsidP="001227AE">
            <w:pPr>
              <w:jc w:val="center"/>
              <w:rPr>
                <w:rFonts w:ascii="Calibri" w:hAnsi="Calibri" w:cs="Calibri"/>
                <w:sz w:val="21"/>
                <w:szCs w:val="21"/>
              </w:rPr>
            </w:pPr>
            <w:r w:rsidRPr="00A7389E">
              <w:rPr>
                <w:rFonts w:ascii="Calibri" w:hAnsi="Calibri" w:cs="Calibri"/>
                <w:sz w:val="21"/>
                <w:szCs w:val="21"/>
              </w:rPr>
              <w:t xml:space="preserve">CELOLETNI ŠPORTNOREKREATIVNI PROGRAMI                                             </w:t>
            </w:r>
          </w:p>
        </w:tc>
        <w:tc>
          <w:tcPr>
            <w:tcW w:w="1417" w:type="dxa"/>
            <w:tcBorders>
              <w:top w:val="nil"/>
              <w:left w:val="nil"/>
              <w:bottom w:val="single" w:sz="4" w:space="0" w:color="auto"/>
              <w:right w:val="single" w:sz="4" w:space="0" w:color="auto"/>
            </w:tcBorders>
            <w:vAlign w:val="center"/>
            <w:hideMark/>
          </w:tcPr>
          <w:p w14:paraId="73E86606" w14:textId="77777777" w:rsidR="00DA0F86" w:rsidRPr="00A7389E" w:rsidRDefault="00DA0F86" w:rsidP="001227AE">
            <w:pPr>
              <w:jc w:val="center"/>
              <w:rPr>
                <w:rFonts w:ascii="Calibri" w:hAnsi="Calibri" w:cs="Calibri"/>
                <w:sz w:val="18"/>
                <w:szCs w:val="18"/>
              </w:rPr>
            </w:pPr>
            <w:r w:rsidRPr="00A7389E">
              <w:rPr>
                <w:rFonts w:ascii="Calibri" w:hAnsi="Calibri" w:cs="Calibri"/>
                <w:sz w:val="18"/>
                <w:szCs w:val="18"/>
              </w:rPr>
              <w:t>RE</w:t>
            </w:r>
          </w:p>
        </w:tc>
        <w:tc>
          <w:tcPr>
            <w:tcW w:w="1418" w:type="dxa"/>
            <w:tcBorders>
              <w:top w:val="nil"/>
              <w:left w:val="nil"/>
              <w:bottom w:val="single" w:sz="4" w:space="0" w:color="auto"/>
              <w:right w:val="single" w:sz="4" w:space="0" w:color="auto"/>
            </w:tcBorders>
            <w:vAlign w:val="center"/>
            <w:hideMark/>
          </w:tcPr>
          <w:p w14:paraId="359EF907" w14:textId="77777777" w:rsidR="00DA0F86" w:rsidRPr="00A7389E" w:rsidRDefault="00DA0F86" w:rsidP="001227AE">
            <w:pPr>
              <w:jc w:val="center"/>
              <w:rPr>
                <w:rFonts w:ascii="Calibri" w:hAnsi="Calibri" w:cs="Calibri"/>
                <w:sz w:val="18"/>
                <w:szCs w:val="18"/>
              </w:rPr>
            </w:pPr>
            <w:r w:rsidRPr="00A7389E">
              <w:rPr>
                <w:rFonts w:ascii="Calibri" w:hAnsi="Calibri" w:cs="Calibri"/>
                <w:sz w:val="18"/>
                <w:szCs w:val="18"/>
              </w:rPr>
              <w:t>ŠSTA</w:t>
            </w:r>
          </w:p>
        </w:tc>
      </w:tr>
      <w:tr w:rsidR="00DA0F86" w:rsidRPr="00A7389E" w14:paraId="48FD374D"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3E3D4CE9" w14:textId="77777777" w:rsidR="00DA0F86" w:rsidRPr="00A7389E" w:rsidRDefault="00DA0F86" w:rsidP="001227AE">
            <w:pPr>
              <w:jc w:val="center"/>
              <w:rPr>
                <w:rFonts w:ascii="Calibri" w:hAnsi="Calibri" w:cs="Calibri"/>
                <w:sz w:val="21"/>
                <w:szCs w:val="21"/>
              </w:rPr>
            </w:pPr>
            <w:r w:rsidRPr="00A7389E">
              <w:rPr>
                <w:rFonts w:ascii="Calibri" w:hAnsi="Calibri" w:cs="Calibri"/>
                <w:sz w:val="21"/>
                <w:szCs w:val="21"/>
              </w:rPr>
              <w:t>število ur vadbe/tedensko</w:t>
            </w:r>
          </w:p>
        </w:tc>
        <w:tc>
          <w:tcPr>
            <w:tcW w:w="1417" w:type="dxa"/>
            <w:tcBorders>
              <w:top w:val="nil"/>
              <w:left w:val="nil"/>
              <w:bottom w:val="single" w:sz="4" w:space="0" w:color="auto"/>
              <w:right w:val="single" w:sz="4" w:space="0" w:color="auto"/>
            </w:tcBorders>
            <w:vAlign w:val="center"/>
            <w:hideMark/>
          </w:tcPr>
          <w:p w14:paraId="50BC67FA" w14:textId="77777777" w:rsidR="00DA0F86" w:rsidRPr="00A7389E" w:rsidRDefault="00DA0F86" w:rsidP="001227AE">
            <w:pPr>
              <w:jc w:val="center"/>
              <w:rPr>
                <w:rFonts w:ascii="Calibri" w:hAnsi="Calibri" w:cs="Calibri"/>
              </w:rPr>
            </w:pPr>
            <w:r w:rsidRPr="00A7389E">
              <w:rPr>
                <w:rFonts w:ascii="Calibri" w:hAnsi="Calibri" w:cs="Calibri"/>
              </w:rPr>
              <w:t>2</w:t>
            </w:r>
          </w:p>
        </w:tc>
        <w:tc>
          <w:tcPr>
            <w:tcW w:w="1418" w:type="dxa"/>
            <w:tcBorders>
              <w:top w:val="nil"/>
              <w:left w:val="nil"/>
              <w:bottom w:val="single" w:sz="4" w:space="0" w:color="auto"/>
              <w:right w:val="single" w:sz="4" w:space="0" w:color="auto"/>
            </w:tcBorders>
            <w:vAlign w:val="center"/>
            <w:hideMark/>
          </w:tcPr>
          <w:p w14:paraId="66EDB9C9" w14:textId="77777777" w:rsidR="00DA0F86" w:rsidRPr="00A7389E" w:rsidRDefault="00DA0F86" w:rsidP="001227AE">
            <w:pPr>
              <w:jc w:val="center"/>
              <w:rPr>
                <w:rFonts w:ascii="Calibri" w:hAnsi="Calibri" w:cs="Calibri"/>
              </w:rPr>
            </w:pPr>
            <w:r w:rsidRPr="00A7389E">
              <w:rPr>
                <w:rFonts w:ascii="Calibri" w:hAnsi="Calibri" w:cs="Calibri"/>
              </w:rPr>
              <w:t>2</w:t>
            </w:r>
          </w:p>
        </w:tc>
      </w:tr>
      <w:tr w:rsidR="00DA0F86" w:rsidRPr="00A7389E" w14:paraId="212443CE"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353F524D" w14:textId="77777777" w:rsidR="00DA0F86" w:rsidRPr="00A7389E" w:rsidRDefault="00DA0F86" w:rsidP="001227AE">
            <w:pPr>
              <w:jc w:val="center"/>
              <w:rPr>
                <w:rFonts w:ascii="Calibri" w:hAnsi="Calibri" w:cs="Calibri"/>
                <w:sz w:val="21"/>
                <w:szCs w:val="21"/>
              </w:rPr>
            </w:pPr>
            <w:r w:rsidRPr="00A7389E">
              <w:rPr>
                <w:rFonts w:ascii="Calibri" w:hAnsi="Calibri" w:cs="Calibri"/>
                <w:sz w:val="21"/>
                <w:szCs w:val="21"/>
              </w:rPr>
              <w:t>število tednov</w:t>
            </w:r>
          </w:p>
        </w:tc>
        <w:tc>
          <w:tcPr>
            <w:tcW w:w="1417" w:type="dxa"/>
            <w:tcBorders>
              <w:top w:val="nil"/>
              <w:left w:val="nil"/>
              <w:bottom w:val="nil"/>
              <w:right w:val="single" w:sz="4" w:space="0" w:color="auto"/>
            </w:tcBorders>
            <w:vAlign w:val="center"/>
            <w:hideMark/>
          </w:tcPr>
          <w:p w14:paraId="594518D5" w14:textId="77777777" w:rsidR="00DA0F86" w:rsidRPr="00A7389E" w:rsidRDefault="00DA0F86" w:rsidP="001227AE">
            <w:pPr>
              <w:jc w:val="center"/>
              <w:rPr>
                <w:rFonts w:ascii="Calibri" w:hAnsi="Calibri" w:cs="Calibri"/>
              </w:rPr>
            </w:pPr>
            <w:r w:rsidRPr="00A7389E">
              <w:rPr>
                <w:rFonts w:ascii="Calibri" w:hAnsi="Calibri" w:cs="Calibri"/>
              </w:rPr>
              <w:t>30</w:t>
            </w:r>
          </w:p>
        </w:tc>
        <w:tc>
          <w:tcPr>
            <w:tcW w:w="1418" w:type="dxa"/>
            <w:tcBorders>
              <w:top w:val="nil"/>
              <w:left w:val="nil"/>
              <w:bottom w:val="nil"/>
              <w:right w:val="single" w:sz="4" w:space="0" w:color="auto"/>
            </w:tcBorders>
            <w:vAlign w:val="center"/>
            <w:hideMark/>
          </w:tcPr>
          <w:p w14:paraId="4AD67A72" w14:textId="77777777" w:rsidR="00DA0F86" w:rsidRPr="00A7389E" w:rsidRDefault="00DA0F86" w:rsidP="001227AE">
            <w:pPr>
              <w:jc w:val="center"/>
              <w:rPr>
                <w:rFonts w:ascii="Calibri" w:hAnsi="Calibri" w:cs="Calibri"/>
              </w:rPr>
            </w:pPr>
            <w:r w:rsidRPr="00A7389E">
              <w:rPr>
                <w:rFonts w:ascii="Calibri" w:hAnsi="Calibri" w:cs="Calibri"/>
              </w:rPr>
              <w:t>30</w:t>
            </w:r>
          </w:p>
        </w:tc>
      </w:tr>
      <w:tr w:rsidR="00DA0F86" w:rsidRPr="00A7389E" w14:paraId="072B5650" w14:textId="77777777" w:rsidTr="001227AE">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0749E7E4" w14:textId="77777777" w:rsidR="00DA0F86" w:rsidRPr="00A7389E" w:rsidRDefault="00DA0F86" w:rsidP="001227AE">
            <w:pPr>
              <w:jc w:val="center"/>
              <w:rPr>
                <w:rFonts w:ascii="Calibri" w:hAnsi="Calibri" w:cs="Calibri"/>
                <w:sz w:val="21"/>
                <w:szCs w:val="21"/>
              </w:rPr>
            </w:pPr>
            <w:r w:rsidRPr="00A7389E">
              <w:rPr>
                <w:rFonts w:ascii="Calibri" w:hAnsi="Calibri" w:cs="Calibri"/>
                <w:sz w:val="21"/>
                <w:szCs w:val="21"/>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3951D631" w14:textId="77777777" w:rsidR="00DA0F86" w:rsidRPr="00A7389E" w:rsidRDefault="00DA0F86" w:rsidP="001227AE">
            <w:pPr>
              <w:jc w:val="center"/>
              <w:rPr>
                <w:rFonts w:ascii="Calibri" w:hAnsi="Calibri" w:cs="Calibri"/>
                <w:sz w:val="24"/>
                <w:szCs w:val="24"/>
              </w:rPr>
            </w:pPr>
            <w:r w:rsidRPr="00A7389E">
              <w:rPr>
                <w:rFonts w:ascii="Calibri" w:hAnsi="Calibri" w:cs="Calibri"/>
                <w:sz w:val="24"/>
                <w:szCs w:val="24"/>
              </w:rPr>
              <w:t>60</w:t>
            </w:r>
          </w:p>
        </w:tc>
        <w:tc>
          <w:tcPr>
            <w:tcW w:w="1418" w:type="dxa"/>
            <w:tcBorders>
              <w:top w:val="single" w:sz="4" w:space="0" w:color="auto"/>
              <w:left w:val="nil"/>
              <w:bottom w:val="single" w:sz="4" w:space="0" w:color="auto"/>
              <w:right w:val="single" w:sz="4" w:space="0" w:color="auto"/>
            </w:tcBorders>
            <w:shd w:val="clear" w:color="000000" w:fill="F0FFF0"/>
            <w:vAlign w:val="center"/>
            <w:hideMark/>
          </w:tcPr>
          <w:p w14:paraId="1392F0C4" w14:textId="77777777" w:rsidR="00DA0F86" w:rsidRPr="00A7389E" w:rsidRDefault="00DA0F86" w:rsidP="001227AE">
            <w:pPr>
              <w:jc w:val="center"/>
              <w:rPr>
                <w:rFonts w:ascii="Calibri" w:hAnsi="Calibri" w:cs="Calibri"/>
                <w:sz w:val="24"/>
                <w:szCs w:val="24"/>
              </w:rPr>
            </w:pPr>
            <w:r w:rsidRPr="00A7389E">
              <w:rPr>
                <w:rFonts w:ascii="Calibri" w:hAnsi="Calibri" w:cs="Calibri"/>
                <w:sz w:val="24"/>
                <w:szCs w:val="24"/>
              </w:rPr>
              <w:t>60</w:t>
            </w:r>
          </w:p>
        </w:tc>
      </w:tr>
      <w:bookmarkEnd w:id="21"/>
    </w:tbl>
    <w:p w14:paraId="249AFD00" w14:textId="77777777" w:rsidR="00DA0F86" w:rsidRPr="00B91DF3" w:rsidRDefault="00DA0F86" w:rsidP="00DA0F86">
      <w:pPr>
        <w:pStyle w:val="Brezrazmikov"/>
        <w:rPr>
          <w:color w:val="000000" w:themeColor="text1"/>
          <w:sz w:val="10"/>
          <w:szCs w:val="10"/>
        </w:rPr>
      </w:pPr>
    </w:p>
    <w:p w14:paraId="68E8BCD8" w14:textId="77777777" w:rsidR="00DA0F86" w:rsidRPr="003C29D2" w:rsidRDefault="00DA0F86" w:rsidP="00DA0F86">
      <w:pPr>
        <w:pStyle w:val="Brezrazmikov"/>
        <w:jc w:val="both"/>
        <w:rPr>
          <w:color w:val="000000" w:themeColor="text1"/>
        </w:rPr>
      </w:pPr>
      <w:r w:rsidRPr="003C29D2">
        <w:rPr>
          <w:rStyle w:val="BrezrazmikovZnak"/>
          <w:color w:val="000000" w:themeColor="text1"/>
        </w:rPr>
        <w:t xml:space="preserve">Programi </w:t>
      </w:r>
      <w:r w:rsidRPr="003C29D2">
        <w:rPr>
          <w:rFonts w:cs="Calibri"/>
          <w:color w:val="000000" w:themeColor="text1"/>
        </w:rPr>
        <w:t xml:space="preserve">RE, ŠST lahko </w:t>
      </w:r>
      <w:r w:rsidRPr="003C29D2">
        <w:rPr>
          <w:rStyle w:val="BrezrazmikovZnak"/>
          <w:color w:val="000000" w:themeColor="text1"/>
        </w:rPr>
        <w:t xml:space="preserve">potekajo najmanj 30 tednov v letu. </w:t>
      </w:r>
      <w:r w:rsidRPr="003C29D2">
        <w:rPr>
          <w:color w:val="000000" w:themeColor="text1"/>
        </w:rPr>
        <w:t xml:space="preserve">Vsakemu izvajalcu se za vsak prijavljeni program prizna tolikšen letni obseg vadbe, kot ga sam prijavi na JR, vendar največ 60 ur (1 ura = 60 minut). </w:t>
      </w:r>
    </w:p>
    <w:p w14:paraId="43A18E20" w14:textId="77777777" w:rsidR="00DA0F86" w:rsidRPr="00571120" w:rsidRDefault="00DA0F86" w:rsidP="00DA0F86">
      <w:pPr>
        <w:pStyle w:val="Brezrazmikov"/>
        <w:rPr>
          <w:color w:val="000000" w:themeColor="text1"/>
        </w:rPr>
      </w:pPr>
    </w:p>
    <w:p w14:paraId="27D62B6E" w14:textId="77777777" w:rsidR="00DA0F86" w:rsidRPr="00D22A64" w:rsidRDefault="00DA0F86" w:rsidP="00DA0F86">
      <w:pPr>
        <w:pStyle w:val="Brezrazmikov"/>
        <w:numPr>
          <w:ilvl w:val="0"/>
          <w:numId w:val="70"/>
        </w:numPr>
        <w:jc w:val="center"/>
        <w:rPr>
          <w:sz w:val="28"/>
          <w:szCs w:val="28"/>
        </w:rPr>
      </w:pPr>
      <w:r w:rsidRPr="00932938">
        <w:rPr>
          <w:sz w:val="28"/>
          <w:szCs w:val="28"/>
        </w:rPr>
        <w:t>ŠPORTNI OBJEKTI IN POVRŠINE ZA ŠPORT V NARAVI</w:t>
      </w:r>
    </w:p>
    <w:p w14:paraId="5E4CF194" w14:textId="77777777" w:rsidR="00DA0F86" w:rsidRPr="00571120" w:rsidRDefault="00DA0F86" w:rsidP="00DA0F86">
      <w:pPr>
        <w:jc w:val="both"/>
        <w:rPr>
          <w:rFonts w:asciiTheme="minorHAnsi" w:hAnsiTheme="minorHAnsi" w:cstheme="minorHAnsi"/>
          <w:color w:val="000000" w:themeColor="text1"/>
        </w:rPr>
      </w:pPr>
    </w:p>
    <w:p w14:paraId="48DC93B5" w14:textId="77777777" w:rsidR="00DA0F86" w:rsidRPr="00B91DF3" w:rsidRDefault="00DA0F86" w:rsidP="00DA0F86">
      <w:pPr>
        <w:pStyle w:val="Brezrazmikov"/>
        <w:jc w:val="center"/>
        <w:rPr>
          <w:rFonts w:cs="Calibri"/>
          <w:color w:val="000000" w:themeColor="text1"/>
          <w:sz w:val="26"/>
          <w:szCs w:val="26"/>
        </w:rPr>
      </w:pPr>
      <w:bookmarkStart w:id="24" w:name="_Hlk124757362"/>
      <w:r>
        <w:rPr>
          <w:rFonts w:cs="Calibri"/>
          <w:color w:val="000000" w:themeColor="text1"/>
          <w:sz w:val="26"/>
          <w:szCs w:val="26"/>
        </w:rPr>
        <w:t xml:space="preserve">2.1 </w:t>
      </w:r>
      <w:r w:rsidRPr="00B91DF3">
        <w:rPr>
          <w:rFonts w:cs="Calibri"/>
          <w:color w:val="000000" w:themeColor="text1"/>
          <w:sz w:val="26"/>
          <w:szCs w:val="26"/>
        </w:rPr>
        <w:t>MERILA ZA SOFINANCIRANJE UPORABE ŠPORTNIH OBJEKTOV IN POVRŠIN</w:t>
      </w:r>
    </w:p>
    <w:p w14:paraId="511B5188" w14:textId="77777777" w:rsidR="00DA0F86" w:rsidRPr="00B91DF3" w:rsidRDefault="00DA0F86" w:rsidP="00DA0F86">
      <w:pPr>
        <w:pStyle w:val="Brezrazmikov"/>
        <w:jc w:val="both"/>
        <w:rPr>
          <w:rFonts w:cstheme="minorHAnsi"/>
          <w:color w:val="000000" w:themeColor="text1"/>
        </w:rPr>
      </w:pPr>
      <w:bookmarkStart w:id="25" w:name="_Hlk125006870"/>
      <w:r w:rsidRPr="00B91DF3">
        <w:rPr>
          <w:rFonts w:cstheme="minorHAnsi"/>
          <w:color w:val="000000" w:themeColor="text1"/>
        </w:rPr>
        <w:t xml:space="preserve">Pri izvedbi športnih programov izvajalci LPŠ uporabljajo tudi plačljive športne objekte v občini in izven nje. </w:t>
      </w:r>
    </w:p>
    <w:p w14:paraId="2013B2E3" w14:textId="77777777" w:rsidR="00DA0F86" w:rsidRDefault="00DA0F86" w:rsidP="00DA0F86">
      <w:pPr>
        <w:pStyle w:val="Brezrazmikov"/>
        <w:jc w:val="both"/>
        <w:rPr>
          <w:color w:val="000000" w:themeColor="text1"/>
        </w:rPr>
      </w:pPr>
      <w:r w:rsidRPr="00B91DF3">
        <w:rPr>
          <w:rFonts w:cstheme="minorHAnsi"/>
          <w:color w:val="000000" w:themeColor="text1"/>
        </w:rPr>
        <w:t xml:space="preserve">Občina sofinancira uporabo </w:t>
      </w:r>
      <w:r>
        <w:rPr>
          <w:rFonts w:cstheme="minorHAnsi"/>
          <w:color w:val="000000" w:themeColor="text1"/>
        </w:rPr>
        <w:t>telovadnice OŠ Horjul in dvorane ŠPH</w:t>
      </w:r>
      <w:r w:rsidRPr="00B91DF3">
        <w:rPr>
          <w:rFonts w:cstheme="minorHAnsi"/>
          <w:color w:val="000000" w:themeColor="text1"/>
        </w:rPr>
        <w:t xml:space="preserve"> </w:t>
      </w:r>
      <w:r>
        <w:rPr>
          <w:rFonts w:cstheme="minorHAnsi"/>
          <w:color w:val="000000" w:themeColor="text1"/>
        </w:rPr>
        <w:t>p</w:t>
      </w:r>
      <w:r w:rsidRPr="00B91DF3">
        <w:rPr>
          <w:color w:val="000000" w:themeColor="text1"/>
        </w:rPr>
        <w:t>rijavitelj</w:t>
      </w:r>
      <w:r>
        <w:rPr>
          <w:color w:val="000000" w:themeColor="text1"/>
        </w:rPr>
        <w:t>em, ki</w:t>
      </w:r>
      <w:r w:rsidRPr="00B91DF3">
        <w:rPr>
          <w:color w:val="000000" w:themeColor="text1"/>
        </w:rPr>
        <w:t xml:space="preserve"> v postopku JR stroške uporabe upravičijo s kopijami računov iz preteklega obračunskega</w:t>
      </w:r>
      <w:r>
        <w:rPr>
          <w:color w:val="000000" w:themeColor="text1"/>
        </w:rPr>
        <w:t xml:space="preserve">/koledarskega </w:t>
      </w:r>
      <w:r w:rsidRPr="00B91DF3">
        <w:rPr>
          <w:color w:val="000000" w:themeColor="text1"/>
        </w:rPr>
        <w:t xml:space="preserve">obdobja. </w:t>
      </w:r>
    </w:p>
    <w:p w14:paraId="2EC27832" w14:textId="77777777" w:rsidR="00DA0F86" w:rsidRPr="00DF2541" w:rsidRDefault="00DA0F86" w:rsidP="00DA0F86">
      <w:pPr>
        <w:pStyle w:val="Brezrazmikov"/>
        <w:jc w:val="both"/>
        <w:rPr>
          <w:color w:val="000000" w:themeColor="text1"/>
          <w:sz w:val="10"/>
          <w:szCs w:val="10"/>
        </w:rPr>
      </w:pPr>
    </w:p>
    <w:p w14:paraId="7589E5CF" w14:textId="77777777" w:rsidR="00DA0F86" w:rsidRPr="003C29D2" w:rsidRDefault="00DA0F86" w:rsidP="00DA0F86">
      <w:pPr>
        <w:pStyle w:val="Brezrazmikov"/>
        <w:jc w:val="both"/>
        <w:rPr>
          <w:color w:val="000000" w:themeColor="text1"/>
        </w:rPr>
      </w:pPr>
      <w:r w:rsidRPr="003C29D2">
        <w:rPr>
          <w:color w:val="000000" w:themeColor="text1"/>
        </w:rPr>
        <w:t xml:space="preserve">Občina v 2026 omogoča brezplačno vadbo HK Dinamiti v dvorani ŠPH v višini 30 ur mesečno ob pogoju, da je 80 % terminov (ur) namenjenih programom za otroke in mladino v terminih od 16.00 do 19.00. </w:t>
      </w:r>
    </w:p>
    <w:p w14:paraId="464239A0" w14:textId="77777777" w:rsidR="00DA0F86" w:rsidRPr="003C29D2" w:rsidRDefault="00DA0F86" w:rsidP="00DA0F86">
      <w:pPr>
        <w:pStyle w:val="Brezrazmikov"/>
        <w:jc w:val="both"/>
        <w:rPr>
          <w:color w:val="000000" w:themeColor="text1"/>
        </w:rPr>
      </w:pPr>
      <w:r w:rsidRPr="003C29D2">
        <w:rPr>
          <w:color w:val="000000" w:themeColor="text1"/>
        </w:rPr>
        <w:t>Ne sofinancira se uporaba športnih objektov izven meja občine.</w:t>
      </w:r>
      <w:bookmarkEnd w:id="24"/>
      <w:bookmarkEnd w:id="25"/>
    </w:p>
    <w:p w14:paraId="75A979AD" w14:textId="77777777" w:rsidR="00DA0F86" w:rsidRPr="003C29D2" w:rsidRDefault="00DA0F86" w:rsidP="00DA0F86">
      <w:pPr>
        <w:pStyle w:val="Brezrazmikov"/>
        <w:jc w:val="both"/>
        <w:rPr>
          <w:color w:val="000000" w:themeColor="text1"/>
          <w:sz w:val="10"/>
          <w:szCs w:val="10"/>
        </w:rPr>
      </w:pPr>
    </w:p>
    <w:p w14:paraId="01ADD7CA" w14:textId="77777777" w:rsidR="00DA0F86" w:rsidRPr="003C29D2" w:rsidRDefault="00DA0F86" w:rsidP="00DA0F86">
      <w:pPr>
        <w:pStyle w:val="Brezrazmikov"/>
        <w:jc w:val="both"/>
        <w:rPr>
          <w:rFonts w:cs="Calibri"/>
          <w:iCs/>
          <w:color w:val="000000" w:themeColor="text1"/>
        </w:rPr>
      </w:pPr>
      <w:r w:rsidRPr="003C29D2">
        <w:rPr>
          <w:rFonts w:cs="Calibri"/>
          <w:iCs/>
          <w:color w:val="000000" w:themeColor="text1"/>
        </w:rPr>
        <w:t>S sredstvi lokalne skupnosti se sofinancirajo:</w:t>
      </w:r>
    </w:p>
    <w:tbl>
      <w:tblPr>
        <w:tblW w:w="9354" w:type="dxa"/>
        <w:jc w:val="center"/>
        <w:tblCellMar>
          <w:left w:w="70" w:type="dxa"/>
          <w:right w:w="70" w:type="dxa"/>
        </w:tblCellMar>
        <w:tblLook w:val="04A0" w:firstRow="1" w:lastRow="0" w:firstColumn="1" w:lastColumn="0" w:noHBand="0" w:noVBand="1"/>
      </w:tblPr>
      <w:tblGrid>
        <w:gridCol w:w="5102"/>
        <w:gridCol w:w="4252"/>
      </w:tblGrid>
      <w:tr w:rsidR="00DA0F86" w:rsidRPr="003C29D2" w14:paraId="3C99CCDA"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053C1044" w14:textId="77777777" w:rsidR="00DA0F86" w:rsidRPr="003C29D2" w:rsidRDefault="00DA0F86" w:rsidP="001227AE">
            <w:pPr>
              <w:rPr>
                <w:rFonts w:ascii="Calibri" w:hAnsi="Calibri" w:cs="Calibri"/>
                <w:color w:val="000000" w:themeColor="text1"/>
                <w:sz w:val="21"/>
                <w:szCs w:val="21"/>
                <w:u w:val="single"/>
              </w:rPr>
            </w:pPr>
            <w:r w:rsidRPr="003C29D2">
              <w:rPr>
                <w:rFonts w:ascii="Calibri" w:hAnsi="Calibri" w:cs="Calibri"/>
                <w:color w:val="000000" w:themeColor="text1"/>
                <w:sz w:val="21"/>
                <w:szCs w:val="21"/>
                <w:u w:val="single"/>
              </w:rPr>
              <w:t>ŠPORTNI OBJEKTI</w:t>
            </w:r>
            <w:r w:rsidRPr="003C29D2">
              <w:rPr>
                <w:rFonts w:ascii="Calibri" w:hAnsi="Calibri" w:cs="Calibri"/>
                <w:color w:val="000000" w:themeColor="text1"/>
                <w:sz w:val="21"/>
                <w:szCs w:val="21"/>
              </w:rPr>
              <w:t>:</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6C48B6CD" w14:textId="77777777" w:rsidR="00DA0F86" w:rsidRPr="003C29D2" w:rsidRDefault="00DA0F86" w:rsidP="001227AE">
            <w:pPr>
              <w:jc w:val="right"/>
              <w:rPr>
                <w:rFonts w:ascii="Calibri" w:hAnsi="Calibri" w:cs="Calibri"/>
                <w:color w:val="000000" w:themeColor="text1"/>
                <w:sz w:val="21"/>
                <w:szCs w:val="21"/>
                <w:u w:val="single"/>
              </w:rPr>
            </w:pPr>
            <w:r w:rsidRPr="003C29D2">
              <w:rPr>
                <w:rFonts w:ascii="Calibri" w:hAnsi="Calibri" w:cs="Calibri"/>
                <w:color w:val="000000" w:themeColor="text1"/>
                <w:sz w:val="21"/>
                <w:szCs w:val="21"/>
                <w:u w:val="single"/>
              </w:rPr>
              <w:t>MERILO ZA VREDNOTENJE</w:t>
            </w:r>
            <w:r w:rsidRPr="003C29D2">
              <w:rPr>
                <w:rFonts w:ascii="Calibri" w:hAnsi="Calibri" w:cs="Calibri"/>
                <w:color w:val="000000" w:themeColor="text1"/>
                <w:sz w:val="21"/>
                <w:szCs w:val="21"/>
              </w:rPr>
              <w:t>:</w:t>
            </w:r>
          </w:p>
        </w:tc>
      </w:tr>
      <w:tr w:rsidR="00DA0F86" w:rsidRPr="003C29D2" w14:paraId="74386C76"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73549199" w14:textId="77777777" w:rsidR="00DA0F86" w:rsidRPr="003C29D2" w:rsidRDefault="00DA0F86" w:rsidP="001227AE">
            <w:pPr>
              <w:rPr>
                <w:rFonts w:ascii="Calibri" w:hAnsi="Calibri" w:cs="Calibri"/>
                <w:color w:val="000000" w:themeColor="text1"/>
                <w:sz w:val="21"/>
                <w:szCs w:val="21"/>
              </w:rPr>
            </w:pPr>
            <w:r w:rsidRPr="003C29D2">
              <w:rPr>
                <w:rFonts w:ascii="Calibri" w:hAnsi="Calibri" w:cs="Calibri"/>
                <w:color w:val="000000" w:themeColor="text1"/>
                <w:sz w:val="21"/>
                <w:szCs w:val="21"/>
              </w:rPr>
              <w:t>OBJEKTI: subvencioniranje uporabe športnih objektov</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0E628296" w14:textId="77777777" w:rsidR="00DA0F86" w:rsidRPr="003C29D2" w:rsidRDefault="00DA0F86" w:rsidP="001227AE">
            <w:pPr>
              <w:jc w:val="right"/>
              <w:rPr>
                <w:rFonts w:ascii="Calibri" w:hAnsi="Calibri" w:cs="Calibri"/>
                <w:color w:val="000000" w:themeColor="text1"/>
                <w:sz w:val="21"/>
                <w:szCs w:val="21"/>
              </w:rPr>
            </w:pPr>
            <w:r w:rsidRPr="003C29D2">
              <w:rPr>
                <w:rFonts w:ascii="Calibri" w:hAnsi="Calibri" w:cs="Calibri"/>
                <w:color w:val="000000" w:themeColor="text1"/>
                <w:sz w:val="21"/>
                <w:szCs w:val="21"/>
              </w:rPr>
              <w:t>materialni stroški/objekt</w:t>
            </w:r>
          </w:p>
        </w:tc>
      </w:tr>
    </w:tbl>
    <w:p w14:paraId="33A5DF02" w14:textId="77777777" w:rsidR="00DA0F86" w:rsidRPr="003C29D2" w:rsidRDefault="00DA0F86" w:rsidP="00DA0F86">
      <w:pPr>
        <w:pStyle w:val="Brezrazmikov"/>
        <w:jc w:val="both"/>
        <w:rPr>
          <w:rFonts w:cs="Calibri"/>
          <w:iCs/>
          <w:color w:val="000000" w:themeColor="text1"/>
          <w:sz w:val="10"/>
          <w:szCs w:val="10"/>
        </w:rPr>
      </w:pPr>
    </w:p>
    <w:tbl>
      <w:tblPr>
        <w:tblW w:w="5669" w:type="dxa"/>
        <w:jc w:val="center"/>
        <w:tblCellMar>
          <w:left w:w="70" w:type="dxa"/>
          <w:right w:w="70" w:type="dxa"/>
        </w:tblCellMar>
        <w:tblLook w:val="04A0" w:firstRow="1" w:lastRow="0" w:firstColumn="1" w:lastColumn="0" w:noHBand="0" w:noVBand="1"/>
      </w:tblPr>
      <w:tblGrid>
        <w:gridCol w:w="4252"/>
        <w:gridCol w:w="1417"/>
      </w:tblGrid>
      <w:tr w:rsidR="00DA0F86" w:rsidRPr="003C29D2" w14:paraId="5975463C"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7D69182E"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 xml:space="preserve">PREGLEDNICA ŠT. </w:t>
            </w:r>
            <w:r>
              <w:rPr>
                <w:rFonts w:ascii="Calibri" w:hAnsi="Calibri" w:cs="Calibri"/>
                <w:color w:val="000000" w:themeColor="text1"/>
                <w:sz w:val="24"/>
                <w:szCs w:val="24"/>
              </w:rPr>
              <w:t>3</w:t>
            </w:r>
          </w:p>
        </w:tc>
        <w:tc>
          <w:tcPr>
            <w:tcW w:w="1417" w:type="dxa"/>
            <w:tcBorders>
              <w:top w:val="single" w:sz="4" w:space="0" w:color="auto"/>
              <w:left w:val="nil"/>
              <w:bottom w:val="single" w:sz="4" w:space="0" w:color="auto"/>
              <w:right w:val="single" w:sz="4" w:space="0" w:color="auto"/>
            </w:tcBorders>
            <w:shd w:val="clear" w:color="000000" w:fill="F5F5F5"/>
            <w:vAlign w:val="center"/>
            <w:hideMark/>
          </w:tcPr>
          <w:p w14:paraId="43D18F5A" w14:textId="77777777" w:rsidR="00DA0F86" w:rsidRPr="003C29D2" w:rsidRDefault="00DA0F86" w:rsidP="001227AE">
            <w:pPr>
              <w:jc w:val="center"/>
              <w:rPr>
                <w:rFonts w:ascii="Calibri" w:hAnsi="Calibri" w:cs="Calibri"/>
                <w:color w:val="000000" w:themeColor="text1"/>
              </w:rPr>
            </w:pPr>
            <w:r w:rsidRPr="003C29D2">
              <w:rPr>
                <w:rFonts w:ascii="Calibri" w:hAnsi="Calibri" w:cs="Calibri"/>
                <w:color w:val="000000" w:themeColor="text1"/>
              </w:rPr>
              <w:t>OBJEKT</w:t>
            </w:r>
          </w:p>
        </w:tc>
      </w:tr>
      <w:tr w:rsidR="00DA0F86" w:rsidRPr="003C29D2" w14:paraId="2DB7EA5C"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3146423"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 xml:space="preserve">ŠPORTNI OBJEKTI IN POVRŠINE ZA ŠPORT </w:t>
            </w:r>
          </w:p>
        </w:tc>
        <w:tc>
          <w:tcPr>
            <w:tcW w:w="1417" w:type="dxa"/>
            <w:tcBorders>
              <w:top w:val="nil"/>
              <w:left w:val="nil"/>
              <w:bottom w:val="single" w:sz="4" w:space="0" w:color="auto"/>
              <w:right w:val="single" w:sz="4" w:space="0" w:color="auto"/>
            </w:tcBorders>
            <w:vAlign w:val="center"/>
            <w:hideMark/>
          </w:tcPr>
          <w:p w14:paraId="40523B40"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UPORABA</w:t>
            </w:r>
          </w:p>
        </w:tc>
      </w:tr>
      <w:tr w:rsidR="00DA0F86" w:rsidRPr="003C29D2" w14:paraId="2B137C43"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3A68951"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stroški uporabe objekta</w:t>
            </w:r>
          </w:p>
        </w:tc>
        <w:tc>
          <w:tcPr>
            <w:tcW w:w="1417" w:type="dxa"/>
            <w:tcBorders>
              <w:top w:val="nil"/>
              <w:left w:val="nil"/>
              <w:bottom w:val="single" w:sz="4" w:space="0" w:color="auto"/>
              <w:right w:val="single" w:sz="4" w:space="0" w:color="auto"/>
            </w:tcBorders>
            <w:vAlign w:val="center"/>
            <w:hideMark/>
          </w:tcPr>
          <w:p w14:paraId="26EE9D41" w14:textId="77777777" w:rsidR="00DA0F86" w:rsidRPr="003C29D2" w:rsidRDefault="00DA0F86" w:rsidP="001227AE">
            <w:pPr>
              <w:jc w:val="center"/>
              <w:rPr>
                <w:rFonts w:ascii="Calibri" w:hAnsi="Calibri" w:cs="Calibri"/>
                <w:color w:val="000000" w:themeColor="text1"/>
              </w:rPr>
            </w:pPr>
            <w:r w:rsidRPr="003C29D2">
              <w:rPr>
                <w:rFonts w:ascii="Calibri" w:hAnsi="Calibri" w:cs="Calibri"/>
                <w:color w:val="000000" w:themeColor="text1"/>
              </w:rPr>
              <w:t>10</w:t>
            </w:r>
          </w:p>
        </w:tc>
      </w:tr>
      <w:tr w:rsidR="00DA0F86" w:rsidRPr="003C29D2" w14:paraId="798AABED" w14:textId="77777777" w:rsidTr="001227AE">
        <w:trPr>
          <w:trHeight w:val="255"/>
          <w:jc w:val="center"/>
        </w:trPr>
        <w:tc>
          <w:tcPr>
            <w:tcW w:w="4252" w:type="dxa"/>
            <w:tcBorders>
              <w:top w:val="nil"/>
              <w:left w:val="single" w:sz="4" w:space="0" w:color="auto"/>
              <w:bottom w:val="single" w:sz="4" w:space="0" w:color="auto"/>
              <w:right w:val="single" w:sz="4" w:space="0" w:color="auto"/>
            </w:tcBorders>
            <w:shd w:val="clear" w:color="000000" w:fill="F5F5F5"/>
            <w:vAlign w:val="center"/>
            <w:hideMark/>
          </w:tcPr>
          <w:p w14:paraId="2592F247"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TOČKE/MATERIALNI STROŠKI/UPORABNIK</w:t>
            </w:r>
          </w:p>
        </w:tc>
        <w:tc>
          <w:tcPr>
            <w:tcW w:w="1417" w:type="dxa"/>
            <w:tcBorders>
              <w:top w:val="nil"/>
              <w:left w:val="nil"/>
              <w:bottom w:val="single" w:sz="4" w:space="0" w:color="auto"/>
              <w:right w:val="single" w:sz="4" w:space="0" w:color="auto"/>
            </w:tcBorders>
            <w:shd w:val="clear" w:color="000000" w:fill="F5F5F5"/>
            <w:vAlign w:val="center"/>
            <w:hideMark/>
          </w:tcPr>
          <w:p w14:paraId="116562C4"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1</w:t>
            </w:r>
          </w:p>
        </w:tc>
      </w:tr>
    </w:tbl>
    <w:p w14:paraId="57F2A22D" w14:textId="77777777" w:rsidR="00DA0F86" w:rsidRPr="003C29D2" w:rsidRDefault="00DA0F86" w:rsidP="00DA0F86">
      <w:pPr>
        <w:jc w:val="both"/>
        <w:rPr>
          <w:rFonts w:asciiTheme="minorHAnsi" w:hAnsiTheme="minorHAnsi" w:cstheme="minorHAnsi"/>
          <w:color w:val="000000" w:themeColor="text1"/>
          <w:sz w:val="10"/>
          <w:szCs w:val="10"/>
        </w:rPr>
      </w:pPr>
    </w:p>
    <w:p w14:paraId="12447496" w14:textId="77777777" w:rsidR="00DA0F86" w:rsidRPr="003C29D2" w:rsidRDefault="00DA0F86" w:rsidP="00DA0F86">
      <w:pPr>
        <w:pStyle w:val="Brezrazmikov"/>
        <w:jc w:val="both"/>
        <w:rPr>
          <w:color w:val="000000" w:themeColor="text1"/>
        </w:rPr>
      </w:pPr>
      <w:r w:rsidRPr="003C29D2">
        <w:rPr>
          <w:color w:val="000000" w:themeColor="text1"/>
        </w:rPr>
        <w:t>Končno višino subvencioniranja uporabe športnega objekta določi Komisija za izvedbo JR, tako da upošteva merilo</w:t>
      </w:r>
      <w:r w:rsidRPr="003C29D2">
        <w:rPr>
          <w:rFonts w:cstheme="minorHAnsi"/>
          <w:color w:val="000000" w:themeColor="text1"/>
        </w:rPr>
        <w:t>: 10,00 € dokazanih stroškov = 1 točka (vendar le do višine skupnega priznanega letnega obsega vadbe v urah: za vsak z JR priznani športni program).</w:t>
      </w:r>
    </w:p>
    <w:p w14:paraId="673968F8" w14:textId="77777777" w:rsidR="00DA0F86" w:rsidRPr="00571120" w:rsidRDefault="00DA0F86" w:rsidP="00DA0F86">
      <w:pPr>
        <w:pStyle w:val="Brezrazmikov"/>
        <w:jc w:val="both"/>
      </w:pPr>
      <w:bookmarkStart w:id="26" w:name="_Hlk44584969"/>
      <w:bookmarkStart w:id="27" w:name="_Hlk44743363"/>
    </w:p>
    <w:p w14:paraId="207CE111" w14:textId="77777777" w:rsidR="00DA0F86" w:rsidRPr="008C7E42" w:rsidRDefault="00DA0F86" w:rsidP="00DA0F86">
      <w:pPr>
        <w:pStyle w:val="Brezrazmikov"/>
        <w:numPr>
          <w:ilvl w:val="0"/>
          <w:numId w:val="70"/>
        </w:numPr>
        <w:jc w:val="center"/>
        <w:rPr>
          <w:sz w:val="28"/>
          <w:szCs w:val="28"/>
        </w:rPr>
      </w:pPr>
      <w:bookmarkStart w:id="28" w:name="_Hlk44585640"/>
      <w:bookmarkEnd w:id="26"/>
      <w:bookmarkEnd w:id="27"/>
      <w:r w:rsidRPr="008C7E42">
        <w:rPr>
          <w:sz w:val="28"/>
          <w:szCs w:val="28"/>
        </w:rPr>
        <w:t>ORGANIZIRANOST V ŠPORTU</w:t>
      </w:r>
    </w:p>
    <w:p w14:paraId="71D2FD06" w14:textId="77777777" w:rsidR="00DA0F86" w:rsidRPr="006A2EF4" w:rsidRDefault="00DA0F86" w:rsidP="00DA0F86">
      <w:pPr>
        <w:pStyle w:val="Brezrazmikov"/>
        <w:numPr>
          <w:ilvl w:val="1"/>
          <w:numId w:val="74"/>
        </w:numPr>
        <w:jc w:val="center"/>
        <w:rPr>
          <w:sz w:val="26"/>
          <w:szCs w:val="26"/>
        </w:rPr>
      </w:pPr>
      <w:r w:rsidRPr="006A2EF4">
        <w:rPr>
          <w:sz w:val="26"/>
          <w:szCs w:val="26"/>
        </w:rPr>
        <w:t>MERILA ZA VREDNOTENJE DELOVANJA ŠPORTNIH DRUŠTEV</w:t>
      </w:r>
    </w:p>
    <w:p w14:paraId="4641C3B1" w14:textId="77777777" w:rsidR="00DA0F86" w:rsidRPr="00B540B3" w:rsidRDefault="00DA0F86" w:rsidP="00DA0F86">
      <w:pPr>
        <w:jc w:val="both"/>
        <w:rPr>
          <w:rFonts w:asciiTheme="minorHAnsi" w:hAnsiTheme="minorHAnsi" w:cstheme="minorHAnsi"/>
        </w:rPr>
      </w:pPr>
      <w:bookmarkStart w:id="29" w:name="_Hlk124584620"/>
      <w:r w:rsidRPr="00B540B3">
        <w:rPr>
          <w:rFonts w:asciiTheme="minorHAnsi" w:hAnsiTheme="minorHAnsi" w:cstheme="minorHAnsi"/>
        </w:rPr>
        <w:t>Pri vrednotenju delovanja športnih društev in njihovih zvez se upoštevajo naslednja merila:</w:t>
      </w:r>
    </w:p>
    <w:bookmarkEnd w:id="28"/>
    <w:p w14:paraId="63FD4885" w14:textId="77777777" w:rsidR="00DA0F86" w:rsidRPr="00B540B3" w:rsidRDefault="00DA0F86" w:rsidP="00DA0F86">
      <w:pPr>
        <w:pStyle w:val="Brezrazmikov"/>
        <w:numPr>
          <w:ilvl w:val="0"/>
          <w:numId w:val="65"/>
        </w:numPr>
        <w:jc w:val="both"/>
      </w:pPr>
      <w:r w:rsidRPr="00B540B3">
        <w:t>LOKALNI POMEN</w:t>
      </w:r>
      <w:r w:rsidRPr="0077124C">
        <w:t>: let</w:t>
      </w:r>
      <w:r>
        <w:t>a</w:t>
      </w:r>
      <w:r w:rsidRPr="0077124C">
        <w:t xml:space="preserve"> neprekinjenega</w:t>
      </w:r>
      <w:r w:rsidRPr="00B540B3">
        <w:t xml:space="preserve"> delovanja društva (podatki AJPES),</w:t>
      </w:r>
    </w:p>
    <w:p w14:paraId="06D413C0" w14:textId="77777777" w:rsidR="00DA0F86" w:rsidRPr="00B540B3" w:rsidRDefault="00DA0F86" w:rsidP="00DA0F86">
      <w:pPr>
        <w:pStyle w:val="Brezrazmikov"/>
        <w:numPr>
          <w:ilvl w:val="0"/>
          <w:numId w:val="65"/>
        </w:numPr>
        <w:jc w:val="both"/>
      </w:pPr>
      <w:r w:rsidRPr="00B540B3">
        <w:t>ORGANIZIRANOST: število članov društva s plačano članarino (podatki IZVAJALCA),</w:t>
      </w:r>
    </w:p>
    <w:p w14:paraId="110662C7" w14:textId="77777777" w:rsidR="00DA0F86" w:rsidRPr="00B540B3" w:rsidRDefault="00DA0F86" w:rsidP="00DA0F86">
      <w:pPr>
        <w:pStyle w:val="Brezrazmikov"/>
        <w:numPr>
          <w:ilvl w:val="0"/>
          <w:numId w:val="65"/>
        </w:numPr>
        <w:jc w:val="both"/>
      </w:pPr>
      <w:bookmarkStart w:id="30" w:name="_Hlk124759205"/>
      <w:r w:rsidRPr="00B540B3">
        <w:t>KONKURENČNOST: registrirani športniki pri NPŠZ (podatki OKS-ZŠZ),</w:t>
      </w:r>
    </w:p>
    <w:bookmarkEnd w:id="30"/>
    <w:p w14:paraId="3D081E58" w14:textId="77777777" w:rsidR="00DA0F86" w:rsidRPr="00B540B3" w:rsidRDefault="00DA0F86" w:rsidP="00DA0F86">
      <w:pPr>
        <w:pStyle w:val="Brezrazmikov"/>
        <w:jc w:val="both"/>
      </w:pPr>
      <w:r w:rsidRPr="00B540B3">
        <w:t xml:space="preserve">Pri vsakem merilu največji možni obseg ne more preseči 100 točk, največje skupno število točk znaša 300! </w:t>
      </w:r>
    </w:p>
    <w:p w14:paraId="7B80FCB1" w14:textId="77777777" w:rsidR="00DA0F86" w:rsidRPr="00B540B3" w:rsidRDefault="00DA0F86" w:rsidP="00DA0F86">
      <w:pPr>
        <w:pStyle w:val="Brezrazmikov"/>
        <w:jc w:val="both"/>
      </w:pPr>
      <w:r w:rsidRPr="00B540B3">
        <w:t>Izvajalci, ki niso registrirani kot športna društva</w:t>
      </w:r>
      <w:r>
        <w:t xml:space="preserve"> na območju občine Horjul</w:t>
      </w:r>
      <w:r w:rsidRPr="00B540B3">
        <w:t>, v tem segmentu ne morejo kandidirati.</w:t>
      </w:r>
    </w:p>
    <w:bookmarkEnd w:id="29"/>
    <w:p w14:paraId="1E6B13A1" w14:textId="77777777" w:rsidR="00DA0F86" w:rsidRPr="008C7E42" w:rsidRDefault="00DA0F86" w:rsidP="00DA0F86">
      <w:pPr>
        <w:pStyle w:val="Brezrazmikov"/>
        <w:rPr>
          <w:sz w:val="10"/>
          <w:szCs w:val="10"/>
        </w:rPr>
      </w:pPr>
    </w:p>
    <w:p w14:paraId="0CDCCEC0" w14:textId="77777777" w:rsidR="00DA0F86" w:rsidRDefault="00DA0F86" w:rsidP="00DA0F86">
      <w:pPr>
        <w:pStyle w:val="Brezrazmikov"/>
        <w:jc w:val="both"/>
        <w:rPr>
          <w:iCs/>
        </w:rPr>
      </w:pPr>
      <w:r w:rsidRPr="00B540B3">
        <w:rPr>
          <w:iCs/>
        </w:rPr>
        <w:t>S sredstvi lokalne skupnosti se sofinancirajo:</w:t>
      </w:r>
    </w:p>
    <w:tbl>
      <w:tblPr>
        <w:tblW w:w="9354" w:type="dxa"/>
        <w:jc w:val="center"/>
        <w:tblCellMar>
          <w:left w:w="70" w:type="dxa"/>
          <w:right w:w="70" w:type="dxa"/>
        </w:tblCellMar>
        <w:tblLook w:val="04A0" w:firstRow="1" w:lastRow="0" w:firstColumn="1" w:lastColumn="0" w:noHBand="0" w:noVBand="1"/>
      </w:tblPr>
      <w:tblGrid>
        <w:gridCol w:w="5102"/>
        <w:gridCol w:w="4252"/>
      </w:tblGrid>
      <w:tr w:rsidR="00DA0F86" w:rsidRPr="006063E5" w14:paraId="1CD58FF5"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0DF44543" w14:textId="77777777" w:rsidR="00DA0F86" w:rsidRPr="006063E5" w:rsidRDefault="00DA0F86" w:rsidP="001227AE">
            <w:pPr>
              <w:rPr>
                <w:rFonts w:ascii="Calibri" w:hAnsi="Calibri" w:cs="Calibri"/>
                <w:sz w:val="21"/>
                <w:szCs w:val="21"/>
                <w:u w:val="single"/>
              </w:rPr>
            </w:pPr>
            <w:r w:rsidRPr="006063E5">
              <w:rPr>
                <w:rFonts w:ascii="Calibri" w:hAnsi="Calibri" w:cs="Calibri"/>
                <w:sz w:val="21"/>
                <w:szCs w:val="21"/>
                <w:u w:val="single"/>
              </w:rPr>
              <w:t>ORGANIZIRANOST V ŠPORTU:</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6F11E6F1" w14:textId="77777777" w:rsidR="00DA0F86" w:rsidRPr="006063E5" w:rsidRDefault="00DA0F86" w:rsidP="001227AE">
            <w:pPr>
              <w:jc w:val="right"/>
              <w:rPr>
                <w:rFonts w:ascii="Calibri" w:hAnsi="Calibri" w:cs="Calibri"/>
                <w:sz w:val="21"/>
                <w:szCs w:val="21"/>
                <w:u w:val="single"/>
              </w:rPr>
            </w:pPr>
            <w:r w:rsidRPr="006063E5">
              <w:rPr>
                <w:rFonts w:ascii="Calibri" w:hAnsi="Calibri" w:cs="Calibri"/>
                <w:sz w:val="21"/>
                <w:szCs w:val="21"/>
                <w:u w:val="single"/>
              </w:rPr>
              <w:t>MERILO ZA VREDNOTENJE</w:t>
            </w:r>
            <w:r w:rsidRPr="006063E5">
              <w:rPr>
                <w:rFonts w:ascii="Calibri" w:hAnsi="Calibri" w:cs="Calibri"/>
                <w:sz w:val="21"/>
                <w:szCs w:val="21"/>
              </w:rPr>
              <w:t>:</w:t>
            </w:r>
          </w:p>
        </w:tc>
      </w:tr>
      <w:tr w:rsidR="00DA0F86" w:rsidRPr="006063E5" w14:paraId="29032325" w14:textId="77777777" w:rsidTr="001227AE">
        <w:trPr>
          <w:trHeight w:val="255"/>
          <w:jc w:val="center"/>
        </w:trPr>
        <w:tc>
          <w:tcPr>
            <w:tcW w:w="5102" w:type="dxa"/>
            <w:tcBorders>
              <w:top w:val="dotted" w:sz="4" w:space="0" w:color="auto"/>
              <w:left w:val="dotted" w:sz="4" w:space="0" w:color="auto"/>
              <w:bottom w:val="dotted" w:sz="4" w:space="0" w:color="auto"/>
              <w:right w:val="nil"/>
            </w:tcBorders>
            <w:noWrap/>
            <w:vAlign w:val="center"/>
            <w:hideMark/>
          </w:tcPr>
          <w:p w14:paraId="48006CC4" w14:textId="77777777" w:rsidR="00DA0F86" w:rsidRPr="006063E5" w:rsidRDefault="00DA0F86" w:rsidP="001227AE">
            <w:pPr>
              <w:rPr>
                <w:rFonts w:ascii="Calibri" w:hAnsi="Calibri" w:cs="Calibri"/>
                <w:sz w:val="21"/>
                <w:szCs w:val="21"/>
              </w:rPr>
            </w:pPr>
            <w:r w:rsidRPr="006063E5">
              <w:rPr>
                <w:rFonts w:ascii="Calibri" w:hAnsi="Calibri" w:cs="Calibri"/>
                <w:sz w:val="21"/>
                <w:szCs w:val="21"/>
              </w:rPr>
              <w:t>delovanje športnih društev na lokalni ravni</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53596EF9" w14:textId="77777777" w:rsidR="00DA0F86" w:rsidRPr="006063E5" w:rsidRDefault="00DA0F86" w:rsidP="001227AE">
            <w:pPr>
              <w:jc w:val="right"/>
              <w:rPr>
                <w:rFonts w:ascii="Calibri" w:hAnsi="Calibri" w:cs="Calibri"/>
                <w:sz w:val="21"/>
                <w:szCs w:val="21"/>
              </w:rPr>
            </w:pPr>
            <w:r w:rsidRPr="006063E5">
              <w:rPr>
                <w:rFonts w:ascii="Calibri" w:hAnsi="Calibri" w:cs="Calibri"/>
                <w:sz w:val="21"/>
                <w:szCs w:val="21"/>
              </w:rPr>
              <w:t>materialni stroški/leto in član in športnik</w:t>
            </w:r>
          </w:p>
        </w:tc>
      </w:tr>
    </w:tbl>
    <w:p w14:paraId="7868105D" w14:textId="77777777" w:rsidR="00DA0F86" w:rsidRPr="006063E5" w:rsidRDefault="00DA0F86" w:rsidP="00DA0F86">
      <w:pPr>
        <w:pStyle w:val="Brezrazmikov"/>
        <w:jc w:val="both"/>
        <w:rPr>
          <w:iCs/>
          <w:sz w:val="10"/>
          <w:szCs w:val="10"/>
        </w:rPr>
      </w:pPr>
    </w:p>
    <w:tbl>
      <w:tblPr>
        <w:tblW w:w="8504" w:type="dxa"/>
        <w:jc w:val="center"/>
        <w:tblCellMar>
          <w:left w:w="70" w:type="dxa"/>
          <w:right w:w="70" w:type="dxa"/>
        </w:tblCellMar>
        <w:tblLook w:val="04A0" w:firstRow="1" w:lastRow="0" w:firstColumn="1" w:lastColumn="0" w:noHBand="0" w:noVBand="1"/>
      </w:tblPr>
      <w:tblGrid>
        <w:gridCol w:w="4252"/>
        <w:gridCol w:w="1417"/>
        <w:gridCol w:w="1417"/>
        <w:gridCol w:w="1418"/>
      </w:tblGrid>
      <w:tr w:rsidR="00DA0F86" w:rsidRPr="006063E5" w14:paraId="294318A4"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B48BC64" w14:textId="77777777" w:rsidR="00DA0F86" w:rsidRPr="006063E5" w:rsidRDefault="00DA0F86" w:rsidP="001227AE">
            <w:pPr>
              <w:jc w:val="center"/>
              <w:rPr>
                <w:rFonts w:ascii="Calibri" w:hAnsi="Calibri" w:cs="Calibri"/>
                <w:sz w:val="24"/>
                <w:szCs w:val="24"/>
              </w:rPr>
            </w:pPr>
            <w:r w:rsidRPr="006063E5">
              <w:rPr>
                <w:rFonts w:ascii="Calibri" w:hAnsi="Calibri" w:cs="Calibri"/>
                <w:sz w:val="24"/>
                <w:szCs w:val="24"/>
              </w:rPr>
              <w:t xml:space="preserve">PREGLEDNICA ŠT. </w:t>
            </w:r>
            <w:r>
              <w:rPr>
                <w:rFonts w:ascii="Calibri" w:hAnsi="Calibri" w:cs="Calibri"/>
                <w:sz w:val="24"/>
                <w:szCs w:val="24"/>
              </w:rPr>
              <w:t>4</w:t>
            </w:r>
          </w:p>
        </w:tc>
        <w:tc>
          <w:tcPr>
            <w:tcW w:w="4252" w:type="dxa"/>
            <w:gridSpan w:val="3"/>
            <w:tcBorders>
              <w:top w:val="single" w:sz="4" w:space="0" w:color="auto"/>
              <w:left w:val="nil"/>
              <w:bottom w:val="single" w:sz="4" w:space="0" w:color="auto"/>
              <w:right w:val="single" w:sz="4" w:space="0" w:color="000000"/>
            </w:tcBorders>
            <w:shd w:val="clear" w:color="000000" w:fill="F0FAFF"/>
            <w:vAlign w:val="center"/>
            <w:hideMark/>
          </w:tcPr>
          <w:p w14:paraId="407024DD" w14:textId="77777777" w:rsidR="00DA0F86" w:rsidRPr="006063E5" w:rsidRDefault="00DA0F86" w:rsidP="001227AE">
            <w:pPr>
              <w:jc w:val="center"/>
              <w:rPr>
                <w:rFonts w:ascii="Calibri" w:hAnsi="Calibri" w:cs="Calibri"/>
              </w:rPr>
            </w:pPr>
            <w:r w:rsidRPr="006063E5">
              <w:rPr>
                <w:rFonts w:ascii="Calibri" w:hAnsi="Calibri" w:cs="Calibri"/>
              </w:rPr>
              <w:t>ORGANIZIRANOST V ŠPORTU</w:t>
            </w:r>
          </w:p>
        </w:tc>
      </w:tr>
      <w:tr w:rsidR="00DA0F86" w:rsidRPr="006063E5" w14:paraId="65CB5401"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E1503B4" w14:textId="77777777" w:rsidR="00DA0F86" w:rsidRPr="006063E5" w:rsidRDefault="00DA0F86" w:rsidP="001227AE">
            <w:pPr>
              <w:jc w:val="center"/>
              <w:rPr>
                <w:rFonts w:ascii="Calibri" w:hAnsi="Calibri" w:cs="Calibri"/>
                <w:sz w:val="21"/>
                <w:szCs w:val="21"/>
              </w:rPr>
            </w:pPr>
            <w:r w:rsidRPr="006063E5">
              <w:rPr>
                <w:rFonts w:ascii="Calibri" w:hAnsi="Calibri" w:cs="Calibri"/>
                <w:sz w:val="21"/>
                <w:szCs w:val="21"/>
              </w:rPr>
              <w:t>DELOVANJE ŠPORTNIH DRUŠTEV</w:t>
            </w:r>
          </w:p>
        </w:tc>
        <w:tc>
          <w:tcPr>
            <w:tcW w:w="1417" w:type="dxa"/>
            <w:tcBorders>
              <w:top w:val="nil"/>
              <w:left w:val="nil"/>
              <w:bottom w:val="single" w:sz="4" w:space="0" w:color="auto"/>
              <w:right w:val="single" w:sz="4" w:space="0" w:color="auto"/>
            </w:tcBorders>
            <w:vAlign w:val="center"/>
            <w:hideMark/>
          </w:tcPr>
          <w:p w14:paraId="573BC5BD" w14:textId="77777777" w:rsidR="00DA0F86" w:rsidRPr="006063E5" w:rsidRDefault="00DA0F86" w:rsidP="001227AE">
            <w:pPr>
              <w:jc w:val="center"/>
              <w:rPr>
                <w:rFonts w:ascii="Calibri" w:hAnsi="Calibri" w:cs="Calibri"/>
                <w:sz w:val="18"/>
                <w:szCs w:val="18"/>
              </w:rPr>
            </w:pPr>
            <w:r w:rsidRPr="006063E5">
              <w:rPr>
                <w:rFonts w:ascii="Calibri" w:hAnsi="Calibri" w:cs="Calibri"/>
                <w:sz w:val="18"/>
                <w:szCs w:val="18"/>
              </w:rPr>
              <w:t xml:space="preserve">TRADICIJA </w:t>
            </w:r>
          </w:p>
        </w:tc>
        <w:tc>
          <w:tcPr>
            <w:tcW w:w="1417" w:type="dxa"/>
            <w:tcBorders>
              <w:top w:val="nil"/>
              <w:left w:val="nil"/>
              <w:bottom w:val="single" w:sz="4" w:space="0" w:color="auto"/>
              <w:right w:val="single" w:sz="4" w:space="0" w:color="auto"/>
            </w:tcBorders>
            <w:vAlign w:val="center"/>
            <w:hideMark/>
          </w:tcPr>
          <w:p w14:paraId="2B1DCA17" w14:textId="77777777" w:rsidR="00DA0F86" w:rsidRPr="006063E5" w:rsidRDefault="00DA0F86" w:rsidP="001227AE">
            <w:pPr>
              <w:jc w:val="center"/>
              <w:rPr>
                <w:rFonts w:ascii="Calibri" w:hAnsi="Calibri" w:cs="Calibri"/>
                <w:sz w:val="18"/>
                <w:szCs w:val="18"/>
              </w:rPr>
            </w:pPr>
            <w:r w:rsidRPr="006063E5">
              <w:rPr>
                <w:rFonts w:ascii="Calibri" w:hAnsi="Calibri" w:cs="Calibri"/>
                <w:sz w:val="18"/>
                <w:szCs w:val="18"/>
              </w:rPr>
              <w:t>ČLANSTVO</w:t>
            </w:r>
          </w:p>
        </w:tc>
        <w:tc>
          <w:tcPr>
            <w:tcW w:w="1418" w:type="dxa"/>
            <w:tcBorders>
              <w:top w:val="nil"/>
              <w:left w:val="nil"/>
              <w:bottom w:val="single" w:sz="4" w:space="0" w:color="auto"/>
              <w:right w:val="single" w:sz="4" w:space="0" w:color="auto"/>
            </w:tcBorders>
            <w:vAlign w:val="center"/>
            <w:hideMark/>
          </w:tcPr>
          <w:p w14:paraId="30DE9372" w14:textId="77777777" w:rsidR="00DA0F86" w:rsidRPr="006063E5" w:rsidRDefault="00DA0F86" w:rsidP="001227AE">
            <w:pPr>
              <w:jc w:val="center"/>
              <w:rPr>
                <w:rFonts w:ascii="Calibri" w:hAnsi="Calibri" w:cs="Calibri"/>
                <w:sz w:val="18"/>
                <w:szCs w:val="18"/>
              </w:rPr>
            </w:pPr>
            <w:r w:rsidRPr="006063E5">
              <w:rPr>
                <w:rFonts w:ascii="Calibri" w:hAnsi="Calibri" w:cs="Calibri"/>
                <w:sz w:val="18"/>
                <w:szCs w:val="18"/>
              </w:rPr>
              <w:t>REGISTRIRANI</w:t>
            </w:r>
          </w:p>
        </w:tc>
      </w:tr>
      <w:tr w:rsidR="00DA0F86" w:rsidRPr="006063E5" w14:paraId="1324B411"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4462912A" w14:textId="77777777" w:rsidR="00DA0F86" w:rsidRPr="006063E5" w:rsidRDefault="00DA0F86" w:rsidP="001227AE">
            <w:pPr>
              <w:jc w:val="center"/>
              <w:rPr>
                <w:rFonts w:ascii="Calibri" w:hAnsi="Calibri" w:cs="Calibri"/>
                <w:sz w:val="21"/>
                <w:szCs w:val="21"/>
              </w:rPr>
            </w:pPr>
            <w:r w:rsidRPr="006063E5">
              <w:rPr>
                <w:rFonts w:ascii="Calibri" w:hAnsi="Calibri" w:cs="Calibri"/>
                <w:sz w:val="21"/>
                <w:szCs w:val="21"/>
              </w:rPr>
              <w:t>točke/leto</w:t>
            </w:r>
          </w:p>
        </w:tc>
        <w:tc>
          <w:tcPr>
            <w:tcW w:w="1417" w:type="dxa"/>
            <w:tcBorders>
              <w:top w:val="nil"/>
              <w:left w:val="nil"/>
              <w:bottom w:val="single" w:sz="4" w:space="0" w:color="auto"/>
              <w:right w:val="single" w:sz="4" w:space="0" w:color="auto"/>
            </w:tcBorders>
            <w:vAlign w:val="center"/>
            <w:hideMark/>
          </w:tcPr>
          <w:p w14:paraId="1467DA31" w14:textId="77777777" w:rsidR="00DA0F86" w:rsidRPr="006063E5" w:rsidRDefault="00DA0F86" w:rsidP="001227AE">
            <w:pPr>
              <w:jc w:val="center"/>
              <w:rPr>
                <w:rFonts w:ascii="Calibri" w:hAnsi="Calibri" w:cs="Calibri"/>
              </w:rPr>
            </w:pPr>
            <w:r w:rsidRPr="006063E5">
              <w:rPr>
                <w:rFonts w:ascii="Calibri" w:hAnsi="Calibri" w:cs="Calibri"/>
              </w:rPr>
              <w:t>3</w:t>
            </w:r>
          </w:p>
        </w:tc>
        <w:tc>
          <w:tcPr>
            <w:tcW w:w="1417" w:type="dxa"/>
            <w:tcBorders>
              <w:top w:val="nil"/>
              <w:left w:val="nil"/>
              <w:bottom w:val="single" w:sz="4" w:space="0" w:color="auto"/>
              <w:right w:val="single" w:sz="4" w:space="0" w:color="auto"/>
            </w:tcBorders>
            <w:vAlign w:val="center"/>
            <w:hideMark/>
          </w:tcPr>
          <w:p w14:paraId="6F2A4CC9" w14:textId="77777777" w:rsidR="00DA0F86" w:rsidRPr="006063E5" w:rsidRDefault="00DA0F86" w:rsidP="001227AE">
            <w:pPr>
              <w:jc w:val="center"/>
              <w:rPr>
                <w:rFonts w:ascii="Calibri" w:hAnsi="Calibri" w:cs="Calibri"/>
              </w:rPr>
            </w:pPr>
            <w:r w:rsidRPr="006063E5">
              <w:rPr>
                <w:rFonts w:ascii="Calibri" w:hAnsi="Calibri" w:cs="Calibri"/>
              </w:rPr>
              <w:t>0</w:t>
            </w:r>
          </w:p>
        </w:tc>
        <w:tc>
          <w:tcPr>
            <w:tcW w:w="1418" w:type="dxa"/>
            <w:tcBorders>
              <w:top w:val="nil"/>
              <w:left w:val="nil"/>
              <w:bottom w:val="single" w:sz="4" w:space="0" w:color="auto"/>
              <w:right w:val="single" w:sz="4" w:space="0" w:color="auto"/>
            </w:tcBorders>
            <w:vAlign w:val="center"/>
            <w:hideMark/>
          </w:tcPr>
          <w:p w14:paraId="44D0A3B2" w14:textId="77777777" w:rsidR="00DA0F86" w:rsidRPr="006063E5" w:rsidRDefault="00DA0F86" w:rsidP="001227AE">
            <w:pPr>
              <w:jc w:val="center"/>
              <w:rPr>
                <w:rFonts w:ascii="Calibri" w:hAnsi="Calibri" w:cs="Calibri"/>
              </w:rPr>
            </w:pPr>
            <w:r w:rsidRPr="006063E5">
              <w:rPr>
                <w:rFonts w:ascii="Calibri" w:hAnsi="Calibri" w:cs="Calibri"/>
              </w:rPr>
              <w:t>0</w:t>
            </w:r>
          </w:p>
        </w:tc>
      </w:tr>
      <w:tr w:rsidR="00DA0F86" w:rsidRPr="006063E5" w14:paraId="0155AB85"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21C9FD6" w14:textId="77777777" w:rsidR="00DA0F86" w:rsidRPr="006063E5" w:rsidRDefault="00DA0F86" w:rsidP="001227AE">
            <w:pPr>
              <w:jc w:val="center"/>
              <w:rPr>
                <w:rFonts w:ascii="Calibri" w:hAnsi="Calibri" w:cs="Calibri"/>
                <w:sz w:val="21"/>
                <w:szCs w:val="21"/>
              </w:rPr>
            </w:pPr>
            <w:r w:rsidRPr="006063E5">
              <w:rPr>
                <w:rFonts w:ascii="Calibri" w:hAnsi="Calibri" w:cs="Calibri"/>
                <w:sz w:val="21"/>
                <w:szCs w:val="21"/>
              </w:rPr>
              <w:t>točke/član; točke/športnik</w:t>
            </w:r>
          </w:p>
        </w:tc>
        <w:tc>
          <w:tcPr>
            <w:tcW w:w="1417" w:type="dxa"/>
            <w:tcBorders>
              <w:top w:val="nil"/>
              <w:left w:val="nil"/>
              <w:bottom w:val="single" w:sz="4" w:space="0" w:color="auto"/>
              <w:right w:val="single" w:sz="4" w:space="0" w:color="auto"/>
            </w:tcBorders>
            <w:vAlign w:val="center"/>
            <w:hideMark/>
          </w:tcPr>
          <w:p w14:paraId="1F2C75F0" w14:textId="77777777" w:rsidR="00DA0F86" w:rsidRPr="006063E5" w:rsidRDefault="00DA0F86" w:rsidP="001227AE">
            <w:pPr>
              <w:jc w:val="center"/>
              <w:rPr>
                <w:rFonts w:ascii="Calibri" w:hAnsi="Calibri" w:cs="Calibri"/>
              </w:rPr>
            </w:pPr>
            <w:r w:rsidRPr="006063E5">
              <w:rPr>
                <w:rFonts w:ascii="Calibri" w:hAnsi="Calibri" w:cs="Calibri"/>
              </w:rPr>
              <w:t>0</w:t>
            </w:r>
          </w:p>
        </w:tc>
        <w:tc>
          <w:tcPr>
            <w:tcW w:w="1417" w:type="dxa"/>
            <w:tcBorders>
              <w:top w:val="nil"/>
              <w:left w:val="nil"/>
              <w:bottom w:val="single" w:sz="4" w:space="0" w:color="auto"/>
              <w:right w:val="single" w:sz="4" w:space="0" w:color="auto"/>
            </w:tcBorders>
            <w:vAlign w:val="center"/>
            <w:hideMark/>
          </w:tcPr>
          <w:p w14:paraId="07B53D94" w14:textId="77777777" w:rsidR="00DA0F86" w:rsidRPr="006063E5" w:rsidRDefault="00DA0F86" w:rsidP="001227AE">
            <w:pPr>
              <w:jc w:val="center"/>
              <w:rPr>
                <w:rFonts w:ascii="Calibri" w:hAnsi="Calibri" w:cs="Calibri"/>
              </w:rPr>
            </w:pPr>
            <w:r w:rsidRPr="006063E5">
              <w:rPr>
                <w:rFonts w:ascii="Calibri" w:hAnsi="Calibri" w:cs="Calibri"/>
              </w:rPr>
              <w:t>1</w:t>
            </w:r>
          </w:p>
        </w:tc>
        <w:tc>
          <w:tcPr>
            <w:tcW w:w="1418" w:type="dxa"/>
            <w:tcBorders>
              <w:top w:val="nil"/>
              <w:left w:val="nil"/>
              <w:bottom w:val="single" w:sz="4" w:space="0" w:color="auto"/>
              <w:right w:val="single" w:sz="4" w:space="0" w:color="auto"/>
            </w:tcBorders>
            <w:vAlign w:val="center"/>
            <w:hideMark/>
          </w:tcPr>
          <w:p w14:paraId="4F080286" w14:textId="77777777" w:rsidR="00DA0F86" w:rsidRPr="006063E5" w:rsidRDefault="00DA0F86" w:rsidP="001227AE">
            <w:pPr>
              <w:jc w:val="center"/>
              <w:rPr>
                <w:rFonts w:ascii="Calibri" w:hAnsi="Calibri" w:cs="Calibri"/>
              </w:rPr>
            </w:pPr>
            <w:r w:rsidRPr="006063E5">
              <w:rPr>
                <w:rFonts w:ascii="Calibri" w:hAnsi="Calibri" w:cs="Calibri"/>
              </w:rPr>
              <w:t>2</w:t>
            </w:r>
          </w:p>
        </w:tc>
      </w:tr>
      <w:tr w:rsidR="00DA0F86" w:rsidRPr="006063E5" w14:paraId="08E061AB" w14:textId="77777777" w:rsidTr="001227AE">
        <w:trPr>
          <w:trHeight w:val="255"/>
          <w:jc w:val="center"/>
        </w:trPr>
        <w:tc>
          <w:tcPr>
            <w:tcW w:w="4252" w:type="dxa"/>
            <w:tcBorders>
              <w:top w:val="nil"/>
              <w:left w:val="single" w:sz="4" w:space="0" w:color="auto"/>
              <w:bottom w:val="single" w:sz="4" w:space="0" w:color="auto"/>
              <w:right w:val="single" w:sz="4" w:space="0" w:color="auto"/>
            </w:tcBorders>
            <w:shd w:val="clear" w:color="000000" w:fill="F0FAFF"/>
            <w:vAlign w:val="center"/>
            <w:hideMark/>
          </w:tcPr>
          <w:p w14:paraId="4EA1C2D1" w14:textId="77777777" w:rsidR="00DA0F86" w:rsidRPr="006063E5" w:rsidRDefault="00DA0F86" w:rsidP="001227AE">
            <w:pPr>
              <w:jc w:val="center"/>
              <w:rPr>
                <w:rFonts w:ascii="Calibri" w:hAnsi="Calibri" w:cs="Calibri"/>
                <w:sz w:val="21"/>
                <w:szCs w:val="21"/>
              </w:rPr>
            </w:pPr>
            <w:r w:rsidRPr="006063E5">
              <w:rPr>
                <w:rFonts w:ascii="Calibri" w:hAnsi="Calibri" w:cs="Calibri"/>
                <w:sz w:val="21"/>
                <w:szCs w:val="21"/>
              </w:rPr>
              <w:t xml:space="preserve">TOČKE/MATERIALNI STROŠKI/DRUŠTVO </w:t>
            </w:r>
          </w:p>
        </w:tc>
        <w:tc>
          <w:tcPr>
            <w:tcW w:w="1417" w:type="dxa"/>
            <w:tcBorders>
              <w:top w:val="nil"/>
              <w:left w:val="nil"/>
              <w:bottom w:val="single" w:sz="4" w:space="0" w:color="auto"/>
              <w:right w:val="single" w:sz="4" w:space="0" w:color="auto"/>
            </w:tcBorders>
            <w:shd w:val="clear" w:color="000000" w:fill="F0FAFF"/>
            <w:vAlign w:val="center"/>
            <w:hideMark/>
          </w:tcPr>
          <w:p w14:paraId="2EBB99EE" w14:textId="77777777" w:rsidR="00DA0F86" w:rsidRPr="006063E5" w:rsidRDefault="00DA0F86" w:rsidP="001227AE">
            <w:pPr>
              <w:jc w:val="center"/>
              <w:rPr>
                <w:rFonts w:ascii="Calibri" w:hAnsi="Calibri" w:cs="Calibri"/>
                <w:sz w:val="24"/>
                <w:szCs w:val="24"/>
              </w:rPr>
            </w:pPr>
            <w:r w:rsidRPr="006063E5">
              <w:rPr>
                <w:rFonts w:ascii="Calibri" w:hAnsi="Calibri" w:cs="Calibri"/>
                <w:sz w:val="24"/>
                <w:szCs w:val="24"/>
              </w:rPr>
              <w:t>100</w:t>
            </w:r>
          </w:p>
        </w:tc>
        <w:tc>
          <w:tcPr>
            <w:tcW w:w="1417" w:type="dxa"/>
            <w:tcBorders>
              <w:top w:val="nil"/>
              <w:left w:val="nil"/>
              <w:bottom w:val="single" w:sz="4" w:space="0" w:color="auto"/>
              <w:right w:val="single" w:sz="4" w:space="0" w:color="auto"/>
            </w:tcBorders>
            <w:shd w:val="clear" w:color="000000" w:fill="F0FAFF"/>
            <w:vAlign w:val="center"/>
            <w:hideMark/>
          </w:tcPr>
          <w:p w14:paraId="6E0D01C5" w14:textId="77777777" w:rsidR="00DA0F86" w:rsidRPr="006063E5" w:rsidRDefault="00DA0F86" w:rsidP="001227AE">
            <w:pPr>
              <w:jc w:val="center"/>
              <w:rPr>
                <w:rFonts w:ascii="Calibri" w:hAnsi="Calibri" w:cs="Calibri"/>
                <w:sz w:val="24"/>
                <w:szCs w:val="24"/>
              </w:rPr>
            </w:pPr>
            <w:r w:rsidRPr="006063E5">
              <w:rPr>
                <w:rFonts w:ascii="Calibri" w:hAnsi="Calibri" w:cs="Calibri"/>
                <w:sz w:val="24"/>
                <w:szCs w:val="24"/>
              </w:rPr>
              <w:t>100</w:t>
            </w:r>
          </w:p>
        </w:tc>
        <w:tc>
          <w:tcPr>
            <w:tcW w:w="1418" w:type="dxa"/>
            <w:tcBorders>
              <w:top w:val="nil"/>
              <w:left w:val="nil"/>
              <w:bottom w:val="single" w:sz="4" w:space="0" w:color="auto"/>
              <w:right w:val="single" w:sz="4" w:space="0" w:color="auto"/>
            </w:tcBorders>
            <w:shd w:val="clear" w:color="000000" w:fill="F0FAFF"/>
            <w:vAlign w:val="center"/>
            <w:hideMark/>
          </w:tcPr>
          <w:p w14:paraId="0409D942" w14:textId="77777777" w:rsidR="00DA0F86" w:rsidRPr="006063E5" w:rsidRDefault="00DA0F86" w:rsidP="001227AE">
            <w:pPr>
              <w:jc w:val="center"/>
              <w:rPr>
                <w:rFonts w:ascii="Calibri" w:hAnsi="Calibri" w:cs="Calibri"/>
                <w:sz w:val="24"/>
                <w:szCs w:val="24"/>
              </w:rPr>
            </w:pPr>
            <w:r w:rsidRPr="006063E5">
              <w:rPr>
                <w:rFonts w:ascii="Calibri" w:hAnsi="Calibri" w:cs="Calibri"/>
                <w:sz w:val="24"/>
                <w:szCs w:val="24"/>
              </w:rPr>
              <w:t>100</w:t>
            </w:r>
          </w:p>
        </w:tc>
      </w:tr>
    </w:tbl>
    <w:p w14:paraId="230F8270" w14:textId="77777777" w:rsidR="00DA0F86" w:rsidRPr="00571120" w:rsidRDefault="00DA0F86" w:rsidP="00DA0F86">
      <w:pPr>
        <w:jc w:val="both"/>
        <w:rPr>
          <w:rFonts w:asciiTheme="minorHAnsi" w:hAnsiTheme="minorHAnsi" w:cstheme="minorHAnsi"/>
        </w:rPr>
      </w:pPr>
    </w:p>
    <w:p w14:paraId="250BC7B3" w14:textId="77777777" w:rsidR="00DA0F86" w:rsidRPr="008C7E42" w:rsidRDefault="00DA0F86" w:rsidP="00DA0F86">
      <w:pPr>
        <w:pStyle w:val="Brezrazmikov"/>
        <w:numPr>
          <w:ilvl w:val="0"/>
          <w:numId w:val="70"/>
        </w:numPr>
        <w:jc w:val="center"/>
        <w:rPr>
          <w:sz w:val="28"/>
          <w:szCs w:val="28"/>
        </w:rPr>
      </w:pPr>
      <w:bookmarkStart w:id="31" w:name="_Hlk44586249"/>
      <w:r w:rsidRPr="008C7E42">
        <w:rPr>
          <w:sz w:val="28"/>
          <w:szCs w:val="28"/>
        </w:rPr>
        <w:t>ŠPORTNE PRIREDITVE IN PROMOCIJA ŠPORTA</w:t>
      </w:r>
    </w:p>
    <w:p w14:paraId="4FF8DCAB" w14:textId="77777777" w:rsidR="00DA0F86" w:rsidRPr="002C6534" w:rsidRDefault="00DA0F86" w:rsidP="00DA0F86">
      <w:pPr>
        <w:pStyle w:val="Brezrazmikov"/>
        <w:jc w:val="center"/>
        <w:rPr>
          <w:sz w:val="26"/>
          <w:szCs w:val="26"/>
        </w:rPr>
      </w:pPr>
      <w:bookmarkStart w:id="32" w:name="_Hlk44586360"/>
      <w:bookmarkEnd w:id="31"/>
      <w:r>
        <w:rPr>
          <w:sz w:val="26"/>
          <w:szCs w:val="26"/>
        </w:rPr>
        <w:t xml:space="preserve">4.1 </w:t>
      </w:r>
      <w:r w:rsidRPr="002C6534">
        <w:rPr>
          <w:sz w:val="26"/>
          <w:szCs w:val="26"/>
        </w:rPr>
        <w:t>MERILA ZA VREDNOTENJE DRUGIH ŠPORTNIH PRIREDITEV</w:t>
      </w:r>
    </w:p>
    <w:p w14:paraId="19366045" w14:textId="77777777" w:rsidR="00DA0F86" w:rsidRPr="00B540B3" w:rsidRDefault="00DA0F86" w:rsidP="00DA0F86">
      <w:pPr>
        <w:pStyle w:val="Brezrazmikov"/>
        <w:jc w:val="both"/>
      </w:pPr>
      <w:bookmarkStart w:id="33" w:name="_Hlk125013308"/>
      <w:bookmarkStart w:id="34" w:name="_Hlk124759569"/>
      <w:r w:rsidRPr="00B540B3">
        <w:t xml:space="preserve">Pri vrednotenju športnih prireditev se upoštevajo naslednja MERILA: </w:t>
      </w:r>
    </w:p>
    <w:p w14:paraId="5617E9DE" w14:textId="77777777" w:rsidR="00DA0F86" w:rsidRPr="00B540B3" w:rsidRDefault="00DA0F86" w:rsidP="00DA0F86">
      <w:pPr>
        <w:pStyle w:val="Brezrazmikov"/>
        <w:numPr>
          <w:ilvl w:val="0"/>
          <w:numId w:val="66"/>
        </w:numPr>
        <w:jc w:val="both"/>
      </w:pPr>
      <w:r w:rsidRPr="00B540B3">
        <w:t>MNOŽIČNOST (število udeležencev</w:t>
      </w:r>
      <w:r>
        <w:t>/tekmovalcev</w:t>
      </w:r>
      <w:r w:rsidRPr="00B540B3">
        <w:t>),</w:t>
      </w:r>
    </w:p>
    <w:p w14:paraId="6E73C954" w14:textId="77777777" w:rsidR="00DA0F86" w:rsidRPr="00B540B3" w:rsidRDefault="00DA0F86" w:rsidP="00DA0F86">
      <w:pPr>
        <w:pStyle w:val="Brezrazmikov"/>
        <w:numPr>
          <w:ilvl w:val="0"/>
          <w:numId w:val="66"/>
        </w:numPr>
        <w:jc w:val="both"/>
      </w:pPr>
      <w:r w:rsidRPr="00B540B3">
        <w:t>RAVEN PRIREDITVE (odmevnost),</w:t>
      </w:r>
    </w:p>
    <w:p w14:paraId="6AFF99FE" w14:textId="77777777" w:rsidR="00DA0F86" w:rsidRPr="00B540B3" w:rsidRDefault="00DA0F86" w:rsidP="00DA0F86">
      <w:pPr>
        <w:pStyle w:val="Brezrazmikov"/>
        <w:numPr>
          <w:ilvl w:val="0"/>
          <w:numId w:val="66"/>
        </w:numPr>
        <w:jc w:val="both"/>
      </w:pPr>
      <w:r w:rsidRPr="00B540B3">
        <w:t xml:space="preserve">USTREZNOST VSEBINE </w:t>
      </w:r>
      <w:r>
        <w:t>(</w:t>
      </w:r>
      <w:r w:rsidRPr="00B540B3">
        <w:t xml:space="preserve">osnovni namen) in </w:t>
      </w:r>
    </w:p>
    <w:p w14:paraId="6AC3967D" w14:textId="77777777" w:rsidR="00DA0F86" w:rsidRDefault="00DA0F86" w:rsidP="00DA0F86">
      <w:pPr>
        <w:pStyle w:val="Brezrazmikov"/>
        <w:numPr>
          <w:ilvl w:val="0"/>
          <w:numId w:val="66"/>
        </w:numPr>
        <w:jc w:val="both"/>
      </w:pPr>
      <w:r w:rsidRPr="0056522E">
        <w:t>POMEN PRIREDITVE (za lokalno okolje, prednostne : neprednostne prireditve).</w:t>
      </w:r>
      <w:bookmarkStart w:id="35" w:name="_Hlk87606363"/>
    </w:p>
    <w:p w14:paraId="6C7124EE" w14:textId="77777777" w:rsidR="00DA0F86" w:rsidRPr="003C29D2" w:rsidRDefault="00DA0F86" w:rsidP="00DA0F86">
      <w:pPr>
        <w:pStyle w:val="Brezrazmikov"/>
        <w:jc w:val="both"/>
        <w:rPr>
          <w:color w:val="000000" w:themeColor="text1"/>
        </w:rPr>
      </w:pPr>
      <w:r w:rsidRPr="003C29D2">
        <w:rPr>
          <w:color w:val="000000" w:themeColor="text1"/>
        </w:rPr>
        <w:t>Vsak prijavitelj lahko v postopku JR prijavi največ pet (5) športnih prireditev.</w:t>
      </w:r>
    </w:p>
    <w:p w14:paraId="4BA2B167" w14:textId="77777777" w:rsidR="00DA0F86" w:rsidRPr="003C29D2" w:rsidRDefault="00DA0F86" w:rsidP="00DA0F86">
      <w:pPr>
        <w:pStyle w:val="Brezrazmikov"/>
        <w:jc w:val="both"/>
        <w:rPr>
          <w:color w:val="000000" w:themeColor="text1"/>
          <w:sz w:val="10"/>
          <w:szCs w:val="10"/>
        </w:rPr>
      </w:pPr>
    </w:p>
    <w:bookmarkEnd w:id="32"/>
    <w:bookmarkEnd w:id="33"/>
    <w:bookmarkEnd w:id="34"/>
    <w:bookmarkEnd w:id="35"/>
    <w:p w14:paraId="3B7C8879" w14:textId="77777777" w:rsidR="00DA0F86" w:rsidRPr="003C29D2" w:rsidRDefault="00DA0F86" w:rsidP="00DA0F86">
      <w:pPr>
        <w:pStyle w:val="Brezrazmikov"/>
        <w:jc w:val="both"/>
        <w:rPr>
          <w:iCs/>
          <w:color w:val="000000" w:themeColor="text1"/>
        </w:rPr>
      </w:pPr>
      <w:r w:rsidRPr="003C29D2">
        <w:rPr>
          <w:iCs/>
          <w:color w:val="000000" w:themeColor="text1"/>
        </w:rPr>
        <w:t>S sredstvi lokalne skupnosti se sofinancirajo:</w:t>
      </w:r>
    </w:p>
    <w:tbl>
      <w:tblPr>
        <w:tblW w:w="10488" w:type="dxa"/>
        <w:jc w:val="center"/>
        <w:tblCellMar>
          <w:left w:w="70" w:type="dxa"/>
          <w:right w:w="70" w:type="dxa"/>
        </w:tblCellMar>
        <w:tblLook w:val="04A0" w:firstRow="1" w:lastRow="0" w:firstColumn="1" w:lastColumn="0" w:noHBand="0" w:noVBand="1"/>
      </w:tblPr>
      <w:tblGrid>
        <w:gridCol w:w="6236"/>
        <w:gridCol w:w="4252"/>
      </w:tblGrid>
      <w:tr w:rsidR="00DA0F86" w:rsidRPr="003C29D2" w14:paraId="668C1594" w14:textId="77777777" w:rsidTr="001227AE">
        <w:trPr>
          <w:trHeight w:val="255"/>
          <w:jc w:val="center"/>
        </w:trPr>
        <w:tc>
          <w:tcPr>
            <w:tcW w:w="6236" w:type="dxa"/>
            <w:tcBorders>
              <w:top w:val="dotted" w:sz="4" w:space="0" w:color="auto"/>
              <w:left w:val="dotted" w:sz="4" w:space="0" w:color="auto"/>
              <w:bottom w:val="dotted" w:sz="4" w:space="0" w:color="auto"/>
              <w:right w:val="nil"/>
            </w:tcBorders>
            <w:noWrap/>
            <w:vAlign w:val="center"/>
            <w:hideMark/>
          </w:tcPr>
          <w:p w14:paraId="338C4B72" w14:textId="77777777" w:rsidR="00DA0F86" w:rsidRPr="003C29D2" w:rsidRDefault="00DA0F86" w:rsidP="001227AE">
            <w:pPr>
              <w:rPr>
                <w:rFonts w:ascii="Calibri" w:hAnsi="Calibri" w:cs="Calibri"/>
                <w:color w:val="000000" w:themeColor="text1"/>
                <w:sz w:val="21"/>
                <w:szCs w:val="21"/>
                <w:u w:val="single"/>
              </w:rPr>
            </w:pPr>
            <w:r w:rsidRPr="003C29D2">
              <w:rPr>
                <w:rFonts w:ascii="Calibri" w:hAnsi="Calibri" w:cs="Calibri"/>
                <w:color w:val="000000" w:themeColor="text1"/>
                <w:sz w:val="21"/>
                <w:szCs w:val="21"/>
                <w:u w:val="single"/>
              </w:rPr>
              <w:t xml:space="preserve">ŠPORTNE PRIREDITVE </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283724D0" w14:textId="77777777" w:rsidR="00DA0F86" w:rsidRPr="003C29D2" w:rsidRDefault="00DA0F86" w:rsidP="001227AE">
            <w:pPr>
              <w:jc w:val="right"/>
              <w:rPr>
                <w:rFonts w:ascii="Calibri" w:hAnsi="Calibri" w:cs="Calibri"/>
                <w:color w:val="000000" w:themeColor="text1"/>
                <w:sz w:val="21"/>
                <w:szCs w:val="21"/>
                <w:u w:val="single"/>
              </w:rPr>
            </w:pPr>
            <w:r w:rsidRPr="003C29D2">
              <w:rPr>
                <w:rFonts w:ascii="Calibri" w:hAnsi="Calibri" w:cs="Calibri"/>
                <w:color w:val="000000" w:themeColor="text1"/>
                <w:sz w:val="21"/>
                <w:szCs w:val="21"/>
                <w:u w:val="single"/>
              </w:rPr>
              <w:t>MERILO ZA VREDNOTENJE</w:t>
            </w:r>
            <w:r w:rsidRPr="003C29D2">
              <w:rPr>
                <w:rFonts w:ascii="Calibri" w:hAnsi="Calibri" w:cs="Calibri"/>
                <w:color w:val="000000" w:themeColor="text1"/>
                <w:sz w:val="21"/>
                <w:szCs w:val="21"/>
              </w:rPr>
              <w:t>:</w:t>
            </w:r>
          </w:p>
        </w:tc>
      </w:tr>
      <w:tr w:rsidR="00DA0F86" w:rsidRPr="003C29D2" w14:paraId="66733845" w14:textId="77777777" w:rsidTr="001227AE">
        <w:trPr>
          <w:trHeight w:val="255"/>
          <w:jc w:val="center"/>
        </w:trPr>
        <w:tc>
          <w:tcPr>
            <w:tcW w:w="6236" w:type="dxa"/>
            <w:tcBorders>
              <w:top w:val="dotted" w:sz="4" w:space="0" w:color="auto"/>
              <w:left w:val="dotted" w:sz="4" w:space="0" w:color="auto"/>
              <w:bottom w:val="dotted" w:sz="4" w:space="0" w:color="auto"/>
              <w:right w:val="nil"/>
            </w:tcBorders>
            <w:noWrap/>
            <w:vAlign w:val="center"/>
            <w:hideMark/>
          </w:tcPr>
          <w:p w14:paraId="2724BCB0" w14:textId="77777777" w:rsidR="00DA0F86" w:rsidRPr="003C29D2" w:rsidRDefault="00DA0F86" w:rsidP="001227AE">
            <w:pPr>
              <w:rPr>
                <w:rFonts w:ascii="Calibri" w:hAnsi="Calibri" w:cs="Calibri"/>
                <w:color w:val="000000" w:themeColor="text1"/>
                <w:sz w:val="21"/>
                <w:szCs w:val="21"/>
              </w:rPr>
            </w:pPr>
            <w:r w:rsidRPr="003C29D2">
              <w:rPr>
                <w:rFonts w:ascii="Calibri" w:hAnsi="Calibri" w:cs="Calibri"/>
                <w:color w:val="000000" w:themeColor="text1"/>
                <w:sz w:val="21"/>
                <w:szCs w:val="21"/>
              </w:rPr>
              <w:t>športne prireditve lokalnega, občinskega in državnega pomena</w:t>
            </w:r>
          </w:p>
        </w:tc>
        <w:tc>
          <w:tcPr>
            <w:tcW w:w="4252" w:type="dxa"/>
            <w:tcBorders>
              <w:top w:val="dotted" w:sz="4" w:space="0" w:color="auto"/>
              <w:left w:val="dotted" w:sz="4" w:space="0" w:color="auto"/>
              <w:bottom w:val="dotted" w:sz="4" w:space="0" w:color="auto"/>
              <w:right w:val="dotted" w:sz="4" w:space="0" w:color="000000"/>
            </w:tcBorders>
            <w:noWrap/>
            <w:vAlign w:val="center"/>
            <w:hideMark/>
          </w:tcPr>
          <w:p w14:paraId="47677152" w14:textId="77777777" w:rsidR="00DA0F86" w:rsidRPr="003C29D2" w:rsidRDefault="00DA0F86" w:rsidP="001227AE">
            <w:pPr>
              <w:jc w:val="right"/>
              <w:rPr>
                <w:rFonts w:ascii="Calibri" w:hAnsi="Calibri" w:cs="Calibri"/>
                <w:color w:val="000000" w:themeColor="text1"/>
                <w:sz w:val="21"/>
                <w:szCs w:val="21"/>
              </w:rPr>
            </w:pPr>
            <w:r w:rsidRPr="003C29D2">
              <w:rPr>
                <w:rFonts w:ascii="Calibri" w:hAnsi="Calibri" w:cs="Calibri"/>
                <w:color w:val="000000" w:themeColor="text1"/>
                <w:sz w:val="21"/>
                <w:szCs w:val="21"/>
              </w:rPr>
              <w:t>materialni stroški/prireditev</w:t>
            </w:r>
          </w:p>
        </w:tc>
      </w:tr>
    </w:tbl>
    <w:p w14:paraId="6D4294F7" w14:textId="77777777" w:rsidR="00DA0F86" w:rsidRPr="003C29D2" w:rsidRDefault="00DA0F86" w:rsidP="00DA0F86">
      <w:pPr>
        <w:pStyle w:val="Brezrazmikov"/>
        <w:jc w:val="both"/>
        <w:rPr>
          <w:iCs/>
          <w:color w:val="000000" w:themeColor="text1"/>
          <w:sz w:val="10"/>
          <w:szCs w:val="10"/>
        </w:rPr>
      </w:pPr>
    </w:p>
    <w:tbl>
      <w:tblPr>
        <w:tblW w:w="8504" w:type="dxa"/>
        <w:jc w:val="center"/>
        <w:tblCellMar>
          <w:left w:w="70" w:type="dxa"/>
          <w:right w:w="70" w:type="dxa"/>
        </w:tblCellMar>
        <w:tblLook w:val="04A0" w:firstRow="1" w:lastRow="0" w:firstColumn="1" w:lastColumn="0" w:noHBand="0" w:noVBand="1"/>
      </w:tblPr>
      <w:tblGrid>
        <w:gridCol w:w="4252"/>
        <w:gridCol w:w="1417"/>
        <w:gridCol w:w="1417"/>
        <w:gridCol w:w="1418"/>
      </w:tblGrid>
      <w:tr w:rsidR="00DA0F86" w:rsidRPr="003C29D2" w14:paraId="3DA878A6"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2E59C922"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PREGLEDNICA ŠT.</w:t>
            </w:r>
            <w:r>
              <w:rPr>
                <w:rFonts w:ascii="Calibri" w:hAnsi="Calibri" w:cs="Calibri"/>
                <w:color w:val="000000" w:themeColor="text1"/>
                <w:sz w:val="24"/>
                <w:szCs w:val="24"/>
              </w:rPr>
              <w:t>5</w:t>
            </w:r>
            <w:r w:rsidRPr="003C29D2">
              <w:rPr>
                <w:rFonts w:ascii="Calibri" w:hAnsi="Calibri" w:cs="Calibri"/>
                <w:color w:val="000000" w:themeColor="text1"/>
                <w:sz w:val="24"/>
                <w:szCs w:val="24"/>
              </w:rPr>
              <w:t>-1</w:t>
            </w:r>
          </w:p>
        </w:tc>
        <w:tc>
          <w:tcPr>
            <w:tcW w:w="4252" w:type="dxa"/>
            <w:gridSpan w:val="3"/>
            <w:tcBorders>
              <w:top w:val="single" w:sz="4" w:space="0" w:color="auto"/>
              <w:left w:val="nil"/>
              <w:bottom w:val="single" w:sz="4" w:space="0" w:color="auto"/>
              <w:right w:val="single" w:sz="4" w:space="0" w:color="000000"/>
            </w:tcBorders>
            <w:shd w:val="clear" w:color="000000" w:fill="E6FAFF"/>
            <w:vAlign w:val="center"/>
            <w:hideMark/>
          </w:tcPr>
          <w:p w14:paraId="4585EB80" w14:textId="77777777" w:rsidR="00DA0F86" w:rsidRPr="003C29D2" w:rsidRDefault="00DA0F86" w:rsidP="001227AE">
            <w:pPr>
              <w:jc w:val="center"/>
              <w:rPr>
                <w:rFonts w:ascii="Calibri" w:hAnsi="Calibri" w:cs="Calibri"/>
                <w:color w:val="000000" w:themeColor="text1"/>
              </w:rPr>
            </w:pPr>
            <w:r w:rsidRPr="003C29D2">
              <w:rPr>
                <w:rFonts w:ascii="Calibri" w:hAnsi="Calibri" w:cs="Calibri"/>
                <w:color w:val="000000" w:themeColor="text1"/>
              </w:rPr>
              <w:t xml:space="preserve">ŠPORTNE PRIREDITVE </w:t>
            </w:r>
          </w:p>
        </w:tc>
      </w:tr>
      <w:tr w:rsidR="00DA0F86" w:rsidRPr="003C29D2" w14:paraId="4A025C3B"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3294868"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MNOŽIČNOST: število vključenih</w:t>
            </w:r>
          </w:p>
        </w:tc>
        <w:tc>
          <w:tcPr>
            <w:tcW w:w="1417" w:type="dxa"/>
            <w:tcBorders>
              <w:top w:val="nil"/>
              <w:left w:val="nil"/>
              <w:bottom w:val="single" w:sz="4" w:space="0" w:color="auto"/>
              <w:right w:val="single" w:sz="4" w:space="0" w:color="auto"/>
            </w:tcBorders>
            <w:vAlign w:val="center"/>
            <w:hideMark/>
          </w:tcPr>
          <w:p w14:paraId="61CB77ED"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 xml:space="preserve">do 50 </w:t>
            </w:r>
          </w:p>
        </w:tc>
        <w:tc>
          <w:tcPr>
            <w:tcW w:w="1417" w:type="dxa"/>
            <w:tcBorders>
              <w:top w:val="nil"/>
              <w:left w:val="nil"/>
              <w:bottom w:val="single" w:sz="4" w:space="0" w:color="auto"/>
              <w:right w:val="single" w:sz="4" w:space="0" w:color="auto"/>
            </w:tcBorders>
            <w:vAlign w:val="center"/>
            <w:hideMark/>
          </w:tcPr>
          <w:p w14:paraId="55C49724"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 xml:space="preserve">51 - 100 </w:t>
            </w:r>
          </w:p>
        </w:tc>
        <w:tc>
          <w:tcPr>
            <w:tcW w:w="1417" w:type="dxa"/>
            <w:tcBorders>
              <w:top w:val="nil"/>
              <w:left w:val="nil"/>
              <w:bottom w:val="single" w:sz="4" w:space="0" w:color="auto"/>
              <w:right w:val="single" w:sz="4" w:space="0" w:color="auto"/>
            </w:tcBorders>
            <w:vAlign w:val="center"/>
            <w:hideMark/>
          </w:tcPr>
          <w:p w14:paraId="71E71AF7"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 xml:space="preserve">nad 101 </w:t>
            </w:r>
          </w:p>
        </w:tc>
      </w:tr>
      <w:tr w:rsidR="00DA0F86" w:rsidRPr="003C29D2" w14:paraId="06AD025C" w14:textId="77777777" w:rsidTr="001227AE">
        <w:trPr>
          <w:trHeight w:val="255"/>
          <w:jc w:val="center"/>
        </w:trPr>
        <w:tc>
          <w:tcPr>
            <w:tcW w:w="4252" w:type="dxa"/>
            <w:tcBorders>
              <w:top w:val="nil"/>
              <w:left w:val="single" w:sz="4" w:space="0" w:color="auto"/>
              <w:bottom w:val="single" w:sz="4" w:space="0" w:color="auto"/>
              <w:right w:val="single" w:sz="4" w:space="0" w:color="auto"/>
            </w:tcBorders>
            <w:shd w:val="clear" w:color="000000" w:fill="E6FAFF"/>
            <w:vAlign w:val="center"/>
            <w:hideMark/>
          </w:tcPr>
          <w:p w14:paraId="57992FDB"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TOČKE/MATERIALNI STROŠKI/PRIREDITEV</w:t>
            </w:r>
          </w:p>
        </w:tc>
        <w:tc>
          <w:tcPr>
            <w:tcW w:w="1417" w:type="dxa"/>
            <w:tcBorders>
              <w:top w:val="nil"/>
              <w:left w:val="nil"/>
              <w:bottom w:val="single" w:sz="4" w:space="0" w:color="auto"/>
              <w:right w:val="single" w:sz="4" w:space="0" w:color="auto"/>
            </w:tcBorders>
            <w:shd w:val="clear" w:color="000000" w:fill="E6FAFF"/>
            <w:vAlign w:val="center"/>
            <w:hideMark/>
          </w:tcPr>
          <w:p w14:paraId="2ACDB808"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20</w:t>
            </w:r>
          </w:p>
        </w:tc>
        <w:tc>
          <w:tcPr>
            <w:tcW w:w="1417" w:type="dxa"/>
            <w:tcBorders>
              <w:top w:val="nil"/>
              <w:left w:val="nil"/>
              <w:bottom w:val="single" w:sz="4" w:space="0" w:color="auto"/>
              <w:right w:val="single" w:sz="4" w:space="0" w:color="auto"/>
            </w:tcBorders>
            <w:shd w:val="clear" w:color="000000" w:fill="E6FAFF"/>
            <w:vAlign w:val="center"/>
            <w:hideMark/>
          </w:tcPr>
          <w:p w14:paraId="3119CBB8"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40</w:t>
            </w:r>
          </w:p>
        </w:tc>
        <w:tc>
          <w:tcPr>
            <w:tcW w:w="1417" w:type="dxa"/>
            <w:tcBorders>
              <w:top w:val="nil"/>
              <w:left w:val="nil"/>
              <w:bottom w:val="single" w:sz="4" w:space="0" w:color="auto"/>
              <w:right w:val="single" w:sz="4" w:space="0" w:color="auto"/>
            </w:tcBorders>
            <w:shd w:val="clear" w:color="000000" w:fill="E6FAFF"/>
            <w:vAlign w:val="center"/>
            <w:hideMark/>
          </w:tcPr>
          <w:p w14:paraId="45A93041"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80</w:t>
            </w:r>
          </w:p>
        </w:tc>
      </w:tr>
    </w:tbl>
    <w:p w14:paraId="3640479C" w14:textId="77777777" w:rsidR="00DA0F86" w:rsidRPr="003C29D2" w:rsidRDefault="00DA0F86" w:rsidP="00DA0F86">
      <w:pPr>
        <w:pStyle w:val="Brezrazmikov"/>
        <w:jc w:val="both"/>
        <w:rPr>
          <w:iCs/>
          <w:color w:val="000000" w:themeColor="text1"/>
          <w:sz w:val="10"/>
          <w:szCs w:val="10"/>
        </w:rPr>
      </w:pPr>
    </w:p>
    <w:tbl>
      <w:tblPr>
        <w:tblW w:w="8504" w:type="dxa"/>
        <w:jc w:val="center"/>
        <w:tblCellMar>
          <w:left w:w="70" w:type="dxa"/>
          <w:right w:w="70" w:type="dxa"/>
        </w:tblCellMar>
        <w:tblLook w:val="04A0" w:firstRow="1" w:lastRow="0" w:firstColumn="1" w:lastColumn="0" w:noHBand="0" w:noVBand="1"/>
      </w:tblPr>
      <w:tblGrid>
        <w:gridCol w:w="4252"/>
        <w:gridCol w:w="1417"/>
        <w:gridCol w:w="1417"/>
        <w:gridCol w:w="1418"/>
      </w:tblGrid>
      <w:tr w:rsidR="00DA0F86" w:rsidRPr="003C29D2" w14:paraId="775DDB4E" w14:textId="77777777" w:rsidTr="001227A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B07EA63"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 xml:space="preserve">PREGLEDNICA ŠT. </w:t>
            </w:r>
            <w:r>
              <w:rPr>
                <w:rFonts w:ascii="Calibri" w:hAnsi="Calibri" w:cs="Calibri"/>
                <w:color w:val="000000" w:themeColor="text1"/>
                <w:sz w:val="24"/>
                <w:szCs w:val="24"/>
              </w:rPr>
              <w:t>5</w:t>
            </w:r>
            <w:r w:rsidRPr="003C29D2">
              <w:rPr>
                <w:rFonts w:ascii="Calibri" w:hAnsi="Calibri" w:cs="Calibri"/>
                <w:color w:val="000000" w:themeColor="text1"/>
                <w:sz w:val="24"/>
                <w:szCs w:val="24"/>
              </w:rPr>
              <w:t>-2</w:t>
            </w:r>
          </w:p>
        </w:tc>
        <w:tc>
          <w:tcPr>
            <w:tcW w:w="4252" w:type="dxa"/>
            <w:gridSpan w:val="3"/>
            <w:tcBorders>
              <w:top w:val="single" w:sz="4" w:space="0" w:color="auto"/>
              <w:left w:val="nil"/>
              <w:bottom w:val="single" w:sz="4" w:space="0" w:color="auto"/>
              <w:right w:val="single" w:sz="4" w:space="0" w:color="000000"/>
            </w:tcBorders>
            <w:shd w:val="clear" w:color="000000" w:fill="E6FAFF"/>
            <w:vAlign w:val="center"/>
            <w:hideMark/>
          </w:tcPr>
          <w:p w14:paraId="59B7B314" w14:textId="77777777" w:rsidR="00DA0F86" w:rsidRPr="003C29D2" w:rsidRDefault="00DA0F86" w:rsidP="001227AE">
            <w:pPr>
              <w:jc w:val="center"/>
              <w:rPr>
                <w:rFonts w:ascii="Calibri" w:hAnsi="Calibri" w:cs="Calibri"/>
                <w:color w:val="000000" w:themeColor="text1"/>
              </w:rPr>
            </w:pPr>
            <w:r w:rsidRPr="003C29D2">
              <w:rPr>
                <w:rFonts w:ascii="Calibri" w:hAnsi="Calibri" w:cs="Calibri"/>
                <w:color w:val="000000" w:themeColor="text1"/>
              </w:rPr>
              <w:t>KOREKCIJA: PRIREDITVE</w:t>
            </w:r>
          </w:p>
        </w:tc>
      </w:tr>
      <w:tr w:rsidR="00DA0F86" w:rsidRPr="003C29D2" w14:paraId="6A3A2864"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66B345C1"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POMEN ZA LOKALNO OKOLJE: raven prireditve</w:t>
            </w:r>
          </w:p>
        </w:tc>
        <w:tc>
          <w:tcPr>
            <w:tcW w:w="1417" w:type="dxa"/>
            <w:tcBorders>
              <w:top w:val="nil"/>
              <w:left w:val="nil"/>
              <w:bottom w:val="single" w:sz="4" w:space="0" w:color="auto"/>
              <w:right w:val="single" w:sz="4" w:space="0" w:color="auto"/>
            </w:tcBorders>
            <w:vAlign w:val="center"/>
            <w:hideMark/>
          </w:tcPr>
          <w:p w14:paraId="0687F839"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lokalno</w:t>
            </w:r>
          </w:p>
        </w:tc>
        <w:tc>
          <w:tcPr>
            <w:tcW w:w="1417" w:type="dxa"/>
            <w:tcBorders>
              <w:top w:val="nil"/>
              <w:left w:val="nil"/>
              <w:bottom w:val="single" w:sz="4" w:space="0" w:color="auto"/>
              <w:right w:val="single" w:sz="4" w:space="0" w:color="auto"/>
            </w:tcBorders>
            <w:vAlign w:val="center"/>
            <w:hideMark/>
          </w:tcPr>
          <w:p w14:paraId="294A66E5"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občinsko</w:t>
            </w:r>
          </w:p>
        </w:tc>
        <w:tc>
          <w:tcPr>
            <w:tcW w:w="1418" w:type="dxa"/>
            <w:tcBorders>
              <w:top w:val="nil"/>
              <w:left w:val="nil"/>
              <w:bottom w:val="single" w:sz="4" w:space="0" w:color="auto"/>
              <w:right w:val="single" w:sz="4" w:space="0" w:color="auto"/>
            </w:tcBorders>
            <w:vAlign w:val="center"/>
            <w:hideMark/>
          </w:tcPr>
          <w:p w14:paraId="265A1DE9"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državno</w:t>
            </w:r>
          </w:p>
        </w:tc>
      </w:tr>
      <w:tr w:rsidR="00DA0F86" w:rsidRPr="003C29D2" w14:paraId="2EC9621D" w14:textId="77777777" w:rsidTr="001227AE">
        <w:trPr>
          <w:trHeight w:val="255"/>
          <w:jc w:val="center"/>
        </w:trPr>
        <w:tc>
          <w:tcPr>
            <w:tcW w:w="4252" w:type="dxa"/>
            <w:tcBorders>
              <w:top w:val="nil"/>
              <w:left w:val="single" w:sz="4" w:space="0" w:color="auto"/>
              <w:bottom w:val="single" w:sz="4" w:space="0" w:color="auto"/>
              <w:right w:val="single" w:sz="4" w:space="0" w:color="auto"/>
            </w:tcBorders>
            <w:shd w:val="clear" w:color="000000" w:fill="E6FAFF"/>
            <w:vAlign w:val="center"/>
            <w:hideMark/>
          </w:tcPr>
          <w:p w14:paraId="542C7FBC"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KOREKCIJSKI FAKTOR</w:t>
            </w:r>
          </w:p>
        </w:tc>
        <w:tc>
          <w:tcPr>
            <w:tcW w:w="1417" w:type="dxa"/>
            <w:tcBorders>
              <w:top w:val="nil"/>
              <w:left w:val="nil"/>
              <w:bottom w:val="single" w:sz="4" w:space="0" w:color="auto"/>
              <w:right w:val="single" w:sz="4" w:space="0" w:color="auto"/>
            </w:tcBorders>
            <w:shd w:val="clear" w:color="000000" w:fill="E6FAFF"/>
            <w:noWrap/>
            <w:vAlign w:val="center"/>
            <w:hideMark/>
          </w:tcPr>
          <w:p w14:paraId="4A2D2F5B"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0,500</w:t>
            </w:r>
          </w:p>
        </w:tc>
        <w:tc>
          <w:tcPr>
            <w:tcW w:w="1417" w:type="dxa"/>
            <w:tcBorders>
              <w:top w:val="nil"/>
              <w:left w:val="nil"/>
              <w:bottom w:val="single" w:sz="4" w:space="0" w:color="auto"/>
              <w:right w:val="single" w:sz="4" w:space="0" w:color="auto"/>
            </w:tcBorders>
            <w:shd w:val="clear" w:color="000000" w:fill="E6FAFF"/>
            <w:noWrap/>
            <w:vAlign w:val="center"/>
            <w:hideMark/>
          </w:tcPr>
          <w:p w14:paraId="427E8AA7"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0,750</w:t>
            </w:r>
          </w:p>
        </w:tc>
        <w:tc>
          <w:tcPr>
            <w:tcW w:w="1418" w:type="dxa"/>
            <w:tcBorders>
              <w:top w:val="nil"/>
              <w:left w:val="nil"/>
              <w:bottom w:val="single" w:sz="4" w:space="0" w:color="auto"/>
              <w:right w:val="single" w:sz="4" w:space="0" w:color="auto"/>
            </w:tcBorders>
            <w:shd w:val="clear" w:color="000000" w:fill="E6FAFF"/>
            <w:noWrap/>
            <w:vAlign w:val="center"/>
            <w:hideMark/>
          </w:tcPr>
          <w:p w14:paraId="0B9A0548"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1,000</w:t>
            </w:r>
          </w:p>
        </w:tc>
      </w:tr>
      <w:tr w:rsidR="00DA0F86" w:rsidRPr="003C29D2" w14:paraId="0DB7168D" w14:textId="77777777" w:rsidTr="001227A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7EC5CCE5"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USTREZNOST VSEBINE: namen prireditve</w:t>
            </w:r>
          </w:p>
        </w:tc>
        <w:tc>
          <w:tcPr>
            <w:tcW w:w="1417" w:type="dxa"/>
            <w:tcBorders>
              <w:top w:val="nil"/>
              <w:left w:val="nil"/>
              <w:bottom w:val="single" w:sz="4" w:space="0" w:color="auto"/>
              <w:right w:val="single" w:sz="4" w:space="0" w:color="auto"/>
            </w:tcBorders>
            <w:vAlign w:val="center"/>
            <w:hideMark/>
          </w:tcPr>
          <w:p w14:paraId="05526FA5"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netekmovalno</w:t>
            </w:r>
          </w:p>
        </w:tc>
        <w:tc>
          <w:tcPr>
            <w:tcW w:w="1417" w:type="dxa"/>
            <w:tcBorders>
              <w:top w:val="nil"/>
              <w:left w:val="nil"/>
              <w:bottom w:val="single" w:sz="4" w:space="0" w:color="auto"/>
              <w:right w:val="single" w:sz="4" w:space="0" w:color="auto"/>
            </w:tcBorders>
            <w:vAlign w:val="center"/>
            <w:hideMark/>
          </w:tcPr>
          <w:p w14:paraId="4691C98F"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tekmovalno: VSI</w:t>
            </w:r>
          </w:p>
        </w:tc>
        <w:tc>
          <w:tcPr>
            <w:tcW w:w="1418" w:type="dxa"/>
            <w:tcBorders>
              <w:top w:val="nil"/>
              <w:left w:val="nil"/>
              <w:bottom w:val="single" w:sz="4" w:space="0" w:color="auto"/>
              <w:right w:val="single" w:sz="4" w:space="0" w:color="auto"/>
            </w:tcBorders>
            <w:vAlign w:val="center"/>
            <w:hideMark/>
          </w:tcPr>
          <w:p w14:paraId="61EE4AC3" w14:textId="77777777" w:rsidR="00DA0F86" w:rsidRPr="003C29D2" w:rsidRDefault="00DA0F86" w:rsidP="001227AE">
            <w:pPr>
              <w:jc w:val="center"/>
              <w:rPr>
                <w:rFonts w:ascii="Calibri" w:hAnsi="Calibri" w:cs="Calibri"/>
                <w:color w:val="000000" w:themeColor="text1"/>
                <w:sz w:val="18"/>
                <w:szCs w:val="18"/>
              </w:rPr>
            </w:pPr>
            <w:r w:rsidRPr="003C29D2">
              <w:rPr>
                <w:rFonts w:ascii="Calibri" w:hAnsi="Calibri" w:cs="Calibri"/>
                <w:color w:val="000000" w:themeColor="text1"/>
                <w:sz w:val="18"/>
                <w:szCs w:val="18"/>
              </w:rPr>
              <w:t>tekmovalno: MLADI</w:t>
            </w:r>
          </w:p>
        </w:tc>
      </w:tr>
      <w:tr w:rsidR="00DA0F86" w:rsidRPr="003C29D2" w14:paraId="3C3E63CD" w14:textId="77777777" w:rsidTr="001227AE">
        <w:trPr>
          <w:trHeight w:val="255"/>
          <w:jc w:val="center"/>
        </w:trPr>
        <w:tc>
          <w:tcPr>
            <w:tcW w:w="4252" w:type="dxa"/>
            <w:tcBorders>
              <w:top w:val="nil"/>
              <w:left w:val="single" w:sz="4" w:space="0" w:color="auto"/>
              <w:bottom w:val="single" w:sz="4" w:space="0" w:color="auto"/>
              <w:right w:val="single" w:sz="4" w:space="0" w:color="auto"/>
            </w:tcBorders>
            <w:shd w:val="clear" w:color="000000" w:fill="E6FAFF"/>
            <w:vAlign w:val="center"/>
            <w:hideMark/>
          </w:tcPr>
          <w:p w14:paraId="43E8CE6D" w14:textId="77777777" w:rsidR="00DA0F86" w:rsidRPr="003C29D2" w:rsidRDefault="00DA0F86" w:rsidP="001227AE">
            <w:pPr>
              <w:jc w:val="center"/>
              <w:rPr>
                <w:rFonts w:ascii="Calibri" w:hAnsi="Calibri" w:cs="Calibri"/>
                <w:color w:val="000000" w:themeColor="text1"/>
                <w:sz w:val="21"/>
                <w:szCs w:val="21"/>
              </w:rPr>
            </w:pPr>
            <w:r w:rsidRPr="003C29D2">
              <w:rPr>
                <w:rFonts w:ascii="Calibri" w:hAnsi="Calibri" w:cs="Calibri"/>
                <w:color w:val="000000" w:themeColor="text1"/>
                <w:sz w:val="21"/>
                <w:szCs w:val="21"/>
              </w:rPr>
              <w:t>KOREKCIJSKI FAKTOR</w:t>
            </w:r>
          </w:p>
        </w:tc>
        <w:tc>
          <w:tcPr>
            <w:tcW w:w="1417" w:type="dxa"/>
            <w:tcBorders>
              <w:top w:val="nil"/>
              <w:left w:val="nil"/>
              <w:bottom w:val="single" w:sz="4" w:space="0" w:color="auto"/>
              <w:right w:val="single" w:sz="4" w:space="0" w:color="auto"/>
            </w:tcBorders>
            <w:shd w:val="clear" w:color="000000" w:fill="E6FAFF"/>
            <w:noWrap/>
            <w:vAlign w:val="center"/>
            <w:hideMark/>
          </w:tcPr>
          <w:p w14:paraId="55441612"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0,500</w:t>
            </w:r>
          </w:p>
        </w:tc>
        <w:tc>
          <w:tcPr>
            <w:tcW w:w="1417" w:type="dxa"/>
            <w:tcBorders>
              <w:top w:val="nil"/>
              <w:left w:val="nil"/>
              <w:bottom w:val="single" w:sz="4" w:space="0" w:color="auto"/>
              <w:right w:val="single" w:sz="4" w:space="0" w:color="auto"/>
            </w:tcBorders>
            <w:shd w:val="clear" w:color="000000" w:fill="E6FAFF"/>
            <w:noWrap/>
            <w:vAlign w:val="center"/>
            <w:hideMark/>
          </w:tcPr>
          <w:p w14:paraId="300F8EA6"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0,750</w:t>
            </w:r>
          </w:p>
        </w:tc>
        <w:tc>
          <w:tcPr>
            <w:tcW w:w="1418" w:type="dxa"/>
            <w:tcBorders>
              <w:top w:val="nil"/>
              <w:left w:val="nil"/>
              <w:bottom w:val="single" w:sz="4" w:space="0" w:color="auto"/>
              <w:right w:val="single" w:sz="4" w:space="0" w:color="auto"/>
            </w:tcBorders>
            <w:shd w:val="clear" w:color="000000" w:fill="E6FAFF"/>
            <w:noWrap/>
            <w:vAlign w:val="center"/>
            <w:hideMark/>
          </w:tcPr>
          <w:p w14:paraId="5FE05589" w14:textId="77777777" w:rsidR="00DA0F86" w:rsidRPr="003C29D2" w:rsidRDefault="00DA0F86" w:rsidP="001227AE">
            <w:pPr>
              <w:jc w:val="center"/>
              <w:rPr>
                <w:rFonts w:ascii="Calibri" w:hAnsi="Calibri" w:cs="Calibri"/>
                <w:color w:val="000000" w:themeColor="text1"/>
                <w:sz w:val="24"/>
                <w:szCs w:val="24"/>
              </w:rPr>
            </w:pPr>
            <w:r w:rsidRPr="003C29D2">
              <w:rPr>
                <w:rFonts w:ascii="Calibri" w:hAnsi="Calibri" w:cs="Calibri"/>
                <w:color w:val="000000" w:themeColor="text1"/>
                <w:sz w:val="24"/>
                <w:szCs w:val="24"/>
              </w:rPr>
              <w:t>do 1,000</w:t>
            </w:r>
          </w:p>
        </w:tc>
      </w:tr>
    </w:tbl>
    <w:p w14:paraId="4087930D" w14:textId="77777777" w:rsidR="00DA0F86" w:rsidRPr="003C29D2" w:rsidRDefault="00DA0F86" w:rsidP="00DA0F86">
      <w:pPr>
        <w:pStyle w:val="Brezrazmikov"/>
        <w:jc w:val="both"/>
        <w:rPr>
          <w:iCs/>
          <w:color w:val="000000" w:themeColor="text1"/>
          <w:sz w:val="10"/>
          <w:szCs w:val="10"/>
        </w:rPr>
      </w:pPr>
    </w:p>
    <w:p w14:paraId="2C2142EC" w14:textId="77777777" w:rsidR="00DA0F86" w:rsidRPr="003C29D2" w:rsidRDefault="00DA0F86" w:rsidP="00DA0F86">
      <w:pPr>
        <w:pStyle w:val="Brezrazmikov"/>
        <w:jc w:val="both"/>
        <w:rPr>
          <w:iCs/>
          <w:color w:val="000000" w:themeColor="text1"/>
        </w:rPr>
      </w:pPr>
      <w:r w:rsidRPr="003C29D2">
        <w:rPr>
          <w:color w:val="000000" w:themeColor="text1"/>
        </w:rPr>
        <w:t>Končno višino sofinanciranja izvedbe športnih prireditev določi Komisija za izvedbo JR, tako da na osnovi preglednic (6-1 in 6-2) določi višino točk glede na število udeležencev/tekmovalcev. Skupna vrednost korekcijskega faktorja MS izvedbe prireditve seštevek posameznih korekcijskih faktorjev.</w:t>
      </w:r>
    </w:p>
    <w:p w14:paraId="1311327A" w14:textId="77777777" w:rsidR="00DA0F86" w:rsidRPr="003C29D2" w:rsidRDefault="00DA0F86" w:rsidP="00DA0F86">
      <w:pPr>
        <w:pStyle w:val="Brezrazmikov"/>
        <w:jc w:val="both"/>
        <w:rPr>
          <w:iCs/>
          <w:color w:val="000000" w:themeColor="text1"/>
          <w:sz w:val="10"/>
          <w:szCs w:val="10"/>
        </w:rPr>
      </w:pPr>
    </w:p>
    <w:p w14:paraId="15CA2486" w14:textId="77777777" w:rsidR="00DA0F86" w:rsidRPr="003C29D2" w:rsidRDefault="00DA0F86" w:rsidP="00DA0F86">
      <w:pPr>
        <w:pStyle w:val="Brezrazmikov"/>
        <w:jc w:val="both"/>
        <w:rPr>
          <w:iCs/>
          <w:color w:val="000000" w:themeColor="text1"/>
        </w:rPr>
      </w:pPr>
      <w:r w:rsidRPr="003C29D2">
        <w:rPr>
          <w:iCs/>
          <w:color w:val="000000" w:themeColor="text1"/>
        </w:rPr>
        <w:t>Občina je za leto 2026 določila tri prednostne športne prireditve:</w:t>
      </w:r>
    </w:p>
    <w:p w14:paraId="06E7F6FC" w14:textId="77777777" w:rsidR="00DA0F86" w:rsidRPr="003C29D2" w:rsidRDefault="00DA0F86" w:rsidP="00DA0F86">
      <w:pPr>
        <w:pStyle w:val="Brezrazmikov"/>
        <w:numPr>
          <w:ilvl w:val="0"/>
          <w:numId w:val="75"/>
        </w:numPr>
        <w:jc w:val="both"/>
        <w:rPr>
          <w:iCs/>
          <w:color w:val="000000" w:themeColor="text1"/>
        </w:rPr>
      </w:pPr>
      <w:r w:rsidRPr="003C29D2">
        <w:rPr>
          <w:iCs/>
          <w:color w:val="000000" w:themeColor="text1"/>
        </w:rPr>
        <w:t xml:space="preserve">Kolesarska dirka na Koreno, </w:t>
      </w:r>
    </w:p>
    <w:p w14:paraId="0BFACDE8" w14:textId="77777777" w:rsidR="00DA0F86" w:rsidRPr="003C29D2" w:rsidRDefault="00DA0F86" w:rsidP="00DA0F86">
      <w:pPr>
        <w:pStyle w:val="Brezrazmikov"/>
        <w:numPr>
          <w:ilvl w:val="0"/>
          <w:numId w:val="75"/>
        </w:numPr>
        <w:jc w:val="both"/>
        <w:rPr>
          <w:iCs/>
          <w:color w:val="000000" w:themeColor="text1"/>
        </w:rPr>
      </w:pPr>
      <w:r w:rsidRPr="003C29D2">
        <w:rPr>
          <w:iCs/>
          <w:color w:val="000000" w:themeColor="text1"/>
        </w:rPr>
        <w:t>Horjul hockey cup,</w:t>
      </w:r>
    </w:p>
    <w:p w14:paraId="2FBA0524" w14:textId="77777777" w:rsidR="00DA0F86" w:rsidRPr="003C29D2" w:rsidRDefault="00DA0F86" w:rsidP="00DA0F86">
      <w:pPr>
        <w:pStyle w:val="Brezrazmikov"/>
        <w:numPr>
          <w:ilvl w:val="0"/>
          <w:numId w:val="75"/>
        </w:numPr>
        <w:jc w:val="both"/>
        <w:rPr>
          <w:iCs/>
          <w:color w:val="000000" w:themeColor="text1"/>
        </w:rPr>
      </w:pPr>
      <w:r w:rsidRPr="003C29D2">
        <w:rPr>
          <w:iCs/>
          <w:color w:val="000000" w:themeColor="text1"/>
        </w:rPr>
        <w:t>Turnir v hokeju za mlade,</w:t>
      </w:r>
    </w:p>
    <w:p w14:paraId="0E63F0FA" w14:textId="77777777" w:rsidR="00DA0F86" w:rsidRPr="003C29D2" w:rsidRDefault="00DA0F86" w:rsidP="00DA0F86">
      <w:pPr>
        <w:pStyle w:val="Brezrazmikov"/>
        <w:jc w:val="both"/>
        <w:rPr>
          <w:iCs/>
          <w:color w:val="000000" w:themeColor="text1"/>
        </w:rPr>
      </w:pPr>
      <w:r w:rsidRPr="003C29D2">
        <w:rPr>
          <w:iCs/>
          <w:color w:val="000000" w:themeColor="text1"/>
        </w:rPr>
        <w:t>ki se sofinancirajo, če prijavitelji v skladu s pogoji JR pravočasno oddajo vlogo.</w:t>
      </w:r>
    </w:p>
    <w:p w14:paraId="2B205175" w14:textId="77777777" w:rsidR="00DA0F86" w:rsidRPr="00571120" w:rsidRDefault="00DA0F86" w:rsidP="00DA0F86">
      <w:pPr>
        <w:pStyle w:val="Brezrazmikov"/>
        <w:rPr>
          <w:color w:val="000000" w:themeColor="text1"/>
        </w:rPr>
      </w:pPr>
      <w:bookmarkStart w:id="36" w:name="_Hlk44586768"/>
    </w:p>
    <w:p w14:paraId="11E1B68B" w14:textId="77777777" w:rsidR="00DA0F86" w:rsidRPr="00B91DF3" w:rsidRDefault="00DA0F86" w:rsidP="00DA0F86">
      <w:pPr>
        <w:pStyle w:val="Brezrazmikov"/>
        <w:jc w:val="center"/>
        <w:rPr>
          <w:color w:val="000000" w:themeColor="text1"/>
          <w:sz w:val="28"/>
          <w:szCs w:val="28"/>
        </w:rPr>
      </w:pPr>
      <w:r w:rsidRPr="00B91DF3">
        <w:rPr>
          <w:color w:val="000000" w:themeColor="text1"/>
          <w:sz w:val="28"/>
          <w:szCs w:val="28"/>
        </w:rPr>
        <w:t>KONČNE DOLOČBE</w:t>
      </w:r>
    </w:p>
    <w:p w14:paraId="1B24BF73" w14:textId="77777777" w:rsidR="00DA0F86" w:rsidRPr="00B91DF3" w:rsidRDefault="00DA0F86" w:rsidP="00DA0F86">
      <w:pPr>
        <w:pStyle w:val="Brezrazmikov"/>
        <w:jc w:val="both"/>
        <w:rPr>
          <w:rFonts w:cs="Calibri"/>
          <w:color w:val="000000" w:themeColor="text1"/>
        </w:rPr>
      </w:pPr>
      <w:bookmarkStart w:id="37" w:name="_Hlk124760224"/>
      <w:bookmarkEnd w:id="36"/>
      <w:r w:rsidRPr="00B91DF3">
        <w:rPr>
          <w:color w:val="000000" w:themeColor="text1"/>
          <w:lang w:eastAsia="sl-SI"/>
        </w:rPr>
        <w:t xml:space="preserve">Spremembe in dopolnitve Pogojev in meril za </w:t>
      </w:r>
      <w:r w:rsidRPr="00B91DF3">
        <w:rPr>
          <w:rFonts w:cs="Calibri"/>
          <w:color w:val="000000" w:themeColor="text1"/>
        </w:rPr>
        <w:t xml:space="preserve">izbiro, ocenjevanje in vrednotenje LPŠ v občini Horjul (priloga Odloka) </w:t>
      </w:r>
      <w:r w:rsidRPr="00B91DF3">
        <w:rPr>
          <w:color w:val="000000" w:themeColor="text1"/>
          <w:lang w:eastAsia="sl-SI"/>
        </w:rPr>
        <w:t>se lahko opredelijo z LPŠ in/ali z JR za leto, za katerega se LPŠ sprejema.</w:t>
      </w:r>
    </w:p>
    <w:p w14:paraId="6BD16728" w14:textId="77777777" w:rsidR="00DA0F86" w:rsidRPr="00B91DF3" w:rsidRDefault="00DA0F86" w:rsidP="00DA0F86">
      <w:pPr>
        <w:pStyle w:val="Brezrazmikov"/>
        <w:jc w:val="both"/>
        <w:rPr>
          <w:rFonts w:cs="Calibri"/>
          <w:color w:val="000000" w:themeColor="text1"/>
          <w:sz w:val="10"/>
          <w:szCs w:val="10"/>
          <w:lang w:eastAsia="sl-SI"/>
        </w:rPr>
      </w:pPr>
    </w:p>
    <w:p w14:paraId="5B6F5534" w14:textId="77777777" w:rsidR="00DA0F86" w:rsidRPr="00B91DF3" w:rsidRDefault="00DA0F86" w:rsidP="00DA0F86">
      <w:pPr>
        <w:pStyle w:val="Brezrazmikov"/>
        <w:jc w:val="both"/>
        <w:rPr>
          <w:color w:val="000000" w:themeColor="text1"/>
        </w:rPr>
      </w:pPr>
      <w:bookmarkStart w:id="38" w:name="_Hlk148684131"/>
      <w:r w:rsidRPr="00B91DF3">
        <w:rPr>
          <w:color w:val="000000" w:themeColor="text1"/>
        </w:rPr>
        <w:t>Pogoji in merila za izbiro, ocenjevanje in vrednotenje LPŠ v občini Horjul se za programe in področja športa, ki so v koledarskem letu sofinancirani, objavi kot sestavni del razpisne dokumentacije (merila: izvleček)!</w:t>
      </w:r>
    </w:p>
    <w:p w14:paraId="5924867A" w14:textId="77777777" w:rsidR="00DA0F86" w:rsidRPr="00B91DF3" w:rsidRDefault="00DA0F86" w:rsidP="00DA0F86">
      <w:pPr>
        <w:pStyle w:val="Brezrazmikov"/>
        <w:jc w:val="both"/>
        <w:rPr>
          <w:rFonts w:cs="Calibri"/>
          <w:color w:val="000000" w:themeColor="text1"/>
          <w:sz w:val="10"/>
          <w:szCs w:val="10"/>
          <w:lang w:eastAsia="sl-SI"/>
        </w:rPr>
      </w:pPr>
    </w:p>
    <w:p w14:paraId="6947E74F" w14:textId="77777777" w:rsidR="00DA0F86" w:rsidRDefault="00DA0F86" w:rsidP="00DA0F86">
      <w:pPr>
        <w:pStyle w:val="Brezrazmikov"/>
        <w:jc w:val="both"/>
        <w:rPr>
          <w:rFonts w:cs="Calibri"/>
          <w:color w:val="000000" w:themeColor="text1"/>
          <w:lang w:eastAsia="sl-SI"/>
        </w:rPr>
      </w:pPr>
      <w:r>
        <w:rPr>
          <w:rFonts w:cs="Calibri"/>
          <w:color w:val="000000" w:themeColor="text1"/>
          <w:lang w:eastAsia="sl-SI"/>
        </w:rPr>
        <w:t>Pogoji in</w:t>
      </w:r>
      <w:r w:rsidRPr="00B91DF3">
        <w:rPr>
          <w:rFonts w:cs="Calibri"/>
          <w:color w:val="000000" w:themeColor="text1"/>
          <w:lang w:eastAsia="sl-SI"/>
        </w:rPr>
        <w:t xml:space="preserve"> merila</w:t>
      </w:r>
      <w:r>
        <w:rPr>
          <w:rFonts w:cs="Calibri"/>
          <w:color w:val="000000" w:themeColor="text1"/>
          <w:lang w:eastAsia="sl-SI"/>
        </w:rPr>
        <w:t xml:space="preserve"> (</w:t>
      </w:r>
      <w:r w:rsidRPr="00B91DF3">
        <w:rPr>
          <w:rFonts w:cs="Calibri"/>
          <w:color w:val="000000" w:themeColor="text1"/>
          <w:lang w:eastAsia="sl-SI"/>
        </w:rPr>
        <w:t>izvleček</w:t>
      </w:r>
      <w:r>
        <w:rPr>
          <w:rFonts w:cs="Calibri"/>
          <w:color w:val="000000" w:themeColor="text1"/>
          <w:lang w:eastAsia="sl-SI"/>
        </w:rPr>
        <w:t>)</w:t>
      </w:r>
      <w:r w:rsidRPr="00B91DF3">
        <w:rPr>
          <w:rFonts w:cs="Calibri"/>
          <w:color w:val="000000" w:themeColor="text1"/>
          <w:lang w:eastAsia="sl-SI"/>
        </w:rPr>
        <w:t xml:space="preserve"> se od dneva objave JR za sofinanciranje LPŠ do končne odločitve o višini sofinanciranja programov in področij ne smejo spreminjati.</w:t>
      </w:r>
    </w:p>
    <w:p w14:paraId="0681BE9C" w14:textId="77777777" w:rsidR="00DA0F86" w:rsidRDefault="00DA0F86" w:rsidP="00DA0F86">
      <w:pPr>
        <w:pStyle w:val="Brezrazmikov"/>
        <w:jc w:val="both"/>
        <w:rPr>
          <w:rFonts w:cs="Calibri"/>
          <w:color w:val="000000" w:themeColor="text1"/>
          <w:lang w:eastAsia="sl-SI"/>
        </w:rPr>
      </w:pPr>
    </w:p>
    <w:p w14:paraId="3A7A1248" w14:textId="77777777" w:rsidR="00DA0F86" w:rsidRDefault="00DA0F86" w:rsidP="00DA0F86">
      <w:pPr>
        <w:pStyle w:val="Brezrazmikov"/>
        <w:jc w:val="both"/>
        <w:rPr>
          <w:rFonts w:cs="Calibri"/>
          <w:color w:val="000000" w:themeColor="text1"/>
          <w:lang w:eastAsia="sl-SI"/>
        </w:rPr>
      </w:pPr>
      <w:r>
        <w:rPr>
          <w:rFonts w:cs="Calibri"/>
          <w:color w:val="000000" w:themeColor="text1"/>
          <w:lang w:eastAsia="sl-SI"/>
        </w:rPr>
        <w:t xml:space="preserve">Izvleček meril (2026) je bil sprejet na 19. redni seji občinskega sveta Občine Horjul, dne 18.12.2025. </w:t>
      </w:r>
    </w:p>
    <w:p w14:paraId="781C230D" w14:textId="77777777" w:rsidR="00DA0F86" w:rsidRDefault="00DA0F86" w:rsidP="00DA0F86">
      <w:pPr>
        <w:pStyle w:val="Brezrazmikov"/>
        <w:jc w:val="both"/>
        <w:rPr>
          <w:rFonts w:cs="Calibri"/>
          <w:color w:val="000000" w:themeColor="text1"/>
          <w:lang w:eastAsia="sl-SI"/>
        </w:rPr>
      </w:pPr>
    </w:p>
    <w:p w14:paraId="6A79B430" w14:textId="77777777" w:rsidR="00DA0F86" w:rsidRPr="00ED14AF" w:rsidRDefault="00DA0F86" w:rsidP="00DA0F86">
      <w:pPr>
        <w:jc w:val="both"/>
        <w:rPr>
          <w:rFonts w:asciiTheme="minorHAnsi" w:hAnsiTheme="minorHAnsi" w:cstheme="minorHAnsi"/>
        </w:rPr>
      </w:pPr>
      <w:r w:rsidRPr="00ED14AF">
        <w:rPr>
          <w:rFonts w:asciiTheme="minorHAnsi" w:hAnsiTheme="minorHAnsi" w:cstheme="minorHAnsi"/>
        </w:rPr>
        <w:t>Številka: 671-0018/2025-</w:t>
      </w:r>
      <w:r>
        <w:rPr>
          <w:rFonts w:asciiTheme="minorHAnsi" w:hAnsiTheme="minorHAnsi" w:cstheme="minorHAnsi"/>
        </w:rPr>
        <w:t>4</w:t>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t xml:space="preserve"> </w:t>
      </w:r>
    </w:p>
    <w:p w14:paraId="5A02890D" w14:textId="77777777" w:rsidR="00DA0F86" w:rsidRPr="00ED14AF" w:rsidRDefault="00DA0F86" w:rsidP="00DA0F86">
      <w:pPr>
        <w:jc w:val="both"/>
        <w:rPr>
          <w:rFonts w:asciiTheme="minorHAnsi" w:hAnsiTheme="minorHAnsi" w:cstheme="minorHAnsi"/>
          <w:color w:val="FF0000"/>
        </w:rPr>
      </w:pPr>
      <w:r w:rsidRPr="00ED14AF">
        <w:rPr>
          <w:rFonts w:asciiTheme="minorHAnsi" w:hAnsiTheme="minorHAnsi" w:cstheme="minorHAnsi"/>
        </w:rPr>
        <w:t>Datum: 19.12.2025</w:t>
      </w:r>
    </w:p>
    <w:p w14:paraId="2E509BFA" w14:textId="77777777" w:rsidR="00DA0F86" w:rsidRPr="00ED14AF" w:rsidRDefault="00DA0F86" w:rsidP="00DA0F86">
      <w:pPr>
        <w:jc w:val="both"/>
        <w:rPr>
          <w:rFonts w:asciiTheme="minorHAnsi" w:hAnsiTheme="minorHAnsi" w:cstheme="minorHAnsi"/>
          <w:color w:val="000000"/>
        </w:rPr>
      </w:pP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color w:val="000000"/>
        </w:rPr>
        <w:tab/>
      </w:r>
    </w:p>
    <w:p w14:paraId="657CA102" w14:textId="0DB14273" w:rsidR="00DA0F86" w:rsidRPr="00ED14AF" w:rsidRDefault="00DA0F86" w:rsidP="00DA0F86">
      <w:pPr>
        <w:jc w:val="both"/>
        <w:rPr>
          <w:rFonts w:asciiTheme="minorHAnsi" w:hAnsiTheme="minorHAnsi" w:cstheme="minorHAnsi"/>
          <w:color w:val="000000"/>
        </w:rPr>
      </w:pP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color w:val="000000"/>
        </w:rPr>
        <w:t>Janko Prebil</w:t>
      </w:r>
      <w:r>
        <w:rPr>
          <w:rFonts w:asciiTheme="minorHAnsi" w:hAnsiTheme="minorHAnsi" w:cstheme="minorHAnsi"/>
          <w:color w:val="000000"/>
        </w:rPr>
        <w:t xml:space="preserve"> l.r.</w:t>
      </w:r>
    </w:p>
    <w:p w14:paraId="7939A5BC" w14:textId="71D0D1BB" w:rsidR="00DA0F86" w:rsidRDefault="00DA0F86" w:rsidP="00DA0F86">
      <w:pPr>
        <w:jc w:val="both"/>
        <w:rPr>
          <w:rFonts w:asciiTheme="minorHAnsi" w:hAnsiTheme="minorHAnsi" w:cstheme="minorHAnsi"/>
          <w:color w:val="000000"/>
        </w:rPr>
      </w:pP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t xml:space="preserve">    </w:t>
      </w:r>
      <w:r>
        <w:rPr>
          <w:rFonts w:asciiTheme="minorHAnsi" w:hAnsiTheme="minorHAnsi" w:cstheme="minorHAnsi"/>
          <w:color w:val="000000"/>
        </w:rPr>
        <w:t xml:space="preserve">    </w:t>
      </w:r>
      <w:r w:rsidRPr="00ED14AF">
        <w:rPr>
          <w:rFonts w:asciiTheme="minorHAnsi" w:hAnsiTheme="minorHAnsi" w:cstheme="minorHAnsi"/>
          <w:color w:val="000000"/>
        </w:rPr>
        <w:t xml:space="preserve"> Župan Občine Horjul</w:t>
      </w:r>
    </w:p>
    <w:p w14:paraId="064F3531" w14:textId="27B85293" w:rsidR="00DA0F86" w:rsidRDefault="00DA0F86">
      <w:pPr>
        <w:spacing w:after="160" w:line="259" w:lineRule="auto"/>
        <w:rPr>
          <w:rFonts w:asciiTheme="minorHAnsi" w:hAnsiTheme="minorHAnsi" w:cstheme="minorHAnsi"/>
          <w:color w:val="000000"/>
        </w:rPr>
      </w:pPr>
      <w:r>
        <w:rPr>
          <w:rFonts w:asciiTheme="minorHAnsi" w:hAnsiTheme="minorHAnsi" w:cstheme="minorHAnsi"/>
          <w:color w:val="000000"/>
        </w:rPr>
        <w:br w:type="page"/>
      </w:r>
    </w:p>
    <w:tbl>
      <w:tblPr>
        <w:tblStyle w:val="Tabelamrea"/>
        <w:tblW w:w="0" w:type="auto"/>
        <w:jc w:val="center"/>
        <w:shd w:val="clear" w:color="auto" w:fill="D9D9D9" w:themeFill="background1" w:themeFillShade="D9"/>
        <w:tblLook w:val="04A0" w:firstRow="1" w:lastRow="0" w:firstColumn="1" w:lastColumn="0" w:noHBand="0" w:noVBand="1"/>
      </w:tblPr>
      <w:tblGrid>
        <w:gridCol w:w="10194"/>
      </w:tblGrid>
      <w:tr w:rsidR="00A355EB" w:rsidRPr="00A355EB" w14:paraId="2136DA59" w14:textId="77777777" w:rsidTr="00A355EB">
        <w:trPr>
          <w:jc w:val="center"/>
        </w:trPr>
        <w:tc>
          <w:tcPr>
            <w:tcW w:w="10194" w:type="dxa"/>
            <w:shd w:val="clear" w:color="auto" w:fill="D9D9D9" w:themeFill="background1" w:themeFillShade="D9"/>
          </w:tcPr>
          <w:p w14:paraId="27AC8A00" w14:textId="4B137C45" w:rsidR="00A355EB" w:rsidRPr="00A355EB" w:rsidRDefault="00A355EB" w:rsidP="00A355EB">
            <w:pPr>
              <w:jc w:val="center"/>
              <w:rPr>
                <w:rFonts w:asciiTheme="minorHAnsi" w:hAnsiTheme="minorHAnsi" w:cstheme="minorHAnsi"/>
                <w:b/>
                <w:bCs/>
                <w:sz w:val="24"/>
                <w:szCs w:val="24"/>
              </w:rPr>
            </w:pPr>
            <w:r w:rsidRPr="00A355EB">
              <w:rPr>
                <w:rFonts w:asciiTheme="minorHAnsi" w:hAnsiTheme="minorHAnsi" w:cstheme="minorHAnsi"/>
                <w:b/>
                <w:bCs/>
                <w:sz w:val="24"/>
                <w:szCs w:val="24"/>
              </w:rPr>
              <w:lastRenderedPageBreak/>
              <w:t>LETNI PROGRAM ŠPORTA V OBČINI HORJUL ZA LETO 2026</w:t>
            </w:r>
          </w:p>
        </w:tc>
      </w:tr>
    </w:tbl>
    <w:p w14:paraId="7D2CBA21" w14:textId="77777777" w:rsidR="008A5B87" w:rsidRDefault="008A5B87" w:rsidP="00DA0F86">
      <w:pPr>
        <w:jc w:val="both"/>
        <w:rPr>
          <w:rFonts w:asciiTheme="minorHAnsi" w:hAnsiTheme="minorHAnsi" w:cstheme="minorHAnsi"/>
        </w:rPr>
      </w:pPr>
    </w:p>
    <w:p w14:paraId="3D7749B3" w14:textId="3FB0D01D" w:rsidR="00DA0F86" w:rsidRPr="00ED14AF" w:rsidRDefault="00DA0F86" w:rsidP="00DA0F86">
      <w:pPr>
        <w:jc w:val="both"/>
        <w:rPr>
          <w:rFonts w:asciiTheme="minorHAnsi" w:hAnsiTheme="minorHAnsi" w:cstheme="minorHAnsi"/>
        </w:rPr>
      </w:pPr>
      <w:r w:rsidRPr="00ED14AF">
        <w:rPr>
          <w:rFonts w:asciiTheme="minorHAnsi" w:hAnsiTheme="minorHAnsi" w:cstheme="minorHAnsi"/>
        </w:rPr>
        <w:t xml:space="preserve">Na podlagi 13. člena Zakona o športu (Uradni list RS, št. 29/17, 21/18 – ZNOrg, 82/20, 3/22 – ZDeb in 37/24 – ZMat-B), 5. člena Odloka o sofinanciranju letnega programa športa v Občini </w:t>
      </w:r>
      <w:r w:rsidRPr="00ED14AF">
        <w:rPr>
          <w:rFonts w:asciiTheme="minorHAnsi" w:hAnsiTheme="minorHAnsi" w:cstheme="minorHAnsi"/>
          <w:bCs/>
        </w:rPr>
        <w:t>Horjul (Uradni list RS, št. 44/25</w:t>
      </w:r>
      <w:r w:rsidRPr="00ED14AF">
        <w:rPr>
          <w:rFonts w:asciiTheme="minorHAnsi" w:hAnsiTheme="minorHAnsi" w:cstheme="minorHAnsi"/>
        </w:rPr>
        <w:t xml:space="preserve">) in 15. člena Statuta Občine Horjul (Uradni list RS, št. 63/10, 105/10, 80/13, 28/55, 44/25) je Občinski svet Občine </w:t>
      </w:r>
      <w:r w:rsidRPr="00ED14AF">
        <w:rPr>
          <w:rFonts w:asciiTheme="minorHAnsi" w:hAnsiTheme="minorHAnsi" w:cstheme="minorHAnsi"/>
          <w:bCs/>
        </w:rPr>
        <w:t xml:space="preserve">Horjul </w:t>
      </w:r>
      <w:r w:rsidRPr="00ED14AF">
        <w:rPr>
          <w:rFonts w:asciiTheme="minorHAnsi" w:hAnsiTheme="minorHAnsi" w:cstheme="minorHAnsi"/>
        </w:rPr>
        <w:t>na svoji 19. redni seji, dne 19.12.2025 sprejel</w:t>
      </w:r>
    </w:p>
    <w:p w14:paraId="24532D99" w14:textId="77777777" w:rsidR="00DA0F86" w:rsidRPr="00ED14AF" w:rsidRDefault="00DA0F86" w:rsidP="00DA0F86">
      <w:pPr>
        <w:rPr>
          <w:rFonts w:asciiTheme="minorHAnsi" w:hAnsiTheme="minorHAnsi" w:cstheme="minorHAnsi"/>
          <w:color w:val="EE0000"/>
        </w:rPr>
      </w:pPr>
    </w:p>
    <w:p w14:paraId="26090AB2" w14:textId="77777777" w:rsidR="00DA0F86" w:rsidRPr="00ED14AF" w:rsidRDefault="00DA0F86" w:rsidP="00DA0F86">
      <w:pPr>
        <w:jc w:val="center"/>
        <w:rPr>
          <w:rFonts w:asciiTheme="minorHAnsi" w:hAnsiTheme="minorHAnsi" w:cstheme="minorHAnsi"/>
        </w:rPr>
      </w:pPr>
      <w:r w:rsidRPr="00ED14AF">
        <w:rPr>
          <w:rFonts w:asciiTheme="minorHAnsi" w:hAnsiTheme="minorHAnsi" w:cstheme="minorHAnsi"/>
        </w:rPr>
        <w:t>LETNI PROGRAM ŠPORTA</w:t>
      </w:r>
    </w:p>
    <w:p w14:paraId="43EC0669" w14:textId="2B44DE31" w:rsidR="00DA0F86" w:rsidRPr="00ED14AF" w:rsidRDefault="00DA0F86" w:rsidP="00DA0F86">
      <w:pPr>
        <w:jc w:val="center"/>
        <w:rPr>
          <w:rFonts w:asciiTheme="minorHAnsi" w:hAnsiTheme="minorHAnsi" w:cstheme="minorHAnsi"/>
          <w:u w:val="single"/>
        </w:rPr>
      </w:pPr>
      <w:r w:rsidRPr="00ED14AF">
        <w:rPr>
          <w:rFonts w:asciiTheme="minorHAnsi" w:hAnsiTheme="minorHAnsi" w:cstheme="minorHAnsi"/>
        </w:rPr>
        <w:t>V OBČINI H</w:t>
      </w:r>
      <w:r w:rsidR="006C5EA9">
        <w:rPr>
          <w:rFonts w:asciiTheme="minorHAnsi" w:hAnsiTheme="minorHAnsi" w:cstheme="minorHAnsi"/>
        </w:rPr>
        <w:t>OR</w:t>
      </w:r>
      <w:r w:rsidRPr="00ED14AF">
        <w:rPr>
          <w:rFonts w:asciiTheme="minorHAnsi" w:hAnsiTheme="minorHAnsi" w:cstheme="minorHAnsi"/>
        </w:rPr>
        <w:t>JUL ZA LETO 2026</w:t>
      </w:r>
    </w:p>
    <w:p w14:paraId="50BEC961" w14:textId="77777777" w:rsidR="00DA0F86" w:rsidRPr="00ED14AF" w:rsidRDefault="00DA0F86" w:rsidP="00DA0F86">
      <w:pPr>
        <w:jc w:val="center"/>
        <w:rPr>
          <w:rFonts w:asciiTheme="minorHAnsi" w:hAnsiTheme="minorHAnsi" w:cstheme="minorHAnsi"/>
        </w:rPr>
      </w:pPr>
    </w:p>
    <w:p w14:paraId="424062E8" w14:textId="77777777" w:rsidR="00DA0F86" w:rsidRPr="00ED14AF" w:rsidRDefault="00DA0F86" w:rsidP="00DA0F86">
      <w:pPr>
        <w:jc w:val="center"/>
        <w:rPr>
          <w:rFonts w:asciiTheme="minorHAnsi" w:hAnsiTheme="minorHAnsi" w:cstheme="minorHAnsi"/>
        </w:rPr>
      </w:pPr>
      <w:r w:rsidRPr="00ED14AF">
        <w:rPr>
          <w:rFonts w:asciiTheme="minorHAnsi" w:hAnsiTheme="minorHAnsi" w:cstheme="minorHAnsi"/>
        </w:rPr>
        <w:t>1. člen</w:t>
      </w:r>
    </w:p>
    <w:p w14:paraId="3B1F41DD" w14:textId="77777777" w:rsidR="00DA0F86" w:rsidRPr="00ED14AF" w:rsidRDefault="00DA0F86" w:rsidP="00DA0F86">
      <w:pPr>
        <w:jc w:val="center"/>
        <w:rPr>
          <w:rFonts w:asciiTheme="minorHAnsi" w:hAnsiTheme="minorHAnsi" w:cstheme="minorHAnsi"/>
          <w:bCs/>
        </w:rPr>
      </w:pPr>
      <w:r w:rsidRPr="00ED14AF">
        <w:rPr>
          <w:rFonts w:asciiTheme="minorHAnsi" w:hAnsiTheme="minorHAnsi" w:cstheme="minorHAnsi"/>
          <w:bCs/>
        </w:rPr>
        <w:t>(vsebina)</w:t>
      </w:r>
    </w:p>
    <w:p w14:paraId="392E7E1F" w14:textId="77777777" w:rsidR="00DA0F86" w:rsidRPr="00ED14AF" w:rsidRDefault="00DA0F86" w:rsidP="00DA0F86">
      <w:pPr>
        <w:pStyle w:val="Golobesedilo"/>
        <w:jc w:val="both"/>
        <w:rPr>
          <w:rFonts w:asciiTheme="minorHAnsi" w:hAnsiTheme="minorHAnsi" w:cstheme="minorHAnsi"/>
          <w:sz w:val="22"/>
          <w:szCs w:val="22"/>
        </w:rPr>
      </w:pPr>
      <w:r w:rsidRPr="00ED14AF">
        <w:rPr>
          <w:rFonts w:asciiTheme="minorHAnsi" w:hAnsiTheme="minorHAnsi" w:cstheme="minorHAnsi"/>
          <w:sz w:val="22"/>
          <w:szCs w:val="22"/>
        </w:rPr>
        <w:t xml:space="preserve">Občina </w:t>
      </w:r>
      <w:r w:rsidRPr="00ED14AF">
        <w:rPr>
          <w:rFonts w:asciiTheme="minorHAnsi" w:hAnsiTheme="minorHAnsi" w:cstheme="minorHAnsi"/>
          <w:bCs/>
          <w:sz w:val="22"/>
          <w:szCs w:val="22"/>
        </w:rPr>
        <w:t>Horjul</w:t>
      </w:r>
      <w:r w:rsidRPr="00ED14AF">
        <w:rPr>
          <w:rFonts w:asciiTheme="minorHAnsi" w:hAnsiTheme="minorHAnsi" w:cstheme="minorHAnsi"/>
          <w:sz w:val="22"/>
          <w:szCs w:val="22"/>
        </w:rPr>
        <w:t xml:space="preserve"> (v nadaljevanju: občina) v skladu z razvojnimi načrti občine in razpoložljivimi sredstvi proračuna ter s kadrovskimi in prostorskimi razmerami v športu z Letnim programom športa v občini </w:t>
      </w:r>
      <w:r w:rsidRPr="00ED14AF">
        <w:rPr>
          <w:rFonts w:asciiTheme="minorHAnsi" w:hAnsiTheme="minorHAnsi" w:cstheme="minorHAnsi"/>
          <w:bCs/>
          <w:sz w:val="22"/>
          <w:szCs w:val="22"/>
        </w:rPr>
        <w:t xml:space="preserve">Horjul </w:t>
      </w:r>
      <w:r w:rsidRPr="00ED14AF">
        <w:rPr>
          <w:rFonts w:asciiTheme="minorHAnsi" w:hAnsiTheme="minorHAnsi" w:cstheme="minorHAnsi"/>
          <w:sz w:val="22"/>
          <w:szCs w:val="22"/>
        </w:rPr>
        <w:t>za leto 2026 (v nadaljevanju: LPŠ 2026) določi:</w:t>
      </w:r>
    </w:p>
    <w:p w14:paraId="47A94600" w14:textId="77777777" w:rsidR="00DA0F86" w:rsidRPr="00ED14AF" w:rsidRDefault="00DA0F86" w:rsidP="00DA0F86">
      <w:pPr>
        <w:pStyle w:val="Golobesedilo"/>
        <w:numPr>
          <w:ilvl w:val="0"/>
          <w:numId w:val="76"/>
        </w:numPr>
        <w:tabs>
          <w:tab w:val="num" w:pos="780"/>
        </w:tabs>
        <w:jc w:val="both"/>
        <w:rPr>
          <w:rFonts w:asciiTheme="minorHAnsi" w:hAnsiTheme="minorHAnsi" w:cstheme="minorHAnsi"/>
          <w:sz w:val="22"/>
          <w:szCs w:val="22"/>
        </w:rPr>
      </w:pPr>
      <w:r w:rsidRPr="00ED14AF">
        <w:rPr>
          <w:rFonts w:asciiTheme="minorHAnsi" w:hAnsiTheme="minorHAnsi" w:cstheme="minorHAnsi"/>
          <w:sz w:val="22"/>
          <w:szCs w:val="22"/>
        </w:rPr>
        <w:t xml:space="preserve">vrsto in obseg športnih programov in področij, ki se v letu 2026 sofinancirajo iz občinskega proračuna, </w:t>
      </w:r>
    </w:p>
    <w:p w14:paraId="43EF4691" w14:textId="77777777" w:rsidR="00DA0F86" w:rsidRPr="00ED14AF" w:rsidRDefault="00DA0F86" w:rsidP="00DA0F86">
      <w:pPr>
        <w:pStyle w:val="Golobesedilo"/>
        <w:numPr>
          <w:ilvl w:val="0"/>
          <w:numId w:val="76"/>
        </w:numPr>
        <w:tabs>
          <w:tab w:val="num" w:pos="780"/>
        </w:tabs>
        <w:jc w:val="both"/>
        <w:rPr>
          <w:rFonts w:asciiTheme="minorHAnsi" w:hAnsiTheme="minorHAnsi" w:cstheme="minorHAnsi"/>
          <w:sz w:val="22"/>
          <w:szCs w:val="22"/>
        </w:rPr>
      </w:pPr>
      <w:r w:rsidRPr="00ED14AF">
        <w:rPr>
          <w:rFonts w:asciiTheme="minorHAnsi" w:hAnsiTheme="minorHAnsi" w:cstheme="minorHAnsi"/>
          <w:sz w:val="22"/>
          <w:szCs w:val="22"/>
        </w:rPr>
        <w:t>višino proračunskih sredstev za sofinanciranje športnih programov in področij v letu 2026</w:t>
      </w:r>
      <w:bookmarkStart w:id="39" w:name="_Hlk19516843"/>
      <w:r w:rsidRPr="00ED14AF">
        <w:rPr>
          <w:rFonts w:asciiTheme="minorHAnsi" w:hAnsiTheme="minorHAnsi" w:cstheme="minorHAnsi"/>
          <w:sz w:val="22"/>
          <w:szCs w:val="22"/>
        </w:rPr>
        <w:t>.</w:t>
      </w:r>
    </w:p>
    <w:bookmarkEnd w:id="39"/>
    <w:p w14:paraId="4D72F6FA" w14:textId="77777777" w:rsidR="00DA0F86" w:rsidRPr="00ED14AF" w:rsidRDefault="00DA0F86" w:rsidP="00DA0F86">
      <w:pPr>
        <w:jc w:val="both"/>
        <w:rPr>
          <w:rFonts w:asciiTheme="minorHAnsi" w:hAnsiTheme="minorHAnsi" w:cstheme="minorHAnsi"/>
        </w:rPr>
      </w:pPr>
    </w:p>
    <w:p w14:paraId="4E79A78A" w14:textId="77777777" w:rsidR="00DA0F86" w:rsidRPr="00ED14AF" w:rsidRDefault="00DA0F86" w:rsidP="00DA0F86">
      <w:pPr>
        <w:pStyle w:val="Glava"/>
        <w:tabs>
          <w:tab w:val="clear" w:pos="4536"/>
          <w:tab w:val="clear" w:pos="9072"/>
        </w:tabs>
        <w:jc w:val="center"/>
        <w:rPr>
          <w:rFonts w:asciiTheme="minorHAnsi" w:hAnsiTheme="minorHAnsi" w:cstheme="minorHAnsi"/>
        </w:rPr>
      </w:pPr>
      <w:r w:rsidRPr="00ED14AF">
        <w:rPr>
          <w:rFonts w:asciiTheme="minorHAnsi" w:hAnsiTheme="minorHAnsi" w:cstheme="minorHAnsi"/>
        </w:rPr>
        <w:t>2. člen</w:t>
      </w:r>
    </w:p>
    <w:p w14:paraId="2C1D475B" w14:textId="77777777" w:rsidR="00DA0F86" w:rsidRPr="00ED14AF" w:rsidRDefault="00DA0F86" w:rsidP="00DA0F86">
      <w:pPr>
        <w:pStyle w:val="Glava"/>
        <w:tabs>
          <w:tab w:val="clear" w:pos="4536"/>
          <w:tab w:val="clear" w:pos="9072"/>
        </w:tabs>
        <w:jc w:val="center"/>
        <w:rPr>
          <w:rFonts w:asciiTheme="minorHAnsi" w:hAnsiTheme="minorHAnsi" w:cstheme="minorHAnsi"/>
          <w:bCs/>
        </w:rPr>
      </w:pPr>
      <w:r w:rsidRPr="00ED14AF">
        <w:rPr>
          <w:rFonts w:asciiTheme="minorHAnsi" w:hAnsiTheme="minorHAnsi" w:cstheme="minorHAnsi"/>
          <w:bCs/>
        </w:rPr>
        <w:t>(programi in področja športa)</w:t>
      </w:r>
    </w:p>
    <w:p w14:paraId="7A4728F3" w14:textId="77777777" w:rsidR="00DA0F86" w:rsidRPr="00ED14AF" w:rsidRDefault="00DA0F86" w:rsidP="00DA0F86">
      <w:pPr>
        <w:pStyle w:val="Glava"/>
        <w:tabs>
          <w:tab w:val="clear" w:pos="4536"/>
          <w:tab w:val="clear" w:pos="9072"/>
        </w:tabs>
        <w:jc w:val="both"/>
        <w:rPr>
          <w:rFonts w:asciiTheme="minorHAnsi" w:hAnsiTheme="minorHAnsi" w:cstheme="minorHAnsi"/>
        </w:rPr>
      </w:pPr>
      <w:r w:rsidRPr="00ED14AF">
        <w:rPr>
          <w:rFonts w:asciiTheme="minorHAnsi" w:hAnsiTheme="minorHAnsi" w:cstheme="minorHAnsi"/>
        </w:rPr>
        <w:t>V letu 2026 se iz sredstev proračuna občine sofinancirajo naslednji programi in področja športa:</w:t>
      </w:r>
    </w:p>
    <w:p w14:paraId="16FAE9A4" w14:textId="77777777" w:rsidR="00DA0F86" w:rsidRPr="00ED14AF" w:rsidRDefault="00DA0F86" w:rsidP="00DA0F86">
      <w:pPr>
        <w:pStyle w:val="Brezrazmikov"/>
        <w:jc w:val="both"/>
        <w:rPr>
          <w:rFonts w:cstheme="minorHAnsi"/>
        </w:rPr>
      </w:pPr>
      <w:r w:rsidRPr="00ED14AF">
        <w:rPr>
          <w:rFonts w:cstheme="minorHAnsi"/>
        </w:rPr>
        <w:t>ŠPORTNI PROGRAMI:</w:t>
      </w:r>
    </w:p>
    <w:p w14:paraId="32E1F9B1" w14:textId="77777777" w:rsidR="00DA0F86" w:rsidRPr="00ED14AF" w:rsidRDefault="00DA0F86" w:rsidP="00DA0F86">
      <w:pPr>
        <w:pStyle w:val="Brezrazmikov"/>
        <w:numPr>
          <w:ilvl w:val="0"/>
          <w:numId w:val="13"/>
        </w:numPr>
        <w:ind w:left="360"/>
        <w:jc w:val="both"/>
        <w:rPr>
          <w:rFonts w:cstheme="minorHAnsi"/>
        </w:rPr>
      </w:pPr>
      <w:r w:rsidRPr="00ED14AF">
        <w:rPr>
          <w:rFonts w:cstheme="minorHAnsi"/>
        </w:rPr>
        <w:t>prostočasna športna vzgoja otrok in mladine (PRO):</w:t>
      </w:r>
    </w:p>
    <w:p w14:paraId="2234CF39" w14:textId="77777777" w:rsidR="00DA0F86" w:rsidRPr="00ED14AF" w:rsidRDefault="00DA0F86" w:rsidP="00DA0F86">
      <w:pPr>
        <w:pStyle w:val="Brezrazmikov"/>
        <w:numPr>
          <w:ilvl w:val="1"/>
          <w:numId w:val="13"/>
        </w:numPr>
        <w:ind w:left="1080"/>
        <w:jc w:val="both"/>
        <w:rPr>
          <w:rFonts w:cstheme="minorHAnsi"/>
        </w:rPr>
      </w:pPr>
      <w:r w:rsidRPr="00ED14AF">
        <w:rPr>
          <w:rFonts w:cstheme="minorHAnsi"/>
        </w:rPr>
        <w:t>celoletni prostočasni programi za otroke in mladino.</w:t>
      </w:r>
    </w:p>
    <w:p w14:paraId="5EFE81F7" w14:textId="77777777" w:rsidR="00DA0F86" w:rsidRPr="00ED14AF" w:rsidRDefault="00DA0F86" w:rsidP="00DA0F86">
      <w:pPr>
        <w:pStyle w:val="Brezrazmikov"/>
        <w:numPr>
          <w:ilvl w:val="0"/>
          <w:numId w:val="13"/>
        </w:numPr>
        <w:ind w:left="360"/>
        <w:jc w:val="both"/>
        <w:rPr>
          <w:rFonts w:cstheme="minorHAnsi"/>
          <w:bCs/>
        </w:rPr>
      </w:pPr>
      <w:r w:rsidRPr="00ED14AF">
        <w:rPr>
          <w:rFonts w:cstheme="minorHAnsi"/>
        </w:rPr>
        <w:t>športna rekreacija (RE):</w:t>
      </w:r>
    </w:p>
    <w:p w14:paraId="64CCCCC6" w14:textId="77777777" w:rsidR="00DA0F86" w:rsidRPr="00ED14AF" w:rsidRDefault="00DA0F86" w:rsidP="00DA0F86">
      <w:pPr>
        <w:pStyle w:val="Brezrazmikov"/>
        <w:numPr>
          <w:ilvl w:val="1"/>
          <w:numId w:val="13"/>
        </w:numPr>
        <w:ind w:left="1080"/>
        <w:jc w:val="both"/>
        <w:rPr>
          <w:rFonts w:cstheme="minorHAnsi"/>
          <w:bCs/>
        </w:rPr>
      </w:pPr>
      <w:bookmarkStart w:id="40" w:name="_Hlk97113118"/>
      <w:r w:rsidRPr="00ED14AF">
        <w:rPr>
          <w:rFonts w:cstheme="minorHAnsi"/>
          <w:bCs/>
        </w:rPr>
        <w:t>celoletni športno rekreativni programi za odrasle,</w:t>
      </w:r>
    </w:p>
    <w:bookmarkEnd w:id="40"/>
    <w:p w14:paraId="1FD8C549" w14:textId="77777777" w:rsidR="00DA0F86" w:rsidRPr="00ED14AF" w:rsidRDefault="00DA0F86" w:rsidP="00DA0F86">
      <w:pPr>
        <w:pStyle w:val="Brezrazmikov"/>
        <w:numPr>
          <w:ilvl w:val="0"/>
          <w:numId w:val="13"/>
        </w:numPr>
        <w:ind w:left="360"/>
        <w:jc w:val="both"/>
        <w:rPr>
          <w:rFonts w:cstheme="minorHAnsi"/>
          <w:bCs/>
        </w:rPr>
      </w:pPr>
      <w:r w:rsidRPr="00ED14AF">
        <w:rPr>
          <w:rFonts w:cstheme="minorHAnsi"/>
        </w:rPr>
        <w:t>šport starejših (ŠSTA):</w:t>
      </w:r>
    </w:p>
    <w:p w14:paraId="5A1556F0" w14:textId="77777777" w:rsidR="00DA0F86" w:rsidRPr="00ED14AF" w:rsidRDefault="00DA0F86" w:rsidP="00DA0F86">
      <w:pPr>
        <w:pStyle w:val="Brezrazmikov"/>
        <w:numPr>
          <w:ilvl w:val="1"/>
          <w:numId w:val="13"/>
        </w:numPr>
        <w:ind w:left="1080"/>
        <w:jc w:val="both"/>
        <w:rPr>
          <w:rFonts w:cstheme="minorHAnsi"/>
          <w:bCs/>
        </w:rPr>
      </w:pPr>
      <w:r w:rsidRPr="00ED14AF">
        <w:rPr>
          <w:rFonts w:cstheme="minorHAnsi"/>
          <w:bCs/>
        </w:rPr>
        <w:t>celoletni športno rekreativni programi za starejše.</w:t>
      </w:r>
    </w:p>
    <w:p w14:paraId="7FB511B8" w14:textId="77777777" w:rsidR="00DA0F86" w:rsidRPr="00ED14AF" w:rsidRDefault="00DA0F86" w:rsidP="00DA0F86">
      <w:pPr>
        <w:pStyle w:val="Brezrazmikov"/>
        <w:jc w:val="both"/>
        <w:rPr>
          <w:rFonts w:cstheme="minorHAnsi"/>
        </w:rPr>
      </w:pPr>
      <w:r w:rsidRPr="00ED14AF">
        <w:rPr>
          <w:rFonts w:cstheme="minorHAnsi"/>
        </w:rPr>
        <w:t>ŠPORTNI OBJEKTI IN POVRŠINE ZA ŠPORT V NARAVI:</w:t>
      </w:r>
    </w:p>
    <w:p w14:paraId="6075CC8F" w14:textId="77777777" w:rsidR="00DA0F86" w:rsidRPr="00ED14AF" w:rsidRDefault="00DA0F86" w:rsidP="00DA0F86">
      <w:pPr>
        <w:pStyle w:val="Brezrazmikov"/>
        <w:numPr>
          <w:ilvl w:val="0"/>
          <w:numId w:val="13"/>
        </w:numPr>
        <w:ind w:left="360"/>
        <w:jc w:val="both"/>
        <w:rPr>
          <w:rFonts w:cstheme="minorHAnsi"/>
        </w:rPr>
      </w:pPr>
      <w:r w:rsidRPr="00ED14AF">
        <w:rPr>
          <w:rFonts w:cstheme="minorHAnsi"/>
        </w:rPr>
        <w:t>subvencioniranje uporabe javnih športnih objektov in površin,</w:t>
      </w:r>
    </w:p>
    <w:p w14:paraId="22356896" w14:textId="77777777" w:rsidR="00DA0F86" w:rsidRPr="00ED14AF" w:rsidRDefault="00DA0F86" w:rsidP="00DA0F86">
      <w:pPr>
        <w:pStyle w:val="Brezrazmikov"/>
        <w:numPr>
          <w:ilvl w:val="0"/>
          <w:numId w:val="13"/>
        </w:numPr>
        <w:ind w:left="360"/>
        <w:jc w:val="both"/>
        <w:rPr>
          <w:rFonts w:cstheme="minorHAnsi"/>
        </w:rPr>
      </w:pPr>
      <w:r w:rsidRPr="00ED14AF">
        <w:rPr>
          <w:rFonts w:cstheme="minorHAnsi"/>
        </w:rPr>
        <w:t>obratovanje in vzdrževanje športne dvorane OŠ,</w:t>
      </w:r>
    </w:p>
    <w:p w14:paraId="75FA05C6" w14:textId="77777777" w:rsidR="00DA0F86" w:rsidRPr="00ED14AF" w:rsidRDefault="00DA0F86" w:rsidP="00DA0F86">
      <w:pPr>
        <w:pStyle w:val="Brezrazmikov"/>
        <w:numPr>
          <w:ilvl w:val="0"/>
          <w:numId w:val="13"/>
        </w:numPr>
        <w:ind w:left="360"/>
        <w:jc w:val="both"/>
        <w:rPr>
          <w:rFonts w:cstheme="minorHAnsi"/>
        </w:rPr>
      </w:pPr>
      <w:r w:rsidRPr="00ED14AF">
        <w:rPr>
          <w:rFonts w:cstheme="minorHAnsi"/>
        </w:rPr>
        <w:t>obratovanje in vzdrževanje športnega parka,</w:t>
      </w:r>
    </w:p>
    <w:p w14:paraId="13BC817B" w14:textId="77777777" w:rsidR="00DA0F86" w:rsidRPr="00ED14AF" w:rsidRDefault="00DA0F86" w:rsidP="00DA0F86">
      <w:pPr>
        <w:pStyle w:val="Brezrazmikov"/>
        <w:numPr>
          <w:ilvl w:val="0"/>
          <w:numId w:val="13"/>
        </w:numPr>
        <w:ind w:left="360"/>
        <w:jc w:val="both"/>
        <w:rPr>
          <w:rFonts w:cstheme="minorHAnsi"/>
        </w:rPr>
      </w:pPr>
      <w:r w:rsidRPr="00ED14AF">
        <w:rPr>
          <w:rFonts w:cstheme="minorHAnsi"/>
        </w:rPr>
        <w:t>izgradnja kolo parka pumptrack,</w:t>
      </w:r>
    </w:p>
    <w:p w14:paraId="41C00B99" w14:textId="77777777" w:rsidR="00DA0F86" w:rsidRPr="00ED14AF" w:rsidRDefault="00DA0F86" w:rsidP="00DA0F86">
      <w:pPr>
        <w:pStyle w:val="Brezrazmikov"/>
        <w:numPr>
          <w:ilvl w:val="0"/>
          <w:numId w:val="13"/>
        </w:numPr>
        <w:ind w:left="360"/>
        <w:jc w:val="both"/>
        <w:rPr>
          <w:rFonts w:cstheme="minorHAnsi"/>
        </w:rPr>
      </w:pPr>
      <w:r w:rsidRPr="00ED14AF">
        <w:rPr>
          <w:rFonts w:cstheme="minorHAnsi"/>
        </w:rPr>
        <w:t>sofinanciranje postavitve športnih igrišč.</w:t>
      </w:r>
    </w:p>
    <w:p w14:paraId="7F89C418" w14:textId="77777777" w:rsidR="00DA0F86" w:rsidRPr="00ED14AF" w:rsidRDefault="00DA0F86" w:rsidP="00DA0F86">
      <w:pPr>
        <w:pStyle w:val="Brezrazmikov"/>
        <w:jc w:val="both"/>
        <w:rPr>
          <w:rFonts w:cstheme="minorHAnsi"/>
        </w:rPr>
      </w:pPr>
      <w:r w:rsidRPr="00ED14AF">
        <w:rPr>
          <w:rFonts w:cstheme="minorHAnsi"/>
        </w:rPr>
        <w:t>ORGANIZIRANOST V ŠPORTU:</w:t>
      </w:r>
    </w:p>
    <w:p w14:paraId="6334D2EA" w14:textId="77777777" w:rsidR="00DA0F86" w:rsidRPr="00ED14AF" w:rsidRDefault="00DA0F86" w:rsidP="00DA0F86">
      <w:pPr>
        <w:pStyle w:val="Brezrazmikov"/>
        <w:numPr>
          <w:ilvl w:val="0"/>
          <w:numId w:val="13"/>
        </w:numPr>
        <w:ind w:left="360"/>
        <w:jc w:val="both"/>
        <w:rPr>
          <w:rFonts w:cstheme="minorHAnsi"/>
          <w:bCs/>
        </w:rPr>
      </w:pPr>
      <w:r w:rsidRPr="00ED14AF">
        <w:rPr>
          <w:rFonts w:cstheme="minorHAnsi"/>
          <w:bCs/>
        </w:rPr>
        <w:t>delovanje športnih društev.</w:t>
      </w:r>
    </w:p>
    <w:p w14:paraId="7C8C4122" w14:textId="77777777" w:rsidR="00DA0F86" w:rsidRPr="00ED14AF" w:rsidRDefault="00DA0F86" w:rsidP="00DA0F86">
      <w:pPr>
        <w:pStyle w:val="Brezrazmikov"/>
        <w:jc w:val="both"/>
        <w:rPr>
          <w:rFonts w:cstheme="minorHAnsi"/>
          <w:bCs/>
        </w:rPr>
      </w:pPr>
      <w:r w:rsidRPr="00ED14AF">
        <w:rPr>
          <w:rFonts w:cstheme="minorHAnsi"/>
          <w:bCs/>
        </w:rPr>
        <w:t>ŠPORTNE PIRIREDITVE:</w:t>
      </w:r>
    </w:p>
    <w:p w14:paraId="2BABA54C" w14:textId="77777777" w:rsidR="00DA0F86" w:rsidRPr="00ED14AF" w:rsidRDefault="00DA0F86" w:rsidP="00DA0F86">
      <w:pPr>
        <w:pStyle w:val="Brezrazmikov"/>
        <w:numPr>
          <w:ilvl w:val="0"/>
          <w:numId w:val="13"/>
        </w:numPr>
        <w:ind w:left="360"/>
        <w:jc w:val="both"/>
        <w:rPr>
          <w:rFonts w:cstheme="minorHAnsi"/>
          <w:bCs/>
        </w:rPr>
      </w:pPr>
      <w:r w:rsidRPr="00ED14AF">
        <w:rPr>
          <w:rFonts w:cstheme="minorHAnsi"/>
          <w:bCs/>
        </w:rPr>
        <w:t xml:space="preserve">prednostne športne prireditve: </w:t>
      </w:r>
    </w:p>
    <w:p w14:paraId="72F11678" w14:textId="77777777" w:rsidR="00DA0F86" w:rsidRPr="00ED14AF" w:rsidRDefault="00DA0F86" w:rsidP="00DA0F86">
      <w:pPr>
        <w:pStyle w:val="Brezrazmikov"/>
        <w:numPr>
          <w:ilvl w:val="1"/>
          <w:numId w:val="13"/>
        </w:numPr>
        <w:ind w:left="1080"/>
        <w:jc w:val="both"/>
        <w:rPr>
          <w:rFonts w:cstheme="minorHAnsi"/>
          <w:bCs/>
        </w:rPr>
      </w:pPr>
      <w:r w:rsidRPr="00ED14AF">
        <w:rPr>
          <w:rFonts w:cstheme="minorHAnsi"/>
          <w:bCs/>
        </w:rPr>
        <w:t xml:space="preserve">»Kolesarska dirka na Koreno«, </w:t>
      </w:r>
    </w:p>
    <w:p w14:paraId="25F7ECD6" w14:textId="77777777" w:rsidR="00DA0F86" w:rsidRPr="00ED14AF" w:rsidRDefault="00DA0F86" w:rsidP="00DA0F86">
      <w:pPr>
        <w:pStyle w:val="Brezrazmikov"/>
        <w:numPr>
          <w:ilvl w:val="1"/>
          <w:numId w:val="13"/>
        </w:numPr>
        <w:ind w:left="1080"/>
        <w:jc w:val="both"/>
        <w:rPr>
          <w:rFonts w:cstheme="minorHAnsi"/>
          <w:bCs/>
        </w:rPr>
      </w:pPr>
      <w:r w:rsidRPr="00ED14AF">
        <w:rPr>
          <w:rFonts w:cstheme="minorHAnsi"/>
          <w:bCs/>
        </w:rPr>
        <w:t xml:space="preserve">»Horjul Hockey cup«, </w:t>
      </w:r>
    </w:p>
    <w:p w14:paraId="33458F4E" w14:textId="77777777" w:rsidR="00DA0F86" w:rsidRPr="00ED14AF" w:rsidRDefault="00DA0F86" w:rsidP="00DA0F86">
      <w:pPr>
        <w:pStyle w:val="Brezrazmikov"/>
        <w:numPr>
          <w:ilvl w:val="1"/>
          <w:numId w:val="13"/>
        </w:numPr>
        <w:ind w:left="1080"/>
        <w:jc w:val="both"/>
        <w:rPr>
          <w:rFonts w:cstheme="minorHAnsi"/>
          <w:bCs/>
        </w:rPr>
      </w:pPr>
      <w:r w:rsidRPr="00ED14AF">
        <w:rPr>
          <w:rFonts w:cstheme="minorHAnsi"/>
          <w:bCs/>
        </w:rPr>
        <w:t>»Turnir v hokeju za mlade«.</w:t>
      </w:r>
    </w:p>
    <w:p w14:paraId="0E977AB5" w14:textId="77777777" w:rsidR="00DA0F86" w:rsidRPr="00ED14AF" w:rsidRDefault="00DA0F86" w:rsidP="00DA0F86">
      <w:pPr>
        <w:pStyle w:val="Brezrazmikov"/>
        <w:numPr>
          <w:ilvl w:val="0"/>
          <w:numId w:val="13"/>
        </w:numPr>
        <w:ind w:left="360"/>
        <w:jc w:val="both"/>
        <w:rPr>
          <w:rFonts w:cstheme="minorHAnsi"/>
          <w:bCs/>
        </w:rPr>
      </w:pPr>
      <w:r w:rsidRPr="00ED14AF">
        <w:rPr>
          <w:rFonts w:cstheme="minorHAnsi"/>
          <w:bCs/>
        </w:rPr>
        <w:t>druge lokalno pomembne športne prireditve.</w:t>
      </w:r>
    </w:p>
    <w:p w14:paraId="644B1D49" w14:textId="77777777" w:rsidR="00DA0F86" w:rsidRPr="00ED14AF" w:rsidRDefault="00DA0F86" w:rsidP="00DA0F86">
      <w:pPr>
        <w:tabs>
          <w:tab w:val="left" w:pos="4560"/>
        </w:tabs>
        <w:jc w:val="both"/>
        <w:rPr>
          <w:rFonts w:asciiTheme="minorHAnsi" w:hAnsiTheme="minorHAnsi" w:cstheme="minorHAnsi"/>
          <w:color w:val="FF0000"/>
        </w:rPr>
      </w:pPr>
    </w:p>
    <w:p w14:paraId="30AF67D1" w14:textId="77777777" w:rsidR="00DA0F86" w:rsidRPr="00ED14AF" w:rsidRDefault="00DA0F86" w:rsidP="00DA0F86">
      <w:pPr>
        <w:jc w:val="center"/>
        <w:rPr>
          <w:rFonts w:asciiTheme="minorHAnsi" w:hAnsiTheme="minorHAnsi" w:cstheme="minorHAnsi"/>
        </w:rPr>
      </w:pPr>
      <w:r w:rsidRPr="00ED14AF">
        <w:rPr>
          <w:rFonts w:asciiTheme="minorHAnsi" w:hAnsiTheme="minorHAnsi" w:cstheme="minorHAnsi"/>
        </w:rPr>
        <w:t>3. člen</w:t>
      </w:r>
    </w:p>
    <w:p w14:paraId="542E7EC9" w14:textId="77777777" w:rsidR="00DA0F86" w:rsidRPr="00ED14AF" w:rsidRDefault="00DA0F86" w:rsidP="00DA0F86">
      <w:pPr>
        <w:jc w:val="center"/>
        <w:rPr>
          <w:rFonts w:asciiTheme="minorHAnsi" w:hAnsiTheme="minorHAnsi" w:cstheme="minorHAnsi"/>
          <w:bCs/>
        </w:rPr>
      </w:pPr>
      <w:r w:rsidRPr="00ED14AF">
        <w:rPr>
          <w:rFonts w:asciiTheme="minorHAnsi" w:hAnsiTheme="minorHAnsi" w:cstheme="minorHAnsi"/>
          <w:bCs/>
        </w:rPr>
        <w:t>(višina proračunskih sredstev)</w:t>
      </w:r>
    </w:p>
    <w:p w14:paraId="16C2D843" w14:textId="77777777" w:rsidR="00DA0F86" w:rsidRPr="00ED14AF" w:rsidRDefault="00DA0F86" w:rsidP="00DA0F86">
      <w:pPr>
        <w:jc w:val="both"/>
        <w:rPr>
          <w:rFonts w:asciiTheme="minorHAnsi" w:hAnsiTheme="minorHAnsi" w:cstheme="minorHAnsi"/>
        </w:rPr>
      </w:pPr>
      <w:r w:rsidRPr="00ED14AF">
        <w:rPr>
          <w:rFonts w:asciiTheme="minorHAnsi" w:hAnsiTheme="minorHAnsi" w:cstheme="minorHAnsi"/>
        </w:rPr>
        <w:t>Sredstva za realizacijo LPŠ so zagotovljena z Odlokom o proračunu občine za leto 2026 in sicer:</w:t>
      </w:r>
    </w:p>
    <w:tbl>
      <w:tblPr>
        <w:tblW w:w="9740" w:type="dxa"/>
        <w:jc w:val="center"/>
        <w:tblCellMar>
          <w:left w:w="70" w:type="dxa"/>
          <w:right w:w="70" w:type="dxa"/>
        </w:tblCellMar>
        <w:tblLook w:val="04A0" w:firstRow="1" w:lastRow="0" w:firstColumn="1" w:lastColumn="0" w:noHBand="0" w:noVBand="1"/>
      </w:tblPr>
      <w:tblGrid>
        <w:gridCol w:w="805"/>
        <w:gridCol w:w="5515"/>
        <w:gridCol w:w="920"/>
        <w:gridCol w:w="1597"/>
        <w:gridCol w:w="983"/>
      </w:tblGrid>
      <w:tr w:rsidR="00DA0F86" w:rsidRPr="00ED14AF" w14:paraId="4099D666" w14:textId="77777777" w:rsidTr="001227AE">
        <w:trPr>
          <w:trHeight w:val="255"/>
          <w:jc w:val="center"/>
        </w:trPr>
        <w:tc>
          <w:tcPr>
            <w:tcW w:w="624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BEF43C0"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ŠPORTNI PROGRAMI IN PODROČJA</w:t>
            </w:r>
          </w:p>
        </w:tc>
        <w:tc>
          <w:tcPr>
            <w:tcW w:w="920" w:type="dxa"/>
            <w:vMerge w:val="restart"/>
            <w:tcBorders>
              <w:top w:val="single" w:sz="4" w:space="0" w:color="auto"/>
              <w:left w:val="single" w:sz="4" w:space="0" w:color="auto"/>
              <w:bottom w:val="single" w:sz="4" w:space="0" w:color="000000"/>
              <w:right w:val="single" w:sz="4" w:space="0" w:color="auto"/>
            </w:tcBorders>
            <w:noWrap/>
            <w:vAlign w:val="center"/>
            <w:hideMark/>
          </w:tcPr>
          <w:p w14:paraId="35070C8B"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p. p.</w:t>
            </w:r>
          </w:p>
        </w:tc>
        <w:tc>
          <w:tcPr>
            <w:tcW w:w="2580" w:type="dxa"/>
            <w:gridSpan w:val="2"/>
            <w:tcBorders>
              <w:top w:val="single" w:sz="4" w:space="0" w:color="auto"/>
              <w:left w:val="nil"/>
              <w:bottom w:val="single" w:sz="4" w:space="0" w:color="auto"/>
              <w:right w:val="single" w:sz="4" w:space="0" w:color="auto"/>
            </w:tcBorders>
            <w:shd w:val="clear" w:color="000000" w:fill="FFFFF5"/>
            <w:noWrap/>
            <w:vAlign w:val="center"/>
            <w:hideMark/>
          </w:tcPr>
          <w:p w14:paraId="6A790AA2" w14:textId="77777777" w:rsidR="00DA0F86" w:rsidRPr="00ED14AF" w:rsidRDefault="00DA0F86" w:rsidP="001227AE">
            <w:pPr>
              <w:jc w:val="center"/>
              <w:rPr>
                <w:rFonts w:asciiTheme="minorHAnsi" w:hAnsiTheme="minorHAnsi" w:cstheme="minorHAnsi"/>
                <w:color w:val="000000"/>
              </w:rPr>
            </w:pPr>
            <w:r w:rsidRPr="00ED14AF">
              <w:rPr>
                <w:rFonts w:asciiTheme="minorHAnsi" w:hAnsiTheme="minorHAnsi" w:cstheme="minorHAnsi"/>
                <w:color w:val="000000"/>
              </w:rPr>
              <w:t>2026</w:t>
            </w:r>
          </w:p>
        </w:tc>
      </w:tr>
      <w:tr w:rsidR="00DA0F86" w:rsidRPr="00ED14AF" w14:paraId="3D0BEB43" w14:textId="77777777" w:rsidTr="001227AE">
        <w:trPr>
          <w:trHeight w:val="255"/>
          <w:jc w:val="center"/>
        </w:trPr>
        <w:tc>
          <w:tcPr>
            <w:tcW w:w="6240" w:type="dxa"/>
            <w:gridSpan w:val="2"/>
            <w:vMerge/>
            <w:tcBorders>
              <w:top w:val="single" w:sz="4" w:space="0" w:color="auto"/>
              <w:left w:val="single" w:sz="4" w:space="0" w:color="auto"/>
              <w:bottom w:val="single" w:sz="4" w:space="0" w:color="auto"/>
              <w:right w:val="single" w:sz="4" w:space="0" w:color="auto"/>
            </w:tcBorders>
            <w:vAlign w:val="center"/>
            <w:hideMark/>
          </w:tcPr>
          <w:p w14:paraId="68C2CFF5" w14:textId="77777777" w:rsidR="00DA0F86" w:rsidRPr="00ED14AF" w:rsidRDefault="00DA0F86" w:rsidP="001227AE">
            <w:pPr>
              <w:rPr>
                <w:rFonts w:asciiTheme="minorHAnsi" w:hAnsiTheme="minorHAnsi" w:cstheme="minorHAnsi"/>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14:paraId="14B0E018" w14:textId="77777777" w:rsidR="00DA0F86" w:rsidRPr="00ED14AF" w:rsidRDefault="00DA0F86" w:rsidP="001227AE">
            <w:pPr>
              <w:rPr>
                <w:rFonts w:asciiTheme="minorHAnsi" w:hAnsiTheme="minorHAnsi" w:cstheme="minorHAnsi"/>
              </w:rPr>
            </w:pPr>
          </w:p>
        </w:tc>
        <w:tc>
          <w:tcPr>
            <w:tcW w:w="1597" w:type="dxa"/>
            <w:tcBorders>
              <w:top w:val="nil"/>
              <w:left w:val="nil"/>
              <w:bottom w:val="single" w:sz="4" w:space="0" w:color="auto"/>
              <w:right w:val="single" w:sz="4" w:space="0" w:color="auto"/>
            </w:tcBorders>
            <w:shd w:val="clear" w:color="000000" w:fill="FFFFF5"/>
            <w:noWrap/>
            <w:vAlign w:val="center"/>
            <w:hideMark/>
          </w:tcPr>
          <w:p w14:paraId="6091B662" w14:textId="77777777" w:rsidR="00DA0F86" w:rsidRPr="00ED14AF" w:rsidRDefault="00DA0F86" w:rsidP="001227AE">
            <w:pPr>
              <w:jc w:val="center"/>
              <w:rPr>
                <w:rFonts w:asciiTheme="minorHAnsi" w:hAnsiTheme="minorHAnsi" w:cstheme="minorHAnsi"/>
                <w:color w:val="000000"/>
              </w:rPr>
            </w:pPr>
            <w:r w:rsidRPr="00ED14AF">
              <w:rPr>
                <w:rFonts w:asciiTheme="minorHAnsi" w:hAnsiTheme="minorHAnsi" w:cstheme="minorHAnsi"/>
                <w:color w:val="000000"/>
              </w:rPr>
              <w:t>sredstva</w:t>
            </w:r>
          </w:p>
        </w:tc>
        <w:tc>
          <w:tcPr>
            <w:tcW w:w="983" w:type="dxa"/>
            <w:tcBorders>
              <w:top w:val="nil"/>
              <w:left w:val="nil"/>
              <w:bottom w:val="single" w:sz="4" w:space="0" w:color="auto"/>
              <w:right w:val="single" w:sz="4" w:space="0" w:color="auto"/>
            </w:tcBorders>
            <w:shd w:val="clear" w:color="000000" w:fill="FFFFF5"/>
            <w:noWrap/>
            <w:vAlign w:val="center"/>
            <w:hideMark/>
          </w:tcPr>
          <w:p w14:paraId="510EBA3F" w14:textId="77777777" w:rsidR="00DA0F86" w:rsidRPr="00ED14AF" w:rsidRDefault="00DA0F86" w:rsidP="001227AE">
            <w:pPr>
              <w:jc w:val="center"/>
              <w:rPr>
                <w:rFonts w:asciiTheme="minorHAnsi" w:hAnsiTheme="minorHAnsi" w:cstheme="minorHAnsi"/>
                <w:color w:val="002060"/>
              </w:rPr>
            </w:pPr>
            <w:r w:rsidRPr="00ED14AF">
              <w:rPr>
                <w:rFonts w:asciiTheme="minorHAnsi" w:hAnsiTheme="minorHAnsi" w:cstheme="minorHAnsi"/>
                <w:color w:val="002060"/>
              </w:rPr>
              <w:t xml:space="preserve">v % </w:t>
            </w:r>
          </w:p>
        </w:tc>
      </w:tr>
      <w:tr w:rsidR="00DA0F86" w:rsidRPr="00ED14AF" w14:paraId="6FB1343E"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0FFF0"/>
            <w:noWrap/>
            <w:vAlign w:val="center"/>
            <w:hideMark/>
          </w:tcPr>
          <w:p w14:paraId="0D4D4428" w14:textId="77777777" w:rsidR="00DA0F86" w:rsidRPr="00ED14AF" w:rsidRDefault="00DA0F86" w:rsidP="001227AE">
            <w:pPr>
              <w:jc w:val="center"/>
              <w:rPr>
                <w:rFonts w:asciiTheme="minorHAnsi" w:hAnsiTheme="minorHAnsi" w:cstheme="minorHAnsi"/>
                <w:color w:val="000000"/>
              </w:rPr>
            </w:pPr>
            <w:r w:rsidRPr="00ED14AF">
              <w:rPr>
                <w:rFonts w:asciiTheme="minorHAnsi" w:hAnsiTheme="minorHAnsi" w:cstheme="minorHAnsi"/>
                <w:color w:val="000000"/>
              </w:rPr>
              <w:t>PRO</w:t>
            </w:r>
          </w:p>
        </w:tc>
        <w:tc>
          <w:tcPr>
            <w:tcW w:w="5515" w:type="dxa"/>
            <w:tcBorders>
              <w:top w:val="nil"/>
              <w:left w:val="nil"/>
              <w:bottom w:val="single" w:sz="4" w:space="0" w:color="auto"/>
              <w:right w:val="single" w:sz="4" w:space="0" w:color="auto"/>
            </w:tcBorders>
            <w:vAlign w:val="center"/>
            <w:hideMark/>
          </w:tcPr>
          <w:p w14:paraId="683C6BB3"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prostočasni programi za otroke in mladino</w:t>
            </w:r>
          </w:p>
        </w:tc>
        <w:tc>
          <w:tcPr>
            <w:tcW w:w="920" w:type="dxa"/>
            <w:vMerge w:val="restart"/>
            <w:tcBorders>
              <w:top w:val="nil"/>
              <w:left w:val="single" w:sz="4" w:space="0" w:color="auto"/>
              <w:bottom w:val="single" w:sz="4" w:space="0" w:color="000000"/>
              <w:right w:val="single" w:sz="4" w:space="0" w:color="auto"/>
            </w:tcBorders>
            <w:vAlign w:val="center"/>
            <w:hideMark/>
          </w:tcPr>
          <w:p w14:paraId="70FCA291"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1885</w:t>
            </w:r>
          </w:p>
        </w:tc>
        <w:tc>
          <w:tcPr>
            <w:tcW w:w="1597" w:type="dxa"/>
            <w:vMerge w:val="restart"/>
            <w:tcBorders>
              <w:top w:val="nil"/>
              <w:left w:val="single" w:sz="4" w:space="0" w:color="auto"/>
              <w:bottom w:val="nil"/>
              <w:right w:val="single" w:sz="4" w:space="0" w:color="auto"/>
            </w:tcBorders>
            <w:noWrap/>
            <w:vAlign w:val="center"/>
            <w:hideMark/>
          </w:tcPr>
          <w:p w14:paraId="26F58E23"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6.000,00 €</w:t>
            </w:r>
          </w:p>
        </w:tc>
        <w:tc>
          <w:tcPr>
            <w:tcW w:w="983" w:type="dxa"/>
            <w:vMerge w:val="restart"/>
            <w:tcBorders>
              <w:top w:val="nil"/>
              <w:left w:val="single" w:sz="4" w:space="0" w:color="auto"/>
              <w:bottom w:val="single" w:sz="4" w:space="0" w:color="000000"/>
              <w:right w:val="single" w:sz="4" w:space="0" w:color="auto"/>
            </w:tcBorders>
            <w:noWrap/>
            <w:vAlign w:val="center"/>
            <w:hideMark/>
          </w:tcPr>
          <w:p w14:paraId="355A9920"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33,33%</w:t>
            </w:r>
          </w:p>
        </w:tc>
      </w:tr>
      <w:tr w:rsidR="00DA0F86" w:rsidRPr="00ED14AF" w14:paraId="69A8489E"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0FFF0"/>
            <w:noWrap/>
            <w:vAlign w:val="center"/>
            <w:hideMark/>
          </w:tcPr>
          <w:p w14:paraId="7C2E23A2" w14:textId="77777777" w:rsidR="00DA0F86" w:rsidRPr="00ED14AF" w:rsidRDefault="00DA0F86" w:rsidP="001227AE">
            <w:pPr>
              <w:jc w:val="center"/>
              <w:rPr>
                <w:rFonts w:asciiTheme="minorHAnsi" w:hAnsiTheme="minorHAnsi" w:cstheme="minorHAnsi"/>
                <w:color w:val="000000"/>
              </w:rPr>
            </w:pPr>
            <w:r w:rsidRPr="00ED14AF">
              <w:rPr>
                <w:rFonts w:asciiTheme="minorHAnsi" w:hAnsiTheme="minorHAnsi" w:cstheme="minorHAnsi"/>
                <w:color w:val="000000"/>
              </w:rPr>
              <w:t>RE</w:t>
            </w:r>
          </w:p>
        </w:tc>
        <w:tc>
          <w:tcPr>
            <w:tcW w:w="5515" w:type="dxa"/>
            <w:tcBorders>
              <w:top w:val="nil"/>
              <w:left w:val="nil"/>
              <w:bottom w:val="single" w:sz="4" w:space="0" w:color="auto"/>
              <w:right w:val="single" w:sz="4" w:space="0" w:color="auto"/>
            </w:tcBorders>
            <w:vAlign w:val="center"/>
            <w:hideMark/>
          </w:tcPr>
          <w:p w14:paraId="1119FA76"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športnorekreativni programi za odrasle</w:t>
            </w:r>
          </w:p>
        </w:tc>
        <w:tc>
          <w:tcPr>
            <w:tcW w:w="920" w:type="dxa"/>
            <w:vMerge/>
            <w:tcBorders>
              <w:top w:val="nil"/>
              <w:left w:val="single" w:sz="4" w:space="0" w:color="auto"/>
              <w:bottom w:val="single" w:sz="4" w:space="0" w:color="000000"/>
              <w:right w:val="single" w:sz="4" w:space="0" w:color="auto"/>
            </w:tcBorders>
            <w:vAlign w:val="center"/>
            <w:hideMark/>
          </w:tcPr>
          <w:p w14:paraId="2CAA370B" w14:textId="77777777" w:rsidR="00DA0F86" w:rsidRPr="00ED14AF" w:rsidRDefault="00DA0F86" w:rsidP="001227AE">
            <w:pPr>
              <w:rPr>
                <w:rFonts w:asciiTheme="minorHAnsi" w:hAnsiTheme="minorHAnsi" w:cstheme="minorHAnsi"/>
              </w:rPr>
            </w:pPr>
          </w:p>
        </w:tc>
        <w:tc>
          <w:tcPr>
            <w:tcW w:w="1597" w:type="dxa"/>
            <w:vMerge/>
            <w:tcBorders>
              <w:top w:val="nil"/>
              <w:left w:val="single" w:sz="4" w:space="0" w:color="auto"/>
              <w:bottom w:val="nil"/>
              <w:right w:val="single" w:sz="4" w:space="0" w:color="auto"/>
            </w:tcBorders>
            <w:vAlign w:val="center"/>
            <w:hideMark/>
          </w:tcPr>
          <w:p w14:paraId="190E60FD" w14:textId="77777777" w:rsidR="00DA0F86" w:rsidRPr="00ED14AF" w:rsidRDefault="00DA0F86" w:rsidP="001227AE">
            <w:pPr>
              <w:rPr>
                <w:rFonts w:asciiTheme="minorHAnsi" w:hAnsiTheme="minorHAnsi" w:cstheme="minorHAnsi"/>
              </w:rPr>
            </w:pPr>
          </w:p>
        </w:tc>
        <w:tc>
          <w:tcPr>
            <w:tcW w:w="983" w:type="dxa"/>
            <w:vMerge/>
            <w:tcBorders>
              <w:top w:val="nil"/>
              <w:left w:val="single" w:sz="4" w:space="0" w:color="auto"/>
              <w:bottom w:val="single" w:sz="4" w:space="0" w:color="000000"/>
              <w:right w:val="single" w:sz="4" w:space="0" w:color="auto"/>
            </w:tcBorders>
            <w:vAlign w:val="center"/>
            <w:hideMark/>
          </w:tcPr>
          <w:p w14:paraId="57AB8208" w14:textId="77777777" w:rsidR="00DA0F86" w:rsidRPr="00ED14AF" w:rsidRDefault="00DA0F86" w:rsidP="001227AE">
            <w:pPr>
              <w:rPr>
                <w:rFonts w:asciiTheme="minorHAnsi" w:hAnsiTheme="minorHAnsi" w:cstheme="minorHAnsi"/>
              </w:rPr>
            </w:pPr>
          </w:p>
        </w:tc>
      </w:tr>
      <w:tr w:rsidR="00DA0F86" w:rsidRPr="00ED14AF" w14:paraId="379D44E8"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0FFF0"/>
            <w:noWrap/>
            <w:vAlign w:val="center"/>
            <w:hideMark/>
          </w:tcPr>
          <w:p w14:paraId="77F6BBD3" w14:textId="77777777" w:rsidR="00DA0F86" w:rsidRPr="00ED14AF" w:rsidRDefault="00DA0F86" w:rsidP="001227AE">
            <w:pPr>
              <w:jc w:val="center"/>
              <w:rPr>
                <w:rFonts w:asciiTheme="minorHAnsi" w:hAnsiTheme="minorHAnsi" w:cstheme="minorHAnsi"/>
                <w:color w:val="000000"/>
              </w:rPr>
            </w:pPr>
            <w:r w:rsidRPr="00ED14AF">
              <w:rPr>
                <w:rFonts w:asciiTheme="minorHAnsi" w:hAnsiTheme="minorHAnsi" w:cstheme="minorHAnsi"/>
                <w:color w:val="000000"/>
              </w:rPr>
              <w:t>ŠSTA</w:t>
            </w:r>
          </w:p>
        </w:tc>
        <w:tc>
          <w:tcPr>
            <w:tcW w:w="5515" w:type="dxa"/>
            <w:tcBorders>
              <w:top w:val="nil"/>
              <w:left w:val="nil"/>
              <w:bottom w:val="single" w:sz="4" w:space="0" w:color="auto"/>
              <w:right w:val="single" w:sz="4" w:space="0" w:color="auto"/>
            </w:tcBorders>
            <w:vAlign w:val="center"/>
            <w:hideMark/>
          </w:tcPr>
          <w:p w14:paraId="4F90731B"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športnorekreativni programi za starejše</w:t>
            </w:r>
          </w:p>
        </w:tc>
        <w:tc>
          <w:tcPr>
            <w:tcW w:w="920" w:type="dxa"/>
            <w:vMerge/>
            <w:tcBorders>
              <w:top w:val="nil"/>
              <w:left w:val="single" w:sz="4" w:space="0" w:color="auto"/>
              <w:bottom w:val="single" w:sz="4" w:space="0" w:color="000000"/>
              <w:right w:val="single" w:sz="4" w:space="0" w:color="auto"/>
            </w:tcBorders>
            <w:vAlign w:val="center"/>
            <w:hideMark/>
          </w:tcPr>
          <w:p w14:paraId="739CAA8C" w14:textId="77777777" w:rsidR="00DA0F86" w:rsidRPr="00ED14AF" w:rsidRDefault="00DA0F86" w:rsidP="001227AE">
            <w:pPr>
              <w:rPr>
                <w:rFonts w:asciiTheme="minorHAnsi" w:hAnsiTheme="minorHAnsi" w:cstheme="minorHAnsi"/>
              </w:rPr>
            </w:pPr>
          </w:p>
        </w:tc>
        <w:tc>
          <w:tcPr>
            <w:tcW w:w="1597" w:type="dxa"/>
            <w:vMerge/>
            <w:tcBorders>
              <w:top w:val="nil"/>
              <w:left w:val="single" w:sz="4" w:space="0" w:color="auto"/>
              <w:bottom w:val="nil"/>
              <w:right w:val="single" w:sz="4" w:space="0" w:color="auto"/>
            </w:tcBorders>
            <w:vAlign w:val="center"/>
            <w:hideMark/>
          </w:tcPr>
          <w:p w14:paraId="5C47B199" w14:textId="77777777" w:rsidR="00DA0F86" w:rsidRPr="00ED14AF" w:rsidRDefault="00DA0F86" w:rsidP="001227AE">
            <w:pPr>
              <w:rPr>
                <w:rFonts w:asciiTheme="minorHAnsi" w:hAnsiTheme="minorHAnsi" w:cstheme="minorHAnsi"/>
              </w:rPr>
            </w:pPr>
          </w:p>
        </w:tc>
        <w:tc>
          <w:tcPr>
            <w:tcW w:w="983" w:type="dxa"/>
            <w:vMerge/>
            <w:tcBorders>
              <w:top w:val="nil"/>
              <w:left w:val="single" w:sz="4" w:space="0" w:color="auto"/>
              <w:bottom w:val="single" w:sz="4" w:space="0" w:color="000000"/>
              <w:right w:val="single" w:sz="4" w:space="0" w:color="auto"/>
            </w:tcBorders>
            <w:vAlign w:val="center"/>
            <w:hideMark/>
          </w:tcPr>
          <w:p w14:paraId="4575146C" w14:textId="77777777" w:rsidR="00DA0F86" w:rsidRPr="00ED14AF" w:rsidRDefault="00DA0F86" w:rsidP="001227AE">
            <w:pPr>
              <w:rPr>
                <w:rFonts w:asciiTheme="minorHAnsi" w:hAnsiTheme="minorHAnsi" w:cstheme="minorHAnsi"/>
              </w:rPr>
            </w:pPr>
          </w:p>
        </w:tc>
      </w:tr>
      <w:tr w:rsidR="00DA0F86" w:rsidRPr="00ED14AF" w14:paraId="2FD82E57"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5F5F5"/>
            <w:noWrap/>
            <w:vAlign w:val="center"/>
            <w:hideMark/>
          </w:tcPr>
          <w:p w14:paraId="276951AC"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OBJEKT</w:t>
            </w:r>
          </w:p>
        </w:tc>
        <w:tc>
          <w:tcPr>
            <w:tcW w:w="5515" w:type="dxa"/>
            <w:tcBorders>
              <w:top w:val="nil"/>
              <w:left w:val="nil"/>
              <w:bottom w:val="single" w:sz="4" w:space="0" w:color="auto"/>
              <w:right w:val="single" w:sz="4" w:space="0" w:color="auto"/>
            </w:tcBorders>
            <w:vAlign w:val="center"/>
            <w:hideMark/>
          </w:tcPr>
          <w:p w14:paraId="0E6F01B6"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subvencioniranje uporabe javnih športni objektov in površin</w:t>
            </w:r>
          </w:p>
        </w:tc>
        <w:tc>
          <w:tcPr>
            <w:tcW w:w="920" w:type="dxa"/>
            <w:vMerge/>
            <w:tcBorders>
              <w:top w:val="nil"/>
              <w:left w:val="single" w:sz="4" w:space="0" w:color="auto"/>
              <w:bottom w:val="single" w:sz="4" w:space="0" w:color="000000"/>
              <w:right w:val="single" w:sz="4" w:space="0" w:color="auto"/>
            </w:tcBorders>
            <w:vAlign w:val="center"/>
            <w:hideMark/>
          </w:tcPr>
          <w:p w14:paraId="53A16EDE" w14:textId="77777777" w:rsidR="00DA0F86" w:rsidRPr="00ED14AF" w:rsidRDefault="00DA0F86" w:rsidP="001227AE">
            <w:pPr>
              <w:rPr>
                <w:rFonts w:asciiTheme="minorHAnsi" w:hAnsiTheme="minorHAnsi" w:cstheme="minorHAnsi"/>
              </w:rPr>
            </w:pPr>
          </w:p>
        </w:tc>
        <w:tc>
          <w:tcPr>
            <w:tcW w:w="1597" w:type="dxa"/>
            <w:tcBorders>
              <w:top w:val="single" w:sz="4" w:space="0" w:color="auto"/>
              <w:left w:val="nil"/>
              <w:bottom w:val="single" w:sz="4" w:space="0" w:color="auto"/>
              <w:right w:val="single" w:sz="4" w:space="0" w:color="auto"/>
            </w:tcBorders>
            <w:noWrap/>
            <w:vAlign w:val="center"/>
            <w:hideMark/>
          </w:tcPr>
          <w:p w14:paraId="73272CFC"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5.000,00 €</w:t>
            </w:r>
          </w:p>
        </w:tc>
        <w:tc>
          <w:tcPr>
            <w:tcW w:w="983" w:type="dxa"/>
            <w:tcBorders>
              <w:top w:val="nil"/>
              <w:left w:val="nil"/>
              <w:bottom w:val="single" w:sz="4" w:space="0" w:color="auto"/>
              <w:right w:val="single" w:sz="4" w:space="0" w:color="auto"/>
            </w:tcBorders>
            <w:noWrap/>
            <w:vAlign w:val="center"/>
            <w:hideMark/>
          </w:tcPr>
          <w:p w14:paraId="40F5C6CB"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27,78%</w:t>
            </w:r>
          </w:p>
        </w:tc>
      </w:tr>
      <w:tr w:rsidR="00DA0F86" w:rsidRPr="00ED14AF" w14:paraId="2F1B6715"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0FAFF"/>
            <w:noWrap/>
            <w:vAlign w:val="center"/>
            <w:hideMark/>
          </w:tcPr>
          <w:p w14:paraId="13769C38"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ORG</w:t>
            </w:r>
          </w:p>
        </w:tc>
        <w:tc>
          <w:tcPr>
            <w:tcW w:w="5515" w:type="dxa"/>
            <w:tcBorders>
              <w:top w:val="nil"/>
              <w:left w:val="nil"/>
              <w:bottom w:val="single" w:sz="4" w:space="0" w:color="auto"/>
              <w:right w:val="single" w:sz="4" w:space="0" w:color="auto"/>
            </w:tcBorders>
            <w:noWrap/>
            <w:vAlign w:val="center"/>
            <w:hideMark/>
          </w:tcPr>
          <w:p w14:paraId="4853D74D"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delovanje športnih društev</w:t>
            </w:r>
          </w:p>
        </w:tc>
        <w:tc>
          <w:tcPr>
            <w:tcW w:w="920" w:type="dxa"/>
            <w:vMerge/>
            <w:tcBorders>
              <w:top w:val="nil"/>
              <w:left w:val="single" w:sz="4" w:space="0" w:color="auto"/>
              <w:bottom w:val="single" w:sz="4" w:space="0" w:color="000000"/>
              <w:right w:val="single" w:sz="4" w:space="0" w:color="auto"/>
            </w:tcBorders>
            <w:vAlign w:val="center"/>
            <w:hideMark/>
          </w:tcPr>
          <w:p w14:paraId="53777F56" w14:textId="77777777" w:rsidR="00DA0F86" w:rsidRPr="00ED14AF" w:rsidRDefault="00DA0F86" w:rsidP="001227AE">
            <w:pPr>
              <w:rPr>
                <w:rFonts w:asciiTheme="minorHAnsi" w:hAnsiTheme="minorHAnsi" w:cstheme="minorHAnsi"/>
              </w:rPr>
            </w:pPr>
          </w:p>
        </w:tc>
        <w:tc>
          <w:tcPr>
            <w:tcW w:w="1597" w:type="dxa"/>
            <w:tcBorders>
              <w:top w:val="nil"/>
              <w:left w:val="nil"/>
              <w:bottom w:val="single" w:sz="4" w:space="0" w:color="auto"/>
              <w:right w:val="single" w:sz="4" w:space="0" w:color="auto"/>
            </w:tcBorders>
            <w:noWrap/>
            <w:vAlign w:val="center"/>
            <w:hideMark/>
          </w:tcPr>
          <w:p w14:paraId="2A5CE255"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2.000,00 €</w:t>
            </w:r>
          </w:p>
        </w:tc>
        <w:tc>
          <w:tcPr>
            <w:tcW w:w="983" w:type="dxa"/>
            <w:tcBorders>
              <w:top w:val="nil"/>
              <w:left w:val="nil"/>
              <w:bottom w:val="nil"/>
              <w:right w:val="single" w:sz="4" w:space="0" w:color="auto"/>
            </w:tcBorders>
            <w:noWrap/>
            <w:vAlign w:val="center"/>
            <w:hideMark/>
          </w:tcPr>
          <w:p w14:paraId="4863936C"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11,11%</w:t>
            </w:r>
          </w:p>
        </w:tc>
      </w:tr>
      <w:tr w:rsidR="00DA0F86" w:rsidRPr="00ED14AF" w14:paraId="3CB55791"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E6FAFF"/>
            <w:noWrap/>
            <w:vAlign w:val="center"/>
            <w:hideMark/>
          </w:tcPr>
          <w:p w14:paraId="494E6A18"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lastRenderedPageBreak/>
              <w:t>PRIR</w:t>
            </w:r>
          </w:p>
        </w:tc>
        <w:tc>
          <w:tcPr>
            <w:tcW w:w="5515" w:type="dxa"/>
            <w:tcBorders>
              <w:top w:val="nil"/>
              <w:left w:val="nil"/>
              <w:bottom w:val="single" w:sz="4" w:space="0" w:color="auto"/>
              <w:right w:val="single" w:sz="4" w:space="0" w:color="auto"/>
            </w:tcBorders>
            <w:noWrap/>
            <w:vAlign w:val="center"/>
            <w:hideMark/>
          </w:tcPr>
          <w:p w14:paraId="6048EFE9"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prednostna: kolesarska dirka na Koreno</w:t>
            </w:r>
          </w:p>
        </w:tc>
        <w:tc>
          <w:tcPr>
            <w:tcW w:w="920" w:type="dxa"/>
            <w:vMerge/>
            <w:tcBorders>
              <w:top w:val="nil"/>
              <w:left w:val="single" w:sz="4" w:space="0" w:color="auto"/>
              <w:bottom w:val="single" w:sz="4" w:space="0" w:color="000000"/>
              <w:right w:val="single" w:sz="4" w:space="0" w:color="auto"/>
            </w:tcBorders>
            <w:vAlign w:val="center"/>
            <w:hideMark/>
          </w:tcPr>
          <w:p w14:paraId="6928ABA3" w14:textId="77777777" w:rsidR="00DA0F86" w:rsidRPr="00ED14AF" w:rsidRDefault="00DA0F86" w:rsidP="001227AE">
            <w:pPr>
              <w:rPr>
                <w:rFonts w:asciiTheme="minorHAnsi" w:hAnsiTheme="minorHAnsi" w:cstheme="minorHAnsi"/>
              </w:rPr>
            </w:pPr>
          </w:p>
        </w:tc>
        <w:tc>
          <w:tcPr>
            <w:tcW w:w="1597" w:type="dxa"/>
            <w:tcBorders>
              <w:top w:val="nil"/>
              <w:left w:val="nil"/>
              <w:bottom w:val="single" w:sz="4" w:space="0" w:color="auto"/>
              <w:right w:val="single" w:sz="4" w:space="0" w:color="auto"/>
            </w:tcBorders>
            <w:noWrap/>
            <w:vAlign w:val="center"/>
            <w:hideMark/>
          </w:tcPr>
          <w:p w14:paraId="584D7EEE"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600,00 €</w:t>
            </w:r>
          </w:p>
        </w:tc>
        <w:tc>
          <w:tcPr>
            <w:tcW w:w="983" w:type="dxa"/>
            <w:tcBorders>
              <w:top w:val="single" w:sz="4" w:space="0" w:color="auto"/>
              <w:left w:val="nil"/>
              <w:bottom w:val="single" w:sz="4" w:space="0" w:color="auto"/>
              <w:right w:val="single" w:sz="4" w:space="0" w:color="auto"/>
            </w:tcBorders>
            <w:noWrap/>
            <w:vAlign w:val="center"/>
            <w:hideMark/>
          </w:tcPr>
          <w:p w14:paraId="300B4DD3"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3,33%</w:t>
            </w:r>
          </w:p>
        </w:tc>
      </w:tr>
      <w:tr w:rsidR="00DA0F86" w:rsidRPr="00ED14AF" w14:paraId="0A2BC81D"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E6FAFF"/>
            <w:noWrap/>
            <w:vAlign w:val="center"/>
            <w:hideMark/>
          </w:tcPr>
          <w:p w14:paraId="13ED2D32"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PRIR</w:t>
            </w:r>
          </w:p>
        </w:tc>
        <w:tc>
          <w:tcPr>
            <w:tcW w:w="5515" w:type="dxa"/>
            <w:tcBorders>
              <w:top w:val="nil"/>
              <w:left w:val="nil"/>
              <w:bottom w:val="single" w:sz="4" w:space="0" w:color="auto"/>
              <w:right w:val="single" w:sz="4" w:space="0" w:color="auto"/>
            </w:tcBorders>
            <w:noWrap/>
            <w:vAlign w:val="center"/>
            <w:hideMark/>
          </w:tcPr>
          <w:p w14:paraId="0CEB90A3"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prednostna: Horjul Hockey Cup</w:t>
            </w:r>
          </w:p>
        </w:tc>
        <w:tc>
          <w:tcPr>
            <w:tcW w:w="920" w:type="dxa"/>
            <w:vMerge/>
            <w:tcBorders>
              <w:top w:val="nil"/>
              <w:left w:val="single" w:sz="4" w:space="0" w:color="auto"/>
              <w:bottom w:val="single" w:sz="4" w:space="0" w:color="000000"/>
              <w:right w:val="single" w:sz="4" w:space="0" w:color="auto"/>
            </w:tcBorders>
            <w:vAlign w:val="center"/>
            <w:hideMark/>
          </w:tcPr>
          <w:p w14:paraId="44187CE7" w14:textId="77777777" w:rsidR="00DA0F86" w:rsidRPr="00ED14AF" w:rsidRDefault="00DA0F86" w:rsidP="001227AE">
            <w:pPr>
              <w:rPr>
                <w:rFonts w:asciiTheme="minorHAnsi" w:hAnsiTheme="minorHAnsi" w:cstheme="minorHAnsi"/>
              </w:rPr>
            </w:pPr>
          </w:p>
        </w:tc>
        <w:tc>
          <w:tcPr>
            <w:tcW w:w="1597" w:type="dxa"/>
            <w:tcBorders>
              <w:top w:val="nil"/>
              <w:left w:val="nil"/>
              <w:bottom w:val="single" w:sz="4" w:space="0" w:color="auto"/>
              <w:right w:val="single" w:sz="4" w:space="0" w:color="auto"/>
            </w:tcBorders>
            <w:noWrap/>
            <w:vAlign w:val="center"/>
            <w:hideMark/>
          </w:tcPr>
          <w:p w14:paraId="7A7C92E4"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600,00 €</w:t>
            </w:r>
          </w:p>
        </w:tc>
        <w:tc>
          <w:tcPr>
            <w:tcW w:w="983" w:type="dxa"/>
            <w:tcBorders>
              <w:top w:val="nil"/>
              <w:left w:val="nil"/>
              <w:bottom w:val="single" w:sz="4" w:space="0" w:color="auto"/>
              <w:right w:val="single" w:sz="4" w:space="0" w:color="auto"/>
            </w:tcBorders>
            <w:noWrap/>
            <w:vAlign w:val="center"/>
            <w:hideMark/>
          </w:tcPr>
          <w:p w14:paraId="181C2107"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3,33%</w:t>
            </w:r>
          </w:p>
        </w:tc>
      </w:tr>
      <w:tr w:rsidR="00DA0F86" w:rsidRPr="00ED14AF" w14:paraId="0B44A4BF"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E6FAFF"/>
            <w:noWrap/>
            <w:vAlign w:val="center"/>
            <w:hideMark/>
          </w:tcPr>
          <w:p w14:paraId="4CA8A759"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PRIR</w:t>
            </w:r>
          </w:p>
        </w:tc>
        <w:tc>
          <w:tcPr>
            <w:tcW w:w="5515" w:type="dxa"/>
            <w:tcBorders>
              <w:top w:val="nil"/>
              <w:left w:val="nil"/>
              <w:bottom w:val="single" w:sz="4" w:space="0" w:color="auto"/>
              <w:right w:val="single" w:sz="4" w:space="0" w:color="auto"/>
            </w:tcBorders>
            <w:noWrap/>
            <w:vAlign w:val="center"/>
            <w:hideMark/>
          </w:tcPr>
          <w:p w14:paraId="7D28DE9D"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prednostna: Turnir v hokeju za mlade</w:t>
            </w:r>
          </w:p>
        </w:tc>
        <w:tc>
          <w:tcPr>
            <w:tcW w:w="920" w:type="dxa"/>
            <w:vMerge/>
            <w:tcBorders>
              <w:top w:val="nil"/>
              <w:left w:val="single" w:sz="4" w:space="0" w:color="auto"/>
              <w:bottom w:val="single" w:sz="4" w:space="0" w:color="000000"/>
              <w:right w:val="single" w:sz="4" w:space="0" w:color="auto"/>
            </w:tcBorders>
            <w:vAlign w:val="center"/>
            <w:hideMark/>
          </w:tcPr>
          <w:p w14:paraId="23F132B6" w14:textId="77777777" w:rsidR="00DA0F86" w:rsidRPr="00ED14AF" w:rsidRDefault="00DA0F86" w:rsidP="001227AE">
            <w:pPr>
              <w:rPr>
                <w:rFonts w:asciiTheme="minorHAnsi" w:hAnsiTheme="minorHAnsi" w:cstheme="minorHAnsi"/>
              </w:rPr>
            </w:pPr>
          </w:p>
        </w:tc>
        <w:tc>
          <w:tcPr>
            <w:tcW w:w="1597" w:type="dxa"/>
            <w:tcBorders>
              <w:top w:val="nil"/>
              <w:left w:val="nil"/>
              <w:bottom w:val="single" w:sz="4" w:space="0" w:color="auto"/>
              <w:right w:val="single" w:sz="4" w:space="0" w:color="auto"/>
            </w:tcBorders>
            <w:noWrap/>
            <w:vAlign w:val="center"/>
            <w:hideMark/>
          </w:tcPr>
          <w:p w14:paraId="77332563"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1.000,00 €</w:t>
            </w:r>
          </w:p>
        </w:tc>
        <w:tc>
          <w:tcPr>
            <w:tcW w:w="983" w:type="dxa"/>
            <w:tcBorders>
              <w:top w:val="nil"/>
              <w:left w:val="nil"/>
              <w:bottom w:val="single" w:sz="4" w:space="0" w:color="auto"/>
              <w:right w:val="single" w:sz="4" w:space="0" w:color="auto"/>
            </w:tcBorders>
            <w:noWrap/>
            <w:vAlign w:val="center"/>
            <w:hideMark/>
          </w:tcPr>
          <w:p w14:paraId="002E4CCA"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5,56%</w:t>
            </w:r>
          </w:p>
        </w:tc>
      </w:tr>
      <w:tr w:rsidR="00DA0F86" w:rsidRPr="00ED14AF" w14:paraId="38844053" w14:textId="77777777" w:rsidTr="001227AE">
        <w:trPr>
          <w:trHeight w:val="255"/>
          <w:jc w:val="center"/>
        </w:trPr>
        <w:tc>
          <w:tcPr>
            <w:tcW w:w="725" w:type="dxa"/>
            <w:tcBorders>
              <w:top w:val="single" w:sz="4" w:space="0" w:color="auto"/>
              <w:left w:val="single" w:sz="4" w:space="0" w:color="auto"/>
              <w:bottom w:val="single" w:sz="4" w:space="0" w:color="auto"/>
              <w:right w:val="single" w:sz="4" w:space="0" w:color="auto"/>
            </w:tcBorders>
            <w:shd w:val="clear" w:color="000000" w:fill="E6FAFF"/>
            <w:noWrap/>
            <w:vAlign w:val="center"/>
            <w:hideMark/>
          </w:tcPr>
          <w:p w14:paraId="6370F22D"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PRIR</w:t>
            </w:r>
          </w:p>
        </w:tc>
        <w:tc>
          <w:tcPr>
            <w:tcW w:w="5515" w:type="dxa"/>
            <w:tcBorders>
              <w:top w:val="single" w:sz="4" w:space="0" w:color="auto"/>
              <w:left w:val="nil"/>
              <w:bottom w:val="single" w:sz="4" w:space="0" w:color="auto"/>
              <w:right w:val="single" w:sz="4" w:space="0" w:color="auto"/>
            </w:tcBorders>
            <w:noWrap/>
            <w:vAlign w:val="center"/>
            <w:hideMark/>
          </w:tcPr>
          <w:p w14:paraId="7F0798CD"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druge športne prireditve</w:t>
            </w:r>
          </w:p>
        </w:tc>
        <w:tc>
          <w:tcPr>
            <w:tcW w:w="920" w:type="dxa"/>
            <w:vMerge/>
            <w:tcBorders>
              <w:top w:val="nil"/>
              <w:left w:val="single" w:sz="4" w:space="0" w:color="auto"/>
              <w:bottom w:val="single" w:sz="4" w:space="0" w:color="000000"/>
              <w:right w:val="single" w:sz="4" w:space="0" w:color="auto"/>
            </w:tcBorders>
            <w:vAlign w:val="center"/>
            <w:hideMark/>
          </w:tcPr>
          <w:p w14:paraId="617DFA0A" w14:textId="77777777" w:rsidR="00DA0F86" w:rsidRPr="00ED14AF" w:rsidRDefault="00DA0F86" w:rsidP="001227AE">
            <w:pPr>
              <w:rPr>
                <w:rFonts w:asciiTheme="minorHAnsi" w:hAnsiTheme="minorHAnsi" w:cstheme="minorHAnsi"/>
              </w:rPr>
            </w:pPr>
          </w:p>
        </w:tc>
        <w:tc>
          <w:tcPr>
            <w:tcW w:w="1597" w:type="dxa"/>
            <w:tcBorders>
              <w:top w:val="nil"/>
              <w:left w:val="nil"/>
              <w:bottom w:val="single" w:sz="4" w:space="0" w:color="auto"/>
              <w:right w:val="single" w:sz="4" w:space="0" w:color="auto"/>
            </w:tcBorders>
            <w:noWrap/>
            <w:vAlign w:val="center"/>
            <w:hideMark/>
          </w:tcPr>
          <w:p w14:paraId="38EE3E5B"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2.800,00 €</w:t>
            </w:r>
          </w:p>
        </w:tc>
        <w:tc>
          <w:tcPr>
            <w:tcW w:w="983" w:type="dxa"/>
            <w:tcBorders>
              <w:top w:val="nil"/>
              <w:left w:val="nil"/>
              <w:bottom w:val="single" w:sz="4" w:space="0" w:color="auto"/>
              <w:right w:val="single" w:sz="4" w:space="0" w:color="auto"/>
            </w:tcBorders>
            <w:noWrap/>
            <w:vAlign w:val="center"/>
            <w:hideMark/>
          </w:tcPr>
          <w:p w14:paraId="26DAF20A"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15,56%</w:t>
            </w:r>
          </w:p>
        </w:tc>
      </w:tr>
      <w:tr w:rsidR="00DA0F86" w:rsidRPr="00ED14AF" w14:paraId="68B1BE22" w14:textId="77777777" w:rsidTr="001227AE">
        <w:trPr>
          <w:trHeight w:val="255"/>
          <w:jc w:val="center"/>
        </w:trPr>
        <w:tc>
          <w:tcPr>
            <w:tcW w:w="7160" w:type="dxa"/>
            <w:gridSpan w:val="3"/>
            <w:tcBorders>
              <w:top w:val="single" w:sz="4" w:space="0" w:color="auto"/>
              <w:left w:val="single" w:sz="4" w:space="0" w:color="auto"/>
              <w:bottom w:val="single" w:sz="4" w:space="0" w:color="auto"/>
              <w:right w:val="single" w:sz="4" w:space="0" w:color="000000"/>
            </w:tcBorders>
            <w:noWrap/>
            <w:vAlign w:val="center"/>
            <w:hideMark/>
          </w:tcPr>
          <w:p w14:paraId="44A49010" w14:textId="77777777" w:rsidR="00DA0F86" w:rsidRPr="00ED14AF" w:rsidRDefault="00DA0F86" w:rsidP="001227AE">
            <w:pPr>
              <w:jc w:val="center"/>
              <w:rPr>
                <w:rFonts w:asciiTheme="minorHAnsi" w:hAnsiTheme="minorHAnsi" w:cstheme="minorHAnsi"/>
                <w:color w:val="000000"/>
              </w:rPr>
            </w:pPr>
            <w:r w:rsidRPr="00ED14AF">
              <w:rPr>
                <w:rFonts w:asciiTheme="minorHAnsi" w:hAnsiTheme="minorHAnsi" w:cstheme="minorHAnsi"/>
                <w:color w:val="000000"/>
              </w:rPr>
              <w:t>SKUPAJ SREDSTVA JAVNEGA RAZPISA</w:t>
            </w:r>
          </w:p>
        </w:tc>
        <w:tc>
          <w:tcPr>
            <w:tcW w:w="1597" w:type="dxa"/>
            <w:tcBorders>
              <w:top w:val="nil"/>
              <w:left w:val="nil"/>
              <w:bottom w:val="single" w:sz="4" w:space="0" w:color="auto"/>
              <w:right w:val="single" w:sz="4" w:space="0" w:color="auto"/>
            </w:tcBorders>
            <w:shd w:val="clear" w:color="000000" w:fill="FFFFF5"/>
            <w:noWrap/>
            <w:vAlign w:val="center"/>
            <w:hideMark/>
          </w:tcPr>
          <w:p w14:paraId="78377C77" w14:textId="77777777" w:rsidR="00DA0F86" w:rsidRPr="00ED14AF" w:rsidRDefault="00DA0F86" w:rsidP="001227AE">
            <w:pPr>
              <w:jc w:val="right"/>
              <w:rPr>
                <w:rFonts w:asciiTheme="minorHAnsi" w:hAnsiTheme="minorHAnsi" w:cstheme="minorHAnsi"/>
                <w:color w:val="000000"/>
              </w:rPr>
            </w:pPr>
            <w:r w:rsidRPr="00ED14AF">
              <w:rPr>
                <w:rFonts w:asciiTheme="minorHAnsi" w:hAnsiTheme="minorHAnsi" w:cstheme="minorHAnsi"/>
                <w:color w:val="000000"/>
              </w:rPr>
              <w:t>18.000,00 €</w:t>
            </w:r>
          </w:p>
        </w:tc>
        <w:tc>
          <w:tcPr>
            <w:tcW w:w="983" w:type="dxa"/>
            <w:tcBorders>
              <w:top w:val="nil"/>
              <w:left w:val="nil"/>
              <w:bottom w:val="single" w:sz="4" w:space="0" w:color="auto"/>
              <w:right w:val="single" w:sz="4" w:space="0" w:color="auto"/>
            </w:tcBorders>
            <w:shd w:val="clear" w:color="000000" w:fill="FFFFF5"/>
            <w:noWrap/>
            <w:vAlign w:val="center"/>
            <w:hideMark/>
          </w:tcPr>
          <w:p w14:paraId="03AEEC74"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100,00%</w:t>
            </w:r>
          </w:p>
        </w:tc>
      </w:tr>
      <w:tr w:rsidR="00DA0F86" w:rsidRPr="00ED14AF" w14:paraId="2D83B885"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0FFF0"/>
            <w:noWrap/>
            <w:vAlign w:val="center"/>
            <w:hideMark/>
          </w:tcPr>
          <w:p w14:paraId="05D80DB3"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VIZ</w:t>
            </w:r>
          </w:p>
        </w:tc>
        <w:tc>
          <w:tcPr>
            <w:tcW w:w="5515" w:type="dxa"/>
            <w:tcBorders>
              <w:top w:val="nil"/>
              <w:left w:val="nil"/>
              <w:bottom w:val="single" w:sz="4" w:space="0" w:color="auto"/>
              <w:right w:val="single" w:sz="4" w:space="0" w:color="auto"/>
            </w:tcBorders>
            <w:vAlign w:val="center"/>
            <w:hideMark/>
          </w:tcPr>
          <w:p w14:paraId="4C923C5B"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naučimo se plavati (NSP) in dodatni programi športa (DPŠ)</w:t>
            </w:r>
          </w:p>
        </w:tc>
        <w:tc>
          <w:tcPr>
            <w:tcW w:w="920" w:type="dxa"/>
            <w:tcBorders>
              <w:top w:val="nil"/>
              <w:left w:val="nil"/>
              <w:bottom w:val="single" w:sz="4" w:space="0" w:color="auto"/>
              <w:right w:val="single" w:sz="4" w:space="0" w:color="auto"/>
            </w:tcBorders>
            <w:vAlign w:val="center"/>
            <w:hideMark/>
          </w:tcPr>
          <w:p w14:paraId="21224EF8"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1885</w:t>
            </w:r>
          </w:p>
        </w:tc>
        <w:tc>
          <w:tcPr>
            <w:tcW w:w="1597" w:type="dxa"/>
            <w:tcBorders>
              <w:top w:val="nil"/>
              <w:left w:val="nil"/>
              <w:bottom w:val="single" w:sz="4" w:space="0" w:color="auto"/>
              <w:right w:val="single" w:sz="4" w:space="0" w:color="auto"/>
            </w:tcBorders>
            <w:noWrap/>
            <w:vAlign w:val="center"/>
            <w:hideMark/>
          </w:tcPr>
          <w:p w14:paraId="3C3C46C0"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9.000,00 €</w:t>
            </w:r>
          </w:p>
        </w:tc>
        <w:tc>
          <w:tcPr>
            <w:tcW w:w="983" w:type="dxa"/>
            <w:tcBorders>
              <w:top w:val="nil"/>
              <w:left w:val="nil"/>
              <w:bottom w:val="single" w:sz="4" w:space="0" w:color="auto"/>
              <w:right w:val="single" w:sz="4" w:space="0" w:color="auto"/>
            </w:tcBorders>
            <w:noWrap/>
            <w:vAlign w:val="center"/>
            <w:hideMark/>
          </w:tcPr>
          <w:p w14:paraId="6F73189A"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3,09%</w:t>
            </w:r>
          </w:p>
        </w:tc>
      </w:tr>
      <w:tr w:rsidR="00DA0F86" w:rsidRPr="00ED14AF" w14:paraId="5C787265"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5F5F5"/>
            <w:noWrap/>
            <w:vAlign w:val="center"/>
            <w:hideMark/>
          </w:tcPr>
          <w:p w14:paraId="314A8170"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OBJEKT</w:t>
            </w:r>
          </w:p>
        </w:tc>
        <w:tc>
          <w:tcPr>
            <w:tcW w:w="5515" w:type="dxa"/>
            <w:tcBorders>
              <w:top w:val="nil"/>
              <w:left w:val="nil"/>
              <w:bottom w:val="single" w:sz="4" w:space="0" w:color="auto"/>
              <w:right w:val="single" w:sz="4" w:space="0" w:color="auto"/>
            </w:tcBorders>
            <w:vAlign w:val="center"/>
            <w:hideMark/>
          </w:tcPr>
          <w:p w14:paraId="1254653B"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športna dvorana: obratovanje in vzdrževanje</w:t>
            </w:r>
          </w:p>
        </w:tc>
        <w:tc>
          <w:tcPr>
            <w:tcW w:w="920" w:type="dxa"/>
            <w:tcBorders>
              <w:top w:val="nil"/>
              <w:left w:val="nil"/>
              <w:bottom w:val="single" w:sz="4" w:space="0" w:color="auto"/>
              <w:right w:val="single" w:sz="4" w:space="0" w:color="auto"/>
            </w:tcBorders>
            <w:vAlign w:val="center"/>
            <w:hideMark/>
          </w:tcPr>
          <w:p w14:paraId="4ABC3D1C"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1925</w:t>
            </w:r>
          </w:p>
        </w:tc>
        <w:tc>
          <w:tcPr>
            <w:tcW w:w="1597" w:type="dxa"/>
            <w:tcBorders>
              <w:top w:val="nil"/>
              <w:left w:val="nil"/>
              <w:bottom w:val="single" w:sz="4" w:space="0" w:color="auto"/>
              <w:right w:val="single" w:sz="4" w:space="0" w:color="auto"/>
            </w:tcBorders>
            <w:noWrap/>
            <w:vAlign w:val="center"/>
            <w:hideMark/>
          </w:tcPr>
          <w:p w14:paraId="32812940"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39.000,00 €</w:t>
            </w:r>
          </w:p>
        </w:tc>
        <w:tc>
          <w:tcPr>
            <w:tcW w:w="983" w:type="dxa"/>
            <w:tcBorders>
              <w:top w:val="nil"/>
              <w:left w:val="nil"/>
              <w:bottom w:val="single" w:sz="4" w:space="0" w:color="auto"/>
              <w:right w:val="single" w:sz="4" w:space="0" w:color="auto"/>
            </w:tcBorders>
            <w:noWrap/>
            <w:vAlign w:val="center"/>
            <w:hideMark/>
          </w:tcPr>
          <w:p w14:paraId="20183A11"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13,40%</w:t>
            </w:r>
          </w:p>
        </w:tc>
      </w:tr>
      <w:tr w:rsidR="00DA0F86" w:rsidRPr="00ED14AF" w14:paraId="1019B50E"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5F5F5"/>
            <w:noWrap/>
            <w:vAlign w:val="center"/>
            <w:hideMark/>
          </w:tcPr>
          <w:p w14:paraId="13C96CD4"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OBJEKT</w:t>
            </w:r>
          </w:p>
        </w:tc>
        <w:tc>
          <w:tcPr>
            <w:tcW w:w="5515" w:type="dxa"/>
            <w:tcBorders>
              <w:top w:val="nil"/>
              <w:left w:val="nil"/>
              <w:bottom w:val="single" w:sz="4" w:space="0" w:color="auto"/>
              <w:right w:val="single" w:sz="4" w:space="0" w:color="auto"/>
            </w:tcBorders>
            <w:vAlign w:val="center"/>
            <w:hideMark/>
          </w:tcPr>
          <w:p w14:paraId="3160B637"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športni park: obratovanje in vzdrževanje</w:t>
            </w:r>
          </w:p>
        </w:tc>
        <w:tc>
          <w:tcPr>
            <w:tcW w:w="920" w:type="dxa"/>
            <w:tcBorders>
              <w:top w:val="nil"/>
              <w:left w:val="nil"/>
              <w:bottom w:val="single" w:sz="4" w:space="0" w:color="auto"/>
              <w:right w:val="single" w:sz="4" w:space="0" w:color="auto"/>
            </w:tcBorders>
            <w:vAlign w:val="center"/>
            <w:hideMark/>
          </w:tcPr>
          <w:p w14:paraId="663B3478"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1883</w:t>
            </w:r>
          </w:p>
        </w:tc>
        <w:tc>
          <w:tcPr>
            <w:tcW w:w="1597" w:type="dxa"/>
            <w:tcBorders>
              <w:top w:val="nil"/>
              <w:left w:val="nil"/>
              <w:bottom w:val="single" w:sz="4" w:space="0" w:color="auto"/>
              <w:right w:val="single" w:sz="4" w:space="0" w:color="auto"/>
            </w:tcBorders>
            <w:noWrap/>
            <w:vAlign w:val="center"/>
            <w:hideMark/>
          </w:tcPr>
          <w:p w14:paraId="0858CD4B"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57.000,00 €</w:t>
            </w:r>
          </w:p>
        </w:tc>
        <w:tc>
          <w:tcPr>
            <w:tcW w:w="983" w:type="dxa"/>
            <w:tcBorders>
              <w:top w:val="nil"/>
              <w:left w:val="nil"/>
              <w:bottom w:val="single" w:sz="4" w:space="0" w:color="auto"/>
              <w:right w:val="single" w:sz="4" w:space="0" w:color="auto"/>
            </w:tcBorders>
            <w:noWrap/>
            <w:vAlign w:val="center"/>
            <w:hideMark/>
          </w:tcPr>
          <w:p w14:paraId="51C866B9"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19,59%</w:t>
            </w:r>
          </w:p>
        </w:tc>
      </w:tr>
      <w:tr w:rsidR="00DA0F86" w:rsidRPr="00ED14AF" w14:paraId="2B0DEBA9"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5F5F5"/>
            <w:noWrap/>
            <w:vAlign w:val="center"/>
            <w:hideMark/>
          </w:tcPr>
          <w:p w14:paraId="45439880"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OBJEKT</w:t>
            </w:r>
          </w:p>
        </w:tc>
        <w:tc>
          <w:tcPr>
            <w:tcW w:w="5515" w:type="dxa"/>
            <w:tcBorders>
              <w:top w:val="nil"/>
              <w:left w:val="nil"/>
              <w:bottom w:val="single" w:sz="4" w:space="0" w:color="auto"/>
              <w:right w:val="single" w:sz="4" w:space="0" w:color="auto"/>
            </w:tcBorders>
            <w:vAlign w:val="center"/>
            <w:hideMark/>
          </w:tcPr>
          <w:p w14:paraId="4D3E4C1A"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kolo park: pumptrack Horjul</w:t>
            </w:r>
          </w:p>
        </w:tc>
        <w:tc>
          <w:tcPr>
            <w:tcW w:w="920" w:type="dxa"/>
            <w:tcBorders>
              <w:top w:val="nil"/>
              <w:left w:val="nil"/>
              <w:bottom w:val="single" w:sz="4" w:space="0" w:color="auto"/>
              <w:right w:val="single" w:sz="4" w:space="0" w:color="auto"/>
            </w:tcBorders>
            <w:vAlign w:val="center"/>
            <w:hideMark/>
          </w:tcPr>
          <w:p w14:paraId="69FA66F9"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1883</w:t>
            </w:r>
          </w:p>
        </w:tc>
        <w:tc>
          <w:tcPr>
            <w:tcW w:w="1597" w:type="dxa"/>
            <w:tcBorders>
              <w:top w:val="nil"/>
              <w:left w:val="nil"/>
              <w:bottom w:val="single" w:sz="4" w:space="0" w:color="auto"/>
              <w:right w:val="single" w:sz="4" w:space="0" w:color="auto"/>
            </w:tcBorders>
            <w:noWrap/>
            <w:vAlign w:val="center"/>
            <w:hideMark/>
          </w:tcPr>
          <w:p w14:paraId="464D3D04"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126.000,00 €</w:t>
            </w:r>
          </w:p>
        </w:tc>
        <w:tc>
          <w:tcPr>
            <w:tcW w:w="983" w:type="dxa"/>
            <w:tcBorders>
              <w:top w:val="nil"/>
              <w:left w:val="nil"/>
              <w:bottom w:val="single" w:sz="4" w:space="0" w:color="auto"/>
              <w:right w:val="single" w:sz="4" w:space="0" w:color="auto"/>
            </w:tcBorders>
            <w:noWrap/>
            <w:vAlign w:val="center"/>
            <w:hideMark/>
          </w:tcPr>
          <w:p w14:paraId="1C2AA523"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43,30%</w:t>
            </w:r>
          </w:p>
        </w:tc>
      </w:tr>
      <w:tr w:rsidR="00DA0F86" w:rsidRPr="00ED14AF" w14:paraId="1163D97D" w14:textId="77777777" w:rsidTr="001227AE">
        <w:trPr>
          <w:trHeight w:val="255"/>
          <w:jc w:val="center"/>
        </w:trPr>
        <w:tc>
          <w:tcPr>
            <w:tcW w:w="725" w:type="dxa"/>
            <w:tcBorders>
              <w:top w:val="nil"/>
              <w:left w:val="single" w:sz="4" w:space="0" w:color="auto"/>
              <w:bottom w:val="single" w:sz="4" w:space="0" w:color="auto"/>
              <w:right w:val="single" w:sz="4" w:space="0" w:color="auto"/>
            </w:tcBorders>
            <w:shd w:val="clear" w:color="000000" w:fill="F5F5F5"/>
            <w:noWrap/>
            <w:vAlign w:val="center"/>
            <w:hideMark/>
          </w:tcPr>
          <w:p w14:paraId="501671DC"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OBJEKT</w:t>
            </w:r>
          </w:p>
        </w:tc>
        <w:tc>
          <w:tcPr>
            <w:tcW w:w="5515" w:type="dxa"/>
            <w:tcBorders>
              <w:top w:val="nil"/>
              <w:left w:val="nil"/>
              <w:bottom w:val="single" w:sz="4" w:space="0" w:color="auto"/>
              <w:right w:val="single" w:sz="4" w:space="0" w:color="auto"/>
            </w:tcBorders>
            <w:vAlign w:val="center"/>
            <w:hideMark/>
          </w:tcPr>
          <w:p w14:paraId="081AD8FF" w14:textId="77777777" w:rsidR="00DA0F86" w:rsidRPr="00ED14AF" w:rsidRDefault="00DA0F86" w:rsidP="001227AE">
            <w:pPr>
              <w:rPr>
                <w:rFonts w:asciiTheme="minorHAnsi" w:hAnsiTheme="minorHAnsi" w:cstheme="minorHAnsi"/>
              </w:rPr>
            </w:pPr>
            <w:r w:rsidRPr="00ED14AF">
              <w:rPr>
                <w:rFonts w:asciiTheme="minorHAnsi" w:hAnsiTheme="minorHAnsi" w:cstheme="minorHAnsi"/>
              </w:rPr>
              <w:t>postavitev športnih igrišč: sofinanciranje</w:t>
            </w:r>
          </w:p>
        </w:tc>
        <w:tc>
          <w:tcPr>
            <w:tcW w:w="920" w:type="dxa"/>
            <w:tcBorders>
              <w:top w:val="nil"/>
              <w:left w:val="nil"/>
              <w:bottom w:val="single" w:sz="4" w:space="0" w:color="auto"/>
              <w:right w:val="single" w:sz="4" w:space="0" w:color="auto"/>
            </w:tcBorders>
            <w:vAlign w:val="center"/>
            <w:hideMark/>
          </w:tcPr>
          <w:p w14:paraId="09035A79"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1640</w:t>
            </w:r>
          </w:p>
        </w:tc>
        <w:tc>
          <w:tcPr>
            <w:tcW w:w="1597" w:type="dxa"/>
            <w:tcBorders>
              <w:top w:val="nil"/>
              <w:left w:val="nil"/>
              <w:bottom w:val="single" w:sz="4" w:space="0" w:color="auto"/>
              <w:right w:val="single" w:sz="4" w:space="0" w:color="auto"/>
            </w:tcBorders>
            <w:noWrap/>
            <w:vAlign w:val="center"/>
            <w:hideMark/>
          </w:tcPr>
          <w:p w14:paraId="60B29166"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60.000,00 €</w:t>
            </w:r>
          </w:p>
        </w:tc>
        <w:tc>
          <w:tcPr>
            <w:tcW w:w="983" w:type="dxa"/>
            <w:tcBorders>
              <w:top w:val="nil"/>
              <w:left w:val="nil"/>
              <w:bottom w:val="single" w:sz="4" w:space="0" w:color="auto"/>
              <w:right w:val="single" w:sz="4" w:space="0" w:color="auto"/>
            </w:tcBorders>
            <w:noWrap/>
            <w:vAlign w:val="center"/>
            <w:hideMark/>
          </w:tcPr>
          <w:p w14:paraId="3D80CDCC"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20,62%</w:t>
            </w:r>
          </w:p>
        </w:tc>
      </w:tr>
      <w:tr w:rsidR="00DA0F86" w:rsidRPr="00ED14AF" w14:paraId="6DBF46A0" w14:textId="77777777" w:rsidTr="001227AE">
        <w:trPr>
          <w:trHeight w:val="255"/>
          <w:jc w:val="center"/>
        </w:trPr>
        <w:tc>
          <w:tcPr>
            <w:tcW w:w="7160" w:type="dxa"/>
            <w:gridSpan w:val="3"/>
            <w:tcBorders>
              <w:top w:val="single" w:sz="4" w:space="0" w:color="auto"/>
              <w:left w:val="single" w:sz="4" w:space="0" w:color="auto"/>
              <w:bottom w:val="single" w:sz="4" w:space="0" w:color="auto"/>
              <w:right w:val="single" w:sz="4" w:space="0" w:color="000000"/>
            </w:tcBorders>
            <w:noWrap/>
            <w:vAlign w:val="center"/>
            <w:hideMark/>
          </w:tcPr>
          <w:p w14:paraId="3E9B43BD"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SKUPAJ SREDSTVA, KI NISO PREDMET JR</w:t>
            </w:r>
          </w:p>
        </w:tc>
        <w:tc>
          <w:tcPr>
            <w:tcW w:w="1597" w:type="dxa"/>
            <w:tcBorders>
              <w:top w:val="nil"/>
              <w:left w:val="nil"/>
              <w:bottom w:val="single" w:sz="4" w:space="0" w:color="auto"/>
              <w:right w:val="single" w:sz="4" w:space="0" w:color="auto"/>
            </w:tcBorders>
            <w:shd w:val="clear" w:color="000000" w:fill="FFFFF5"/>
            <w:noWrap/>
            <w:vAlign w:val="center"/>
            <w:hideMark/>
          </w:tcPr>
          <w:p w14:paraId="65826D65"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291.000,00 €</w:t>
            </w:r>
          </w:p>
        </w:tc>
        <w:tc>
          <w:tcPr>
            <w:tcW w:w="983" w:type="dxa"/>
            <w:tcBorders>
              <w:top w:val="nil"/>
              <w:left w:val="nil"/>
              <w:bottom w:val="single" w:sz="4" w:space="0" w:color="auto"/>
              <w:right w:val="single" w:sz="4" w:space="0" w:color="auto"/>
            </w:tcBorders>
            <w:shd w:val="clear" w:color="000000" w:fill="FFFFF5"/>
            <w:noWrap/>
            <w:vAlign w:val="center"/>
            <w:hideMark/>
          </w:tcPr>
          <w:p w14:paraId="57AB9D52"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100,00%</w:t>
            </w:r>
          </w:p>
        </w:tc>
      </w:tr>
      <w:tr w:rsidR="00DA0F86" w:rsidRPr="00ED14AF" w14:paraId="0B46DC13" w14:textId="77777777" w:rsidTr="001227AE">
        <w:trPr>
          <w:trHeight w:val="255"/>
          <w:jc w:val="center"/>
        </w:trPr>
        <w:tc>
          <w:tcPr>
            <w:tcW w:w="7160" w:type="dxa"/>
            <w:gridSpan w:val="3"/>
            <w:tcBorders>
              <w:top w:val="single" w:sz="4" w:space="0" w:color="auto"/>
              <w:left w:val="single" w:sz="4" w:space="0" w:color="auto"/>
              <w:bottom w:val="single" w:sz="4" w:space="0" w:color="auto"/>
              <w:right w:val="single" w:sz="4" w:space="0" w:color="000000"/>
            </w:tcBorders>
            <w:noWrap/>
            <w:vAlign w:val="center"/>
            <w:hideMark/>
          </w:tcPr>
          <w:p w14:paraId="5E056148" w14:textId="77777777" w:rsidR="00DA0F86" w:rsidRPr="00ED14AF" w:rsidRDefault="00DA0F86" w:rsidP="001227AE">
            <w:pPr>
              <w:jc w:val="center"/>
              <w:rPr>
                <w:rFonts w:asciiTheme="minorHAnsi" w:hAnsiTheme="minorHAnsi" w:cstheme="minorHAnsi"/>
              </w:rPr>
            </w:pPr>
            <w:r w:rsidRPr="00ED14AF">
              <w:rPr>
                <w:rFonts w:asciiTheme="minorHAnsi" w:hAnsiTheme="minorHAnsi" w:cstheme="minorHAnsi"/>
              </w:rPr>
              <w:t>SKUPAJ PRORAČUNSKA SREDSTVA ZA ŠPORT</w:t>
            </w:r>
          </w:p>
        </w:tc>
        <w:tc>
          <w:tcPr>
            <w:tcW w:w="1597" w:type="dxa"/>
            <w:tcBorders>
              <w:top w:val="nil"/>
              <w:left w:val="nil"/>
              <w:bottom w:val="single" w:sz="4" w:space="0" w:color="auto"/>
              <w:right w:val="single" w:sz="4" w:space="0" w:color="auto"/>
            </w:tcBorders>
            <w:shd w:val="clear" w:color="000000" w:fill="FFFFF5"/>
            <w:noWrap/>
            <w:vAlign w:val="center"/>
            <w:hideMark/>
          </w:tcPr>
          <w:p w14:paraId="0F71FC6C" w14:textId="77777777" w:rsidR="00DA0F86" w:rsidRPr="00ED14AF" w:rsidRDefault="00DA0F86" w:rsidP="001227AE">
            <w:pPr>
              <w:jc w:val="right"/>
              <w:rPr>
                <w:rFonts w:asciiTheme="minorHAnsi" w:hAnsiTheme="minorHAnsi" w:cstheme="minorHAnsi"/>
              </w:rPr>
            </w:pPr>
            <w:r w:rsidRPr="00ED14AF">
              <w:rPr>
                <w:rFonts w:asciiTheme="minorHAnsi" w:hAnsiTheme="minorHAnsi" w:cstheme="minorHAnsi"/>
              </w:rPr>
              <w:t>309.000,00 €</w:t>
            </w:r>
          </w:p>
        </w:tc>
        <w:tc>
          <w:tcPr>
            <w:tcW w:w="983" w:type="dxa"/>
            <w:tcBorders>
              <w:top w:val="nil"/>
              <w:left w:val="nil"/>
              <w:bottom w:val="nil"/>
              <w:right w:val="nil"/>
            </w:tcBorders>
            <w:noWrap/>
            <w:vAlign w:val="center"/>
            <w:hideMark/>
          </w:tcPr>
          <w:p w14:paraId="22ED78FA" w14:textId="77777777" w:rsidR="00DA0F86" w:rsidRPr="00ED14AF" w:rsidRDefault="00DA0F86" w:rsidP="001227AE">
            <w:pPr>
              <w:jc w:val="right"/>
              <w:rPr>
                <w:rFonts w:asciiTheme="minorHAnsi" w:hAnsiTheme="minorHAnsi" w:cstheme="minorHAnsi"/>
              </w:rPr>
            </w:pPr>
          </w:p>
        </w:tc>
      </w:tr>
    </w:tbl>
    <w:p w14:paraId="387582CB" w14:textId="77777777" w:rsidR="00DA0F86" w:rsidRPr="00ED14AF" w:rsidRDefault="00DA0F86" w:rsidP="00DA0F86">
      <w:pPr>
        <w:rPr>
          <w:rFonts w:asciiTheme="minorHAnsi" w:hAnsiTheme="minorHAnsi" w:cstheme="minorHAnsi"/>
        </w:rPr>
      </w:pPr>
    </w:p>
    <w:p w14:paraId="0F2780F0" w14:textId="77777777" w:rsidR="00DA0F86" w:rsidRPr="00ED14AF" w:rsidRDefault="00DA0F86" w:rsidP="00DA0F86">
      <w:pPr>
        <w:jc w:val="center"/>
        <w:rPr>
          <w:rFonts w:asciiTheme="minorHAnsi" w:hAnsiTheme="minorHAnsi" w:cstheme="minorHAnsi"/>
        </w:rPr>
      </w:pPr>
      <w:r w:rsidRPr="00ED14AF">
        <w:rPr>
          <w:rFonts w:asciiTheme="minorHAnsi" w:hAnsiTheme="minorHAnsi" w:cstheme="minorHAnsi"/>
        </w:rPr>
        <w:t>4. člen</w:t>
      </w:r>
    </w:p>
    <w:p w14:paraId="798A2CD5" w14:textId="77777777" w:rsidR="00DA0F86" w:rsidRPr="00ED14AF" w:rsidRDefault="00DA0F86" w:rsidP="00DA0F86">
      <w:pPr>
        <w:jc w:val="center"/>
        <w:rPr>
          <w:rFonts w:asciiTheme="minorHAnsi" w:hAnsiTheme="minorHAnsi" w:cstheme="minorHAnsi"/>
          <w:bCs/>
        </w:rPr>
      </w:pPr>
      <w:r w:rsidRPr="00ED14AF">
        <w:rPr>
          <w:rFonts w:asciiTheme="minorHAnsi" w:hAnsiTheme="minorHAnsi" w:cstheme="minorHAnsi"/>
          <w:bCs/>
        </w:rPr>
        <w:t>(načini zagotavljanja sredstev)</w:t>
      </w:r>
    </w:p>
    <w:p w14:paraId="44E6E9AE" w14:textId="77777777" w:rsidR="00DA0F86" w:rsidRPr="00ED14AF" w:rsidRDefault="00DA0F86" w:rsidP="00DA0F86">
      <w:pPr>
        <w:jc w:val="both"/>
        <w:rPr>
          <w:rFonts w:asciiTheme="minorHAnsi" w:hAnsiTheme="minorHAnsi" w:cstheme="minorHAnsi"/>
        </w:rPr>
      </w:pPr>
      <w:r w:rsidRPr="00ED14AF">
        <w:rPr>
          <w:rFonts w:asciiTheme="minorHAnsi" w:hAnsiTheme="minorHAnsi" w:cstheme="minorHAnsi"/>
        </w:rPr>
        <w:t>Občina bo sredstva za izvedbo LPŠ zagotovila:</w:t>
      </w:r>
    </w:p>
    <w:p w14:paraId="699F8D41" w14:textId="77777777" w:rsidR="00DA0F86" w:rsidRPr="00ED14AF" w:rsidRDefault="00DA0F86" w:rsidP="00DA0F86">
      <w:pPr>
        <w:numPr>
          <w:ilvl w:val="0"/>
          <w:numId w:val="77"/>
        </w:numPr>
        <w:jc w:val="both"/>
        <w:rPr>
          <w:rFonts w:asciiTheme="minorHAnsi" w:hAnsiTheme="minorHAnsi" w:cstheme="minorHAnsi"/>
          <w:b/>
        </w:rPr>
      </w:pPr>
      <w:r w:rsidRPr="00ED14AF">
        <w:rPr>
          <w:rFonts w:asciiTheme="minorHAnsi" w:hAnsiTheme="minorHAnsi" w:cstheme="minorHAnsi"/>
        </w:rPr>
        <w:t>z izvedbo javnega razpisa in pogodb, ki jih župan podpiše z izbranimi izvajalci (proračunska postavka: 1885 - del),</w:t>
      </w:r>
    </w:p>
    <w:p w14:paraId="28FAD6AC" w14:textId="77777777" w:rsidR="00DA0F86" w:rsidRPr="00ED14AF" w:rsidRDefault="00DA0F86" w:rsidP="00DA0F86">
      <w:pPr>
        <w:numPr>
          <w:ilvl w:val="0"/>
          <w:numId w:val="77"/>
        </w:numPr>
        <w:jc w:val="both"/>
        <w:rPr>
          <w:rFonts w:asciiTheme="minorHAnsi" w:hAnsiTheme="minorHAnsi" w:cstheme="minorHAnsi"/>
          <w:bCs/>
        </w:rPr>
      </w:pPr>
      <w:r w:rsidRPr="00ED14AF">
        <w:rPr>
          <w:rFonts w:asciiTheme="minorHAnsi" w:hAnsiTheme="minorHAnsi" w:cstheme="minorHAnsi"/>
          <w:bCs/>
        </w:rPr>
        <w:t xml:space="preserve">na  osnovi pogodbe z javnim zavodom OŠ za izvajanje programov VIZ (proračunska postavka: </w:t>
      </w:r>
      <w:r>
        <w:rPr>
          <w:rFonts w:asciiTheme="minorHAnsi" w:hAnsiTheme="minorHAnsi" w:cstheme="minorHAnsi"/>
          <w:bCs/>
        </w:rPr>
        <w:t xml:space="preserve">    </w:t>
      </w:r>
      <w:r w:rsidRPr="00ED14AF">
        <w:rPr>
          <w:rFonts w:asciiTheme="minorHAnsi" w:hAnsiTheme="minorHAnsi" w:cstheme="minorHAnsi"/>
          <w:bCs/>
        </w:rPr>
        <w:t>1885 – del),</w:t>
      </w:r>
    </w:p>
    <w:p w14:paraId="3A0A5914" w14:textId="77777777" w:rsidR="00DA0F86" w:rsidRPr="00ED14AF" w:rsidRDefault="00DA0F86" w:rsidP="00DA0F86">
      <w:pPr>
        <w:numPr>
          <w:ilvl w:val="0"/>
          <w:numId w:val="77"/>
        </w:numPr>
        <w:jc w:val="both"/>
        <w:rPr>
          <w:rFonts w:asciiTheme="minorHAnsi" w:hAnsiTheme="minorHAnsi" w:cstheme="minorHAnsi"/>
          <w:b/>
        </w:rPr>
      </w:pPr>
      <w:r w:rsidRPr="00ED14AF">
        <w:rPr>
          <w:rFonts w:asciiTheme="minorHAnsi" w:hAnsiTheme="minorHAnsi" w:cstheme="minorHAnsi"/>
          <w:bCs/>
        </w:rPr>
        <w:t>na osnovi potrjenega programa</w:t>
      </w:r>
      <w:r w:rsidRPr="00ED14AF">
        <w:rPr>
          <w:rFonts w:asciiTheme="minorHAnsi" w:hAnsiTheme="minorHAnsi" w:cstheme="minorHAnsi"/>
        </w:rPr>
        <w:t xml:space="preserve"> vlaganj v športno infrastrukturo in/ali pogodb z upravljavci objektov</w:t>
      </w:r>
      <w:r>
        <w:rPr>
          <w:rFonts w:asciiTheme="minorHAnsi" w:hAnsiTheme="minorHAnsi" w:cstheme="minorHAnsi"/>
          <w:b/>
        </w:rPr>
        <w:t xml:space="preserve"> </w:t>
      </w:r>
      <w:r w:rsidRPr="00ED14AF">
        <w:rPr>
          <w:rFonts w:asciiTheme="minorHAnsi" w:hAnsiTheme="minorHAnsi" w:cstheme="minorHAnsi"/>
        </w:rPr>
        <w:t>(proračunske postavke: 1925,1883, 1640).</w:t>
      </w:r>
    </w:p>
    <w:p w14:paraId="3A0830E1" w14:textId="77777777" w:rsidR="00DA0F86" w:rsidRPr="00ED14AF" w:rsidRDefault="00DA0F86" w:rsidP="00DA0F86">
      <w:pPr>
        <w:jc w:val="both"/>
        <w:rPr>
          <w:rFonts w:asciiTheme="minorHAnsi" w:hAnsiTheme="minorHAnsi" w:cstheme="minorHAnsi"/>
          <w:color w:val="FF0000"/>
        </w:rPr>
      </w:pPr>
    </w:p>
    <w:p w14:paraId="6747EEB1" w14:textId="77777777" w:rsidR="00DA0F86" w:rsidRPr="00ED14AF" w:rsidRDefault="00DA0F86" w:rsidP="00DA0F86">
      <w:pPr>
        <w:jc w:val="center"/>
        <w:rPr>
          <w:rFonts w:asciiTheme="minorHAnsi" w:hAnsiTheme="minorHAnsi" w:cstheme="minorHAnsi"/>
        </w:rPr>
      </w:pPr>
      <w:r w:rsidRPr="00ED14AF">
        <w:rPr>
          <w:rFonts w:asciiTheme="minorHAnsi" w:hAnsiTheme="minorHAnsi" w:cstheme="minorHAnsi"/>
        </w:rPr>
        <w:t>5. člen</w:t>
      </w:r>
    </w:p>
    <w:p w14:paraId="4D9CFD07" w14:textId="77777777" w:rsidR="00DA0F86" w:rsidRPr="00ED14AF" w:rsidRDefault="00DA0F86" w:rsidP="00DA0F86">
      <w:pPr>
        <w:jc w:val="center"/>
        <w:rPr>
          <w:rFonts w:asciiTheme="minorHAnsi" w:hAnsiTheme="minorHAnsi" w:cstheme="minorHAnsi"/>
          <w:bCs/>
        </w:rPr>
      </w:pPr>
      <w:r w:rsidRPr="00ED14AF">
        <w:rPr>
          <w:rFonts w:asciiTheme="minorHAnsi" w:hAnsiTheme="minorHAnsi" w:cstheme="minorHAnsi"/>
          <w:bCs/>
        </w:rPr>
        <w:t>(javni razpis)</w:t>
      </w:r>
    </w:p>
    <w:p w14:paraId="1AA3D1A2" w14:textId="77777777" w:rsidR="00DA0F86" w:rsidRPr="00ED14AF" w:rsidRDefault="00DA0F86" w:rsidP="00DA0F86">
      <w:pPr>
        <w:jc w:val="both"/>
        <w:rPr>
          <w:rFonts w:asciiTheme="minorHAnsi" w:hAnsiTheme="minorHAnsi" w:cstheme="minorHAnsi"/>
        </w:rPr>
      </w:pPr>
      <w:r w:rsidRPr="00ED14AF">
        <w:rPr>
          <w:rFonts w:asciiTheme="minorHAnsi" w:hAnsiTheme="minorHAnsi" w:cstheme="minorHAnsi"/>
        </w:rPr>
        <w:t xml:space="preserve">Na osnovi sprejetega LPŠ 2026 bo občinska uprava izvedla postopke za izvedbo javnega razpisa za sofinanciranje LPŠ v občini </w:t>
      </w:r>
      <w:r w:rsidRPr="00ED14AF">
        <w:rPr>
          <w:rFonts w:asciiTheme="minorHAnsi" w:hAnsiTheme="minorHAnsi" w:cstheme="minorHAnsi"/>
          <w:bCs/>
        </w:rPr>
        <w:t xml:space="preserve">Horjul </w:t>
      </w:r>
      <w:r w:rsidRPr="00ED14AF">
        <w:rPr>
          <w:rFonts w:asciiTheme="minorHAnsi" w:hAnsiTheme="minorHAnsi" w:cstheme="minorHAnsi"/>
        </w:rPr>
        <w:t>za leto 2026. Vrednotenje na javni razpis prispelih vlog se izvrši na osnovi pogojev in meril za vrednotenje iz Odloka. Izvleček meril je sestavni del razpisne dokumentacije.</w:t>
      </w:r>
    </w:p>
    <w:p w14:paraId="19ADF065" w14:textId="77777777" w:rsidR="00DA0F86" w:rsidRPr="00ED14AF" w:rsidRDefault="00DA0F86" w:rsidP="00DA0F86">
      <w:pPr>
        <w:jc w:val="both"/>
        <w:rPr>
          <w:rFonts w:asciiTheme="minorHAnsi" w:hAnsiTheme="minorHAnsi" w:cstheme="minorHAnsi"/>
        </w:rPr>
      </w:pPr>
    </w:p>
    <w:p w14:paraId="40EC238A" w14:textId="77777777" w:rsidR="00DA0F86" w:rsidRPr="00ED14AF" w:rsidRDefault="00DA0F86" w:rsidP="00DA0F86">
      <w:pPr>
        <w:jc w:val="center"/>
        <w:rPr>
          <w:rFonts w:asciiTheme="minorHAnsi" w:hAnsiTheme="minorHAnsi" w:cstheme="minorHAnsi"/>
        </w:rPr>
      </w:pPr>
      <w:r w:rsidRPr="00ED14AF">
        <w:rPr>
          <w:rFonts w:asciiTheme="minorHAnsi" w:hAnsiTheme="minorHAnsi" w:cstheme="minorHAnsi"/>
        </w:rPr>
        <w:t>6. člen</w:t>
      </w:r>
    </w:p>
    <w:p w14:paraId="3E1C3E99" w14:textId="77777777" w:rsidR="00DA0F86" w:rsidRPr="00ED14AF" w:rsidRDefault="00DA0F86" w:rsidP="00DA0F86">
      <w:pPr>
        <w:jc w:val="center"/>
        <w:rPr>
          <w:rFonts w:asciiTheme="minorHAnsi" w:hAnsiTheme="minorHAnsi" w:cstheme="minorHAnsi"/>
          <w:bCs/>
        </w:rPr>
      </w:pPr>
      <w:r w:rsidRPr="00ED14AF">
        <w:rPr>
          <w:rFonts w:asciiTheme="minorHAnsi" w:hAnsiTheme="minorHAnsi" w:cstheme="minorHAnsi"/>
          <w:bCs/>
        </w:rPr>
        <w:t>(možnosti prerazporeditve sredstev LPŠ in JR)</w:t>
      </w:r>
    </w:p>
    <w:p w14:paraId="5C9A48C6" w14:textId="77777777" w:rsidR="00DA0F86" w:rsidRPr="00ED14AF" w:rsidRDefault="00DA0F86" w:rsidP="00DA0F86">
      <w:pPr>
        <w:jc w:val="both"/>
        <w:rPr>
          <w:rFonts w:asciiTheme="minorHAnsi" w:hAnsiTheme="minorHAnsi" w:cstheme="minorHAnsi"/>
        </w:rPr>
      </w:pPr>
      <w:r w:rsidRPr="00ED14AF">
        <w:rPr>
          <w:rFonts w:asciiTheme="minorHAnsi" w:hAnsiTheme="minorHAnsi" w:cstheme="minorHAnsi"/>
        </w:rPr>
        <w:t xml:space="preserve">Če komisija za izvedbo javnega razpisa v postopku JR ugotovi, da je število prijav na posameznih področjih manjše od pričakovanj, lahko sredstva znotraj proračunske postavke (p. p. 1885 - del) prerazporedi na tista razpisana področja športa, kjer je število prijav večje od pričakovanj. </w:t>
      </w:r>
    </w:p>
    <w:p w14:paraId="25E6C1ED" w14:textId="77777777" w:rsidR="00DA0F86" w:rsidRPr="00ED14AF" w:rsidRDefault="00DA0F86" w:rsidP="00DA0F86">
      <w:pPr>
        <w:jc w:val="both"/>
        <w:rPr>
          <w:rFonts w:asciiTheme="minorHAnsi" w:hAnsiTheme="minorHAnsi" w:cstheme="minorHAnsi"/>
        </w:rPr>
      </w:pPr>
    </w:p>
    <w:p w14:paraId="20AA6D74" w14:textId="77777777" w:rsidR="00DA0F86" w:rsidRPr="00ED14AF" w:rsidRDefault="00DA0F86" w:rsidP="00DA0F86">
      <w:pPr>
        <w:jc w:val="center"/>
        <w:rPr>
          <w:rFonts w:asciiTheme="minorHAnsi" w:hAnsiTheme="minorHAnsi" w:cstheme="minorHAnsi"/>
        </w:rPr>
      </w:pPr>
      <w:r w:rsidRPr="00ED14AF">
        <w:rPr>
          <w:rFonts w:asciiTheme="minorHAnsi" w:hAnsiTheme="minorHAnsi" w:cstheme="minorHAnsi"/>
        </w:rPr>
        <w:t>7. člen</w:t>
      </w:r>
    </w:p>
    <w:p w14:paraId="4535B223" w14:textId="77777777" w:rsidR="00DA0F86" w:rsidRPr="00ED14AF" w:rsidRDefault="00DA0F86" w:rsidP="00DA0F86">
      <w:pPr>
        <w:jc w:val="center"/>
        <w:rPr>
          <w:rFonts w:asciiTheme="minorHAnsi" w:hAnsiTheme="minorHAnsi" w:cstheme="minorHAnsi"/>
          <w:bCs/>
        </w:rPr>
      </w:pPr>
      <w:r w:rsidRPr="00ED14AF">
        <w:rPr>
          <w:rFonts w:asciiTheme="minorHAnsi" w:hAnsiTheme="minorHAnsi" w:cstheme="minorHAnsi"/>
          <w:bCs/>
        </w:rPr>
        <w:t>(spremembe LPŠ)</w:t>
      </w:r>
    </w:p>
    <w:p w14:paraId="37FFCEFE" w14:textId="77777777" w:rsidR="00DA0F86" w:rsidRPr="00ED14AF" w:rsidRDefault="00DA0F86" w:rsidP="00DA0F86">
      <w:pPr>
        <w:pStyle w:val="Glava"/>
        <w:tabs>
          <w:tab w:val="clear" w:pos="4536"/>
          <w:tab w:val="clear" w:pos="9072"/>
        </w:tabs>
        <w:rPr>
          <w:rFonts w:asciiTheme="minorHAnsi" w:hAnsiTheme="minorHAnsi" w:cstheme="minorHAnsi"/>
        </w:rPr>
      </w:pPr>
      <w:r w:rsidRPr="00ED14AF">
        <w:rPr>
          <w:rFonts w:asciiTheme="minorHAnsi" w:hAnsiTheme="minorHAnsi" w:cstheme="minorHAnsi"/>
        </w:rPr>
        <w:t>Sprememba občinskega proračuna na področju športa istočasno pomeni spremembo LPŠ 2026.</w:t>
      </w:r>
    </w:p>
    <w:p w14:paraId="6BB4BDCA" w14:textId="77777777" w:rsidR="00DA0F86" w:rsidRPr="00ED14AF" w:rsidRDefault="00DA0F86" w:rsidP="00DA0F86">
      <w:pPr>
        <w:rPr>
          <w:rFonts w:asciiTheme="minorHAnsi" w:hAnsiTheme="minorHAnsi" w:cstheme="minorHAnsi"/>
        </w:rPr>
      </w:pPr>
    </w:p>
    <w:p w14:paraId="0FE1CE38" w14:textId="77777777" w:rsidR="00DA0F86" w:rsidRPr="00ED14AF" w:rsidRDefault="00DA0F86" w:rsidP="00DA0F86">
      <w:pPr>
        <w:jc w:val="center"/>
        <w:rPr>
          <w:rFonts w:asciiTheme="minorHAnsi" w:hAnsiTheme="minorHAnsi" w:cstheme="minorHAnsi"/>
        </w:rPr>
      </w:pPr>
      <w:r w:rsidRPr="00ED14AF">
        <w:rPr>
          <w:rFonts w:asciiTheme="minorHAnsi" w:hAnsiTheme="minorHAnsi" w:cstheme="minorHAnsi"/>
        </w:rPr>
        <w:t>8. člen</w:t>
      </w:r>
    </w:p>
    <w:p w14:paraId="64B0FA1B" w14:textId="77777777" w:rsidR="00DA0F86" w:rsidRPr="00ED14AF" w:rsidRDefault="00DA0F86" w:rsidP="00DA0F86">
      <w:pPr>
        <w:jc w:val="center"/>
        <w:rPr>
          <w:rFonts w:asciiTheme="minorHAnsi" w:hAnsiTheme="minorHAnsi" w:cstheme="minorHAnsi"/>
          <w:bCs/>
        </w:rPr>
      </w:pPr>
      <w:r w:rsidRPr="00ED14AF">
        <w:rPr>
          <w:rFonts w:asciiTheme="minorHAnsi" w:hAnsiTheme="minorHAnsi" w:cstheme="minorHAnsi"/>
          <w:bCs/>
        </w:rPr>
        <w:t>(veljavnost LPŠ)</w:t>
      </w:r>
    </w:p>
    <w:p w14:paraId="7477CDC0" w14:textId="77777777" w:rsidR="00DA0F86" w:rsidRPr="00ED14AF" w:rsidRDefault="00DA0F86" w:rsidP="00DA0F86">
      <w:pPr>
        <w:jc w:val="both"/>
        <w:rPr>
          <w:rFonts w:asciiTheme="minorHAnsi" w:hAnsiTheme="minorHAnsi" w:cstheme="minorHAnsi"/>
        </w:rPr>
      </w:pPr>
      <w:r w:rsidRPr="00ED14AF">
        <w:rPr>
          <w:rFonts w:asciiTheme="minorHAnsi" w:hAnsiTheme="minorHAnsi" w:cstheme="minorHAnsi"/>
        </w:rPr>
        <w:t xml:space="preserve">LPŠ v občini </w:t>
      </w:r>
      <w:r w:rsidRPr="00ED14AF">
        <w:rPr>
          <w:rFonts w:asciiTheme="minorHAnsi" w:hAnsiTheme="minorHAnsi" w:cstheme="minorHAnsi"/>
          <w:bCs/>
        </w:rPr>
        <w:t>Horjul za leto 2026 začne veljati, ko ga sprejme Občinski svet Občine Horjul.</w:t>
      </w:r>
    </w:p>
    <w:p w14:paraId="331D26D4" w14:textId="77777777" w:rsidR="00DA0F86" w:rsidRPr="00ED14AF" w:rsidRDefault="00DA0F86" w:rsidP="00DA0F86">
      <w:pPr>
        <w:rPr>
          <w:rFonts w:asciiTheme="minorHAnsi" w:hAnsiTheme="minorHAnsi" w:cstheme="minorHAnsi"/>
        </w:rPr>
      </w:pPr>
    </w:p>
    <w:p w14:paraId="00675209" w14:textId="77777777" w:rsidR="00DA0F86" w:rsidRPr="00ED14AF" w:rsidRDefault="00DA0F86" w:rsidP="00DA0F86">
      <w:pPr>
        <w:jc w:val="both"/>
        <w:rPr>
          <w:rFonts w:asciiTheme="minorHAnsi" w:hAnsiTheme="minorHAnsi" w:cstheme="minorHAnsi"/>
        </w:rPr>
      </w:pPr>
      <w:r w:rsidRPr="00ED14AF">
        <w:rPr>
          <w:rFonts w:asciiTheme="minorHAnsi" w:hAnsiTheme="minorHAnsi" w:cstheme="minorHAnsi"/>
        </w:rPr>
        <w:t>Številka: 671-0018/2025-3</w:t>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r>
      <w:r w:rsidRPr="00ED14AF">
        <w:rPr>
          <w:rFonts w:asciiTheme="minorHAnsi" w:hAnsiTheme="minorHAnsi" w:cstheme="minorHAnsi"/>
        </w:rPr>
        <w:tab/>
        <w:t xml:space="preserve"> </w:t>
      </w:r>
    </w:p>
    <w:p w14:paraId="16C2CD88" w14:textId="77777777" w:rsidR="00DA0F86" w:rsidRPr="00ED14AF" w:rsidRDefault="00DA0F86" w:rsidP="00DA0F86">
      <w:pPr>
        <w:jc w:val="both"/>
        <w:rPr>
          <w:rFonts w:asciiTheme="minorHAnsi" w:hAnsiTheme="minorHAnsi" w:cstheme="minorHAnsi"/>
          <w:color w:val="FF0000"/>
        </w:rPr>
      </w:pPr>
      <w:r w:rsidRPr="00ED14AF">
        <w:rPr>
          <w:rFonts w:asciiTheme="minorHAnsi" w:hAnsiTheme="minorHAnsi" w:cstheme="minorHAnsi"/>
        </w:rPr>
        <w:t>Datum: 19.12.2025</w:t>
      </w:r>
    </w:p>
    <w:p w14:paraId="4A539EF8" w14:textId="77777777" w:rsidR="00DA0F86" w:rsidRPr="00ED14AF" w:rsidRDefault="00DA0F86" w:rsidP="00DA0F86">
      <w:pPr>
        <w:jc w:val="both"/>
        <w:rPr>
          <w:rFonts w:asciiTheme="minorHAnsi" w:hAnsiTheme="minorHAnsi" w:cstheme="minorHAnsi"/>
          <w:color w:val="000000"/>
        </w:rPr>
      </w:pP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color w:val="000000"/>
        </w:rPr>
        <w:tab/>
      </w:r>
    </w:p>
    <w:p w14:paraId="050659A9" w14:textId="5537D2CC" w:rsidR="00DA0F86" w:rsidRPr="00ED14AF" w:rsidRDefault="00DA0F86" w:rsidP="00DA0F86">
      <w:pPr>
        <w:jc w:val="both"/>
        <w:rPr>
          <w:rFonts w:asciiTheme="minorHAnsi" w:hAnsiTheme="minorHAnsi" w:cstheme="minorHAnsi"/>
          <w:color w:val="000000"/>
        </w:rPr>
      </w:pP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b/>
          <w:color w:val="000000"/>
        </w:rPr>
        <w:tab/>
      </w:r>
      <w:r w:rsidRPr="00ED14AF">
        <w:rPr>
          <w:rFonts w:asciiTheme="minorHAnsi" w:hAnsiTheme="minorHAnsi" w:cstheme="minorHAnsi"/>
          <w:color w:val="000000"/>
        </w:rPr>
        <w:t>Janko Prebil</w:t>
      </w:r>
      <w:r>
        <w:rPr>
          <w:rFonts w:asciiTheme="minorHAnsi" w:hAnsiTheme="minorHAnsi" w:cstheme="minorHAnsi"/>
          <w:color w:val="000000"/>
        </w:rPr>
        <w:t xml:space="preserve"> l.r. </w:t>
      </w:r>
    </w:p>
    <w:p w14:paraId="5FAA4B9C" w14:textId="6992002F" w:rsidR="00DA0F86" w:rsidRPr="00ED14AF" w:rsidRDefault="00DA0F86" w:rsidP="00DA0F86">
      <w:pPr>
        <w:jc w:val="both"/>
        <w:rPr>
          <w:rFonts w:asciiTheme="minorHAnsi" w:hAnsiTheme="minorHAnsi" w:cstheme="minorHAnsi"/>
          <w:b/>
        </w:rPr>
      </w:pP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r>
      <w:r w:rsidRPr="00ED14AF">
        <w:rPr>
          <w:rFonts w:asciiTheme="minorHAnsi" w:hAnsiTheme="minorHAnsi" w:cstheme="minorHAnsi"/>
          <w:color w:val="000000"/>
        </w:rPr>
        <w:tab/>
        <w:t xml:space="preserve">     </w:t>
      </w:r>
      <w:r>
        <w:rPr>
          <w:rFonts w:asciiTheme="minorHAnsi" w:hAnsiTheme="minorHAnsi" w:cstheme="minorHAnsi"/>
          <w:color w:val="000000"/>
        </w:rPr>
        <w:t xml:space="preserve">    </w:t>
      </w:r>
      <w:r w:rsidRPr="00ED14AF">
        <w:rPr>
          <w:rFonts w:asciiTheme="minorHAnsi" w:hAnsiTheme="minorHAnsi" w:cstheme="minorHAnsi"/>
          <w:color w:val="000000"/>
        </w:rPr>
        <w:t>Župan Občine Horjul</w:t>
      </w:r>
    </w:p>
    <w:p w14:paraId="65448699" w14:textId="77777777" w:rsidR="00DA0F86" w:rsidRPr="00ED14AF" w:rsidRDefault="00DA0F86" w:rsidP="00DA0F86">
      <w:pPr>
        <w:jc w:val="both"/>
        <w:rPr>
          <w:rFonts w:asciiTheme="minorHAnsi" w:hAnsiTheme="minorHAnsi" w:cstheme="minorHAnsi"/>
          <w:b/>
        </w:rPr>
      </w:pPr>
    </w:p>
    <w:p w14:paraId="33981F99" w14:textId="77777777" w:rsidR="00DA0F86" w:rsidRPr="00B91DF3" w:rsidRDefault="00DA0F86" w:rsidP="00DA0F86">
      <w:pPr>
        <w:pStyle w:val="Brezrazmikov"/>
        <w:jc w:val="both"/>
        <w:rPr>
          <w:rFonts w:cs="Calibri"/>
          <w:color w:val="000000" w:themeColor="text1"/>
          <w:lang w:eastAsia="sl-SI"/>
        </w:rPr>
      </w:pPr>
    </w:p>
    <w:bookmarkEnd w:id="37"/>
    <w:bookmarkEnd w:id="38"/>
    <w:p w14:paraId="6E0105A0" w14:textId="77777777" w:rsidR="00DA0F86" w:rsidRDefault="00DA0F86" w:rsidP="00DA0F86">
      <w:pPr>
        <w:pStyle w:val="Brezrazmikov"/>
        <w:jc w:val="both"/>
        <w:rPr>
          <w:rFonts w:cs="Calibri"/>
          <w:color w:val="0070C0"/>
        </w:rPr>
      </w:pPr>
    </w:p>
    <w:p w14:paraId="3841AB2F" w14:textId="77777777" w:rsidR="00DA0F86" w:rsidRPr="00537349" w:rsidRDefault="00DA0F86" w:rsidP="00DA0F86">
      <w:pPr>
        <w:pStyle w:val="Brezrazmikov"/>
        <w:jc w:val="both"/>
        <w:rPr>
          <w:rFonts w:cs="Calibri"/>
          <w:color w:val="00B050"/>
        </w:rPr>
      </w:pPr>
    </w:p>
    <w:p w14:paraId="5D9D35A5" w14:textId="77777777" w:rsidR="008E465A" w:rsidRPr="004F0B46" w:rsidRDefault="008E465A" w:rsidP="008E465A">
      <w:pPr>
        <w:pStyle w:val="Brezrazmikov"/>
        <w:rPr>
          <w:rFonts w:ascii="Times New Roman" w:hAnsi="Times New Roman" w:cs="Times New Roman"/>
        </w:rPr>
      </w:pPr>
    </w:p>
    <w:p w14:paraId="1DAAE288" w14:textId="77777777" w:rsidR="008E465A" w:rsidRPr="004F0B46" w:rsidRDefault="008E465A" w:rsidP="008E465A">
      <w:pPr>
        <w:pStyle w:val="Brezrazmikov"/>
        <w:rPr>
          <w:rFonts w:ascii="Times New Roman" w:hAnsi="Times New Roman" w:cs="Times New Roman"/>
          <w:bCs/>
        </w:rPr>
      </w:pPr>
    </w:p>
    <w:tbl>
      <w:tblPr>
        <w:tblStyle w:val="Tabelamrea"/>
        <w:tblW w:w="0" w:type="auto"/>
        <w:tblInd w:w="-5" w:type="dxa"/>
        <w:shd w:val="clear" w:color="auto" w:fill="D9D9D9" w:themeFill="background1" w:themeFillShade="D9"/>
        <w:tblLook w:val="04A0" w:firstRow="1" w:lastRow="0" w:firstColumn="1" w:lastColumn="0" w:noHBand="0" w:noVBand="1"/>
      </w:tblPr>
      <w:tblGrid>
        <w:gridCol w:w="10199"/>
      </w:tblGrid>
      <w:tr w:rsidR="00A355EB" w:rsidRPr="00A355EB" w14:paraId="1AEAFB28" w14:textId="77777777" w:rsidTr="00A355EB">
        <w:tc>
          <w:tcPr>
            <w:tcW w:w="10199" w:type="dxa"/>
            <w:shd w:val="clear" w:color="auto" w:fill="D9D9D9" w:themeFill="background1" w:themeFillShade="D9"/>
          </w:tcPr>
          <w:p w14:paraId="4029B3FE" w14:textId="7A3DAB79" w:rsidR="00A355EB" w:rsidRPr="00A355EB" w:rsidRDefault="00A355EB" w:rsidP="00A355EB">
            <w:pPr>
              <w:jc w:val="center"/>
              <w:rPr>
                <w:rFonts w:ascii="Times New Roman" w:hAnsi="Times New Roman"/>
                <w:b/>
                <w:sz w:val="24"/>
                <w:szCs w:val="24"/>
              </w:rPr>
            </w:pPr>
            <w:r w:rsidRPr="00A355EB">
              <w:rPr>
                <w:rFonts w:ascii="Times New Roman" w:hAnsi="Times New Roman"/>
                <w:b/>
                <w:sz w:val="24"/>
                <w:szCs w:val="24"/>
              </w:rPr>
              <w:lastRenderedPageBreak/>
              <w:t>VZOREC POGODBE</w:t>
            </w:r>
          </w:p>
        </w:tc>
      </w:tr>
    </w:tbl>
    <w:p w14:paraId="2DD656A1" w14:textId="77777777" w:rsidR="007A3AE2" w:rsidRDefault="007A3AE2" w:rsidP="007A3AE2">
      <w:pPr>
        <w:jc w:val="both"/>
        <w:rPr>
          <w:rFonts w:ascii="Times New Roman" w:hAnsi="Times New Roman"/>
          <w:b/>
          <w:color w:val="000000"/>
          <w:sz w:val="24"/>
          <w:szCs w:val="24"/>
        </w:rPr>
      </w:pPr>
    </w:p>
    <w:p w14:paraId="17B93161" w14:textId="753282F1" w:rsidR="007A3AE2" w:rsidRPr="008A5B87" w:rsidRDefault="007A3AE2" w:rsidP="007A3AE2">
      <w:pPr>
        <w:jc w:val="both"/>
        <w:rPr>
          <w:rFonts w:ascii="Times New Roman" w:hAnsi="Times New Roman"/>
          <w:bCs/>
          <w:color w:val="000000"/>
          <w:sz w:val="24"/>
          <w:szCs w:val="24"/>
        </w:rPr>
      </w:pPr>
      <w:r w:rsidRPr="008A5B87">
        <w:rPr>
          <w:rFonts w:ascii="Times New Roman" w:hAnsi="Times New Roman"/>
          <w:bCs/>
          <w:color w:val="000000"/>
          <w:sz w:val="24"/>
          <w:szCs w:val="24"/>
        </w:rPr>
        <w:t xml:space="preserve">OBČINA HORJUL, Občinski trg 1, 1354 Horjul, davčna številka SI 19084951, matična številka 1332180000, ki jo zastopa župan Janko Prebil (v nadaljevanju: naročnik) </w:t>
      </w:r>
    </w:p>
    <w:p w14:paraId="36A81B40" w14:textId="77777777" w:rsidR="007A3AE2" w:rsidRPr="00BB716A" w:rsidRDefault="007A3AE2" w:rsidP="007A3AE2">
      <w:pPr>
        <w:jc w:val="both"/>
        <w:rPr>
          <w:rFonts w:ascii="Times New Roman" w:hAnsi="Times New Roman"/>
          <w:bCs/>
          <w:sz w:val="24"/>
          <w:szCs w:val="24"/>
        </w:rPr>
      </w:pPr>
    </w:p>
    <w:p w14:paraId="6A2A24E3"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 xml:space="preserve">in </w:t>
      </w:r>
    </w:p>
    <w:p w14:paraId="6DD612F8" w14:textId="77777777" w:rsidR="007A3AE2" w:rsidRPr="00BB716A" w:rsidRDefault="007A3AE2" w:rsidP="007A3AE2">
      <w:pPr>
        <w:jc w:val="both"/>
        <w:rPr>
          <w:rFonts w:ascii="Times New Roman" w:hAnsi="Times New Roman"/>
          <w:sz w:val="24"/>
          <w:szCs w:val="24"/>
        </w:rPr>
      </w:pPr>
    </w:p>
    <w:p w14:paraId="48A2B39F" w14:textId="77777777" w:rsidR="007A3AE2" w:rsidRPr="00BB716A" w:rsidRDefault="007A3AE2" w:rsidP="007A3AE2">
      <w:pPr>
        <w:jc w:val="both"/>
        <w:rPr>
          <w:rFonts w:ascii="Times New Roman" w:hAnsi="Times New Roman"/>
          <w:bCs/>
          <w:sz w:val="24"/>
          <w:szCs w:val="24"/>
        </w:rPr>
      </w:pPr>
      <w:r w:rsidRPr="00BB716A">
        <w:rPr>
          <w:rFonts w:ascii="Times New Roman" w:hAnsi="Times New Roman"/>
          <w:bCs/>
          <w:sz w:val="24"/>
          <w:szCs w:val="24"/>
        </w:rPr>
        <w:t>NAZIV IZVAJALCA ________________</w:t>
      </w:r>
      <w:r>
        <w:rPr>
          <w:rFonts w:ascii="Times New Roman" w:hAnsi="Times New Roman"/>
          <w:bCs/>
          <w:sz w:val="24"/>
          <w:szCs w:val="24"/>
        </w:rPr>
        <w:t xml:space="preserve">, </w:t>
      </w:r>
      <w:r w:rsidRPr="00BB716A">
        <w:rPr>
          <w:rFonts w:ascii="Times New Roman" w:hAnsi="Times New Roman"/>
          <w:bCs/>
          <w:sz w:val="24"/>
          <w:szCs w:val="24"/>
        </w:rPr>
        <w:t>naslov  _________________________</w:t>
      </w:r>
      <w:r>
        <w:rPr>
          <w:rFonts w:ascii="Times New Roman" w:hAnsi="Times New Roman"/>
          <w:bCs/>
          <w:sz w:val="24"/>
          <w:szCs w:val="24"/>
        </w:rPr>
        <w:t xml:space="preserve">, </w:t>
      </w:r>
      <w:r w:rsidRPr="00BB716A">
        <w:rPr>
          <w:rFonts w:ascii="Times New Roman" w:hAnsi="Times New Roman"/>
          <w:bCs/>
          <w:sz w:val="24"/>
          <w:szCs w:val="24"/>
        </w:rPr>
        <w:t>pošta __________________________</w:t>
      </w:r>
      <w:r>
        <w:rPr>
          <w:rFonts w:ascii="Times New Roman" w:hAnsi="Times New Roman"/>
          <w:bCs/>
          <w:sz w:val="24"/>
          <w:szCs w:val="24"/>
        </w:rPr>
        <w:t xml:space="preserve">, </w:t>
      </w:r>
      <w:r w:rsidRPr="00BB716A">
        <w:rPr>
          <w:rFonts w:ascii="Times New Roman" w:hAnsi="Times New Roman"/>
          <w:sz w:val="24"/>
          <w:szCs w:val="24"/>
        </w:rPr>
        <w:t xml:space="preserve">MŠ: _______ ; ID za DDV ________, ki ga zastopa predsednik/ca ____________ (v nadaljnjem besedilu: izvajalec), </w:t>
      </w:r>
    </w:p>
    <w:p w14:paraId="24D1BA99" w14:textId="77777777" w:rsidR="007A3AE2" w:rsidRPr="00BB716A" w:rsidRDefault="007A3AE2" w:rsidP="007A3AE2">
      <w:pPr>
        <w:jc w:val="both"/>
        <w:rPr>
          <w:rFonts w:ascii="Times New Roman" w:hAnsi="Times New Roman"/>
          <w:sz w:val="24"/>
          <w:szCs w:val="24"/>
        </w:rPr>
      </w:pPr>
    </w:p>
    <w:p w14:paraId="1CF03F46" w14:textId="77777777" w:rsidR="007A3AE2" w:rsidRPr="00BB716A" w:rsidRDefault="007A3AE2" w:rsidP="007A3AE2">
      <w:pPr>
        <w:jc w:val="both"/>
        <w:rPr>
          <w:rFonts w:ascii="Times New Roman" w:hAnsi="Times New Roman"/>
          <w:b/>
          <w:sz w:val="24"/>
          <w:szCs w:val="24"/>
        </w:rPr>
      </w:pPr>
      <w:r w:rsidRPr="00BB716A">
        <w:rPr>
          <w:rFonts w:ascii="Times New Roman" w:hAnsi="Times New Roman"/>
          <w:sz w:val="24"/>
          <w:szCs w:val="24"/>
        </w:rPr>
        <w:t>skleneta</w:t>
      </w:r>
      <w:r w:rsidRPr="00BB716A">
        <w:rPr>
          <w:rFonts w:ascii="Times New Roman" w:hAnsi="Times New Roman"/>
          <w:b/>
          <w:sz w:val="24"/>
          <w:szCs w:val="24"/>
        </w:rPr>
        <w:t xml:space="preserve"> </w:t>
      </w:r>
      <w:r w:rsidRPr="00BB716A">
        <w:rPr>
          <w:rFonts w:ascii="Times New Roman" w:hAnsi="Times New Roman"/>
          <w:sz w:val="24"/>
          <w:szCs w:val="24"/>
        </w:rPr>
        <w:t>naslednjo</w:t>
      </w:r>
    </w:p>
    <w:p w14:paraId="47B8230A" w14:textId="77777777" w:rsidR="007A3AE2" w:rsidRPr="00BB716A" w:rsidRDefault="007A3AE2" w:rsidP="007A3AE2">
      <w:pPr>
        <w:jc w:val="both"/>
        <w:rPr>
          <w:rFonts w:ascii="Times New Roman" w:hAnsi="Times New Roman"/>
        </w:rPr>
      </w:pPr>
    </w:p>
    <w:p w14:paraId="7E2522D3" w14:textId="77777777" w:rsidR="007A3AE2" w:rsidRPr="00BB716A" w:rsidRDefault="007A3AE2" w:rsidP="007A3AE2">
      <w:pPr>
        <w:jc w:val="center"/>
        <w:rPr>
          <w:rFonts w:ascii="Times New Roman" w:hAnsi="Times New Roman"/>
          <w:bCs/>
          <w:sz w:val="28"/>
          <w:szCs w:val="28"/>
        </w:rPr>
      </w:pPr>
      <w:r w:rsidRPr="00BB716A">
        <w:rPr>
          <w:rFonts w:ascii="Times New Roman" w:hAnsi="Times New Roman"/>
          <w:bCs/>
          <w:sz w:val="28"/>
          <w:szCs w:val="28"/>
        </w:rPr>
        <w:t>POGODBO št. ______</w:t>
      </w:r>
    </w:p>
    <w:p w14:paraId="71B603F1" w14:textId="77777777" w:rsidR="007A3AE2" w:rsidRPr="00BB716A" w:rsidRDefault="007A3AE2" w:rsidP="007A3AE2">
      <w:pPr>
        <w:jc w:val="center"/>
        <w:rPr>
          <w:rFonts w:ascii="Times New Roman" w:hAnsi="Times New Roman"/>
          <w:bCs/>
          <w:sz w:val="28"/>
          <w:szCs w:val="28"/>
        </w:rPr>
      </w:pPr>
      <w:r w:rsidRPr="00BB716A">
        <w:rPr>
          <w:rFonts w:ascii="Times New Roman" w:hAnsi="Times New Roman"/>
          <w:bCs/>
          <w:sz w:val="28"/>
          <w:szCs w:val="28"/>
        </w:rPr>
        <w:t>O SOFINANCIRANJU LETNEGA PROGRAMA ŠPORTA V OBČINI HORJUL ZA LETO 2026</w:t>
      </w:r>
    </w:p>
    <w:p w14:paraId="6EC2282A" w14:textId="77777777" w:rsidR="007A3AE2" w:rsidRPr="00BB716A" w:rsidRDefault="007A3AE2" w:rsidP="007A3AE2">
      <w:pPr>
        <w:jc w:val="both"/>
        <w:rPr>
          <w:rFonts w:ascii="Times New Roman" w:hAnsi="Times New Roman"/>
          <w:b/>
          <w:sz w:val="24"/>
          <w:szCs w:val="24"/>
        </w:rPr>
      </w:pPr>
    </w:p>
    <w:p w14:paraId="298BB797"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700ED7B8"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 xml:space="preserve">Pogodbeni stranki uvodoma ugotavljata: </w:t>
      </w:r>
    </w:p>
    <w:p w14:paraId="0476B312" w14:textId="77777777" w:rsidR="007A3AE2" w:rsidRPr="00BB716A" w:rsidRDefault="007A3AE2" w:rsidP="007A3AE2">
      <w:pPr>
        <w:numPr>
          <w:ilvl w:val="0"/>
          <w:numId w:val="80"/>
        </w:numPr>
        <w:jc w:val="both"/>
        <w:rPr>
          <w:rFonts w:ascii="Times New Roman" w:hAnsi="Times New Roman"/>
          <w:sz w:val="24"/>
          <w:szCs w:val="24"/>
        </w:rPr>
      </w:pPr>
      <w:r w:rsidRPr="00BB716A">
        <w:rPr>
          <w:rFonts w:ascii="Times New Roman" w:hAnsi="Times New Roman"/>
          <w:sz w:val="24"/>
          <w:szCs w:val="24"/>
        </w:rPr>
        <w:t xml:space="preserve">da je naročnik na osnovi Odloka o sofinanciranju letnega programa športa v Občini Horjul </w:t>
      </w:r>
      <w:r w:rsidRPr="00BB716A">
        <w:rPr>
          <w:rFonts w:ascii="Times New Roman" w:hAnsi="Times New Roman"/>
          <w:color w:val="000000"/>
          <w:sz w:val="24"/>
          <w:szCs w:val="24"/>
        </w:rPr>
        <w:t xml:space="preserve">(Uradni list RS, št. 44/25) </w:t>
      </w:r>
      <w:r w:rsidRPr="00BB716A">
        <w:rPr>
          <w:rFonts w:ascii="Times New Roman" w:hAnsi="Times New Roman"/>
          <w:sz w:val="24"/>
          <w:szCs w:val="24"/>
        </w:rPr>
        <w:t xml:space="preserve">in Letnega programa športa v Občini Horjul za leto 2026 </w:t>
      </w:r>
      <w:r w:rsidRPr="00BB716A">
        <w:rPr>
          <w:rFonts w:ascii="Times New Roman" w:hAnsi="Times New Roman"/>
          <w:color w:val="000000"/>
          <w:sz w:val="24"/>
          <w:szCs w:val="24"/>
        </w:rPr>
        <w:t xml:space="preserve">(sprejeto na 19. redni seji Občinskega sveta Občine Horjul, dne 18.12.2025) </w:t>
      </w:r>
      <w:r w:rsidRPr="00BB716A">
        <w:rPr>
          <w:rFonts w:ascii="Times New Roman" w:hAnsi="Times New Roman"/>
          <w:sz w:val="24"/>
          <w:szCs w:val="24"/>
        </w:rPr>
        <w:t>objavil javni razpis (v nadaljevanju: JR) in izmed prispelih ponudbami za izvajalca LPŠ izbral __________________.</w:t>
      </w:r>
    </w:p>
    <w:p w14:paraId="58C06B84" w14:textId="77777777" w:rsidR="007A3AE2" w:rsidRPr="00BB716A" w:rsidRDefault="007A3AE2" w:rsidP="007A3AE2">
      <w:pPr>
        <w:numPr>
          <w:ilvl w:val="0"/>
          <w:numId w:val="80"/>
        </w:numPr>
        <w:jc w:val="both"/>
        <w:rPr>
          <w:rFonts w:ascii="Times New Roman" w:hAnsi="Times New Roman"/>
          <w:sz w:val="24"/>
          <w:szCs w:val="24"/>
        </w:rPr>
      </w:pPr>
      <w:r w:rsidRPr="00BB716A">
        <w:rPr>
          <w:rFonts w:ascii="Times New Roman" w:hAnsi="Times New Roman"/>
          <w:sz w:val="24"/>
          <w:szCs w:val="24"/>
        </w:rPr>
        <w:t>da je bilo v postopku JR ugotovljeno, da je vloga izvajalca popolna, pravočasna in jo je podal upravičeni predlagatelj, ki izpolnjuje pogoje določene v JR,</w:t>
      </w:r>
    </w:p>
    <w:p w14:paraId="68E986B6" w14:textId="77777777" w:rsidR="007A3AE2" w:rsidRPr="00BB716A" w:rsidRDefault="007A3AE2" w:rsidP="007A3AE2">
      <w:pPr>
        <w:numPr>
          <w:ilvl w:val="0"/>
          <w:numId w:val="80"/>
        </w:numPr>
        <w:jc w:val="both"/>
        <w:rPr>
          <w:rFonts w:ascii="Times New Roman" w:hAnsi="Times New Roman"/>
          <w:sz w:val="24"/>
          <w:szCs w:val="24"/>
        </w:rPr>
      </w:pPr>
      <w:r w:rsidRPr="00BB716A">
        <w:rPr>
          <w:rFonts w:ascii="Times New Roman" w:hAnsi="Times New Roman"/>
          <w:sz w:val="24"/>
          <w:szCs w:val="24"/>
        </w:rPr>
        <w:t>da je vlogo na podlagi na podlagi Pogojev in meril za sofinanciranje letnega programa športa v Občini Horjul za leto 2026 pregledala in ocenila Komisija za izvedbo JR in predlagala končno višino dodeljenih sredstev.</w:t>
      </w:r>
    </w:p>
    <w:p w14:paraId="61E1D333" w14:textId="77777777" w:rsidR="007A3AE2" w:rsidRPr="00BB716A" w:rsidRDefault="007A3AE2" w:rsidP="007A3AE2">
      <w:pPr>
        <w:rPr>
          <w:rFonts w:ascii="Times New Roman" w:hAnsi="Times New Roman"/>
          <w:sz w:val="24"/>
          <w:szCs w:val="24"/>
        </w:rPr>
      </w:pPr>
    </w:p>
    <w:p w14:paraId="2F7038A0"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7F391794"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Na osnovi izdane odločbe št. ____________ z dne, _______ so bila v skladu s Pogoji in merili izvajalcu dodeljena sredstva za izvajanje odobrenih športnih programov in področij navedenih v prilogi omenjene odločbe.</w:t>
      </w:r>
    </w:p>
    <w:p w14:paraId="4C4A9794" w14:textId="77777777" w:rsidR="007A3AE2" w:rsidRPr="00BB716A" w:rsidRDefault="007A3AE2" w:rsidP="007A3AE2">
      <w:pPr>
        <w:jc w:val="both"/>
        <w:rPr>
          <w:rFonts w:ascii="Times New Roman" w:hAnsi="Times New Roman"/>
          <w:sz w:val="24"/>
          <w:szCs w:val="24"/>
        </w:rPr>
      </w:pPr>
    </w:p>
    <w:p w14:paraId="64A5EAB2" w14:textId="77777777" w:rsidR="007A3AE2" w:rsidRPr="00BB716A" w:rsidRDefault="007A3AE2" w:rsidP="007A3AE2">
      <w:pPr>
        <w:pStyle w:val="Odstavekseznama"/>
        <w:numPr>
          <w:ilvl w:val="0"/>
          <w:numId w:val="79"/>
        </w:numPr>
        <w:jc w:val="center"/>
        <w:rPr>
          <w:rFonts w:ascii="Times New Roman" w:hAnsi="Times New Roman"/>
          <w:szCs w:val="24"/>
        </w:rPr>
      </w:pPr>
      <w:r w:rsidRPr="00BB716A">
        <w:rPr>
          <w:rFonts w:ascii="Times New Roman" w:hAnsi="Times New Roman"/>
          <w:szCs w:val="24"/>
        </w:rPr>
        <w:t>člen</w:t>
      </w:r>
    </w:p>
    <w:p w14:paraId="4C299803"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Izvajalec se zavezuje, da bo športne programe in področja, ki so predmet te pogodbe, izvajal strokovno in v smislu namenske ter racionalne porabe proračunskih sredstev. Vsi športni programi in področja bodo realizirani v času od 1.1.2026 do 31.12.2026.</w:t>
      </w:r>
    </w:p>
    <w:p w14:paraId="72B993C3" w14:textId="77777777" w:rsidR="007A3AE2" w:rsidRPr="00BB716A" w:rsidRDefault="007A3AE2" w:rsidP="007A3AE2">
      <w:pPr>
        <w:rPr>
          <w:rFonts w:ascii="Times New Roman" w:hAnsi="Times New Roman"/>
          <w:sz w:val="24"/>
          <w:szCs w:val="24"/>
        </w:rPr>
      </w:pPr>
    </w:p>
    <w:p w14:paraId="54669686"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7EA98817" w14:textId="77777777" w:rsidR="007A3AE2" w:rsidRPr="00BB716A" w:rsidRDefault="007A3AE2" w:rsidP="007A3AE2">
      <w:pPr>
        <w:jc w:val="both"/>
        <w:rPr>
          <w:rFonts w:ascii="Times New Roman" w:hAnsi="Times New Roman"/>
          <w:sz w:val="24"/>
          <w:szCs w:val="24"/>
        </w:rPr>
      </w:pPr>
      <w:r w:rsidRPr="00BB716A">
        <w:rPr>
          <w:rFonts w:ascii="Times New Roman" w:hAnsi="Times New Roman"/>
          <w:color w:val="000000"/>
          <w:sz w:val="24"/>
          <w:szCs w:val="24"/>
        </w:rPr>
        <w:t>S proračunom občine za leto 2026, ki ga je 18.12.2025 sprejel občinski svet Občine Horjul na 19. redni seji občinskega sveta (Uradni list RS št. 110/2025), bo n</w:t>
      </w:r>
      <w:r w:rsidRPr="00BB716A">
        <w:rPr>
          <w:rFonts w:ascii="Times New Roman" w:hAnsi="Times New Roman"/>
          <w:sz w:val="24"/>
          <w:szCs w:val="24"/>
        </w:rPr>
        <w:t xml:space="preserve">aročnik za izvedbo odobrenih športnih programov in področij v letu 2026 izvajalcu zagotovil sredstva iz proračunske postavke </w:t>
      </w:r>
      <w:r w:rsidRPr="00BB716A">
        <w:rPr>
          <w:rFonts w:ascii="Times New Roman" w:hAnsi="Times New Roman"/>
          <w:color w:val="000000"/>
          <w:sz w:val="24"/>
          <w:szCs w:val="24"/>
        </w:rPr>
        <w:t xml:space="preserve">»1885 Športna društva – delovanje, prireditve« </w:t>
      </w:r>
      <w:r w:rsidRPr="00BB716A">
        <w:rPr>
          <w:rFonts w:ascii="Times New Roman" w:hAnsi="Times New Roman"/>
          <w:sz w:val="24"/>
          <w:szCs w:val="24"/>
        </w:rPr>
        <w:t xml:space="preserve"> </w:t>
      </w:r>
      <w:r w:rsidRPr="00BB716A">
        <w:rPr>
          <w:rFonts w:ascii="Times New Roman" w:hAnsi="Times New Roman"/>
          <w:bCs/>
          <w:sz w:val="24"/>
          <w:szCs w:val="24"/>
        </w:rPr>
        <w:t>v skupni višini _______ €</w:t>
      </w:r>
      <w:r w:rsidRPr="00BB716A">
        <w:rPr>
          <w:rFonts w:ascii="Times New Roman" w:hAnsi="Times New Roman"/>
          <w:sz w:val="24"/>
          <w:szCs w:val="24"/>
        </w:rPr>
        <w:t xml:space="preserve"> in sicer:</w:t>
      </w:r>
    </w:p>
    <w:p w14:paraId="48D6CC65" w14:textId="77777777" w:rsidR="007A3AE2" w:rsidRDefault="007A3AE2" w:rsidP="007A3AE2">
      <w:pPr>
        <w:jc w:val="both"/>
        <w:rPr>
          <w:rFonts w:ascii="Calibri" w:hAnsi="Calibri" w:cs="Calibri"/>
        </w:rPr>
      </w:pPr>
    </w:p>
    <w:tbl>
      <w:tblPr>
        <w:tblW w:w="11500" w:type="dxa"/>
        <w:jc w:val="center"/>
        <w:tblCellMar>
          <w:left w:w="70" w:type="dxa"/>
          <w:right w:w="70" w:type="dxa"/>
        </w:tblCellMar>
        <w:tblLook w:val="04A0" w:firstRow="1" w:lastRow="0" w:firstColumn="1" w:lastColumn="0" w:noHBand="0" w:noVBand="1"/>
      </w:tblPr>
      <w:tblGrid>
        <w:gridCol w:w="790"/>
        <w:gridCol w:w="4490"/>
        <w:gridCol w:w="880"/>
        <w:gridCol w:w="880"/>
        <w:gridCol w:w="880"/>
        <w:gridCol w:w="1120"/>
        <w:gridCol w:w="1120"/>
        <w:gridCol w:w="1340"/>
      </w:tblGrid>
      <w:tr w:rsidR="007A3AE2" w:rsidRPr="006D1D73" w14:paraId="2CEBA5DA" w14:textId="77777777" w:rsidTr="00BE0A43">
        <w:trPr>
          <w:trHeight w:val="255"/>
          <w:jc w:val="center"/>
        </w:trPr>
        <w:tc>
          <w:tcPr>
            <w:tcW w:w="5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36C2A36" w14:textId="77777777" w:rsidR="007A3AE2" w:rsidRPr="00B844F6" w:rsidRDefault="007A3AE2" w:rsidP="00BE0A43">
            <w:pPr>
              <w:jc w:val="center"/>
              <w:rPr>
                <w:rFonts w:ascii="Calibri" w:hAnsi="Calibri" w:cs="Calibri"/>
                <w:sz w:val="28"/>
                <w:szCs w:val="28"/>
              </w:rPr>
            </w:pPr>
            <w:r w:rsidRPr="00B844F6">
              <w:rPr>
                <w:rFonts w:ascii="Calibri" w:hAnsi="Calibri" w:cs="Calibri"/>
                <w:sz w:val="28"/>
                <w:szCs w:val="28"/>
              </w:rPr>
              <w:t>IZVAJALEC - 1</w:t>
            </w:r>
          </w:p>
        </w:tc>
        <w:tc>
          <w:tcPr>
            <w:tcW w:w="3760" w:type="dxa"/>
            <w:gridSpan w:val="4"/>
            <w:tcBorders>
              <w:top w:val="single" w:sz="4" w:space="0" w:color="auto"/>
              <w:left w:val="nil"/>
              <w:bottom w:val="single" w:sz="4" w:space="0" w:color="auto"/>
              <w:right w:val="single" w:sz="4" w:space="0" w:color="000000"/>
            </w:tcBorders>
            <w:noWrap/>
            <w:vAlign w:val="center"/>
            <w:hideMark/>
          </w:tcPr>
          <w:p w14:paraId="179C4C8F" w14:textId="77777777" w:rsidR="007A3AE2" w:rsidRPr="006D1D73" w:rsidRDefault="007A3AE2" w:rsidP="00BE0A43">
            <w:pPr>
              <w:jc w:val="center"/>
              <w:rPr>
                <w:rFonts w:ascii="Calibri" w:hAnsi="Calibri" w:cs="Calibri"/>
              </w:rPr>
            </w:pPr>
            <w:r w:rsidRPr="006D1D73">
              <w:rPr>
                <w:rFonts w:ascii="Calibri" w:hAnsi="Calibri" w:cs="Calibri"/>
              </w:rPr>
              <w:t>OBSEG - ŠTEVILO</w:t>
            </w:r>
          </w:p>
        </w:tc>
        <w:tc>
          <w:tcPr>
            <w:tcW w:w="2460" w:type="dxa"/>
            <w:gridSpan w:val="2"/>
            <w:tcBorders>
              <w:top w:val="single" w:sz="4" w:space="0" w:color="auto"/>
              <w:left w:val="nil"/>
              <w:bottom w:val="single" w:sz="4" w:space="0" w:color="auto"/>
              <w:right w:val="single" w:sz="4" w:space="0" w:color="auto"/>
            </w:tcBorders>
            <w:noWrap/>
            <w:vAlign w:val="center"/>
            <w:hideMark/>
          </w:tcPr>
          <w:p w14:paraId="6231D600" w14:textId="77777777" w:rsidR="007A3AE2" w:rsidRPr="006D1D73" w:rsidRDefault="007A3AE2" w:rsidP="00BE0A43">
            <w:pPr>
              <w:jc w:val="center"/>
              <w:rPr>
                <w:rFonts w:ascii="Calibri" w:hAnsi="Calibri" w:cs="Calibri"/>
                <w:color w:val="002060"/>
                <w:sz w:val="20"/>
              </w:rPr>
            </w:pPr>
            <w:r w:rsidRPr="006D1D73">
              <w:rPr>
                <w:rFonts w:ascii="Calibri" w:hAnsi="Calibri" w:cs="Calibri"/>
                <w:color w:val="002060"/>
                <w:sz w:val="20"/>
              </w:rPr>
              <w:t xml:space="preserve">VREDNOST   </w:t>
            </w:r>
          </w:p>
        </w:tc>
      </w:tr>
      <w:tr w:rsidR="007A3AE2" w:rsidRPr="006D1D73" w14:paraId="0333F0BA" w14:textId="77777777" w:rsidTr="00BE0A43">
        <w:trPr>
          <w:trHeight w:val="255"/>
          <w:jc w:val="center"/>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67466C97" w14:textId="77777777" w:rsidR="007A3AE2" w:rsidRPr="006D1D73" w:rsidRDefault="007A3AE2" w:rsidP="00BE0A43">
            <w:pPr>
              <w:rPr>
                <w:rFonts w:ascii="Calibri" w:hAnsi="Calibri" w:cs="Calibri"/>
                <w:color w:val="0070C0"/>
                <w:sz w:val="28"/>
                <w:szCs w:val="28"/>
              </w:rPr>
            </w:pPr>
          </w:p>
        </w:tc>
        <w:tc>
          <w:tcPr>
            <w:tcW w:w="880" w:type="dxa"/>
            <w:tcBorders>
              <w:top w:val="nil"/>
              <w:left w:val="nil"/>
              <w:bottom w:val="single" w:sz="4" w:space="0" w:color="auto"/>
              <w:right w:val="single" w:sz="4" w:space="0" w:color="auto"/>
            </w:tcBorders>
            <w:vAlign w:val="center"/>
            <w:hideMark/>
          </w:tcPr>
          <w:p w14:paraId="13C0D93D" w14:textId="77777777" w:rsidR="007A3AE2" w:rsidRPr="006D1D73" w:rsidRDefault="007A3AE2" w:rsidP="00BE0A43">
            <w:pPr>
              <w:jc w:val="center"/>
              <w:rPr>
                <w:rFonts w:ascii="Calibri" w:hAnsi="Calibri" w:cs="Calibri"/>
                <w:sz w:val="16"/>
                <w:szCs w:val="16"/>
              </w:rPr>
            </w:pPr>
            <w:r w:rsidRPr="006D1D73">
              <w:rPr>
                <w:rFonts w:ascii="Calibri" w:hAnsi="Calibri" w:cs="Calibri"/>
                <w:sz w:val="16"/>
                <w:szCs w:val="16"/>
              </w:rPr>
              <w:t>URE</w:t>
            </w:r>
          </w:p>
        </w:tc>
        <w:tc>
          <w:tcPr>
            <w:tcW w:w="880" w:type="dxa"/>
            <w:tcBorders>
              <w:top w:val="nil"/>
              <w:left w:val="nil"/>
              <w:bottom w:val="single" w:sz="4" w:space="0" w:color="auto"/>
              <w:right w:val="single" w:sz="4" w:space="0" w:color="auto"/>
            </w:tcBorders>
            <w:vAlign w:val="center"/>
            <w:hideMark/>
          </w:tcPr>
          <w:p w14:paraId="685AC0B7" w14:textId="77777777" w:rsidR="007A3AE2" w:rsidRPr="006D1D73" w:rsidRDefault="007A3AE2" w:rsidP="00BE0A43">
            <w:pPr>
              <w:jc w:val="center"/>
              <w:rPr>
                <w:rFonts w:ascii="Calibri" w:hAnsi="Calibri" w:cs="Calibri"/>
                <w:sz w:val="16"/>
                <w:szCs w:val="16"/>
              </w:rPr>
            </w:pPr>
            <w:r w:rsidRPr="006D1D73">
              <w:rPr>
                <w:rFonts w:ascii="Calibri" w:hAnsi="Calibri" w:cs="Calibri"/>
                <w:sz w:val="16"/>
                <w:szCs w:val="16"/>
              </w:rPr>
              <w:t>PROGRAM</w:t>
            </w:r>
          </w:p>
        </w:tc>
        <w:tc>
          <w:tcPr>
            <w:tcW w:w="880" w:type="dxa"/>
            <w:tcBorders>
              <w:top w:val="nil"/>
              <w:left w:val="nil"/>
              <w:bottom w:val="single" w:sz="4" w:space="0" w:color="auto"/>
              <w:right w:val="single" w:sz="4" w:space="0" w:color="auto"/>
            </w:tcBorders>
            <w:vAlign w:val="center"/>
            <w:hideMark/>
          </w:tcPr>
          <w:p w14:paraId="7CA01839" w14:textId="77777777" w:rsidR="007A3AE2" w:rsidRPr="006D1D73" w:rsidRDefault="007A3AE2" w:rsidP="00BE0A43">
            <w:pPr>
              <w:jc w:val="center"/>
              <w:rPr>
                <w:rFonts w:ascii="Calibri" w:hAnsi="Calibri" w:cs="Calibri"/>
                <w:sz w:val="16"/>
                <w:szCs w:val="16"/>
              </w:rPr>
            </w:pPr>
            <w:r w:rsidRPr="006D1D73">
              <w:rPr>
                <w:rFonts w:ascii="Calibri" w:hAnsi="Calibri" w:cs="Calibri"/>
                <w:sz w:val="16"/>
                <w:szCs w:val="16"/>
              </w:rPr>
              <w:t xml:space="preserve">VKLJUČENI </w:t>
            </w:r>
          </w:p>
        </w:tc>
        <w:tc>
          <w:tcPr>
            <w:tcW w:w="1120" w:type="dxa"/>
            <w:tcBorders>
              <w:top w:val="nil"/>
              <w:left w:val="nil"/>
              <w:bottom w:val="single" w:sz="4" w:space="0" w:color="auto"/>
              <w:right w:val="single" w:sz="4" w:space="0" w:color="auto"/>
            </w:tcBorders>
            <w:shd w:val="clear" w:color="000000" w:fill="FFFFF5"/>
            <w:vAlign w:val="center"/>
            <w:hideMark/>
          </w:tcPr>
          <w:p w14:paraId="24CE4A8E" w14:textId="77777777" w:rsidR="007A3AE2" w:rsidRPr="006D1D73" w:rsidRDefault="007A3AE2" w:rsidP="00BE0A43">
            <w:pPr>
              <w:jc w:val="center"/>
              <w:rPr>
                <w:rFonts w:ascii="Calibri" w:hAnsi="Calibri" w:cs="Calibri"/>
                <w:sz w:val="20"/>
              </w:rPr>
            </w:pPr>
            <w:r w:rsidRPr="006D1D73">
              <w:rPr>
                <w:rFonts w:ascii="Calibri" w:hAnsi="Calibri" w:cs="Calibri"/>
                <w:sz w:val="20"/>
              </w:rPr>
              <w:t xml:space="preserve">TOČKE    </w:t>
            </w:r>
          </w:p>
        </w:tc>
        <w:tc>
          <w:tcPr>
            <w:tcW w:w="1120" w:type="dxa"/>
            <w:tcBorders>
              <w:top w:val="nil"/>
              <w:left w:val="nil"/>
              <w:bottom w:val="single" w:sz="4" w:space="0" w:color="auto"/>
              <w:right w:val="single" w:sz="4" w:space="0" w:color="auto"/>
            </w:tcBorders>
            <w:shd w:val="clear" w:color="000000" w:fill="FFFFF5"/>
            <w:vAlign w:val="center"/>
            <w:hideMark/>
          </w:tcPr>
          <w:p w14:paraId="190EE934" w14:textId="77777777" w:rsidR="007A3AE2" w:rsidRPr="006D1D73" w:rsidRDefault="007A3AE2" w:rsidP="00BE0A43">
            <w:pPr>
              <w:jc w:val="center"/>
              <w:rPr>
                <w:rFonts w:ascii="Calibri" w:hAnsi="Calibri" w:cs="Calibri"/>
                <w:sz w:val="20"/>
              </w:rPr>
            </w:pPr>
            <w:r w:rsidRPr="006D1D73">
              <w:rPr>
                <w:rFonts w:ascii="Calibri" w:hAnsi="Calibri" w:cs="Calibri"/>
                <w:sz w:val="20"/>
              </w:rPr>
              <w:t>TOČKE</w:t>
            </w:r>
          </w:p>
        </w:tc>
        <w:tc>
          <w:tcPr>
            <w:tcW w:w="1340" w:type="dxa"/>
            <w:tcBorders>
              <w:top w:val="nil"/>
              <w:left w:val="nil"/>
              <w:bottom w:val="single" w:sz="4" w:space="0" w:color="auto"/>
              <w:right w:val="single" w:sz="4" w:space="0" w:color="auto"/>
            </w:tcBorders>
            <w:vAlign w:val="center"/>
            <w:hideMark/>
          </w:tcPr>
          <w:p w14:paraId="6C152B88" w14:textId="77777777" w:rsidR="007A3AE2" w:rsidRPr="006D1D73" w:rsidRDefault="007A3AE2" w:rsidP="00BE0A43">
            <w:pPr>
              <w:jc w:val="center"/>
              <w:rPr>
                <w:rFonts w:ascii="Calibri" w:hAnsi="Calibri" w:cs="Calibri"/>
                <w:sz w:val="20"/>
              </w:rPr>
            </w:pPr>
            <w:r w:rsidRPr="006D1D73">
              <w:rPr>
                <w:rFonts w:ascii="Calibri" w:hAnsi="Calibri" w:cs="Calibri"/>
                <w:sz w:val="20"/>
              </w:rPr>
              <w:t xml:space="preserve">PROGRAMA </w:t>
            </w:r>
          </w:p>
        </w:tc>
      </w:tr>
      <w:tr w:rsidR="007A3AE2" w:rsidRPr="006D1D73" w14:paraId="1A484457" w14:textId="77777777" w:rsidTr="00BE0A43">
        <w:trPr>
          <w:trHeight w:val="255"/>
          <w:jc w:val="center"/>
        </w:trPr>
        <w:tc>
          <w:tcPr>
            <w:tcW w:w="790" w:type="dxa"/>
            <w:tcBorders>
              <w:top w:val="nil"/>
              <w:left w:val="single" w:sz="4" w:space="0" w:color="auto"/>
              <w:bottom w:val="single" w:sz="4" w:space="0" w:color="auto"/>
              <w:right w:val="single" w:sz="4" w:space="0" w:color="auto"/>
            </w:tcBorders>
            <w:shd w:val="clear" w:color="000000" w:fill="F0FFF0"/>
            <w:noWrap/>
            <w:vAlign w:val="center"/>
            <w:hideMark/>
          </w:tcPr>
          <w:p w14:paraId="7AA6CDD5"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t>PRO</w:t>
            </w:r>
          </w:p>
        </w:tc>
        <w:tc>
          <w:tcPr>
            <w:tcW w:w="4490" w:type="dxa"/>
            <w:tcBorders>
              <w:top w:val="single" w:sz="4" w:space="0" w:color="auto"/>
              <w:left w:val="nil"/>
              <w:bottom w:val="single" w:sz="4" w:space="0" w:color="auto"/>
              <w:right w:val="single" w:sz="4" w:space="0" w:color="auto"/>
            </w:tcBorders>
            <w:noWrap/>
            <w:vAlign w:val="center"/>
            <w:hideMark/>
          </w:tcPr>
          <w:p w14:paraId="6C336269" w14:textId="77777777" w:rsidR="007A3AE2" w:rsidRPr="006D1D73" w:rsidRDefault="007A3AE2" w:rsidP="00BE0A43">
            <w:pPr>
              <w:rPr>
                <w:rFonts w:ascii="Calibri" w:hAnsi="Calibri" w:cs="Calibri"/>
                <w:sz w:val="20"/>
              </w:rPr>
            </w:pPr>
            <w:r w:rsidRPr="006D1D73">
              <w:rPr>
                <w:rFonts w:ascii="Calibri" w:hAnsi="Calibri" w:cs="Calibri"/>
                <w:sz w:val="20"/>
              </w:rPr>
              <w:t>PROSTOČASNI PROGRAMI OTROK IN MLADINE</w:t>
            </w:r>
          </w:p>
        </w:tc>
        <w:tc>
          <w:tcPr>
            <w:tcW w:w="880" w:type="dxa"/>
            <w:tcBorders>
              <w:top w:val="nil"/>
              <w:left w:val="nil"/>
              <w:bottom w:val="single" w:sz="4" w:space="0" w:color="auto"/>
              <w:right w:val="single" w:sz="4" w:space="0" w:color="auto"/>
            </w:tcBorders>
            <w:vAlign w:val="center"/>
            <w:hideMark/>
          </w:tcPr>
          <w:p w14:paraId="0A5334A2"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880" w:type="dxa"/>
            <w:tcBorders>
              <w:top w:val="nil"/>
              <w:left w:val="nil"/>
              <w:bottom w:val="single" w:sz="4" w:space="0" w:color="auto"/>
              <w:right w:val="single" w:sz="4" w:space="0" w:color="auto"/>
            </w:tcBorders>
            <w:vAlign w:val="center"/>
            <w:hideMark/>
          </w:tcPr>
          <w:p w14:paraId="3516E047"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880" w:type="dxa"/>
            <w:tcBorders>
              <w:top w:val="nil"/>
              <w:left w:val="nil"/>
              <w:bottom w:val="single" w:sz="4" w:space="0" w:color="auto"/>
              <w:right w:val="single" w:sz="4" w:space="0" w:color="auto"/>
            </w:tcBorders>
            <w:vAlign w:val="center"/>
            <w:hideMark/>
          </w:tcPr>
          <w:p w14:paraId="49A6CAD3"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1EBFE1FD"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424D5883" w14:textId="77777777" w:rsidR="007A3AE2" w:rsidRPr="006D1D73" w:rsidRDefault="007A3AE2" w:rsidP="00BE0A43">
            <w:pPr>
              <w:jc w:val="center"/>
              <w:rPr>
                <w:rFonts w:ascii="Calibri" w:hAnsi="Calibri" w:cs="Calibri"/>
                <w:sz w:val="18"/>
                <w:szCs w:val="18"/>
              </w:rPr>
            </w:pPr>
            <w:r>
              <w:rPr>
                <w:rFonts w:ascii="Calibri" w:hAnsi="Calibri" w:cs="Calibri"/>
                <w:sz w:val="18"/>
                <w:szCs w:val="18"/>
              </w:rPr>
              <w:t>0,00000</w:t>
            </w:r>
            <w:r w:rsidRPr="006D1D7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2C497CDF" w14:textId="77777777" w:rsidR="007A3AE2" w:rsidRPr="006D1D73" w:rsidRDefault="007A3AE2" w:rsidP="00BE0A43">
            <w:pPr>
              <w:jc w:val="right"/>
              <w:rPr>
                <w:rFonts w:ascii="Calibri" w:hAnsi="Calibri" w:cs="Calibri"/>
                <w:sz w:val="24"/>
                <w:szCs w:val="24"/>
              </w:rPr>
            </w:pPr>
            <w:r w:rsidRPr="006D1D73">
              <w:rPr>
                <w:rFonts w:ascii="Calibri" w:hAnsi="Calibri" w:cs="Calibri"/>
                <w:sz w:val="24"/>
                <w:szCs w:val="24"/>
              </w:rPr>
              <w:t>0,00 €</w:t>
            </w:r>
          </w:p>
        </w:tc>
      </w:tr>
      <w:tr w:rsidR="007A3AE2" w:rsidRPr="006D1D73" w14:paraId="710506D6" w14:textId="77777777" w:rsidTr="00BE0A43">
        <w:trPr>
          <w:trHeight w:val="255"/>
          <w:jc w:val="center"/>
        </w:trPr>
        <w:tc>
          <w:tcPr>
            <w:tcW w:w="790" w:type="dxa"/>
            <w:tcBorders>
              <w:top w:val="nil"/>
              <w:left w:val="single" w:sz="4" w:space="0" w:color="auto"/>
              <w:bottom w:val="single" w:sz="4" w:space="0" w:color="auto"/>
              <w:right w:val="single" w:sz="4" w:space="0" w:color="auto"/>
            </w:tcBorders>
            <w:shd w:val="clear" w:color="000000" w:fill="F0FFF0"/>
            <w:noWrap/>
            <w:vAlign w:val="center"/>
            <w:hideMark/>
          </w:tcPr>
          <w:p w14:paraId="61728276"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t>RE</w:t>
            </w:r>
          </w:p>
        </w:tc>
        <w:tc>
          <w:tcPr>
            <w:tcW w:w="4490" w:type="dxa"/>
            <w:tcBorders>
              <w:top w:val="single" w:sz="4" w:space="0" w:color="auto"/>
              <w:left w:val="nil"/>
              <w:bottom w:val="single" w:sz="4" w:space="0" w:color="auto"/>
              <w:right w:val="single" w:sz="4" w:space="0" w:color="auto"/>
            </w:tcBorders>
            <w:noWrap/>
            <w:vAlign w:val="center"/>
            <w:hideMark/>
          </w:tcPr>
          <w:p w14:paraId="0103E64D" w14:textId="77777777" w:rsidR="007A3AE2" w:rsidRPr="006D1D73" w:rsidRDefault="007A3AE2" w:rsidP="00BE0A43">
            <w:pPr>
              <w:rPr>
                <w:rFonts w:ascii="Calibri" w:hAnsi="Calibri" w:cs="Calibri"/>
                <w:sz w:val="20"/>
              </w:rPr>
            </w:pPr>
            <w:r w:rsidRPr="006D1D73">
              <w:rPr>
                <w:rFonts w:ascii="Calibri" w:hAnsi="Calibri" w:cs="Calibri"/>
                <w:sz w:val="20"/>
              </w:rPr>
              <w:t>ŠPORTNOREKREATIVNI PROGRAMI ODRASLIH</w:t>
            </w:r>
          </w:p>
        </w:tc>
        <w:tc>
          <w:tcPr>
            <w:tcW w:w="880" w:type="dxa"/>
            <w:tcBorders>
              <w:top w:val="nil"/>
              <w:left w:val="nil"/>
              <w:bottom w:val="single" w:sz="4" w:space="0" w:color="auto"/>
              <w:right w:val="single" w:sz="4" w:space="0" w:color="auto"/>
            </w:tcBorders>
            <w:vAlign w:val="center"/>
            <w:hideMark/>
          </w:tcPr>
          <w:p w14:paraId="0DA6CE00"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880" w:type="dxa"/>
            <w:tcBorders>
              <w:top w:val="nil"/>
              <w:left w:val="nil"/>
              <w:bottom w:val="single" w:sz="4" w:space="0" w:color="auto"/>
              <w:right w:val="single" w:sz="4" w:space="0" w:color="auto"/>
            </w:tcBorders>
            <w:vAlign w:val="center"/>
            <w:hideMark/>
          </w:tcPr>
          <w:p w14:paraId="5339880D"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880" w:type="dxa"/>
            <w:tcBorders>
              <w:top w:val="nil"/>
              <w:left w:val="nil"/>
              <w:bottom w:val="single" w:sz="4" w:space="0" w:color="auto"/>
              <w:right w:val="single" w:sz="4" w:space="0" w:color="auto"/>
            </w:tcBorders>
            <w:vAlign w:val="center"/>
            <w:hideMark/>
          </w:tcPr>
          <w:p w14:paraId="61254CF3"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6F05EFEC"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51D23548" w14:textId="77777777" w:rsidR="007A3AE2" w:rsidRPr="006D1D73" w:rsidRDefault="007A3AE2" w:rsidP="00BE0A43">
            <w:pPr>
              <w:jc w:val="center"/>
              <w:rPr>
                <w:rFonts w:ascii="Calibri" w:hAnsi="Calibri" w:cs="Calibri"/>
                <w:sz w:val="18"/>
                <w:szCs w:val="18"/>
              </w:rPr>
            </w:pPr>
            <w:r w:rsidRPr="00D1492B">
              <w:rPr>
                <w:rFonts w:ascii="Calibri" w:hAnsi="Calibri" w:cs="Calibri"/>
                <w:sz w:val="18"/>
                <w:szCs w:val="18"/>
              </w:rPr>
              <w:t>0,00000 €</w:t>
            </w:r>
          </w:p>
        </w:tc>
        <w:tc>
          <w:tcPr>
            <w:tcW w:w="1340" w:type="dxa"/>
            <w:tcBorders>
              <w:top w:val="nil"/>
              <w:left w:val="nil"/>
              <w:bottom w:val="single" w:sz="4" w:space="0" w:color="auto"/>
              <w:right w:val="single" w:sz="4" w:space="0" w:color="auto"/>
            </w:tcBorders>
            <w:shd w:val="clear" w:color="000000" w:fill="F0FFF0"/>
            <w:noWrap/>
            <w:vAlign w:val="center"/>
            <w:hideMark/>
          </w:tcPr>
          <w:p w14:paraId="0852F170" w14:textId="77777777" w:rsidR="007A3AE2" w:rsidRPr="006D1D73" w:rsidRDefault="007A3AE2" w:rsidP="00BE0A43">
            <w:pPr>
              <w:jc w:val="right"/>
              <w:rPr>
                <w:rFonts w:ascii="Calibri" w:hAnsi="Calibri" w:cs="Calibri"/>
                <w:sz w:val="24"/>
                <w:szCs w:val="24"/>
              </w:rPr>
            </w:pPr>
            <w:r w:rsidRPr="006D1D73">
              <w:rPr>
                <w:rFonts w:ascii="Calibri" w:hAnsi="Calibri" w:cs="Calibri"/>
                <w:sz w:val="24"/>
                <w:szCs w:val="24"/>
              </w:rPr>
              <w:t>0,00 €</w:t>
            </w:r>
          </w:p>
        </w:tc>
      </w:tr>
      <w:tr w:rsidR="007A3AE2" w:rsidRPr="006D1D73" w14:paraId="6CC4A85E" w14:textId="77777777" w:rsidTr="00BE0A43">
        <w:trPr>
          <w:trHeight w:val="255"/>
          <w:jc w:val="center"/>
        </w:trPr>
        <w:tc>
          <w:tcPr>
            <w:tcW w:w="790" w:type="dxa"/>
            <w:tcBorders>
              <w:top w:val="nil"/>
              <w:left w:val="single" w:sz="4" w:space="0" w:color="auto"/>
              <w:bottom w:val="single" w:sz="4" w:space="0" w:color="auto"/>
              <w:right w:val="single" w:sz="4" w:space="0" w:color="auto"/>
            </w:tcBorders>
            <w:shd w:val="clear" w:color="000000" w:fill="F0FFF0"/>
            <w:noWrap/>
            <w:vAlign w:val="center"/>
            <w:hideMark/>
          </w:tcPr>
          <w:p w14:paraId="68E445F0"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t>ŠSTA</w:t>
            </w:r>
          </w:p>
        </w:tc>
        <w:tc>
          <w:tcPr>
            <w:tcW w:w="4490" w:type="dxa"/>
            <w:tcBorders>
              <w:top w:val="single" w:sz="4" w:space="0" w:color="auto"/>
              <w:left w:val="nil"/>
              <w:bottom w:val="single" w:sz="4" w:space="0" w:color="auto"/>
              <w:right w:val="single" w:sz="4" w:space="0" w:color="auto"/>
            </w:tcBorders>
            <w:noWrap/>
            <w:vAlign w:val="center"/>
            <w:hideMark/>
          </w:tcPr>
          <w:p w14:paraId="185BEE51" w14:textId="77777777" w:rsidR="007A3AE2" w:rsidRPr="006D1D73" w:rsidRDefault="007A3AE2" w:rsidP="00BE0A43">
            <w:pPr>
              <w:rPr>
                <w:rFonts w:ascii="Calibri" w:hAnsi="Calibri" w:cs="Calibri"/>
                <w:sz w:val="20"/>
              </w:rPr>
            </w:pPr>
            <w:r w:rsidRPr="006D1D73">
              <w:rPr>
                <w:rFonts w:ascii="Calibri" w:hAnsi="Calibri" w:cs="Calibri"/>
                <w:sz w:val="20"/>
              </w:rPr>
              <w:t>ŠPORTNOREKREATIVNI PROGRAMI STAREJŠIH</w:t>
            </w:r>
          </w:p>
        </w:tc>
        <w:tc>
          <w:tcPr>
            <w:tcW w:w="880" w:type="dxa"/>
            <w:tcBorders>
              <w:top w:val="nil"/>
              <w:left w:val="nil"/>
              <w:bottom w:val="single" w:sz="4" w:space="0" w:color="auto"/>
              <w:right w:val="single" w:sz="4" w:space="0" w:color="auto"/>
            </w:tcBorders>
            <w:vAlign w:val="center"/>
            <w:hideMark/>
          </w:tcPr>
          <w:p w14:paraId="19D26302"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880" w:type="dxa"/>
            <w:tcBorders>
              <w:top w:val="nil"/>
              <w:left w:val="nil"/>
              <w:bottom w:val="single" w:sz="4" w:space="0" w:color="auto"/>
              <w:right w:val="single" w:sz="4" w:space="0" w:color="auto"/>
            </w:tcBorders>
            <w:vAlign w:val="center"/>
            <w:hideMark/>
          </w:tcPr>
          <w:p w14:paraId="372D0571"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880" w:type="dxa"/>
            <w:tcBorders>
              <w:top w:val="nil"/>
              <w:left w:val="nil"/>
              <w:bottom w:val="single" w:sz="4" w:space="0" w:color="auto"/>
              <w:right w:val="single" w:sz="4" w:space="0" w:color="auto"/>
            </w:tcBorders>
            <w:vAlign w:val="center"/>
            <w:hideMark/>
          </w:tcPr>
          <w:p w14:paraId="55367EFD"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26B29FEE" w14:textId="77777777" w:rsidR="007A3AE2" w:rsidRPr="006D1D73" w:rsidRDefault="007A3AE2" w:rsidP="00BE0A43">
            <w:pPr>
              <w:jc w:val="center"/>
              <w:rPr>
                <w:rFonts w:ascii="Calibri" w:hAnsi="Calibri" w:cs="Calibri"/>
                <w:sz w:val="20"/>
              </w:rPr>
            </w:pPr>
            <w:r w:rsidRPr="006D1D7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2DAE3625" w14:textId="77777777" w:rsidR="007A3AE2" w:rsidRPr="006D1D73" w:rsidRDefault="007A3AE2" w:rsidP="00BE0A43">
            <w:pPr>
              <w:jc w:val="center"/>
              <w:rPr>
                <w:rFonts w:ascii="Calibri" w:hAnsi="Calibri" w:cs="Calibri"/>
                <w:sz w:val="18"/>
                <w:szCs w:val="18"/>
              </w:rPr>
            </w:pPr>
            <w:r w:rsidRPr="00D1492B">
              <w:rPr>
                <w:rFonts w:ascii="Calibri" w:hAnsi="Calibri" w:cs="Calibri"/>
                <w:sz w:val="18"/>
                <w:szCs w:val="18"/>
              </w:rPr>
              <w:t>0,00000 €</w:t>
            </w:r>
          </w:p>
        </w:tc>
        <w:tc>
          <w:tcPr>
            <w:tcW w:w="1340" w:type="dxa"/>
            <w:tcBorders>
              <w:top w:val="nil"/>
              <w:left w:val="nil"/>
              <w:bottom w:val="single" w:sz="4" w:space="0" w:color="auto"/>
              <w:right w:val="single" w:sz="4" w:space="0" w:color="auto"/>
            </w:tcBorders>
            <w:shd w:val="clear" w:color="000000" w:fill="F0FFF0"/>
            <w:noWrap/>
            <w:vAlign w:val="center"/>
            <w:hideMark/>
          </w:tcPr>
          <w:p w14:paraId="0F5FE443" w14:textId="77777777" w:rsidR="007A3AE2" w:rsidRPr="006D1D73" w:rsidRDefault="007A3AE2" w:rsidP="00BE0A43">
            <w:pPr>
              <w:jc w:val="right"/>
              <w:rPr>
                <w:rFonts w:ascii="Calibri" w:hAnsi="Calibri" w:cs="Calibri"/>
                <w:sz w:val="24"/>
                <w:szCs w:val="24"/>
              </w:rPr>
            </w:pPr>
            <w:r w:rsidRPr="006D1D73">
              <w:rPr>
                <w:rFonts w:ascii="Calibri" w:hAnsi="Calibri" w:cs="Calibri"/>
                <w:sz w:val="24"/>
                <w:szCs w:val="24"/>
              </w:rPr>
              <w:t>0,00 €</w:t>
            </w:r>
          </w:p>
        </w:tc>
      </w:tr>
      <w:tr w:rsidR="007A3AE2" w:rsidRPr="006D1D73" w14:paraId="51AAC22A" w14:textId="77777777" w:rsidTr="00BE0A43">
        <w:trPr>
          <w:trHeight w:val="255"/>
          <w:jc w:val="center"/>
        </w:trPr>
        <w:tc>
          <w:tcPr>
            <w:tcW w:w="528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4F7C09AC" w14:textId="77777777" w:rsidR="007A3AE2" w:rsidRPr="006D1D73" w:rsidRDefault="007A3AE2" w:rsidP="00BE0A43">
            <w:pPr>
              <w:jc w:val="center"/>
              <w:rPr>
                <w:rFonts w:ascii="Calibri" w:hAnsi="Calibri" w:cs="Calibri"/>
              </w:rPr>
            </w:pPr>
            <w:r w:rsidRPr="006D1D73">
              <w:rPr>
                <w:rFonts w:ascii="Calibri" w:hAnsi="Calibri" w:cs="Calibri"/>
              </w:rPr>
              <w:t>SKUPAJ ŠPORTNI PROGRAMI</w:t>
            </w:r>
          </w:p>
        </w:tc>
        <w:tc>
          <w:tcPr>
            <w:tcW w:w="880" w:type="dxa"/>
            <w:tcBorders>
              <w:top w:val="nil"/>
              <w:left w:val="nil"/>
              <w:bottom w:val="nil"/>
              <w:right w:val="single" w:sz="4" w:space="0" w:color="auto"/>
            </w:tcBorders>
            <w:shd w:val="clear" w:color="000000" w:fill="F0FFF0"/>
            <w:vAlign w:val="center"/>
            <w:hideMark/>
          </w:tcPr>
          <w:p w14:paraId="648BD822"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880" w:type="dxa"/>
            <w:tcBorders>
              <w:top w:val="nil"/>
              <w:left w:val="nil"/>
              <w:bottom w:val="nil"/>
              <w:right w:val="single" w:sz="4" w:space="0" w:color="auto"/>
            </w:tcBorders>
            <w:shd w:val="clear" w:color="000000" w:fill="F0FFF0"/>
            <w:noWrap/>
            <w:vAlign w:val="center"/>
            <w:hideMark/>
          </w:tcPr>
          <w:p w14:paraId="63EF8995"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880" w:type="dxa"/>
            <w:tcBorders>
              <w:top w:val="nil"/>
              <w:left w:val="nil"/>
              <w:bottom w:val="nil"/>
              <w:right w:val="single" w:sz="4" w:space="0" w:color="auto"/>
            </w:tcBorders>
            <w:shd w:val="clear" w:color="000000" w:fill="F0FFF0"/>
            <w:noWrap/>
            <w:vAlign w:val="center"/>
            <w:hideMark/>
          </w:tcPr>
          <w:p w14:paraId="777E1548"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1120" w:type="dxa"/>
            <w:tcBorders>
              <w:top w:val="nil"/>
              <w:left w:val="nil"/>
              <w:bottom w:val="nil"/>
              <w:right w:val="single" w:sz="4" w:space="0" w:color="auto"/>
            </w:tcBorders>
            <w:shd w:val="clear" w:color="000000" w:fill="FFFFF5"/>
            <w:noWrap/>
            <w:vAlign w:val="center"/>
            <w:hideMark/>
          </w:tcPr>
          <w:p w14:paraId="3B036A89"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1120" w:type="dxa"/>
            <w:tcBorders>
              <w:top w:val="nil"/>
              <w:left w:val="nil"/>
              <w:bottom w:val="single" w:sz="4" w:space="0" w:color="auto"/>
              <w:right w:val="nil"/>
            </w:tcBorders>
            <w:shd w:val="clear" w:color="000000" w:fill="FFFFF5"/>
            <w:noWrap/>
            <w:vAlign w:val="center"/>
            <w:hideMark/>
          </w:tcPr>
          <w:p w14:paraId="0D1ADB85"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5A64374F" w14:textId="77777777" w:rsidR="007A3AE2" w:rsidRPr="006D1D73" w:rsidRDefault="007A3AE2" w:rsidP="00BE0A43">
            <w:pPr>
              <w:jc w:val="right"/>
              <w:rPr>
                <w:rFonts w:ascii="Calibri" w:hAnsi="Calibri" w:cs="Calibri"/>
                <w:sz w:val="24"/>
                <w:szCs w:val="24"/>
              </w:rPr>
            </w:pPr>
            <w:r w:rsidRPr="006D1D73">
              <w:rPr>
                <w:rFonts w:ascii="Calibri" w:hAnsi="Calibri" w:cs="Calibri"/>
                <w:sz w:val="24"/>
                <w:szCs w:val="24"/>
              </w:rPr>
              <w:t>0,00 €</w:t>
            </w:r>
          </w:p>
        </w:tc>
      </w:tr>
      <w:tr w:rsidR="007A3AE2" w:rsidRPr="006D1D73" w14:paraId="0E65937C" w14:textId="77777777" w:rsidTr="00BE0A43">
        <w:trPr>
          <w:trHeight w:val="255"/>
          <w:jc w:val="center"/>
        </w:trPr>
        <w:tc>
          <w:tcPr>
            <w:tcW w:w="790" w:type="dxa"/>
            <w:tcBorders>
              <w:top w:val="nil"/>
              <w:left w:val="single" w:sz="4" w:space="0" w:color="auto"/>
              <w:bottom w:val="single" w:sz="4" w:space="0" w:color="auto"/>
              <w:right w:val="single" w:sz="4" w:space="0" w:color="auto"/>
            </w:tcBorders>
            <w:shd w:val="clear" w:color="000000" w:fill="F5FAFF"/>
            <w:noWrap/>
            <w:vAlign w:val="center"/>
            <w:hideMark/>
          </w:tcPr>
          <w:p w14:paraId="1EE7B7C0"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lastRenderedPageBreak/>
              <w:t>OBJEKT</w:t>
            </w:r>
          </w:p>
        </w:tc>
        <w:tc>
          <w:tcPr>
            <w:tcW w:w="5370" w:type="dxa"/>
            <w:gridSpan w:val="2"/>
            <w:tcBorders>
              <w:top w:val="single" w:sz="4" w:space="0" w:color="auto"/>
              <w:left w:val="nil"/>
              <w:bottom w:val="single" w:sz="4" w:space="0" w:color="auto"/>
              <w:right w:val="single" w:sz="4" w:space="0" w:color="auto"/>
            </w:tcBorders>
            <w:shd w:val="clear" w:color="000000" w:fill="F5FAFF"/>
            <w:noWrap/>
            <w:vAlign w:val="center"/>
            <w:hideMark/>
          </w:tcPr>
          <w:p w14:paraId="3A810935" w14:textId="77777777" w:rsidR="007A3AE2" w:rsidRPr="006D1D73" w:rsidRDefault="007A3AE2" w:rsidP="00BE0A43">
            <w:pPr>
              <w:jc w:val="center"/>
              <w:rPr>
                <w:rFonts w:ascii="Calibri" w:hAnsi="Calibri" w:cs="Calibri"/>
              </w:rPr>
            </w:pPr>
            <w:r w:rsidRPr="006D1D73">
              <w:rPr>
                <w:rFonts w:ascii="Calibri" w:hAnsi="Calibri" w:cs="Calibri"/>
              </w:rPr>
              <w:t>UPORABA ŠPORTNIH  OBJEKTOV</w:t>
            </w:r>
          </w:p>
        </w:tc>
        <w:tc>
          <w:tcPr>
            <w:tcW w:w="880" w:type="dxa"/>
            <w:tcBorders>
              <w:top w:val="single" w:sz="4" w:space="0" w:color="auto"/>
              <w:left w:val="nil"/>
              <w:bottom w:val="single" w:sz="4" w:space="0" w:color="auto"/>
              <w:right w:val="single" w:sz="4" w:space="0" w:color="auto"/>
            </w:tcBorders>
            <w:shd w:val="clear" w:color="000000" w:fill="F5FAFF"/>
            <w:vAlign w:val="center"/>
            <w:hideMark/>
          </w:tcPr>
          <w:p w14:paraId="034B0289"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880" w:type="dxa"/>
            <w:tcBorders>
              <w:top w:val="single" w:sz="4" w:space="0" w:color="auto"/>
              <w:left w:val="nil"/>
              <w:bottom w:val="single" w:sz="4" w:space="0" w:color="auto"/>
              <w:right w:val="single" w:sz="4" w:space="0" w:color="auto"/>
            </w:tcBorders>
            <w:shd w:val="clear" w:color="000000" w:fill="F5FAFF"/>
            <w:vAlign w:val="center"/>
            <w:hideMark/>
          </w:tcPr>
          <w:p w14:paraId="6FACF1CC"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1120" w:type="dxa"/>
            <w:tcBorders>
              <w:top w:val="single" w:sz="4" w:space="0" w:color="auto"/>
              <w:left w:val="nil"/>
              <w:bottom w:val="single" w:sz="4" w:space="0" w:color="auto"/>
              <w:right w:val="single" w:sz="4" w:space="0" w:color="auto"/>
            </w:tcBorders>
            <w:shd w:val="clear" w:color="000000" w:fill="FFFFF5"/>
            <w:vAlign w:val="center"/>
            <w:hideMark/>
          </w:tcPr>
          <w:p w14:paraId="58C50982"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1A0AAE73"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t>0,00000 €</w:t>
            </w:r>
          </w:p>
        </w:tc>
        <w:tc>
          <w:tcPr>
            <w:tcW w:w="1340" w:type="dxa"/>
            <w:tcBorders>
              <w:top w:val="nil"/>
              <w:left w:val="nil"/>
              <w:bottom w:val="single" w:sz="4" w:space="0" w:color="auto"/>
              <w:right w:val="single" w:sz="4" w:space="0" w:color="auto"/>
            </w:tcBorders>
            <w:shd w:val="clear" w:color="000000" w:fill="F5FAFF"/>
            <w:noWrap/>
            <w:vAlign w:val="center"/>
            <w:hideMark/>
          </w:tcPr>
          <w:p w14:paraId="26D32CAC" w14:textId="77777777" w:rsidR="007A3AE2" w:rsidRPr="006D1D73" w:rsidRDefault="007A3AE2" w:rsidP="00BE0A43">
            <w:pPr>
              <w:jc w:val="right"/>
              <w:rPr>
                <w:rFonts w:ascii="Calibri" w:hAnsi="Calibri" w:cs="Calibri"/>
                <w:sz w:val="24"/>
                <w:szCs w:val="24"/>
              </w:rPr>
            </w:pPr>
            <w:r w:rsidRPr="006D1D73">
              <w:rPr>
                <w:rFonts w:ascii="Calibri" w:hAnsi="Calibri" w:cs="Calibri"/>
                <w:sz w:val="24"/>
                <w:szCs w:val="24"/>
              </w:rPr>
              <w:t>0,00 €</w:t>
            </w:r>
          </w:p>
        </w:tc>
      </w:tr>
      <w:tr w:rsidR="007A3AE2" w:rsidRPr="006D1D73" w14:paraId="62E1307A" w14:textId="77777777" w:rsidTr="00BE0A43">
        <w:trPr>
          <w:trHeight w:val="255"/>
          <w:jc w:val="center"/>
        </w:trPr>
        <w:tc>
          <w:tcPr>
            <w:tcW w:w="790" w:type="dxa"/>
            <w:tcBorders>
              <w:top w:val="nil"/>
              <w:left w:val="single" w:sz="4" w:space="0" w:color="auto"/>
              <w:bottom w:val="single" w:sz="4" w:space="0" w:color="auto"/>
              <w:right w:val="single" w:sz="4" w:space="0" w:color="auto"/>
            </w:tcBorders>
            <w:shd w:val="clear" w:color="000000" w:fill="F0FAFF"/>
            <w:noWrap/>
            <w:vAlign w:val="center"/>
            <w:hideMark/>
          </w:tcPr>
          <w:p w14:paraId="69D7BD15"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t>ORG</w:t>
            </w:r>
          </w:p>
        </w:tc>
        <w:tc>
          <w:tcPr>
            <w:tcW w:w="5370"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147DC1F2" w14:textId="77777777" w:rsidR="007A3AE2" w:rsidRPr="006D1D73" w:rsidRDefault="007A3AE2" w:rsidP="00BE0A43">
            <w:pPr>
              <w:jc w:val="center"/>
              <w:rPr>
                <w:rFonts w:ascii="Calibri" w:hAnsi="Calibri" w:cs="Calibri"/>
              </w:rPr>
            </w:pPr>
            <w:r w:rsidRPr="006D1D73">
              <w:rPr>
                <w:rFonts w:ascii="Calibri" w:hAnsi="Calibri" w:cs="Calibri"/>
              </w:rPr>
              <w:t>ORGANIZIRANOST V ŠPORTU</w:t>
            </w:r>
          </w:p>
        </w:tc>
        <w:tc>
          <w:tcPr>
            <w:tcW w:w="880" w:type="dxa"/>
            <w:tcBorders>
              <w:top w:val="nil"/>
              <w:left w:val="nil"/>
              <w:bottom w:val="single" w:sz="4" w:space="0" w:color="auto"/>
              <w:right w:val="single" w:sz="4" w:space="0" w:color="auto"/>
            </w:tcBorders>
            <w:shd w:val="clear" w:color="000000" w:fill="F0FAFF"/>
            <w:vAlign w:val="center"/>
            <w:hideMark/>
          </w:tcPr>
          <w:p w14:paraId="3786294C"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880" w:type="dxa"/>
            <w:tcBorders>
              <w:top w:val="nil"/>
              <w:left w:val="nil"/>
              <w:bottom w:val="single" w:sz="4" w:space="0" w:color="auto"/>
              <w:right w:val="single" w:sz="4" w:space="0" w:color="auto"/>
            </w:tcBorders>
            <w:shd w:val="clear" w:color="000000" w:fill="F0FAFF"/>
            <w:noWrap/>
            <w:vAlign w:val="center"/>
            <w:hideMark/>
          </w:tcPr>
          <w:p w14:paraId="30EB0DEB" w14:textId="77777777" w:rsidR="007A3AE2" w:rsidRPr="006D1D73" w:rsidRDefault="007A3AE2" w:rsidP="00BE0A43">
            <w:pPr>
              <w:jc w:val="right"/>
              <w:rPr>
                <w:rFonts w:ascii="Calibri" w:hAnsi="Calibri" w:cs="Calibri"/>
                <w:sz w:val="12"/>
                <w:szCs w:val="12"/>
              </w:rPr>
            </w:pPr>
            <w:r w:rsidRPr="006D1D73">
              <w:rPr>
                <w:rFonts w:ascii="Calibri" w:hAnsi="Calibri" w:cs="Calibri"/>
                <w:sz w:val="12"/>
                <w:szCs w:val="12"/>
              </w:rPr>
              <w:t>0</w:t>
            </w:r>
          </w:p>
        </w:tc>
        <w:tc>
          <w:tcPr>
            <w:tcW w:w="1120" w:type="dxa"/>
            <w:tcBorders>
              <w:top w:val="nil"/>
              <w:left w:val="nil"/>
              <w:bottom w:val="single" w:sz="4" w:space="0" w:color="auto"/>
              <w:right w:val="single" w:sz="4" w:space="0" w:color="auto"/>
            </w:tcBorders>
            <w:shd w:val="clear" w:color="000000" w:fill="FFFFF5"/>
            <w:vAlign w:val="center"/>
            <w:hideMark/>
          </w:tcPr>
          <w:p w14:paraId="4481CAE2"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1120" w:type="dxa"/>
            <w:tcBorders>
              <w:top w:val="nil"/>
              <w:left w:val="nil"/>
              <w:bottom w:val="single" w:sz="4" w:space="0" w:color="auto"/>
              <w:right w:val="single" w:sz="4" w:space="0" w:color="auto"/>
            </w:tcBorders>
            <w:shd w:val="clear" w:color="000000" w:fill="FFFFF5"/>
            <w:noWrap/>
            <w:hideMark/>
          </w:tcPr>
          <w:p w14:paraId="42512A20" w14:textId="77777777" w:rsidR="007A3AE2" w:rsidRPr="006D1D73" w:rsidRDefault="007A3AE2" w:rsidP="00BE0A43">
            <w:pPr>
              <w:jc w:val="center"/>
              <w:rPr>
                <w:rFonts w:ascii="Calibri" w:hAnsi="Calibri" w:cs="Calibri"/>
                <w:sz w:val="18"/>
                <w:szCs w:val="18"/>
              </w:rPr>
            </w:pPr>
            <w:r w:rsidRPr="00730D35">
              <w:rPr>
                <w:rFonts w:ascii="Calibri" w:hAnsi="Calibri" w:cs="Calibri"/>
                <w:sz w:val="18"/>
                <w:szCs w:val="18"/>
              </w:rPr>
              <w:t>0,00000 €</w:t>
            </w:r>
          </w:p>
        </w:tc>
        <w:tc>
          <w:tcPr>
            <w:tcW w:w="1340" w:type="dxa"/>
            <w:tcBorders>
              <w:top w:val="nil"/>
              <w:left w:val="nil"/>
              <w:bottom w:val="single" w:sz="4" w:space="0" w:color="auto"/>
              <w:right w:val="single" w:sz="4" w:space="0" w:color="auto"/>
            </w:tcBorders>
            <w:shd w:val="clear" w:color="000000" w:fill="F0FAFF"/>
            <w:noWrap/>
            <w:vAlign w:val="center"/>
            <w:hideMark/>
          </w:tcPr>
          <w:p w14:paraId="3EC9E84A" w14:textId="77777777" w:rsidR="007A3AE2" w:rsidRPr="006D1D73" w:rsidRDefault="007A3AE2" w:rsidP="00BE0A43">
            <w:pPr>
              <w:jc w:val="right"/>
              <w:rPr>
                <w:rFonts w:ascii="Calibri" w:hAnsi="Calibri" w:cs="Calibri"/>
                <w:sz w:val="24"/>
                <w:szCs w:val="24"/>
              </w:rPr>
            </w:pPr>
            <w:r w:rsidRPr="006D1D73">
              <w:rPr>
                <w:rFonts w:ascii="Calibri" w:hAnsi="Calibri" w:cs="Calibri"/>
                <w:sz w:val="24"/>
                <w:szCs w:val="24"/>
              </w:rPr>
              <w:t>0,00 €</w:t>
            </w:r>
          </w:p>
        </w:tc>
      </w:tr>
      <w:tr w:rsidR="007A3AE2" w:rsidRPr="006D1D73" w14:paraId="15580DEC" w14:textId="77777777" w:rsidTr="00BE0A43">
        <w:trPr>
          <w:trHeight w:val="255"/>
          <w:jc w:val="center"/>
        </w:trPr>
        <w:tc>
          <w:tcPr>
            <w:tcW w:w="790" w:type="dxa"/>
            <w:tcBorders>
              <w:top w:val="nil"/>
              <w:left w:val="single" w:sz="4" w:space="0" w:color="auto"/>
              <w:bottom w:val="single" w:sz="4" w:space="0" w:color="auto"/>
              <w:right w:val="single" w:sz="4" w:space="0" w:color="auto"/>
            </w:tcBorders>
            <w:shd w:val="clear" w:color="000000" w:fill="E6FAFF"/>
            <w:noWrap/>
            <w:vAlign w:val="center"/>
            <w:hideMark/>
          </w:tcPr>
          <w:p w14:paraId="740DB11A"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t>PRIR</w:t>
            </w:r>
          </w:p>
        </w:tc>
        <w:tc>
          <w:tcPr>
            <w:tcW w:w="5370"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4C502B28" w14:textId="77777777" w:rsidR="007A3AE2" w:rsidRPr="006D1D73" w:rsidRDefault="007A3AE2" w:rsidP="00BE0A43">
            <w:pPr>
              <w:jc w:val="center"/>
              <w:rPr>
                <w:rFonts w:ascii="Calibri" w:hAnsi="Calibri" w:cs="Calibri"/>
              </w:rPr>
            </w:pPr>
            <w:r w:rsidRPr="006D1D73">
              <w:rPr>
                <w:rFonts w:ascii="Calibri" w:hAnsi="Calibri" w:cs="Calibri"/>
              </w:rPr>
              <w:t>ŠPORTNE PRIREDITVE</w:t>
            </w:r>
          </w:p>
        </w:tc>
        <w:tc>
          <w:tcPr>
            <w:tcW w:w="880" w:type="dxa"/>
            <w:tcBorders>
              <w:top w:val="nil"/>
              <w:left w:val="nil"/>
              <w:bottom w:val="single" w:sz="4" w:space="0" w:color="auto"/>
              <w:right w:val="single" w:sz="4" w:space="0" w:color="auto"/>
            </w:tcBorders>
            <w:shd w:val="clear" w:color="000000" w:fill="E6FAFF"/>
            <w:vAlign w:val="center"/>
            <w:hideMark/>
          </w:tcPr>
          <w:p w14:paraId="3A9468FC"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880" w:type="dxa"/>
            <w:tcBorders>
              <w:top w:val="nil"/>
              <w:left w:val="nil"/>
              <w:bottom w:val="single" w:sz="4" w:space="0" w:color="auto"/>
              <w:right w:val="single" w:sz="4" w:space="0" w:color="auto"/>
            </w:tcBorders>
            <w:shd w:val="clear" w:color="000000" w:fill="E6FAFF"/>
            <w:vAlign w:val="center"/>
            <w:hideMark/>
          </w:tcPr>
          <w:p w14:paraId="6A8C6203"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1120" w:type="dxa"/>
            <w:tcBorders>
              <w:top w:val="nil"/>
              <w:left w:val="nil"/>
              <w:bottom w:val="single" w:sz="4" w:space="0" w:color="auto"/>
              <w:right w:val="single" w:sz="4" w:space="0" w:color="auto"/>
            </w:tcBorders>
            <w:shd w:val="clear" w:color="000000" w:fill="FFFFF5"/>
            <w:vAlign w:val="center"/>
            <w:hideMark/>
          </w:tcPr>
          <w:p w14:paraId="2698FE75" w14:textId="77777777" w:rsidR="007A3AE2" w:rsidRPr="006D1D73" w:rsidRDefault="007A3AE2" w:rsidP="00BE0A43">
            <w:pPr>
              <w:jc w:val="center"/>
              <w:rPr>
                <w:rFonts w:ascii="Calibri" w:hAnsi="Calibri" w:cs="Calibri"/>
              </w:rPr>
            </w:pPr>
            <w:r w:rsidRPr="006D1D73">
              <w:rPr>
                <w:rFonts w:ascii="Calibri" w:hAnsi="Calibri" w:cs="Calibri"/>
              </w:rPr>
              <w:t>0</w:t>
            </w:r>
          </w:p>
        </w:tc>
        <w:tc>
          <w:tcPr>
            <w:tcW w:w="1120" w:type="dxa"/>
            <w:tcBorders>
              <w:top w:val="nil"/>
              <w:left w:val="nil"/>
              <w:bottom w:val="single" w:sz="4" w:space="0" w:color="auto"/>
              <w:right w:val="single" w:sz="4" w:space="0" w:color="auto"/>
            </w:tcBorders>
            <w:shd w:val="clear" w:color="000000" w:fill="FFFFF5"/>
            <w:noWrap/>
            <w:hideMark/>
          </w:tcPr>
          <w:p w14:paraId="5666A186" w14:textId="77777777" w:rsidR="007A3AE2" w:rsidRPr="006D1D73" w:rsidRDefault="007A3AE2" w:rsidP="00BE0A43">
            <w:pPr>
              <w:jc w:val="center"/>
              <w:rPr>
                <w:rFonts w:ascii="Calibri" w:hAnsi="Calibri" w:cs="Calibri"/>
                <w:sz w:val="18"/>
                <w:szCs w:val="18"/>
              </w:rPr>
            </w:pPr>
            <w:r w:rsidRPr="00730D35">
              <w:rPr>
                <w:rFonts w:ascii="Calibri" w:hAnsi="Calibri" w:cs="Calibri"/>
                <w:sz w:val="18"/>
                <w:szCs w:val="18"/>
              </w:rPr>
              <w:t>0,00000 €</w:t>
            </w:r>
          </w:p>
        </w:tc>
        <w:tc>
          <w:tcPr>
            <w:tcW w:w="1340" w:type="dxa"/>
            <w:tcBorders>
              <w:top w:val="nil"/>
              <w:left w:val="nil"/>
              <w:bottom w:val="single" w:sz="4" w:space="0" w:color="auto"/>
              <w:right w:val="single" w:sz="4" w:space="0" w:color="auto"/>
            </w:tcBorders>
            <w:shd w:val="clear" w:color="000000" w:fill="E6FAFF"/>
            <w:noWrap/>
            <w:vAlign w:val="center"/>
            <w:hideMark/>
          </w:tcPr>
          <w:p w14:paraId="3A4F7569" w14:textId="77777777" w:rsidR="007A3AE2" w:rsidRPr="006D1D73" w:rsidRDefault="007A3AE2" w:rsidP="00BE0A43">
            <w:pPr>
              <w:jc w:val="right"/>
              <w:rPr>
                <w:rFonts w:ascii="Calibri" w:hAnsi="Calibri" w:cs="Calibri"/>
                <w:sz w:val="24"/>
                <w:szCs w:val="24"/>
              </w:rPr>
            </w:pPr>
            <w:r w:rsidRPr="006D1D73">
              <w:rPr>
                <w:rFonts w:ascii="Calibri" w:hAnsi="Calibri" w:cs="Calibri"/>
                <w:sz w:val="24"/>
                <w:szCs w:val="24"/>
              </w:rPr>
              <w:t>0,00 €</w:t>
            </w:r>
          </w:p>
        </w:tc>
      </w:tr>
      <w:tr w:rsidR="007A3AE2" w:rsidRPr="006D1D73" w14:paraId="28D91862" w14:textId="77777777" w:rsidTr="00BE0A43">
        <w:trPr>
          <w:trHeight w:val="255"/>
          <w:jc w:val="center"/>
        </w:trPr>
        <w:tc>
          <w:tcPr>
            <w:tcW w:w="6160" w:type="dxa"/>
            <w:gridSpan w:val="3"/>
            <w:tcBorders>
              <w:top w:val="single" w:sz="4" w:space="0" w:color="auto"/>
              <w:left w:val="single" w:sz="4" w:space="0" w:color="auto"/>
              <w:bottom w:val="single" w:sz="4" w:space="0" w:color="auto"/>
              <w:right w:val="single" w:sz="4" w:space="0" w:color="auto"/>
            </w:tcBorders>
            <w:noWrap/>
            <w:vAlign w:val="center"/>
            <w:hideMark/>
          </w:tcPr>
          <w:p w14:paraId="6E1AC2DD" w14:textId="77777777" w:rsidR="007A3AE2" w:rsidRPr="006D1D73" w:rsidRDefault="007A3AE2" w:rsidP="00BE0A43">
            <w:pPr>
              <w:jc w:val="center"/>
              <w:rPr>
                <w:rFonts w:ascii="Calibri" w:hAnsi="Calibri" w:cs="Calibri"/>
                <w:sz w:val="26"/>
                <w:szCs w:val="26"/>
              </w:rPr>
            </w:pPr>
            <w:r w:rsidRPr="001F0A4E">
              <w:rPr>
                <w:rFonts w:ascii="Calibri" w:hAnsi="Calibri" w:cs="Calibri"/>
                <w:sz w:val="24"/>
                <w:szCs w:val="24"/>
              </w:rPr>
              <w:t xml:space="preserve">SKUPAJ VSA PODROČJA ŠPORTA </w:t>
            </w:r>
          </w:p>
        </w:tc>
        <w:tc>
          <w:tcPr>
            <w:tcW w:w="880" w:type="dxa"/>
            <w:tcBorders>
              <w:top w:val="nil"/>
              <w:left w:val="nil"/>
              <w:bottom w:val="single" w:sz="4" w:space="0" w:color="auto"/>
              <w:right w:val="single" w:sz="4" w:space="0" w:color="auto"/>
            </w:tcBorders>
            <w:noWrap/>
            <w:vAlign w:val="center"/>
            <w:hideMark/>
          </w:tcPr>
          <w:p w14:paraId="13B297F7" w14:textId="77777777" w:rsidR="007A3AE2" w:rsidRPr="006D1D73" w:rsidRDefault="007A3AE2" w:rsidP="00BE0A43">
            <w:pPr>
              <w:jc w:val="center"/>
              <w:rPr>
                <w:rFonts w:ascii="Calibri" w:hAnsi="Calibri" w:cs="Calibri"/>
                <w:sz w:val="26"/>
                <w:szCs w:val="26"/>
              </w:rPr>
            </w:pPr>
            <w:r w:rsidRPr="006D1D73">
              <w:rPr>
                <w:rFonts w:ascii="Calibri" w:hAnsi="Calibri" w:cs="Calibri"/>
                <w:sz w:val="26"/>
                <w:szCs w:val="26"/>
              </w:rPr>
              <w:t>0</w:t>
            </w:r>
          </w:p>
        </w:tc>
        <w:tc>
          <w:tcPr>
            <w:tcW w:w="880" w:type="dxa"/>
            <w:tcBorders>
              <w:top w:val="nil"/>
              <w:left w:val="nil"/>
              <w:bottom w:val="single" w:sz="4" w:space="0" w:color="auto"/>
              <w:right w:val="single" w:sz="4" w:space="0" w:color="auto"/>
            </w:tcBorders>
            <w:noWrap/>
            <w:vAlign w:val="center"/>
            <w:hideMark/>
          </w:tcPr>
          <w:p w14:paraId="457CA5FD" w14:textId="77777777" w:rsidR="007A3AE2" w:rsidRPr="006D1D73" w:rsidRDefault="007A3AE2" w:rsidP="00BE0A43">
            <w:pPr>
              <w:jc w:val="center"/>
              <w:rPr>
                <w:rFonts w:ascii="Calibri" w:hAnsi="Calibri" w:cs="Calibri"/>
                <w:sz w:val="26"/>
                <w:szCs w:val="26"/>
              </w:rPr>
            </w:pPr>
            <w:r w:rsidRPr="006D1D73">
              <w:rPr>
                <w:rFonts w:ascii="Calibri" w:hAnsi="Calibri" w:cs="Calibri"/>
                <w:sz w:val="26"/>
                <w:szCs w:val="26"/>
              </w:rPr>
              <w:t>0</w:t>
            </w:r>
          </w:p>
        </w:tc>
        <w:tc>
          <w:tcPr>
            <w:tcW w:w="1120" w:type="dxa"/>
            <w:tcBorders>
              <w:top w:val="nil"/>
              <w:left w:val="nil"/>
              <w:bottom w:val="single" w:sz="4" w:space="0" w:color="auto"/>
              <w:right w:val="single" w:sz="4" w:space="0" w:color="auto"/>
            </w:tcBorders>
            <w:noWrap/>
            <w:vAlign w:val="center"/>
            <w:hideMark/>
          </w:tcPr>
          <w:p w14:paraId="59F8AAC8" w14:textId="77777777" w:rsidR="007A3AE2" w:rsidRPr="006D1D73" w:rsidRDefault="007A3AE2" w:rsidP="00BE0A43">
            <w:pPr>
              <w:jc w:val="center"/>
              <w:rPr>
                <w:rFonts w:ascii="Calibri" w:hAnsi="Calibri" w:cs="Calibri"/>
                <w:sz w:val="26"/>
                <w:szCs w:val="26"/>
              </w:rPr>
            </w:pPr>
            <w:r w:rsidRPr="006D1D73">
              <w:rPr>
                <w:rFonts w:ascii="Calibri" w:hAnsi="Calibri" w:cs="Calibri"/>
                <w:sz w:val="26"/>
                <w:szCs w:val="26"/>
              </w:rPr>
              <w:t>0</w:t>
            </w:r>
          </w:p>
        </w:tc>
        <w:tc>
          <w:tcPr>
            <w:tcW w:w="1120" w:type="dxa"/>
            <w:tcBorders>
              <w:top w:val="nil"/>
              <w:left w:val="nil"/>
              <w:bottom w:val="single" w:sz="4" w:space="0" w:color="auto"/>
              <w:right w:val="single" w:sz="4" w:space="0" w:color="auto"/>
            </w:tcBorders>
            <w:noWrap/>
            <w:vAlign w:val="center"/>
            <w:hideMark/>
          </w:tcPr>
          <w:p w14:paraId="33BCACA0" w14:textId="77777777" w:rsidR="007A3AE2" w:rsidRPr="006D1D73" w:rsidRDefault="007A3AE2" w:rsidP="00BE0A43">
            <w:pPr>
              <w:jc w:val="center"/>
              <w:rPr>
                <w:rFonts w:ascii="Calibri" w:hAnsi="Calibri" w:cs="Calibri"/>
                <w:sz w:val="18"/>
                <w:szCs w:val="18"/>
              </w:rPr>
            </w:pPr>
            <w:r w:rsidRPr="006D1D73">
              <w:rPr>
                <w:rFonts w:ascii="Calibri" w:hAnsi="Calibri" w:cs="Calibri"/>
                <w:sz w:val="18"/>
                <w:szCs w:val="18"/>
              </w:rPr>
              <w:t> </w:t>
            </w:r>
          </w:p>
        </w:tc>
        <w:tc>
          <w:tcPr>
            <w:tcW w:w="1340" w:type="dxa"/>
            <w:tcBorders>
              <w:top w:val="nil"/>
              <w:left w:val="nil"/>
              <w:bottom w:val="single" w:sz="4" w:space="0" w:color="auto"/>
              <w:right w:val="single" w:sz="4" w:space="0" w:color="auto"/>
            </w:tcBorders>
            <w:noWrap/>
            <w:vAlign w:val="center"/>
            <w:hideMark/>
          </w:tcPr>
          <w:p w14:paraId="6837342A" w14:textId="77777777" w:rsidR="007A3AE2" w:rsidRPr="006D1D73" w:rsidRDefault="007A3AE2" w:rsidP="00BE0A43">
            <w:pPr>
              <w:jc w:val="right"/>
              <w:rPr>
                <w:rFonts w:ascii="Calibri" w:hAnsi="Calibri" w:cs="Calibri"/>
                <w:sz w:val="24"/>
                <w:szCs w:val="24"/>
              </w:rPr>
            </w:pPr>
            <w:r w:rsidRPr="006D1D73">
              <w:rPr>
                <w:rFonts w:ascii="Calibri" w:hAnsi="Calibri" w:cs="Calibri"/>
                <w:sz w:val="24"/>
                <w:szCs w:val="24"/>
              </w:rPr>
              <w:t>0,00 €</w:t>
            </w:r>
          </w:p>
        </w:tc>
      </w:tr>
    </w:tbl>
    <w:p w14:paraId="2B893B5F" w14:textId="77777777" w:rsidR="007A3AE2" w:rsidRDefault="007A3AE2" w:rsidP="007A3AE2">
      <w:pPr>
        <w:jc w:val="both"/>
        <w:rPr>
          <w:rFonts w:ascii="Calibri" w:hAnsi="Calibri" w:cs="Calibri"/>
        </w:rPr>
      </w:pPr>
    </w:p>
    <w:p w14:paraId="4AB78833" w14:textId="77777777" w:rsidR="007A3AE2" w:rsidRPr="000B027F" w:rsidRDefault="007A3AE2" w:rsidP="007A3AE2">
      <w:pPr>
        <w:jc w:val="both"/>
        <w:rPr>
          <w:rFonts w:ascii="Calibri" w:hAnsi="Calibri" w:cs="Calibri"/>
          <w:sz w:val="10"/>
          <w:szCs w:val="10"/>
        </w:rPr>
      </w:pPr>
    </w:p>
    <w:p w14:paraId="7DF0DA73" w14:textId="77777777" w:rsidR="007A3AE2" w:rsidRPr="000B027F" w:rsidRDefault="007A3AE2" w:rsidP="007A3AE2">
      <w:pPr>
        <w:jc w:val="both"/>
        <w:rPr>
          <w:rFonts w:ascii="Calibri" w:hAnsi="Calibri" w:cs="Calibri"/>
          <w:sz w:val="10"/>
          <w:szCs w:val="10"/>
        </w:rPr>
      </w:pPr>
    </w:p>
    <w:p w14:paraId="1BF96A63" w14:textId="77777777" w:rsidR="007A3AE2" w:rsidRPr="004D14C8" w:rsidRDefault="007A3AE2" w:rsidP="007A3AE2">
      <w:pPr>
        <w:jc w:val="both"/>
        <w:rPr>
          <w:rFonts w:ascii="Times New Roman" w:hAnsi="Times New Roman"/>
          <w:color w:val="000000" w:themeColor="text1"/>
          <w:sz w:val="24"/>
          <w:szCs w:val="24"/>
        </w:rPr>
      </w:pPr>
      <w:r w:rsidRPr="004D14C8">
        <w:rPr>
          <w:rFonts w:ascii="Times New Roman" w:hAnsi="Times New Roman"/>
          <w:color w:val="000000" w:themeColor="text1"/>
          <w:sz w:val="24"/>
          <w:szCs w:val="24"/>
        </w:rPr>
        <w:t xml:space="preserve">Sredstva pridobljena na programih PROSTOČASNI PROGRAMI OTROK IN MLADINE, ŠPORTNOREKREATIVNI PROGRAMI ODRASLIH, ŠPORTNOREKREATIVNI PROGRAMI STAREJŠIH, UPORABA ŠPORTNIH  OBJEKTOV, ORGANIZIRANOST V ŠPORTU, v skupni višini ________ EUR bo občina nakazala po prejemu podpisane pogodbe. </w:t>
      </w:r>
    </w:p>
    <w:p w14:paraId="4A730E23" w14:textId="77777777" w:rsidR="007A3AE2" w:rsidRPr="004D14C8" w:rsidRDefault="007A3AE2" w:rsidP="007A3AE2">
      <w:pPr>
        <w:jc w:val="both"/>
        <w:rPr>
          <w:rFonts w:ascii="Times New Roman" w:hAnsi="Times New Roman"/>
          <w:color w:val="000000" w:themeColor="text1"/>
          <w:sz w:val="24"/>
          <w:szCs w:val="24"/>
        </w:rPr>
      </w:pPr>
    </w:p>
    <w:p w14:paraId="3AF23B11" w14:textId="77777777" w:rsidR="007A3AE2" w:rsidRPr="004D14C8" w:rsidRDefault="007A3AE2" w:rsidP="007A3AE2">
      <w:pPr>
        <w:jc w:val="both"/>
        <w:rPr>
          <w:rFonts w:ascii="Times New Roman" w:hAnsi="Times New Roman"/>
          <w:color w:val="000000" w:themeColor="text1"/>
          <w:sz w:val="24"/>
          <w:szCs w:val="24"/>
        </w:rPr>
      </w:pPr>
      <w:r w:rsidRPr="004D14C8">
        <w:rPr>
          <w:rFonts w:ascii="Times New Roman" w:hAnsi="Times New Roman"/>
          <w:color w:val="000000" w:themeColor="text1"/>
          <w:sz w:val="24"/>
          <w:szCs w:val="24"/>
        </w:rPr>
        <w:t xml:space="preserve">Preostala sredstva dobljena na programih ŠPORTNE PRIREDITVE, ki v skupni višini znašajo _____ EUR, pa po prejemu zahtevka z vsebinskim poročilom o realizaciji posamezne prireditve, seznamu udeležencev ter priloženi specifikaciji realiziranih stroškov (z dokazili). </w:t>
      </w:r>
    </w:p>
    <w:p w14:paraId="79D0D9A8" w14:textId="77777777" w:rsidR="007A3AE2" w:rsidRPr="004D14C8" w:rsidRDefault="007A3AE2" w:rsidP="007A3AE2">
      <w:pPr>
        <w:jc w:val="both"/>
        <w:rPr>
          <w:rFonts w:ascii="Times New Roman" w:hAnsi="Times New Roman"/>
          <w:color w:val="000000" w:themeColor="text1"/>
          <w:sz w:val="24"/>
          <w:szCs w:val="24"/>
        </w:rPr>
      </w:pPr>
    </w:p>
    <w:p w14:paraId="5C3B041B" w14:textId="77777777" w:rsidR="007A3AE2" w:rsidRPr="004D14C8" w:rsidRDefault="007A3AE2" w:rsidP="007A3AE2">
      <w:pPr>
        <w:jc w:val="both"/>
        <w:rPr>
          <w:rFonts w:ascii="Times New Roman" w:hAnsi="Times New Roman"/>
          <w:b/>
          <w:bCs/>
          <w:color w:val="000000" w:themeColor="text1"/>
          <w:sz w:val="24"/>
          <w:szCs w:val="24"/>
        </w:rPr>
      </w:pPr>
      <w:r w:rsidRPr="004D14C8">
        <w:rPr>
          <w:rFonts w:ascii="Times New Roman" w:hAnsi="Times New Roman"/>
          <w:color w:val="000000" w:themeColor="text1"/>
          <w:sz w:val="24"/>
          <w:szCs w:val="24"/>
        </w:rPr>
        <w:t xml:space="preserve">Izvajalec se zavezuje, da bo porabil odobrena sredstva do konca leta 2026 za namene, kot so opredeljeni v 4. členu te pogodbe ter do </w:t>
      </w:r>
      <w:r w:rsidRPr="004D14C8">
        <w:rPr>
          <w:rFonts w:ascii="Times New Roman" w:hAnsi="Times New Roman"/>
          <w:b/>
          <w:bCs/>
          <w:color w:val="000000" w:themeColor="text1"/>
          <w:sz w:val="24"/>
          <w:szCs w:val="24"/>
        </w:rPr>
        <w:t>01.04.2027</w:t>
      </w:r>
      <w:r w:rsidRPr="004D14C8">
        <w:rPr>
          <w:rFonts w:ascii="Times New Roman" w:hAnsi="Times New Roman"/>
          <w:color w:val="000000" w:themeColor="text1"/>
          <w:sz w:val="24"/>
          <w:szCs w:val="24"/>
        </w:rPr>
        <w:t xml:space="preserve"> občini dostavil: </w:t>
      </w:r>
    </w:p>
    <w:p w14:paraId="5F19663C" w14:textId="77777777" w:rsidR="007A3AE2" w:rsidRPr="004D14C8" w:rsidRDefault="007A3AE2" w:rsidP="007A3AE2">
      <w:pPr>
        <w:numPr>
          <w:ilvl w:val="0"/>
          <w:numId w:val="82"/>
        </w:numPr>
        <w:jc w:val="both"/>
        <w:rPr>
          <w:rFonts w:ascii="Times New Roman" w:hAnsi="Times New Roman"/>
          <w:color w:val="000000" w:themeColor="text1"/>
          <w:sz w:val="24"/>
          <w:szCs w:val="24"/>
        </w:rPr>
      </w:pPr>
      <w:r w:rsidRPr="004D14C8">
        <w:rPr>
          <w:rFonts w:ascii="Times New Roman" w:hAnsi="Times New Roman"/>
          <w:color w:val="000000" w:themeColor="text1"/>
          <w:sz w:val="24"/>
          <w:szCs w:val="24"/>
        </w:rPr>
        <w:t xml:space="preserve">poročilo o realizaciji plana 2026 in finančno poročilo o namenski porabi dodeljenih sredstev v letu 2026, </w:t>
      </w:r>
    </w:p>
    <w:p w14:paraId="6C73F13F" w14:textId="77777777" w:rsidR="007A3AE2" w:rsidRPr="004D14C8" w:rsidRDefault="007A3AE2" w:rsidP="007A3AE2">
      <w:pPr>
        <w:numPr>
          <w:ilvl w:val="0"/>
          <w:numId w:val="82"/>
        </w:numPr>
        <w:jc w:val="both"/>
        <w:rPr>
          <w:rFonts w:ascii="Times New Roman" w:hAnsi="Times New Roman"/>
          <w:color w:val="000000" w:themeColor="text1"/>
          <w:sz w:val="24"/>
          <w:szCs w:val="24"/>
        </w:rPr>
      </w:pPr>
      <w:r w:rsidRPr="004D14C8">
        <w:rPr>
          <w:rFonts w:ascii="Times New Roman" w:hAnsi="Times New Roman"/>
          <w:color w:val="000000" w:themeColor="text1"/>
          <w:sz w:val="24"/>
          <w:szCs w:val="24"/>
        </w:rPr>
        <w:t>zapisnik letnega občnega zbora</w:t>
      </w:r>
    </w:p>
    <w:p w14:paraId="36FAFBD8" w14:textId="77777777" w:rsidR="007A3AE2" w:rsidRPr="004D14C8" w:rsidRDefault="007A3AE2" w:rsidP="007A3AE2">
      <w:pPr>
        <w:numPr>
          <w:ilvl w:val="0"/>
          <w:numId w:val="82"/>
        </w:numPr>
        <w:jc w:val="both"/>
        <w:rPr>
          <w:rFonts w:ascii="Times New Roman" w:hAnsi="Times New Roman"/>
          <w:color w:val="000000" w:themeColor="text1"/>
          <w:sz w:val="24"/>
          <w:szCs w:val="24"/>
        </w:rPr>
      </w:pPr>
      <w:r w:rsidRPr="004D14C8">
        <w:rPr>
          <w:rFonts w:ascii="Times New Roman" w:hAnsi="Times New Roman"/>
          <w:color w:val="000000" w:themeColor="text1"/>
          <w:sz w:val="24"/>
          <w:szCs w:val="24"/>
        </w:rPr>
        <w:t>plan za leto 2027.</w:t>
      </w:r>
    </w:p>
    <w:p w14:paraId="559C4DFB" w14:textId="77777777" w:rsidR="007A3AE2" w:rsidRPr="004D14C8" w:rsidRDefault="007A3AE2" w:rsidP="007A3AE2">
      <w:pPr>
        <w:jc w:val="both"/>
        <w:rPr>
          <w:rFonts w:ascii="Times New Roman" w:hAnsi="Times New Roman"/>
          <w:color w:val="000000" w:themeColor="text1"/>
          <w:sz w:val="24"/>
          <w:szCs w:val="24"/>
        </w:rPr>
      </w:pPr>
    </w:p>
    <w:p w14:paraId="68687F15"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Sredstva bo naročnik nakazoval na poslovni račun izvajalca št.: _____________________, odprt pri banki _______.</w:t>
      </w:r>
    </w:p>
    <w:p w14:paraId="0BE02DDC" w14:textId="77777777" w:rsidR="007A3AE2" w:rsidRPr="00BB716A" w:rsidRDefault="007A3AE2" w:rsidP="007A3AE2">
      <w:pPr>
        <w:rPr>
          <w:rFonts w:ascii="Times New Roman" w:hAnsi="Times New Roman"/>
          <w:sz w:val="24"/>
          <w:szCs w:val="24"/>
        </w:rPr>
      </w:pPr>
    </w:p>
    <w:p w14:paraId="324C139C"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2B99147A"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Izvajalec dovoljuje naročniku ali njegovemu pooblaščencu, da spremlja in nadzira izvajanje športnih programov in področij in namensko porabo sredstev, ki so predmet pogodbe. Pogodbeni stranki soglašata, da lahko naročnik na podlagi ugotovitev izvedenega nadzora:</w:t>
      </w:r>
    </w:p>
    <w:p w14:paraId="2AB346C4" w14:textId="77777777" w:rsidR="007A3AE2" w:rsidRPr="00BB716A" w:rsidRDefault="007A3AE2" w:rsidP="007A3AE2">
      <w:pPr>
        <w:numPr>
          <w:ilvl w:val="0"/>
          <w:numId w:val="78"/>
        </w:numPr>
        <w:jc w:val="both"/>
        <w:rPr>
          <w:rFonts w:ascii="Times New Roman" w:hAnsi="Times New Roman"/>
          <w:sz w:val="24"/>
          <w:szCs w:val="24"/>
        </w:rPr>
      </w:pPr>
      <w:r w:rsidRPr="00BB716A">
        <w:rPr>
          <w:rFonts w:ascii="Times New Roman" w:hAnsi="Times New Roman"/>
          <w:sz w:val="24"/>
          <w:szCs w:val="24"/>
        </w:rPr>
        <w:t>ustavi nakazilo, v kolikor izvajalec ne izvaja odobrenih športnih programov in področij,</w:t>
      </w:r>
    </w:p>
    <w:p w14:paraId="3AAE9AC1" w14:textId="77777777" w:rsidR="007A3AE2" w:rsidRPr="00BB716A" w:rsidRDefault="007A3AE2" w:rsidP="007A3AE2">
      <w:pPr>
        <w:numPr>
          <w:ilvl w:val="0"/>
          <w:numId w:val="78"/>
        </w:numPr>
        <w:jc w:val="both"/>
        <w:rPr>
          <w:rFonts w:ascii="Times New Roman" w:hAnsi="Times New Roman"/>
          <w:sz w:val="24"/>
          <w:szCs w:val="24"/>
        </w:rPr>
      </w:pPr>
      <w:r w:rsidRPr="00BB716A">
        <w:rPr>
          <w:rFonts w:ascii="Times New Roman" w:hAnsi="Times New Roman"/>
          <w:sz w:val="24"/>
          <w:szCs w:val="24"/>
        </w:rPr>
        <w:t>ustavi nakazilo in zahteva vračilo sredstev v celoti ali delno skupaj z zakonitimi zamudnimi obrestmi od dneva nakazila dalje, v kolikor izvajalec ne ravna v skladu z določili pogodbe (sredstva koristi nenamensko in v nasprotju s pogodbo).</w:t>
      </w:r>
    </w:p>
    <w:p w14:paraId="5773B7E0" w14:textId="77777777" w:rsidR="007A3AE2" w:rsidRPr="00BB716A" w:rsidRDefault="007A3AE2" w:rsidP="007A3AE2">
      <w:pPr>
        <w:jc w:val="both"/>
        <w:rPr>
          <w:rFonts w:ascii="Times New Roman" w:hAnsi="Times New Roman"/>
          <w:color w:val="FF0000"/>
          <w:sz w:val="24"/>
          <w:szCs w:val="24"/>
        </w:rPr>
      </w:pPr>
    </w:p>
    <w:p w14:paraId="0D61FD72"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V primerih, navedenih v prvem odstavku tega člena, se izvajalec zavezuje, da bo prejeta sredstva skupaj z zakonitimi zamudnimi obrestmi nakazal na transakcijski račun naročnika najkasneje v 15. dneh po prejemu pisnega poziva s strani naročnika.</w:t>
      </w:r>
    </w:p>
    <w:p w14:paraId="0344B591" w14:textId="77777777" w:rsidR="007A3AE2" w:rsidRPr="00BB716A" w:rsidRDefault="007A3AE2" w:rsidP="007A3AE2">
      <w:pPr>
        <w:jc w:val="both"/>
        <w:rPr>
          <w:rFonts w:ascii="Times New Roman" w:hAnsi="Times New Roman"/>
          <w:sz w:val="24"/>
          <w:szCs w:val="24"/>
        </w:rPr>
      </w:pPr>
    </w:p>
    <w:p w14:paraId="7DF62329" w14:textId="77777777" w:rsidR="007A3AE2" w:rsidRPr="00BB716A" w:rsidRDefault="007A3AE2" w:rsidP="007A3AE2">
      <w:pPr>
        <w:jc w:val="both"/>
        <w:rPr>
          <w:rFonts w:ascii="Times New Roman" w:hAnsi="Times New Roman"/>
          <w:color w:val="FF0000"/>
          <w:sz w:val="24"/>
          <w:szCs w:val="24"/>
        </w:rPr>
      </w:pPr>
      <w:r w:rsidRPr="00BB716A">
        <w:rPr>
          <w:rFonts w:ascii="Times New Roman" w:hAnsi="Times New Roman"/>
          <w:sz w:val="24"/>
          <w:szCs w:val="24"/>
        </w:rPr>
        <w:t>V primeru, da bo izvajalec moral vrniti prejeta sredstva z zamudnimi obrestmi, se iz tega naslova izrecno odpoveduje uveljavljati kakršnekoli odškodninske ali druge zahtevke nasproti naročniku</w:t>
      </w:r>
      <w:r w:rsidRPr="00BB716A">
        <w:rPr>
          <w:rFonts w:ascii="Times New Roman" w:hAnsi="Times New Roman"/>
          <w:color w:val="FF0000"/>
          <w:sz w:val="24"/>
          <w:szCs w:val="24"/>
        </w:rPr>
        <w:t>.</w:t>
      </w:r>
    </w:p>
    <w:p w14:paraId="66AFD188" w14:textId="77777777" w:rsidR="007A3AE2" w:rsidRPr="00BB716A" w:rsidRDefault="007A3AE2" w:rsidP="007A3AE2">
      <w:pPr>
        <w:jc w:val="both"/>
        <w:rPr>
          <w:rFonts w:ascii="Times New Roman" w:hAnsi="Times New Roman"/>
          <w:sz w:val="24"/>
          <w:szCs w:val="24"/>
        </w:rPr>
      </w:pPr>
    </w:p>
    <w:p w14:paraId="02064612"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Izvajalec, ki krši določila te pogodbe in je to nesporno ugotovljeno v procesu nadzora, ne more kandidirati za proračunska sredstva na naslednjem javnem razpisu za sofinanciranje Letnega programa športa v Občini Horjul.</w:t>
      </w:r>
    </w:p>
    <w:p w14:paraId="45BAD716" w14:textId="77777777" w:rsidR="007A3AE2" w:rsidRPr="00BB716A" w:rsidRDefault="007A3AE2" w:rsidP="007A3AE2">
      <w:pPr>
        <w:rPr>
          <w:rFonts w:ascii="Times New Roman" w:hAnsi="Times New Roman"/>
          <w:sz w:val="24"/>
          <w:szCs w:val="24"/>
        </w:rPr>
      </w:pPr>
    </w:p>
    <w:p w14:paraId="2BDA49D4"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704F0488"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Za izvedbo pogodbe s strani Občine Horjul je zadolžena Urša Nagode, strokovna sodelavka, s strani izvajalca pa ______________, predsednik in zakoniti zastopnik.</w:t>
      </w:r>
    </w:p>
    <w:p w14:paraId="226DD04A" w14:textId="77777777" w:rsidR="007A3AE2" w:rsidRPr="00BB716A" w:rsidRDefault="007A3AE2" w:rsidP="007A3AE2">
      <w:pPr>
        <w:rPr>
          <w:rFonts w:ascii="Times New Roman" w:hAnsi="Times New Roman"/>
          <w:sz w:val="24"/>
          <w:szCs w:val="24"/>
        </w:rPr>
      </w:pPr>
    </w:p>
    <w:p w14:paraId="69DC7C86"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4AA2121F"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Pogodba, pri kateri kdo v imenu in na račun druge pogodbene stranke, predstavniku ali posredniku organa ali organizacije iz javnega sektorja obljubi, ponudi ali da kakšno nedovoljeno korist za:</w:t>
      </w:r>
    </w:p>
    <w:p w14:paraId="469E0940" w14:textId="77777777" w:rsidR="007A3AE2" w:rsidRPr="00BB716A" w:rsidRDefault="007A3AE2" w:rsidP="007A3AE2">
      <w:pPr>
        <w:numPr>
          <w:ilvl w:val="0"/>
          <w:numId w:val="81"/>
        </w:numPr>
        <w:jc w:val="both"/>
        <w:rPr>
          <w:rFonts w:ascii="Times New Roman" w:hAnsi="Times New Roman"/>
          <w:sz w:val="24"/>
          <w:szCs w:val="24"/>
        </w:rPr>
      </w:pPr>
      <w:r w:rsidRPr="00BB716A">
        <w:rPr>
          <w:rFonts w:ascii="Times New Roman" w:hAnsi="Times New Roman"/>
          <w:sz w:val="24"/>
          <w:szCs w:val="24"/>
        </w:rPr>
        <w:lastRenderedPageBreak/>
        <w:t>pridobitev posla ali</w:t>
      </w:r>
    </w:p>
    <w:p w14:paraId="37D5BBDC" w14:textId="77777777" w:rsidR="007A3AE2" w:rsidRPr="00BB716A" w:rsidRDefault="007A3AE2" w:rsidP="007A3AE2">
      <w:pPr>
        <w:numPr>
          <w:ilvl w:val="0"/>
          <w:numId w:val="81"/>
        </w:numPr>
        <w:jc w:val="both"/>
        <w:rPr>
          <w:rFonts w:ascii="Times New Roman" w:hAnsi="Times New Roman"/>
          <w:sz w:val="24"/>
          <w:szCs w:val="24"/>
        </w:rPr>
      </w:pPr>
      <w:r w:rsidRPr="00BB716A">
        <w:rPr>
          <w:rFonts w:ascii="Times New Roman" w:hAnsi="Times New Roman"/>
          <w:sz w:val="24"/>
          <w:szCs w:val="24"/>
        </w:rPr>
        <w:t>sklenitev posla pod ugodnejšimi pogoji ali</w:t>
      </w:r>
    </w:p>
    <w:p w14:paraId="1D94B812" w14:textId="77777777" w:rsidR="007A3AE2" w:rsidRPr="00BB716A" w:rsidRDefault="007A3AE2" w:rsidP="007A3AE2">
      <w:pPr>
        <w:numPr>
          <w:ilvl w:val="0"/>
          <w:numId w:val="81"/>
        </w:numPr>
        <w:jc w:val="both"/>
        <w:rPr>
          <w:rFonts w:ascii="Times New Roman" w:hAnsi="Times New Roman"/>
          <w:sz w:val="24"/>
          <w:szCs w:val="24"/>
        </w:rPr>
      </w:pPr>
      <w:r w:rsidRPr="00BB716A">
        <w:rPr>
          <w:rFonts w:ascii="Times New Roman" w:hAnsi="Times New Roman"/>
          <w:sz w:val="24"/>
          <w:szCs w:val="24"/>
        </w:rPr>
        <w:t>opustitev dolžnega nadzora na izvajanjem pogodbenih obveznosti ali</w:t>
      </w:r>
    </w:p>
    <w:p w14:paraId="6D665983" w14:textId="77777777" w:rsidR="007A3AE2" w:rsidRPr="00BB716A" w:rsidRDefault="007A3AE2" w:rsidP="007A3AE2">
      <w:pPr>
        <w:numPr>
          <w:ilvl w:val="0"/>
          <w:numId w:val="81"/>
        </w:numPr>
        <w:jc w:val="both"/>
        <w:rPr>
          <w:rFonts w:ascii="Times New Roman" w:hAnsi="Times New Roman"/>
          <w:sz w:val="24"/>
          <w:szCs w:val="24"/>
        </w:rPr>
      </w:pPr>
      <w:r w:rsidRPr="00BB716A">
        <w:rPr>
          <w:rFonts w:ascii="Times New Roman" w:hAnsi="Times New Roman"/>
          <w:sz w:val="24"/>
          <w:szCs w:val="24"/>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0A84E1AA" w14:textId="77777777" w:rsidR="007A3AE2" w:rsidRPr="00BB716A" w:rsidRDefault="007A3AE2" w:rsidP="007A3AE2">
      <w:pPr>
        <w:rPr>
          <w:rFonts w:ascii="Times New Roman" w:hAnsi="Times New Roman"/>
          <w:sz w:val="24"/>
          <w:szCs w:val="24"/>
        </w:rPr>
      </w:pPr>
    </w:p>
    <w:p w14:paraId="26D1FFF7"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61556BF6" w14:textId="77777777" w:rsidR="007A3AE2" w:rsidRPr="00BB716A" w:rsidRDefault="007A3AE2" w:rsidP="007A3AE2">
      <w:pPr>
        <w:jc w:val="both"/>
        <w:rPr>
          <w:rFonts w:ascii="Times New Roman" w:hAnsi="Times New Roman"/>
          <w:sz w:val="24"/>
          <w:szCs w:val="24"/>
        </w:rPr>
      </w:pPr>
      <w:bookmarkStart w:id="41" w:name="_Hlk143697102"/>
      <w:r w:rsidRPr="00BB716A">
        <w:rPr>
          <w:rFonts w:ascii="Times New Roman" w:hAnsi="Times New Roman"/>
          <w:sz w:val="24"/>
          <w:szCs w:val="24"/>
        </w:rPr>
        <w:t>Izvajalec se s podpisom te pogodbe odpoveduje pravici do pritožbe, zato je odločba, št.: __________, z dne _______________, s podpisom te pogodbe postala pravnomočna in dokončna.</w:t>
      </w:r>
    </w:p>
    <w:bookmarkEnd w:id="41"/>
    <w:p w14:paraId="251BB647" w14:textId="77777777" w:rsidR="007A3AE2" w:rsidRPr="00BB716A" w:rsidRDefault="007A3AE2" w:rsidP="007A3AE2">
      <w:pPr>
        <w:ind w:left="720"/>
        <w:rPr>
          <w:rFonts w:ascii="Times New Roman" w:hAnsi="Times New Roman"/>
          <w:sz w:val="24"/>
          <w:szCs w:val="24"/>
        </w:rPr>
      </w:pPr>
    </w:p>
    <w:p w14:paraId="332C8993"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 xml:space="preserve">člen </w:t>
      </w:r>
    </w:p>
    <w:p w14:paraId="4EA6A6B1"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V primeru, da izvajalec v roku osem (8) dni od prejema pogodbe v podpis le-te ne podpiše, se šteje, da je odstopil od vloge za sofinanciranje.</w:t>
      </w:r>
    </w:p>
    <w:p w14:paraId="6A55A96B" w14:textId="77777777" w:rsidR="007A3AE2" w:rsidRPr="00BB716A" w:rsidRDefault="007A3AE2" w:rsidP="007A3AE2">
      <w:pPr>
        <w:rPr>
          <w:rFonts w:ascii="Times New Roman" w:hAnsi="Times New Roman"/>
          <w:sz w:val="24"/>
          <w:szCs w:val="24"/>
        </w:rPr>
      </w:pPr>
    </w:p>
    <w:p w14:paraId="735154E5"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1232CC08"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 xml:space="preserve">Pogodbeni stranki sta soglasni, da bosta morebitne spore reševali sporazumno, v nasprotnem primeru pa je za reševanje sporov pristojno sodišče v Ljubljani. </w:t>
      </w:r>
    </w:p>
    <w:p w14:paraId="41CA05AE" w14:textId="77777777" w:rsidR="007A3AE2" w:rsidRPr="00BB716A" w:rsidRDefault="007A3AE2" w:rsidP="007A3AE2">
      <w:pPr>
        <w:jc w:val="both"/>
        <w:rPr>
          <w:rFonts w:ascii="Times New Roman" w:hAnsi="Times New Roman"/>
          <w:sz w:val="24"/>
          <w:szCs w:val="24"/>
        </w:rPr>
      </w:pPr>
    </w:p>
    <w:p w14:paraId="7E48B594" w14:textId="77777777" w:rsidR="007A3AE2" w:rsidRPr="00BB716A" w:rsidRDefault="007A3AE2" w:rsidP="007A3AE2">
      <w:pPr>
        <w:numPr>
          <w:ilvl w:val="0"/>
          <w:numId w:val="79"/>
        </w:numPr>
        <w:jc w:val="center"/>
        <w:rPr>
          <w:rFonts w:ascii="Times New Roman" w:hAnsi="Times New Roman"/>
          <w:sz w:val="24"/>
          <w:szCs w:val="24"/>
        </w:rPr>
      </w:pPr>
      <w:r w:rsidRPr="00BB716A">
        <w:rPr>
          <w:rFonts w:ascii="Times New Roman" w:hAnsi="Times New Roman"/>
          <w:sz w:val="24"/>
          <w:szCs w:val="24"/>
        </w:rPr>
        <w:t>člen</w:t>
      </w:r>
    </w:p>
    <w:p w14:paraId="466AF902" w14:textId="77777777" w:rsidR="007A3AE2" w:rsidRDefault="007A3AE2" w:rsidP="007A3AE2">
      <w:pPr>
        <w:jc w:val="both"/>
        <w:rPr>
          <w:rFonts w:ascii="Times New Roman" w:hAnsi="Times New Roman"/>
          <w:sz w:val="24"/>
          <w:szCs w:val="24"/>
        </w:rPr>
      </w:pPr>
      <w:r w:rsidRPr="00BB716A">
        <w:rPr>
          <w:rFonts w:ascii="Times New Roman" w:hAnsi="Times New Roman"/>
          <w:sz w:val="24"/>
          <w:szCs w:val="24"/>
        </w:rPr>
        <w:t>Ta pogodba je sestavljena v treh (3) izvodih od katerih naročnik prejme dva (2) izvoda in izvajalec en (1) izvod. Pogodba prične veljati, ko jo podpišeta obe pogodbeni stranki in velja za leto 2026.</w:t>
      </w:r>
    </w:p>
    <w:p w14:paraId="10DFA084" w14:textId="77777777" w:rsidR="007A3AE2" w:rsidRDefault="007A3AE2" w:rsidP="007A3AE2">
      <w:pPr>
        <w:jc w:val="both"/>
        <w:rPr>
          <w:rFonts w:ascii="Times New Roman" w:hAnsi="Times New Roman"/>
          <w:sz w:val="24"/>
          <w:szCs w:val="24"/>
        </w:rPr>
      </w:pPr>
    </w:p>
    <w:p w14:paraId="6E1D92CF" w14:textId="77777777" w:rsidR="007A3AE2" w:rsidRPr="00BB716A" w:rsidRDefault="007A3AE2" w:rsidP="007A3AE2">
      <w:pPr>
        <w:jc w:val="both"/>
        <w:rPr>
          <w:rFonts w:ascii="Times New Roman" w:hAnsi="Times New Roman"/>
          <w:sz w:val="24"/>
          <w:szCs w:val="24"/>
        </w:rPr>
      </w:pPr>
    </w:p>
    <w:p w14:paraId="7F960B80" w14:textId="77777777" w:rsidR="007A3AE2" w:rsidRPr="00BB716A" w:rsidRDefault="007A3AE2" w:rsidP="007A3AE2">
      <w:pPr>
        <w:jc w:val="both"/>
        <w:rPr>
          <w:rFonts w:ascii="Times New Roman" w:hAnsi="Times New Roman"/>
          <w:color w:val="FF0000"/>
          <w:sz w:val="24"/>
          <w:szCs w:val="24"/>
        </w:rPr>
      </w:pPr>
    </w:p>
    <w:p w14:paraId="3A443AE4"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 xml:space="preserve">                   Izvajalec:  </w:t>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t xml:space="preserve">     </w:t>
      </w:r>
      <w:r w:rsidRPr="00BB716A">
        <w:rPr>
          <w:rFonts w:ascii="Times New Roman" w:hAnsi="Times New Roman"/>
          <w:sz w:val="24"/>
          <w:szCs w:val="24"/>
        </w:rPr>
        <w:tab/>
        <w:t xml:space="preserve">    Naročnik:</w:t>
      </w:r>
    </w:p>
    <w:p w14:paraId="66940D60"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____________________________</w:t>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t xml:space="preserve">                             </w:t>
      </w:r>
      <w:r w:rsidRPr="00BB716A">
        <w:rPr>
          <w:rFonts w:ascii="Times New Roman" w:hAnsi="Times New Roman"/>
          <w:sz w:val="24"/>
          <w:szCs w:val="24"/>
        </w:rPr>
        <w:tab/>
      </w:r>
      <w:r w:rsidRPr="00BB716A">
        <w:rPr>
          <w:rFonts w:ascii="Times New Roman" w:hAnsi="Times New Roman"/>
          <w:sz w:val="24"/>
          <w:szCs w:val="24"/>
        </w:rPr>
        <w:tab/>
        <w:t>Občina Horjul</w:t>
      </w:r>
    </w:p>
    <w:p w14:paraId="58D1FFD4" w14:textId="77777777" w:rsidR="007A3AE2" w:rsidRPr="00BB716A" w:rsidRDefault="007A3AE2" w:rsidP="007A3AE2">
      <w:pPr>
        <w:jc w:val="both"/>
        <w:rPr>
          <w:rFonts w:ascii="Times New Roman" w:hAnsi="Times New Roman"/>
          <w:sz w:val="24"/>
          <w:szCs w:val="24"/>
        </w:rPr>
      </w:pPr>
    </w:p>
    <w:p w14:paraId="0B504DB2"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t xml:space="preserve">     Župan</w:t>
      </w:r>
    </w:p>
    <w:p w14:paraId="22C16BCD" w14:textId="77777777" w:rsidR="007A3AE2" w:rsidRPr="00BB716A" w:rsidRDefault="007A3AE2" w:rsidP="007A3AE2">
      <w:pPr>
        <w:jc w:val="both"/>
        <w:rPr>
          <w:rFonts w:ascii="Times New Roman" w:hAnsi="Times New Roman"/>
          <w:sz w:val="24"/>
          <w:szCs w:val="24"/>
        </w:rPr>
      </w:pPr>
      <w:r w:rsidRPr="00BB716A">
        <w:rPr>
          <w:rFonts w:ascii="Times New Roman" w:hAnsi="Times New Roman"/>
          <w:sz w:val="24"/>
          <w:szCs w:val="24"/>
        </w:rPr>
        <w:t>____________________________</w:t>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r>
      <w:r w:rsidRPr="00BB716A">
        <w:rPr>
          <w:rFonts w:ascii="Times New Roman" w:hAnsi="Times New Roman"/>
          <w:sz w:val="24"/>
          <w:szCs w:val="24"/>
        </w:rPr>
        <w:tab/>
        <w:t>Janko Prebil</w:t>
      </w:r>
    </w:p>
    <w:p w14:paraId="71514B8C" w14:textId="77777777" w:rsidR="007A3AE2" w:rsidRPr="007A5BB9" w:rsidRDefault="007A3AE2" w:rsidP="007A3AE2">
      <w:pPr>
        <w:jc w:val="both"/>
        <w:rPr>
          <w:rFonts w:ascii="Times New Roman" w:hAnsi="Times New Roman"/>
          <w:sz w:val="20"/>
        </w:rPr>
      </w:pPr>
      <w:r w:rsidRPr="007A5BB9">
        <w:rPr>
          <w:rFonts w:ascii="Times New Roman" w:hAnsi="Times New Roman"/>
          <w:sz w:val="20"/>
        </w:rPr>
        <w:t xml:space="preserve">                  (predsednik društva)     </w:t>
      </w:r>
      <w:r w:rsidRPr="007A5BB9">
        <w:rPr>
          <w:rFonts w:ascii="Times New Roman" w:hAnsi="Times New Roman"/>
          <w:sz w:val="20"/>
        </w:rPr>
        <w:tab/>
      </w:r>
      <w:r w:rsidRPr="007A5BB9">
        <w:rPr>
          <w:rFonts w:ascii="Times New Roman" w:hAnsi="Times New Roman"/>
          <w:sz w:val="20"/>
        </w:rPr>
        <w:tab/>
      </w:r>
      <w:r w:rsidRPr="007A5BB9">
        <w:rPr>
          <w:rFonts w:ascii="Times New Roman" w:hAnsi="Times New Roman"/>
          <w:sz w:val="20"/>
        </w:rPr>
        <w:tab/>
      </w:r>
      <w:r w:rsidRPr="007A5BB9">
        <w:rPr>
          <w:rFonts w:ascii="Times New Roman" w:hAnsi="Times New Roman"/>
          <w:sz w:val="20"/>
        </w:rPr>
        <w:tab/>
      </w:r>
      <w:r w:rsidRPr="007A5BB9">
        <w:rPr>
          <w:rFonts w:ascii="Times New Roman" w:hAnsi="Times New Roman"/>
          <w:sz w:val="20"/>
        </w:rPr>
        <w:tab/>
        <w:t xml:space="preserve">                      </w:t>
      </w:r>
      <w:r w:rsidRPr="007A5BB9">
        <w:rPr>
          <w:rFonts w:ascii="Times New Roman" w:hAnsi="Times New Roman"/>
          <w:sz w:val="20"/>
        </w:rPr>
        <w:tab/>
        <w:t xml:space="preserve">          </w:t>
      </w:r>
      <w:r w:rsidRPr="007A5BB9">
        <w:rPr>
          <w:rFonts w:ascii="Times New Roman" w:hAnsi="Times New Roman"/>
          <w:sz w:val="20"/>
        </w:rPr>
        <w:tab/>
      </w:r>
    </w:p>
    <w:p w14:paraId="56CC1CEA" w14:textId="77777777" w:rsidR="007A3AE2" w:rsidRPr="00BB716A" w:rsidRDefault="007A3AE2" w:rsidP="007A3AE2">
      <w:pPr>
        <w:rPr>
          <w:rFonts w:ascii="Times New Roman" w:hAnsi="Times New Roman"/>
          <w:sz w:val="24"/>
          <w:szCs w:val="24"/>
        </w:rPr>
      </w:pPr>
    </w:p>
    <w:p w14:paraId="6F7E1BF0" w14:textId="77777777" w:rsidR="007A3AE2" w:rsidRPr="00BB716A" w:rsidRDefault="007A3AE2" w:rsidP="007A3AE2">
      <w:pPr>
        <w:rPr>
          <w:rFonts w:ascii="Times New Roman" w:hAnsi="Times New Roman"/>
          <w:sz w:val="24"/>
          <w:szCs w:val="24"/>
        </w:rPr>
      </w:pPr>
      <w:r w:rsidRPr="00BB716A">
        <w:rPr>
          <w:rFonts w:ascii="Times New Roman" w:hAnsi="Times New Roman"/>
          <w:sz w:val="24"/>
          <w:szCs w:val="24"/>
        </w:rPr>
        <w:t xml:space="preserve">______________________________                                         </w:t>
      </w:r>
      <w:r>
        <w:rPr>
          <w:rFonts w:ascii="Times New Roman" w:hAnsi="Times New Roman"/>
          <w:sz w:val="24"/>
          <w:szCs w:val="24"/>
        </w:rPr>
        <w:t xml:space="preserve">           </w:t>
      </w:r>
      <w:r w:rsidRPr="00BB716A">
        <w:rPr>
          <w:rFonts w:ascii="Times New Roman" w:hAnsi="Times New Roman"/>
          <w:sz w:val="24"/>
          <w:szCs w:val="24"/>
        </w:rPr>
        <w:t>_____________________________</w:t>
      </w:r>
    </w:p>
    <w:p w14:paraId="5402CBB5" w14:textId="77777777" w:rsidR="007A3AE2" w:rsidRPr="007A5BB9" w:rsidRDefault="007A3AE2" w:rsidP="007A3AE2">
      <w:pPr>
        <w:rPr>
          <w:rFonts w:ascii="Times New Roman" w:hAnsi="Times New Roman"/>
          <w:sz w:val="20"/>
        </w:rPr>
      </w:pPr>
      <w:r w:rsidRPr="007A5BB9">
        <w:rPr>
          <w:rFonts w:ascii="Times New Roman" w:hAnsi="Times New Roman"/>
          <w:sz w:val="20"/>
        </w:rPr>
        <w:t xml:space="preserve">                      </w:t>
      </w:r>
      <w:r>
        <w:rPr>
          <w:rFonts w:ascii="Times New Roman" w:hAnsi="Times New Roman"/>
          <w:sz w:val="20"/>
        </w:rPr>
        <w:t xml:space="preserve">  </w:t>
      </w:r>
      <w:r w:rsidRPr="007A5BB9">
        <w:rPr>
          <w:rFonts w:ascii="Times New Roman" w:hAnsi="Times New Roman"/>
          <w:sz w:val="20"/>
        </w:rPr>
        <w:t xml:space="preserve"> (podpis)    </w:t>
      </w:r>
      <w:r w:rsidRPr="007A5BB9">
        <w:rPr>
          <w:rFonts w:ascii="Times New Roman" w:hAnsi="Times New Roman"/>
          <w:sz w:val="20"/>
        </w:rPr>
        <w:tab/>
      </w:r>
      <w:r w:rsidRPr="007A5BB9">
        <w:rPr>
          <w:rFonts w:ascii="Times New Roman" w:hAnsi="Times New Roman"/>
          <w:sz w:val="20"/>
        </w:rPr>
        <w:tab/>
      </w:r>
      <w:r w:rsidRPr="007A5BB9">
        <w:rPr>
          <w:rFonts w:ascii="Times New Roman" w:hAnsi="Times New Roman"/>
          <w:sz w:val="20"/>
        </w:rPr>
        <w:tab/>
      </w:r>
      <w:r w:rsidRPr="007A5BB9">
        <w:rPr>
          <w:rFonts w:ascii="Times New Roman" w:hAnsi="Times New Roman"/>
          <w:sz w:val="20"/>
        </w:rPr>
        <w:tab/>
      </w:r>
      <w:r w:rsidRPr="007A5BB9">
        <w:rPr>
          <w:rFonts w:ascii="Times New Roman" w:hAnsi="Times New Roman"/>
          <w:sz w:val="20"/>
        </w:rPr>
        <w:tab/>
      </w:r>
      <w:r w:rsidRPr="007A5BB9">
        <w:rPr>
          <w:rFonts w:ascii="Times New Roman" w:hAnsi="Times New Roman"/>
          <w:sz w:val="20"/>
        </w:rPr>
        <w:tab/>
      </w:r>
      <w:r w:rsidRPr="007A5BB9">
        <w:rPr>
          <w:rFonts w:ascii="Times New Roman" w:hAnsi="Times New Roman"/>
          <w:sz w:val="20"/>
        </w:rPr>
        <w:tab/>
        <w:t xml:space="preserve">                 </w:t>
      </w:r>
      <w:r>
        <w:rPr>
          <w:rFonts w:ascii="Times New Roman" w:hAnsi="Times New Roman"/>
          <w:sz w:val="20"/>
        </w:rPr>
        <w:t xml:space="preserve">                  </w:t>
      </w:r>
      <w:r w:rsidRPr="007A5BB9">
        <w:rPr>
          <w:rFonts w:ascii="Times New Roman" w:hAnsi="Times New Roman"/>
          <w:sz w:val="20"/>
        </w:rPr>
        <w:t>(podpis)</w:t>
      </w:r>
    </w:p>
    <w:p w14:paraId="1504251A" w14:textId="6CF1EA5F" w:rsidR="008E465A" w:rsidRPr="003E6C73" w:rsidRDefault="008E465A" w:rsidP="00F33FBE">
      <w:pPr>
        <w:ind w:left="4248" w:firstLine="708"/>
        <w:rPr>
          <w:rFonts w:ascii="Times New Roman" w:hAnsi="Times New Roman" w:cs="Times New Roman"/>
          <w:sz w:val="32"/>
          <w:szCs w:val="32"/>
        </w:rPr>
      </w:pPr>
    </w:p>
    <w:sectPr w:rsidR="008E465A" w:rsidRPr="003E6C73" w:rsidSect="00ED608A">
      <w:footerReference w:type="default" r:id="rId13"/>
      <w:pgSz w:w="11906" w:h="16838"/>
      <w:pgMar w:top="964" w:right="851" w:bottom="964" w:left="85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7802" w14:textId="77777777" w:rsidR="006E16C5" w:rsidRDefault="006E16C5" w:rsidP="00C17DB2">
      <w:r>
        <w:separator/>
      </w:r>
    </w:p>
  </w:endnote>
  <w:endnote w:type="continuationSeparator" w:id="0">
    <w:p w14:paraId="6662C21B" w14:textId="77777777" w:rsidR="006E16C5" w:rsidRDefault="006E16C5" w:rsidP="00C1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370033"/>
      <w:docPartObj>
        <w:docPartGallery w:val="Page Numbers (Bottom of Page)"/>
        <w:docPartUnique/>
      </w:docPartObj>
    </w:sdtPr>
    <w:sdtEndPr/>
    <w:sdtContent>
      <w:p w14:paraId="5698A1FA" w14:textId="18DA9892" w:rsidR="00ED608A" w:rsidRDefault="00ED608A">
        <w:pPr>
          <w:pStyle w:val="Noga"/>
          <w:jc w:val="center"/>
        </w:pPr>
        <w:r>
          <w:fldChar w:fldCharType="begin"/>
        </w:r>
        <w:r>
          <w:instrText>PAGE   \* MERGEFORMAT</w:instrText>
        </w:r>
        <w:r>
          <w:fldChar w:fldCharType="separate"/>
        </w:r>
        <w:r>
          <w:t>2</w:t>
        </w:r>
        <w:r>
          <w:fldChar w:fldCharType="end"/>
        </w:r>
      </w:p>
    </w:sdtContent>
  </w:sdt>
  <w:p w14:paraId="507C8469" w14:textId="77777777" w:rsidR="00ED608A" w:rsidRDefault="00ED608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849B" w14:textId="77777777" w:rsidR="006E16C5" w:rsidRDefault="006E16C5" w:rsidP="00C17DB2">
      <w:r>
        <w:separator/>
      </w:r>
    </w:p>
  </w:footnote>
  <w:footnote w:type="continuationSeparator" w:id="0">
    <w:p w14:paraId="46CC3EEF" w14:textId="77777777" w:rsidR="006E16C5" w:rsidRDefault="006E16C5" w:rsidP="00C1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144"/>
    <w:multiLevelType w:val="hybridMultilevel"/>
    <w:tmpl w:val="5F6E8A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E069FB"/>
    <w:multiLevelType w:val="hybridMultilevel"/>
    <w:tmpl w:val="01B4D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FC1673"/>
    <w:multiLevelType w:val="hybridMultilevel"/>
    <w:tmpl w:val="41C69AC6"/>
    <w:lvl w:ilvl="0" w:tplc="04240001">
      <w:start w:val="1"/>
      <w:numFmt w:val="bullet"/>
      <w:lvlText w:val=""/>
      <w:lvlJc w:val="left"/>
      <w:pPr>
        <w:tabs>
          <w:tab w:val="num" w:pos="2880"/>
        </w:tabs>
        <w:ind w:left="2880" w:hanging="360"/>
      </w:pPr>
      <w:rPr>
        <w:rFonts w:ascii="Symbol" w:hAnsi="Symbol" w:hint="default"/>
      </w:rPr>
    </w:lvl>
    <w:lvl w:ilvl="1" w:tplc="04240001">
      <w:start w:val="1"/>
      <w:numFmt w:val="bullet"/>
      <w:lvlText w:val=""/>
      <w:lvlJc w:val="left"/>
      <w:pPr>
        <w:tabs>
          <w:tab w:val="num" w:pos="3600"/>
        </w:tabs>
        <w:ind w:left="3600" w:hanging="360"/>
      </w:pPr>
      <w:rPr>
        <w:rFonts w:ascii="Symbol" w:hAnsi="Symbol" w:hint="default"/>
      </w:rPr>
    </w:lvl>
    <w:lvl w:ilvl="2" w:tplc="04240003">
      <w:start w:val="1"/>
      <w:numFmt w:val="bullet"/>
      <w:lvlText w:val="o"/>
      <w:lvlJc w:val="left"/>
      <w:pPr>
        <w:tabs>
          <w:tab w:val="num" w:pos="4320"/>
        </w:tabs>
        <w:ind w:left="4320" w:hanging="360"/>
      </w:pPr>
      <w:rPr>
        <w:rFonts w:ascii="Courier New" w:hAnsi="Courier New" w:cs="Courier New" w:hint="default"/>
      </w:rPr>
    </w:lvl>
    <w:lvl w:ilvl="3" w:tplc="04240001" w:tentative="1">
      <w:start w:val="1"/>
      <w:numFmt w:val="bullet"/>
      <w:lvlText w:val=""/>
      <w:lvlJc w:val="left"/>
      <w:pPr>
        <w:tabs>
          <w:tab w:val="num" w:pos="5040"/>
        </w:tabs>
        <w:ind w:left="5040" w:hanging="360"/>
      </w:pPr>
      <w:rPr>
        <w:rFonts w:ascii="Symbol" w:hAnsi="Symbol" w:hint="default"/>
      </w:rPr>
    </w:lvl>
    <w:lvl w:ilvl="4" w:tplc="04240003" w:tentative="1">
      <w:start w:val="1"/>
      <w:numFmt w:val="bullet"/>
      <w:lvlText w:val="o"/>
      <w:lvlJc w:val="left"/>
      <w:pPr>
        <w:tabs>
          <w:tab w:val="num" w:pos="5760"/>
        </w:tabs>
        <w:ind w:left="5760" w:hanging="360"/>
      </w:pPr>
      <w:rPr>
        <w:rFonts w:ascii="Courier New" w:hAnsi="Courier New" w:cs="Courier New" w:hint="default"/>
      </w:rPr>
    </w:lvl>
    <w:lvl w:ilvl="5" w:tplc="04240005" w:tentative="1">
      <w:start w:val="1"/>
      <w:numFmt w:val="bullet"/>
      <w:lvlText w:val=""/>
      <w:lvlJc w:val="left"/>
      <w:pPr>
        <w:tabs>
          <w:tab w:val="num" w:pos="6480"/>
        </w:tabs>
        <w:ind w:left="6480" w:hanging="360"/>
      </w:pPr>
      <w:rPr>
        <w:rFonts w:ascii="Wingdings" w:hAnsi="Wingdings" w:hint="default"/>
      </w:rPr>
    </w:lvl>
    <w:lvl w:ilvl="6" w:tplc="04240001" w:tentative="1">
      <w:start w:val="1"/>
      <w:numFmt w:val="bullet"/>
      <w:lvlText w:val=""/>
      <w:lvlJc w:val="left"/>
      <w:pPr>
        <w:tabs>
          <w:tab w:val="num" w:pos="7200"/>
        </w:tabs>
        <w:ind w:left="7200" w:hanging="360"/>
      </w:pPr>
      <w:rPr>
        <w:rFonts w:ascii="Symbol" w:hAnsi="Symbol" w:hint="default"/>
      </w:rPr>
    </w:lvl>
    <w:lvl w:ilvl="7" w:tplc="04240003" w:tentative="1">
      <w:start w:val="1"/>
      <w:numFmt w:val="bullet"/>
      <w:lvlText w:val="o"/>
      <w:lvlJc w:val="left"/>
      <w:pPr>
        <w:tabs>
          <w:tab w:val="num" w:pos="7920"/>
        </w:tabs>
        <w:ind w:left="7920" w:hanging="360"/>
      </w:pPr>
      <w:rPr>
        <w:rFonts w:ascii="Courier New" w:hAnsi="Courier New" w:cs="Courier New" w:hint="default"/>
      </w:rPr>
    </w:lvl>
    <w:lvl w:ilvl="8" w:tplc="0424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D849D6"/>
    <w:multiLevelType w:val="multilevel"/>
    <w:tmpl w:val="DAC8B480"/>
    <w:lvl w:ilvl="0">
      <w:start w:val="1"/>
      <w:numFmt w:val="bullet"/>
      <w:lvlText w:val=""/>
      <w:lvlJc w:val="left"/>
      <w:pPr>
        <w:ind w:left="360" w:hanging="360"/>
      </w:pPr>
      <w:rPr>
        <w:rFonts w:ascii="Symbol" w:hAnsi="Symbol" w:hint="default"/>
      </w:rPr>
    </w:lvl>
    <w:lvl w:ilvl="1">
      <w:start w:val="1"/>
      <w:numFmt w:val="bullet"/>
      <w:lvlText w:val="o"/>
      <w:lvlJc w:val="left"/>
      <w:pPr>
        <w:ind w:left="999" w:hanging="432"/>
      </w:pPr>
      <w:rPr>
        <w:rFonts w:ascii="Courier New" w:hAnsi="Courier New" w:cs="Courier New" w:hint="default"/>
        <w:b w:val="0"/>
      </w:r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6B4C56"/>
    <w:multiLevelType w:val="hybridMultilevel"/>
    <w:tmpl w:val="99EC88A4"/>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F00E09"/>
    <w:multiLevelType w:val="hybridMultilevel"/>
    <w:tmpl w:val="4B92B73E"/>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0D681215"/>
    <w:multiLevelType w:val="hybridMultilevel"/>
    <w:tmpl w:val="C2B4215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0E614419"/>
    <w:multiLevelType w:val="hybridMultilevel"/>
    <w:tmpl w:val="CA1E5BEC"/>
    <w:lvl w:ilvl="0" w:tplc="DED42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D4127A"/>
    <w:multiLevelType w:val="hybridMultilevel"/>
    <w:tmpl w:val="F6581A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F26D0C"/>
    <w:multiLevelType w:val="hybridMultilevel"/>
    <w:tmpl w:val="8D522C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3C0428"/>
    <w:multiLevelType w:val="hybridMultilevel"/>
    <w:tmpl w:val="C908F3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7D3F1A"/>
    <w:multiLevelType w:val="hybridMultilevel"/>
    <w:tmpl w:val="73EA61F8"/>
    <w:lvl w:ilvl="0" w:tplc="213C572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0BA726C"/>
    <w:multiLevelType w:val="hybridMultilevel"/>
    <w:tmpl w:val="A154B0E0"/>
    <w:lvl w:ilvl="0" w:tplc="04240001">
      <w:start w:val="1"/>
      <w:numFmt w:val="bullet"/>
      <w:lvlText w:val=""/>
      <w:lvlJc w:val="left"/>
      <w:pPr>
        <w:ind w:left="360" w:hanging="360"/>
      </w:pPr>
      <w:rPr>
        <w:rFonts w:ascii="Symbol" w:hAnsi="Symbol" w:hint="default"/>
      </w:rPr>
    </w:lvl>
    <w:lvl w:ilvl="1" w:tplc="04240005">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Lucida Sans Typewriter" w:hAnsi="Lucida Sans Typewriter"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Lucida Sans Typewriter" w:hAnsi="Lucida Sans Typewriter"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26F51F0"/>
    <w:multiLevelType w:val="hybridMultilevel"/>
    <w:tmpl w:val="9F0E472E"/>
    <w:lvl w:ilvl="0" w:tplc="E90AB8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13752B8E"/>
    <w:multiLevelType w:val="hybridMultilevel"/>
    <w:tmpl w:val="1D187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8693499"/>
    <w:multiLevelType w:val="hybridMultilevel"/>
    <w:tmpl w:val="E5D6CD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AB03D5"/>
    <w:multiLevelType w:val="hybridMultilevel"/>
    <w:tmpl w:val="59A0EA0A"/>
    <w:lvl w:ilvl="0" w:tplc="B8A66C5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18B05CD7"/>
    <w:multiLevelType w:val="hybridMultilevel"/>
    <w:tmpl w:val="BBAEA39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AE14D8F"/>
    <w:multiLevelType w:val="hybridMultilevel"/>
    <w:tmpl w:val="ECECA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B595343"/>
    <w:multiLevelType w:val="hybridMultilevel"/>
    <w:tmpl w:val="285236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1F1F10DD"/>
    <w:multiLevelType w:val="hybridMultilevel"/>
    <w:tmpl w:val="3950149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16711CB"/>
    <w:multiLevelType w:val="multilevel"/>
    <w:tmpl w:val="3230EBAA"/>
    <w:lvl w:ilvl="0">
      <w:start w:val="1"/>
      <w:numFmt w:val="bullet"/>
      <w:lvlText w:val=""/>
      <w:lvlJc w:val="left"/>
      <w:pPr>
        <w:ind w:left="360" w:hanging="360"/>
      </w:pPr>
      <w:rPr>
        <w:rFonts w:ascii="Symbol" w:hAnsi="Symbol" w:hint="default"/>
      </w:rPr>
    </w:lvl>
    <w:lvl w:ilvl="1">
      <w:start w:val="1"/>
      <w:numFmt w:val="bullet"/>
      <w:lvlText w:val="o"/>
      <w:lvlJc w:val="left"/>
      <w:pPr>
        <w:ind w:left="999" w:hanging="432"/>
      </w:pPr>
      <w:rPr>
        <w:rFonts w:ascii="Courier New" w:hAnsi="Courier New" w:cs="Courier New" w:hint="default"/>
        <w:b w:val="0"/>
      </w:rPr>
    </w:lvl>
    <w:lvl w:ilvl="2">
      <w:start w:val="1"/>
      <w:numFmt w:val="bullet"/>
      <w:lvlText w:val="o"/>
      <w:lvlJc w:val="left"/>
      <w:pPr>
        <w:ind w:left="1224" w:hanging="504"/>
      </w:pPr>
      <w:rPr>
        <w:rFonts w:ascii="Courier New" w:hAnsi="Courier New" w:cs="Courier New" w:hint="default"/>
        <w:sz w:val="22"/>
        <w:szCs w:val="22"/>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9B4A18"/>
    <w:multiLevelType w:val="hybridMultilevel"/>
    <w:tmpl w:val="94A63380"/>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3" w15:restartNumberingAfterBreak="0">
    <w:nsid w:val="22BE08E6"/>
    <w:multiLevelType w:val="hybridMultilevel"/>
    <w:tmpl w:val="965A862A"/>
    <w:lvl w:ilvl="0" w:tplc="424E39C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23C86B12"/>
    <w:multiLevelType w:val="hybridMultilevel"/>
    <w:tmpl w:val="4D9EF7AC"/>
    <w:lvl w:ilvl="0" w:tplc="DC02F5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63D2BB6"/>
    <w:multiLevelType w:val="hybridMultilevel"/>
    <w:tmpl w:val="28882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7A4065D"/>
    <w:multiLevelType w:val="hybridMultilevel"/>
    <w:tmpl w:val="B45A5170"/>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29130528"/>
    <w:multiLevelType w:val="hybridMultilevel"/>
    <w:tmpl w:val="B9D243A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B516C17"/>
    <w:multiLevelType w:val="hybridMultilevel"/>
    <w:tmpl w:val="D41A84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DB656C5"/>
    <w:multiLevelType w:val="hybridMultilevel"/>
    <w:tmpl w:val="033A1AC4"/>
    <w:lvl w:ilvl="0" w:tplc="485EC50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32203FC6"/>
    <w:multiLevelType w:val="hybridMultilevel"/>
    <w:tmpl w:val="A1501B22"/>
    <w:lvl w:ilvl="0" w:tplc="AB6822C8">
      <w:start w:val="1"/>
      <w:numFmt w:val="lowerLetter"/>
      <w:lvlText w:val="%1)"/>
      <w:lvlJc w:val="left"/>
      <w:pPr>
        <w:ind w:left="360" w:hanging="360"/>
      </w:pPr>
      <w:rPr>
        <w:rFonts w:hint="default"/>
        <w:sz w:val="24"/>
      </w:rPr>
    </w:lvl>
    <w:lvl w:ilvl="1" w:tplc="04240003">
      <w:start w:val="1"/>
      <w:numFmt w:val="bullet"/>
      <w:lvlText w:val="o"/>
      <w:lvlJc w:val="left"/>
      <w:pPr>
        <w:ind w:left="1068"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34310428"/>
    <w:multiLevelType w:val="hybridMultilevel"/>
    <w:tmpl w:val="378096E0"/>
    <w:lvl w:ilvl="0" w:tplc="B2C6C496">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4D51730"/>
    <w:multiLevelType w:val="hybridMultilevel"/>
    <w:tmpl w:val="7CC28E6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571734B"/>
    <w:multiLevelType w:val="hybridMultilevel"/>
    <w:tmpl w:val="80A84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5775D81"/>
    <w:multiLevelType w:val="hybridMultilevel"/>
    <w:tmpl w:val="317E0F42"/>
    <w:lvl w:ilvl="0" w:tplc="6E02B5C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9861848"/>
    <w:multiLevelType w:val="hybridMultilevel"/>
    <w:tmpl w:val="FDDC6586"/>
    <w:lvl w:ilvl="0" w:tplc="1A90830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3B1C6695"/>
    <w:multiLevelType w:val="hybridMultilevel"/>
    <w:tmpl w:val="556EB91A"/>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3B306B92"/>
    <w:multiLevelType w:val="hybridMultilevel"/>
    <w:tmpl w:val="1348169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D0E7FBA"/>
    <w:multiLevelType w:val="hybridMultilevel"/>
    <w:tmpl w:val="F6BAF9FE"/>
    <w:lvl w:ilvl="0" w:tplc="0B90F170">
      <w:start w:val="1"/>
      <w:numFmt w:val="decimal"/>
      <w:lvlText w:val="%1."/>
      <w:lvlJc w:val="left"/>
      <w:pPr>
        <w:ind w:left="360" w:hanging="360"/>
      </w:pPr>
      <w:rPr>
        <w:rFonts w:hint="default"/>
        <w:b w:val="0"/>
        <w:bCs/>
        <w:sz w:val="24"/>
        <w:szCs w:val="24"/>
      </w:r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FD47310"/>
    <w:multiLevelType w:val="hybridMultilevel"/>
    <w:tmpl w:val="0214FD20"/>
    <w:lvl w:ilvl="0" w:tplc="D6AC3E0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420D1BA9"/>
    <w:multiLevelType w:val="hybridMultilevel"/>
    <w:tmpl w:val="0BD2FD1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2AB4BEC"/>
    <w:multiLevelType w:val="hybridMultilevel"/>
    <w:tmpl w:val="3AFADF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2FA27BD"/>
    <w:multiLevelType w:val="hybridMultilevel"/>
    <w:tmpl w:val="1E261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3124B24"/>
    <w:multiLevelType w:val="hybridMultilevel"/>
    <w:tmpl w:val="C4DA5C68"/>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6" w15:restartNumberingAfterBreak="0">
    <w:nsid w:val="43BF3BCC"/>
    <w:multiLevelType w:val="hybridMultilevel"/>
    <w:tmpl w:val="1B3C3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4FA7691"/>
    <w:multiLevelType w:val="hybridMultilevel"/>
    <w:tmpl w:val="CE9484F4"/>
    <w:lvl w:ilvl="0" w:tplc="FFFFFFFF">
      <w:start w:val="1"/>
      <w:numFmt w:val="decimal"/>
      <w:lvlText w:val="%1."/>
      <w:lvlJc w:val="left"/>
      <w:pPr>
        <w:tabs>
          <w:tab w:val="num" w:pos="928"/>
        </w:tabs>
        <w:ind w:left="928" w:hanging="360"/>
      </w:pPr>
      <w:rPr>
        <w:rFonts w:hint="default"/>
        <w:color w:val="auto"/>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8" w15:restartNumberingAfterBreak="0">
    <w:nsid w:val="45D83796"/>
    <w:multiLevelType w:val="hybridMultilevel"/>
    <w:tmpl w:val="6F8A8ECC"/>
    <w:lvl w:ilvl="0" w:tplc="93440FF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479327D0"/>
    <w:multiLevelType w:val="hybridMultilevel"/>
    <w:tmpl w:val="912E3D0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4B9E3874"/>
    <w:multiLevelType w:val="hybridMultilevel"/>
    <w:tmpl w:val="AAF89A7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4BCF09F3"/>
    <w:multiLevelType w:val="hybridMultilevel"/>
    <w:tmpl w:val="9B70A1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C802007"/>
    <w:multiLevelType w:val="hybridMultilevel"/>
    <w:tmpl w:val="CAA811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D1029FD"/>
    <w:multiLevelType w:val="hybridMultilevel"/>
    <w:tmpl w:val="DA5ED8A4"/>
    <w:lvl w:ilvl="0" w:tplc="0056640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4D167F8C"/>
    <w:multiLevelType w:val="hybridMultilevel"/>
    <w:tmpl w:val="E80EE32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DAD1904"/>
    <w:multiLevelType w:val="hybridMultilevel"/>
    <w:tmpl w:val="232E1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E350057"/>
    <w:multiLevelType w:val="hybridMultilevel"/>
    <w:tmpl w:val="26D63F0C"/>
    <w:lvl w:ilvl="0" w:tplc="935EFFF6">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0C30810"/>
    <w:multiLevelType w:val="multilevel"/>
    <w:tmpl w:val="F5685A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331338E"/>
    <w:multiLevelType w:val="hybridMultilevel"/>
    <w:tmpl w:val="2DBA82E2"/>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3">
      <w:start w:val="1"/>
      <w:numFmt w:val="bullet"/>
      <w:lvlText w:val="o"/>
      <w:lvlJc w:val="left"/>
      <w:pPr>
        <w:ind w:left="2508" w:hanging="360"/>
      </w:pPr>
      <w:rPr>
        <w:rFonts w:ascii="Courier New" w:hAnsi="Courier New" w:cs="Courier New"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53900F05"/>
    <w:multiLevelType w:val="hybridMultilevel"/>
    <w:tmpl w:val="E7DC74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4FF7B79"/>
    <w:multiLevelType w:val="hybridMultilevel"/>
    <w:tmpl w:val="DC1EEF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53C284F"/>
    <w:multiLevelType w:val="hybridMultilevel"/>
    <w:tmpl w:val="ED965A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56311DC"/>
    <w:multiLevelType w:val="hybridMultilevel"/>
    <w:tmpl w:val="9690A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74F297A"/>
    <w:multiLevelType w:val="multilevel"/>
    <w:tmpl w:val="E6FCECD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93A5BB7"/>
    <w:multiLevelType w:val="hybridMultilevel"/>
    <w:tmpl w:val="C4603EAA"/>
    <w:lvl w:ilvl="0" w:tplc="91B4175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5A6E0A3D"/>
    <w:multiLevelType w:val="hybridMultilevel"/>
    <w:tmpl w:val="10864F6A"/>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7" w15:restartNumberingAfterBreak="0">
    <w:nsid w:val="5ACE58C1"/>
    <w:multiLevelType w:val="hybridMultilevel"/>
    <w:tmpl w:val="03BC7E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5BF175E1"/>
    <w:multiLevelType w:val="hybridMultilevel"/>
    <w:tmpl w:val="3208A6B4"/>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69" w15:restartNumberingAfterBreak="0">
    <w:nsid w:val="5DB95088"/>
    <w:multiLevelType w:val="hybridMultilevel"/>
    <w:tmpl w:val="ECECA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EF93113"/>
    <w:multiLevelType w:val="hybridMultilevel"/>
    <w:tmpl w:val="082E14E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1" w15:restartNumberingAfterBreak="0">
    <w:nsid w:val="6220370F"/>
    <w:multiLevelType w:val="hybridMultilevel"/>
    <w:tmpl w:val="B2B087EE"/>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2" w15:restartNumberingAfterBreak="0">
    <w:nsid w:val="62843876"/>
    <w:multiLevelType w:val="hybridMultilevel"/>
    <w:tmpl w:val="2216057A"/>
    <w:lvl w:ilvl="0" w:tplc="7E96B54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15:restartNumberingAfterBreak="0">
    <w:nsid w:val="62DB3419"/>
    <w:multiLevelType w:val="hybridMultilevel"/>
    <w:tmpl w:val="7F881ED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4" w15:restartNumberingAfterBreak="0">
    <w:nsid w:val="63D64739"/>
    <w:multiLevelType w:val="hybridMultilevel"/>
    <w:tmpl w:val="B0E6E0BE"/>
    <w:lvl w:ilvl="0" w:tplc="54DCE1E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646F364B"/>
    <w:multiLevelType w:val="hybridMultilevel"/>
    <w:tmpl w:val="449EB45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6" w15:restartNumberingAfterBreak="0">
    <w:nsid w:val="64DE68E8"/>
    <w:multiLevelType w:val="multilevel"/>
    <w:tmpl w:val="DAC8B480"/>
    <w:lvl w:ilvl="0">
      <w:start w:val="1"/>
      <w:numFmt w:val="bullet"/>
      <w:lvlText w:val=""/>
      <w:lvlJc w:val="left"/>
      <w:pPr>
        <w:ind w:left="360" w:hanging="360"/>
      </w:pPr>
      <w:rPr>
        <w:rFonts w:ascii="Symbol" w:hAnsi="Symbol" w:hint="default"/>
      </w:rPr>
    </w:lvl>
    <w:lvl w:ilvl="1">
      <w:start w:val="1"/>
      <w:numFmt w:val="bullet"/>
      <w:lvlText w:val="o"/>
      <w:lvlJc w:val="left"/>
      <w:pPr>
        <w:ind w:left="999" w:hanging="432"/>
      </w:pPr>
      <w:rPr>
        <w:rFonts w:ascii="Courier New" w:hAnsi="Courier New" w:cs="Courier New" w:hint="default"/>
        <w:b w:val="0"/>
      </w:r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5BC1E5B"/>
    <w:multiLevelType w:val="hybridMultilevel"/>
    <w:tmpl w:val="5A9C96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7184118"/>
    <w:multiLevelType w:val="hybridMultilevel"/>
    <w:tmpl w:val="DF5C8A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73768DB"/>
    <w:multiLevelType w:val="hybridMultilevel"/>
    <w:tmpl w:val="4C8AA216"/>
    <w:lvl w:ilvl="0" w:tplc="B9A0C6BC">
      <w:start w:val="1"/>
      <w:numFmt w:val="decimal"/>
      <w:lvlText w:val="(%1)"/>
      <w:lvlJc w:val="left"/>
      <w:pPr>
        <w:ind w:left="360" w:hanging="360"/>
      </w:pPr>
      <w:rPr>
        <w:rFonts w:hint="default"/>
        <w:i w:val="0"/>
        <w:i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0" w15:restartNumberingAfterBreak="0">
    <w:nsid w:val="731B1E47"/>
    <w:multiLevelType w:val="hybridMultilevel"/>
    <w:tmpl w:val="E19A85DA"/>
    <w:lvl w:ilvl="0" w:tplc="3B64BAC0">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1" w15:restartNumberingAfterBreak="0">
    <w:nsid w:val="7663162D"/>
    <w:multiLevelType w:val="hybridMultilevel"/>
    <w:tmpl w:val="2D8A806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2" w15:restartNumberingAfterBreak="0">
    <w:nsid w:val="79422817"/>
    <w:multiLevelType w:val="hybridMultilevel"/>
    <w:tmpl w:val="AB8E0360"/>
    <w:lvl w:ilvl="0" w:tplc="BE6CCF7A">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7A3F14F6"/>
    <w:multiLevelType w:val="hybridMultilevel"/>
    <w:tmpl w:val="74869D60"/>
    <w:lvl w:ilvl="0" w:tplc="93FA486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2052997942">
    <w:abstractNumId w:val="40"/>
  </w:num>
  <w:num w:numId="2" w16cid:durableId="1325351052">
    <w:abstractNumId w:val="42"/>
  </w:num>
  <w:num w:numId="3" w16cid:durableId="2070037046">
    <w:abstractNumId w:val="14"/>
  </w:num>
  <w:num w:numId="4" w16cid:durableId="1474179935">
    <w:abstractNumId w:val="61"/>
  </w:num>
  <w:num w:numId="5" w16cid:durableId="1276979788">
    <w:abstractNumId w:val="67"/>
  </w:num>
  <w:num w:numId="6" w16cid:durableId="369771044">
    <w:abstractNumId w:val="10"/>
  </w:num>
  <w:num w:numId="7" w16cid:durableId="610744604">
    <w:abstractNumId w:val="68"/>
  </w:num>
  <w:num w:numId="8" w16cid:durableId="366487464">
    <w:abstractNumId w:val="2"/>
  </w:num>
  <w:num w:numId="9" w16cid:durableId="899942465">
    <w:abstractNumId w:val="33"/>
  </w:num>
  <w:num w:numId="10" w16cid:durableId="910819899">
    <w:abstractNumId w:val="21"/>
  </w:num>
  <w:num w:numId="11" w16cid:durableId="1179848768">
    <w:abstractNumId w:val="43"/>
  </w:num>
  <w:num w:numId="12" w16cid:durableId="633995770">
    <w:abstractNumId w:val="20"/>
  </w:num>
  <w:num w:numId="13" w16cid:durableId="1637298942">
    <w:abstractNumId w:val="59"/>
  </w:num>
  <w:num w:numId="14" w16cid:durableId="688725428">
    <w:abstractNumId w:val="22"/>
  </w:num>
  <w:num w:numId="15" w16cid:durableId="550699017">
    <w:abstractNumId w:val="8"/>
  </w:num>
  <w:num w:numId="16" w16cid:durableId="716198708">
    <w:abstractNumId w:val="38"/>
  </w:num>
  <w:num w:numId="17" w16cid:durableId="390229877">
    <w:abstractNumId w:val="82"/>
  </w:num>
  <w:num w:numId="18" w16cid:durableId="617568873">
    <w:abstractNumId w:val="60"/>
  </w:num>
  <w:num w:numId="19" w16cid:durableId="1939488101">
    <w:abstractNumId w:val="49"/>
  </w:num>
  <w:num w:numId="20" w16cid:durableId="869685598">
    <w:abstractNumId w:val="76"/>
  </w:num>
  <w:num w:numId="21" w16cid:durableId="1681350936">
    <w:abstractNumId w:val="3"/>
  </w:num>
  <w:num w:numId="22" w16cid:durableId="1241912951">
    <w:abstractNumId w:val="5"/>
  </w:num>
  <w:num w:numId="23" w16cid:durableId="1292859414">
    <w:abstractNumId w:val="45"/>
  </w:num>
  <w:num w:numId="24" w16cid:durableId="1003970332">
    <w:abstractNumId w:val="4"/>
  </w:num>
  <w:num w:numId="25" w16cid:durableId="682393453">
    <w:abstractNumId w:val="66"/>
  </w:num>
  <w:num w:numId="26" w16cid:durableId="84614529">
    <w:abstractNumId w:val="27"/>
  </w:num>
  <w:num w:numId="27" w16cid:durableId="1968781168">
    <w:abstractNumId w:val="28"/>
  </w:num>
  <w:num w:numId="28" w16cid:durableId="1607543454">
    <w:abstractNumId w:val="17"/>
  </w:num>
  <w:num w:numId="29" w16cid:durableId="221336077">
    <w:abstractNumId w:val="47"/>
  </w:num>
  <w:num w:numId="30" w16cid:durableId="1642231036">
    <w:abstractNumId w:val="19"/>
  </w:num>
  <w:num w:numId="31" w16cid:durableId="677082270">
    <w:abstractNumId w:val="55"/>
  </w:num>
  <w:num w:numId="32" w16cid:durableId="1240020456">
    <w:abstractNumId w:val="81"/>
  </w:num>
  <w:num w:numId="33" w16cid:durableId="812648480">
    <w:abstractNumId w:val="70"/>
  </w:num>
  <w:num w:numId="34" w16cid:durableId="262762555">
    <w:abstractNumId w:val="73"/>
  </w:num>
  <w:num w:numId="35" w16cid:durableId="2070570630">
    <w:abstractNumId w:val="16"/>
  </w:num>
  <w:num w:numId="36" w16cid:durableId="1211965652">
    <w:abstractNumId w:val="48"/>
  </w:num>
  <w:num w:numId="37" w16cid:durableId="120467705">
    <w:abstractNumId w:val="39"/>
  </w:num>
  <w:num w:numId="38" w16cid:durableId="1743480368">
    <w:abstractNumId w:val="74"/>
  </w:num>
  <w:num w:numId="39" w16cid:durableId="563490585">
    <w:abstractNumId w:val="6"/>
  </w:num>
  <w:num w:numId="40" w16cid:durableId="1023944443">
    <w:abstractNumId w:val="75"/>
  </w:num>
  <w:num w:numId="41" w16cid:durableId="1218933962">
    <w:abstractNumId w:val="65"/>
  </w:num>
  <w:num w:numId="42" w16cid:durableId="312757145">
    <w:abstractNumId w:val="26"/>
  </w:num>
  <w:num w:numId="43" w16cid:durableId="1383283766">
    <w:abstractNumId w:val="80"/>
  </w:num>
  <w:num w:numId="44" w16cid:durableId="1744833024">
    <w:abstractNumId w:val="44"/>
  </w:num>
  <w:num w:numId="45" w16cid:durableId="204176656">
    <w:abstractNumId w:val="35"/>
  </w:num>
  <w:num w:numId="46" w16cid:durableId="1969777480">
    <w:abstractNumId w:val="41"/>
  </w:num>
  <w:num w:numId="47" w16cid:durableId="1290403954">
    <w:abstractNumId w:val="37"/>
  </w:num>
  <w:num w:numId="48" w16cid:durableId="120265195">
    <w:abstractNumId w:val="79"/>
  </w:num>
  <w:num w:numId="49" w16cid:durableId="2127044648">
    <w:abstractNumId w:val="51"/>
  </w:num>
  <w:num w:numId="50" w16cid:durableId="1386102434">
    <w:abstractNumId w:val="7"/>
  </w:num>
  <w:num w:numId="51" w16cid:durableId="286159767">
    <w:abstractNumId w:val="46"/>
  </w:num>
  <w:num w:numId="52" w16cid:durableId="1004015888">
    <w:abstractNumId w:val="9"/>
  </w:num>
  <w:num w:numId="53" w16cid:durableId="210773642">
    <w:abstractNumId w:val="53"/>
  </w:num>
  <w:num w:numId="54" w16cid:durableId="1165433347">
    <w:abstractNumId w:val="15"/>
  </w:num>
  <w:num w:numId="55" w16cid:durableId="1546478936">
    <w:abstractNumId w:val="72"/>
  </w:num>
  <w:num w:numId="56" w16cid:durableId="707680666">
    <w:abstractNumId w:val="30"/>
  </w:num>
  <w:num w:numId="57" w16cid:durableId="1465274466">
    <w:abstractNumId w:val="11"/>
  </w:num>
  <w:num w:numId="58" w16cid:durableId="1132212545">
    <w:abstractNumId w:val="13"/>
  </w:num>
  <w:num w:numId="59" w16cid:durableId="223417649">
    <w:abstractNumId w:val="24"/>
  </w:num>
  <w:num w:numId="60" w16cid:durableId="2021393199">
    <w:abstractNumId w:val="1"/>
  </w:num>
  <w:num w:numId="61" w16cid:durableId="1488012019">
    <w:abstractNumId w:val="23"/>
  </w:num>
  <w:num w:numId="62" w16cid:durableId="2115244000">
    <w:abstractNumId w:val="83"/>
  </w:num>
  <w:num w:numId="63" w16cid:durableId="1430199482">
    <w:abstractNumId w:val="63"/>
  </w:num>
  <w:num w:numId="64" w16cid:durableId="141312692">
    <w:abstractNumId w:val="32"/>
  </w:num>
  <w:num w:numId="65" w16cid:durableId="1292859514">
    <w:abstractNumId w:val="62"/>
  </w:num>
  <w:num w:numId="66" w16cid:durableId="78526548">
    <w:abstractNumId w:val="29"/>
  </w:num>
  <w:num w:numId="67" w16cid:durableId="1102804950">
    <w:abstractNumId w:val="50"/>
  </w:num>
  <w:num w:numId="68" w16cid:durableId="426971325">
    <w:abstractNumId w:val="31"/>
  </w:num>
  <w:num w:numId="69" w16cid:durableId="1189681716">
    <w:abstractNumId w:val="71"/>
  </w:num>
  <w:num w:numId="70" w16cid:durableId="923298237">
    <w:abstractNumId w:val="64"/>
  </w:num>
  <w:num w:numId="71" w16cid:durableId="1254047996">
    <w:abstractNumId w:val="34"/>
  </w:num>
  <w:num w:numId="72" w16cid:durableId="1520309671">
    <w:abstractNumId w:val="78"/>
  </w:num>
  <w:num w:numId="73" w16cid:durableId="295836371">
    <w:abstractNumId w:val="52"/>
  </w:num>
  <w:num w:numId="74" w16cid:durableId="2041852829">
    <w:abstractNumId w:val="58"/>
  </w:num>
  <w:num w:numId="75" w16cid:durableId="253562826">
    <w:abstractNumId w:val="77"/>
  </w:num>
  <w:num w:numId="76" w16cid:durableId="479926431">
    <w:abstractNumId w:val="54"/>
  </w:num>
  <w:num w:numId="77" w16cid:durableId="842478837">
    <w:abstractNumId w:val="12"/>
  </w:num>
  <w:num w:numId="78" w16cid:durableId="741682563">
    <w:abstractNumId w:val="25"/>
  </w:num>
  <w:num w:numId="79" w16cid:durableId="1875196590">
    <w:abstractNumId w:val="0"/>
  </w:num>
  <w:num w:numId="80" w16cid:durableId="920137790">
    <w:abstractNumId w:val="36"/>
  </w:num>
  <w:num w:numId="81" w16cid:durableId="1714377486">
    <w:abstractNumId w:val="57"/>
  </w:num>
  <w:num w:numId="82" w16cid:durableId="1190988642">
    <w:abstractNumId w:val="56"/>
  </w:num>
  <w:num w:numId="83" w16cid:durableId="1294367384">
    <w:abstractNumId w:val="18"/>
  </w:num>
  <w:num w:numId="84" w16cid:durableId="109760474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D33"/>
    <w:rsid w:val="000A7440"/>
    <w:rsid w:val="000E3390"/>
    <w:rsid w:val="00142F81"/>
    <w:rsid w:val="001625B4"/>
    <w:rsid w:val="00185269"/>
    <w:rsid w:val="001A464A"/>
    <w:rsid w:val="001B06BA"/>
    <w:rsid w:val="001D09E8"/>
    <w:rsid w:val="001F015F"/>
    <w:rsid w:val="00211A82"/>
    <w:rsid w:val="00216319"/>
    <w:rsid w:val="002776BF"/>
    <w:rsid w:val="002B0020"/>
    <w:rsid w:val="002B09DD"/>
    <w:rsid w:val="00390F0E"/>
    <w:rsid w:val="003B371E"/>
    <w:rsid w:val="003E6C73"/>
    <w:rsid w:val="004035F4"/>
    <w:rsid w:val="0048404F"/>
    <w:rsid w:val="004A364D"/>
    <w:rsid w:val="004B1306"/>
    <w:rsid w:val="004B2C5D"/>
    <w:rsid w:val="004F0B46"/>
    <w:rsid w:val="0050719C"/>
    <w:rsid w:val="00541494"/>
    <w:rsid w:val="0058348F"/>
    <w:rsid w:val="005848BE"/>
    <w:rsid w:val="00591E75"/>
    <w:rsid w:val="005B3A1D"/>
    <w:rsid w:val="006469CD"/>
    <w:rsid w:val="0065016A"/>
    <w:rsid w:val="006767C6"/>
    <w:rsid w:val="0068647C"/>
    <w:rsid w:val="006A0D33"/>
    <w:rsid w:val="006C5EA9"/>
    <w:rsid w:val="006E16C5"/>
    <w:rsid w:val="007102CD"/>
    <w:rsid w:val="007A3AE2"/>
    <w:rsid w:val="007A63C2"/>
    <w:rsid w:val="007C2254"/>
    <w:rsid w:val="007D7B62"/>
    <w:rsid w:val="007E506B"/>
    <w:rsid w:val="00804C19"/>
    <w:rsid w:val="00857EEA"/>
    <w:rsid w:val="00865BC1"/>
    <w:rsid w:val="008A5B87"/>
    <w:rsid w:val="008B136D"/>
    <w:rsid w:val="008B5264"/>
    <w:rsid w:val="008C2AE1"/>
    <w:rsid w:val="008E377A"/>
    <w:rsid w:val="008E465A"/>
    <w:rsid w:val="008F158F"/>
    <w:rsid w:val="00905CBD"/>
    <w:rsid w:val="00932CF4"/>
    <w:rsid w:val="00986FF9"/>
    <w:rsid w:val="00987C41"/>
    <w:rsid w:val="009D1BC8"/>
    <w:rsid w:val="009E20A8"/>
    <w:rsid w:val="00A15B62"/>
    <w:rsid w:val="00A355EB"/>
    <w:rsid w:val="00A377BE"/>
    <w:rsid w:val="00A52A94"/>
    <w:rsid w:val="00A64C29"/>
    <w:rsid w:val="00A72E0D"/>
    <w:rsid w:val="00A8381E"/>
    <w:rsid w:val="00AA3DF1"/>
    <w:rsid w:val="00AF23F4"/>
    <w:rsid w:val="00B33847"/>
    <w:rsid w:val="00B45D9C"/>
    <w:rsid w:val="00B757F1"/>
    <w:rsid w:val="00B850DA"/>
    <w:rsid w:val="00B85673"/>
    <w:rsid w:val="00BB1A6D"/>
    <w:rsid w:val="00BC304E"/>
    <w:rsid w:val="00C00B9A"/>
    <w:rsid w:val="00C174E8"/>
    <w:rsid w:val="00C17DB2"/>
    <w:rsid w:val="00C405DB"/>
    <w:rsid w:val="00C56B62"/>
    <w:rsid w:val="00CB5BE9"/>
    <w:rsid w:val="00CC419E"/>
    <w:rsid w:val="00D34A65"/>
    <w:rsid w:val="00D83C1A"/>
    <w:rsid w:val="00D864EF"/>
    <w:rsid w:val="00DA0F86"/>
    <w:rsid w:val="00DA2377"/>
    <w:rsid w:val="00DA59CE"/>
    <w:rsid w:val="00DF213B"/>
    <w:rsid w:val="00E44103"/>
    <w:rsid w:val="00EA4191"/>
    <w:rsid w:val="00EA6AF3"/>
    <w:rsid w:val="00EB4A5C"/>
    <w:rsid w:val="00ED608A"/>
    <w:rsid w:val="00F256F8"/>
    <w:rsid w:val="00F309C1"/>
    <w:rsid w:val="00F33FBE"/>
    <w:rsid w:val="00F57972"/>
    <w:rsid w:val="00F65D23"/>
    <w:rsid w:val="00FA00E2"/>
    <w:rsid w:val="00FC21EE"/>
    <w:rsid w:val="00FD4AC8"/>
    <w:rsid w:val="00FE45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E986B"/>
  <w15:chartTrackingRefBased/>
  <w15:docId w15:val="{0082FF89-9EE2-4C9B-9FF2-E846A289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0D33"/>
    <w:pPr>
      <w:spacing w:after="0" w:line="240" w:lineRule="auto"/>
    </w:pPr>
    <w:rPr>
      <w:rFonts w:ascii="Arial" w:eastAsia="Calibri"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6A0D33"/>
    <w:pPr>
      <w:spacing w:after="0" w:line="240" w:lineRule="auto"/>
    </w:pPr>
  </w:style>
  <w:style w:type="character" w:customStyle="1" w:styleId="BrezrazmikovZnak">
    <w:name w:val="Brez razmikov Znak"/>
    <w:link w:val="Brezrazmikov"/>
    <w:uiPriority w:val="1"/>
    <w:rsid w:val="006A0D33"/>
  </w:style>
  <w:style w:type="table" w:styleId="Tabelamrea">
    <w:name w:val="Table Grid"/>
    <w:basedOn w:val="Navadnatabela"/>
    <w:uiPriority w:val="39"/>
    <w:rsid w:val="006A0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BB1A6D"/>
    <w:pPr>
      <w:overflowPunct w:val="0"/>
      <w:autoSpaceDE w:val="0"/>
      <w:autoSpaceDN w:val="0"/>
      <w:adjustRightInd w:val="0"/>
      <w:jc w:val="both"/>
      <w:textAlignment w:val="baseline"/>
    </w:pPr>
    <w:rPr>
      <w:rFonts w:ascii="Times New Roman" w:eastAsia="Times New Roman" w:hAnsi="Times New Roman" w:cs="Times New Roman"/>
      <w:sz w:val="24"/>
      <w:szCs w:val="20"/>
    </w:rPr>
  </w:style>
  <w:style w:type="character" w:customStyle="1" w:styleId="Telobesedila2Znak">
    <w:name w:val="Telo besedila 2 Znak"/>
    <w:basedOn w:val="Privzetapisavaodstavka"/>
    <w:link w:val="Telobesedila2"/>
    <w:rsid w:val="00BB1A6D"/>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BB1A6D"/>
    <w:pPr>
      <w:tabs>
        <w:tab w:val="center" w:pos="4536"/>
        <w:tab w:val="right" w:pos="9072"/>
      </w:tabs>
      <w:overflowPunct w:val="0"/>
      <w:autoSpaceDE w:val="0"/>
      <w:autoSpaceDN w:val="0"/>
      <w:adjustRightInd w:val="0"/>
      <w:textAlignment w:val="baseline"/>
    </w:pPr>
    <w:rPr>
      <w:rFonts w:ascii="Times New Roman" w:eastAsia="Times New Roman" w:hAnsi="Times New Roman" w:cs="Times New Roman"/>
      <w:sz w:val="24"/>
      <w:szCs w:val="20"/>
    </w:rPr>
  </w:style>
  <w:style w:type="character" w:customStyle="1" w:styleId="NogaZnak">
    <w:name w:val="Noga Znak"/>
    <w:basedOn w:val="Privzetapisavaodstavka"/>
    <w:link w:val="Noga"/>
    <w:uiPriority w:val="99"/>
    <w:rsid w:val="00BB1A6D"/>
    <w:rPr>
      <w:rFonts w:ascii="Times New Roman" w:eastAsia="Times New Roman" w:hAnsi="Times New Roman" w:cs="Times New Roman"/>
      <w:sz w:val="24"/>
      <w:szCs w:val="20"/>
      <w:lang w:eastAsia="sl-SI"/>
    </w:rPr>
  </w:style>
  <w:style w:type="character" w:styleId="Hiperpovezava">
    <w:name w:val="Hyperlink"/>
    <w:rsid w:val="00BB1A6D"/>
    <w:rPr>
      <w:color w:val="0000FF"/>
      <w:u w:val="single"/>
    </w:rPr>
  </w:style>
  <w:style w:type="paragraph" w:styleId="Odstavekseznama">
    <w:name w:val="List Paragraph"/>
    <w:basedOn w:val="Navaden"/>
    <w:uiPriority w:val="34"/>
    <w:qFormat/>
    <w:rsid w:val="00BB1A6D"/>
    <w:pPr>
      <w:ind w:left="720"/>
      <w:contextualSpacing/>
    </w:pPr>
    <w:rPr>
      <w:rFonts w:eastAsia="Times New Roman" w:cs="Times New Roman"/>
      <w:color w:val="000000"/>
      <w:sz w:val="24"/>
      <w:szCs w:val="20"/>
      <w:lang w:eastAsia="en-US"/>
    </w:rPr>
  </w:style>
  <w:style w:type="paragraph" w:styleId="Golobesedilo">
    <w:name w:val="Plain Text"/>
    <w:basedOn w:val="Navaden"/>
    <w:link w:val="GolobesediloZnak"/>
    <w:rsid w:val="0065016A"/>
    <w:rPr>
      <w:rFonts w:ascii="Courier New" w:eastAsia="Times New Roman" w:hAnsi="Courier New" w:cs="Times New Roman"/>
      <w:sz w:val="20"/>
      <w:szCs w:val="20"/>
      <w:lang w:eastAsia="en-US"/>
    </w:rPr>
  </w:style>
  <w:style w:type="character" w:customStyle="1" w:styleId="GolobesediloZnak">
    <w:name w:val="Golo besedilo Znak"/>
    <w:basedOn w:val="Privzetapisavaodstavka"/>
    <w:link w:val="Golobesedilo"/>
    <w:rsid w:val="0065016A"/>
    <w:rPr>
      <w:rFonts w:ascii="Courier New" w:eastAsia="Times New Roman" w:hAnsi="Courier New" w:cs="Times New Roman"/>
      <w:sz w:val="20"/>
      <w:szCs w:val="20"/>
    </w:rPr>
  </w:style>
  <w:style w:type="character" w:styleId="Nerazreenaomemba">
    <w:name w:val="Unresolved Mention"/>
    <w:basedOn w:val="Privzetapisavaodstavka"/>
    <w:uiPriority w:val="99"/>
    <w:semiHidden/>
    <w:unhideWhenUsed/>
    <w:rsid w:val="00541494"/>
    <w:rPr>
      <w:color w:val="605E5C"/>
      <w:shd w:val="clear" w:color="auto" w:fill="E1DFDD"/>
    </w:rPr>
  </w:style>
  <w:style w:type="paragraph" w:styleId="Glava">
    <w:name w:val="header"/>
    <w:basedOn w:val="Navaden"/>
    <w:link w:val="GlavaZnak"/>
    <w:unhideWhenUsed/>
    <w:rsid w:val="00C17DB2"/>
    <w:pPr>
      <w:tabs>
        <w:tab w:val="center" w:pos="4536"/>
        <w:tab w:val="right" w:pos="9072"/>
      </w:tabs>
    </w:pPr>
  </w:style>
  <w:style w:type="character" w:customStyle="1" w:styleId="GlavaZnak">
    <w:name w:val="Glava Znak"/>
    <w:basedOn w:val="Privzetapisavaodstavka"/>
    <w:link w:val="Glava"/>
    <w:rsid w:val="00C17DB2"/>
    <w:rPr>
      <w:rFonts w:ascii="Arial" w:eastAsia="Calibri" w:hAnsi="Arial" w:cs="Arial"/>
      <w:lang w:eastAsia="sl-SI"/>
    </w:rPr>
  </w:style>
  <w:style w:type="character" w:styleId="Pripombasklic">
    <w:name w:val="annotation reference"/>
    <w:basedOn w:val="Privzetapisavaodstavka"/>
    <w:uiPriority w:val="99"/>
    <w:semiHidden/>
    <w:unhideWhenUsed/>
    <w:rsid w:val="009D1BC8"/>
    <w:rPr>
      <w:sz w:val="16"/>
      <w:szCs w:val="16"/>
    </w:rPr>
  </w:style>
  <w:style w:type="paragraph" w:styleId="Pripombabesedilo">
    <w:name w:val="annotation text"/>
    <w:basedOn w:val="Navaden"/>
    <w:link w:val="PripombabesediloZnak"/>
    <w:uiPriority w:val="99"/>
    <w:semiHidden/>
    <w:unhideWhenUsed/>
    <w:rsid w:val="009D1BC8"/>
    <w:rPr>
      <w:sz w:val="20"/>
      <w:szCs w:val="20"/>
    </w:rPr>
  </w:style>
  <w:style w:type="character" w:customStyle="1" w:styleId="PripombabesediloZnak">
    <w:name w:val="Pripomba – besedilo Znak"/>
    <w:basedOn w:val="Privzetapisavaodstavka"/>
    <w:link w:val="Pripombabesedilo"/>
    <w:uiPriority w:val="99"/>
    <w:semiHidden/>
    <w:rsid w:val="009D1BC8"/>
    <w:rPr>
      <w:rFonts w:ascii="Arial" w:eastAsia="Calibri"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9D1BC8"/>
    <w:rPr>
      <w:b/>
      <w:bCs/>
    </w:rPr>
  </w:style>
  <w:style w:type="character" w:customStyle="1" w:styleId="ZadevapripombeZnak">
    <w:name w:val="Zadeva pripombe Znak"/>
    <w:basedOn w:val="PripombabesediloZnak"/>
    <w:link w:val="Zadevapripombe"/>
    <w:uiPriority w:val="99"/>
    <w:semiHidden/>
    <w:rsid w:val="009D1BC8"/>
    <w:rPr>
      <w:rFonts w:ascii="Arial" w:eastAsia="Calibri" w:hAnsi="Arial" w:cs="Arial"/>
      <w:b/>
      <w:bCs/>
      <w:sz w:val="20"/>
      <w:szCs w:val="20"/>
      <w:lang w:eastAsia="sl-SI"/>
    </w:rPr>
  </w:style>
  <w:style w:type="paragraph" w:styleId="Navadensplet">
    <w:name w:val="Normal (Web)"/>
    <w:basedOn w:val="Navaden"/>
    <w:uiPriority w:val="99"/>
    <w:rsid w:val="008E465A"/>
    <w:pPr>
      <w:spacing w:after="210"/>
    </w:pPr>
    <w:rPr>
      <w:rFonts w:ascii="Times New Roman" w:eastAsia="Times New Roman" w:hAnsi="Times New Roman" w:cs="Times New Roman"/>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cina.horjul.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sa.nagode@horjul.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cina@horjul.si" TargetMode="External"/><Relationship Id="rId4" Type="http://schemas.openxmlformats.org/officeDocument/2006/relationships/settings" Target="settings.xml"/><Relationship Id="rId9" Type="http://schemas.openxmlformats.org/officeDocument/2006/relationships/hyperlink" Target="http://www.horjul.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DE4F61-9B07-446B-9885-58D272B6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6376</Words>
  <Characters>36346</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Urša Nagode - Občina Horjul</cp:lastModifiedBy>
  <cp:revision>10</cp:revision>
  <dcterms:created xsi:type="dcterms:W3CDTF">2026-01-23T10:54:00Z</dcterms:created>
  <dcterms:modified xsi:type="dcterms:W3CDTF">2026-01-29T09:07:00Z</dcterms:modified>
</cp:coreProperties>
</file>