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351"/>
        <w:tblW w:w="9426" w:type="dxa"/>
        <w:tblLayout w:type="fixed"/>
        <w:tblCellMar>
          <w:left w:w="70" w:type="dxa"/>
          <w:right w:w="70" w:type="dxa"/>
        </w:tblCellMar>
        <w:tblLook w:val="0000" w:firstRow="0" w:lastRow="0" w:firstColumn="0" w:lastColumn="0" w:noHBand="0" w:noVBand="0"/>
      </w:tblPr>
      <w:tblGrid>
        <w:gridCol w:w="1913"/>
        <w:gridCol w:w="6095"/>
        <w:gridCol w:w="1418"/>
      </w:tblGrid>
      <w:tr w:rsidR="002037EC" w:rsidRPr="00A70616" w14:paraId="186ACE5B" w14:textId="77777777" w:rsidTr="006B36D4">
        <w:trPr>
          <w:trHeight w:val="1566"/>
        </w:trPr>
        <w:tc>
          <w:tcPr>
            <w:tcW w:w="1913" w:type="dxa"/>
          </w:tcPr>
          <w:p w14:paraId="10D6DA02" w14:textId="6D85A9A4" w:rsidR="002037EC" w:rsidRPr="00A70616" w:rsidRDefault="005D797C" w:rsidP="006B36D4">
            <w:pPr>
              <w:tabs>
                <w:tab w:val="center" w:pos="4703"/>
                <w:tab w:val="right" w:pos="9406"/>
              </w:tabs>
              <w:suppressAutoHyphens/>
              <w:spacing w:after="0" w:line="240" w:lineRule="auto"/>
              <w:rPr>
                <w:rFonts w:ascii="Times New Roman" w:eastAsia="Times New Roman" w:hAnsi="Times New Roman" w:cs="Times New Roman"/>
                <w:i/>
                <w:sz w:val="28"/>
                <w:szCs w:val="20"/>
                <w:lang w:eastAsia="ar-SA"/>
              </w:rPr>
            </w:pPr>
            <w:r>
              <w:rPr>
                <w:rFonts w:ascii="Arial" w:eastAsia="Times New Roman" w:hAnsi="Arial" w:cs="Times New Roman"/>
                <w:i/>
                <w:noProof/>
                <w:sz w:val="28"/>
                <w:szCs w:val="20"/>
                <w:shd w:val="pct5" w:color="auto" w:fill="FFFFFF"/>
                <w:lang w:eastAsia="ar-SA"/>
              </w:rPr>
              <w:object w:dxaOrig="1440" w:dyaOrig="1440" w14:anchorId="4FFC4B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5.2pt;margin-top:3.3pt;width:47.05pt;height:55.95pt;z-index:-251658752;visibility:visible;mso-wrap-edited:f;mso-position-horizontal-relative:text;mso-position-vertical-relative:text" wrapcoords="-343 0 -343 21312 21600 21312 21600 0 -343 0" o:allowincell="f">
                  <v:imagedata r:id="rId7" o:title=""/>
                  <w10:wrap type="square"/>
                </v:shape>
                <o:OLEObject Type="Embed" ProgID="Word.Picture.8" ShapeID="_x0000_s1027" DrawAspect="Content" ObjectID="_1800941142" r:id="rId8"/>
              </w:object>
            </w:r>
            <w:r w:rsidR="009A582B">
              <w:rPr>
                <w:rFonts w:ascii="Times New Roman" w:eastAsia="Times New Roman" w:hAnsi="Times New Roman" w:cs="Times New Roman"/>
                <w:i/>
                <w:sz w:val="28"/>
                <w:szCs w:val="20"/>
                <w:lang w:eastAsia="ar-SA"/>
              </w:rPr>
              <w:t xml:space="preserve">  </w:t>
            </w:r>
          </w:p>
          <w:p w14:paraId="644E50AC" w14:textId="77777777" w:rsidR="002037EC" w:rsidRDefault="002037EC" w:rsidP="006B36D4">
            <w:pPr>
              <w:suppressAutoHyphens/>
              <w:spacing w:after="0" w:line="240" w:lineRule="auto"/>
              <w:ind w:firstLine="708"/>
              <w:rPr>
                <w:rFonts w:ascii="Times New Roman" w:eastAsia="Times New Roman" w:hAnsi="Times New Roman" w:cs="Times New Roman"/>
                <w:i/>
                <w:sz w:val="28"/>
                <w:szCs w:val="20"/>
                <w:lang w:eastAsia="ar-SA"/>
              </w:rPr>
            </w:pPr>
          </w:p>
          <w:p w14:paraId="78EC551C" w14:textId="77777777" w:rsidR="00C902F9" w:rsidRDefault="00C902F9" w:rsidP="006B36D4">
            <w:pPr>
              <w:suppressAutoHyphens/>
              <w:spacing w:after="0" w:line="240" w:lineRule="auto"/>
              <w:ind w:firstLine="708"/>
              <w:rPr>
                <w:rFonts w:ascii="Times New Roman" w:eastAsia="Times New Roman" w:hAnsi="Times New Roman" w:cs="Times New Roman"/>
                <w:i/>
                <w:sz w:val="28"/>
                <w:szCs w:val="20"/>
                <w:lang w:eastAsia="ar-SA"/>
              </w:rPr>
            </w:pPr>
          </w:p>
          <w:p w14:paraId="1D76405E" w14:textId="77777777" w:rsidR="00C902F9" w:rsidRPr="00A70616" w:rsidRDefault="00C902F9" w:rsidP="006B36D4">
            <w:pPr>
              <w:suppressAutoHyphens/>
              <w:spacing w:after="0" w:line="240" w:lineRule="auto"/>
              <w:ind w:firstLine="708"/>
              <w:rPr>
                <w:rFonts w:ascii="Times New Roman" w:eastAsia="Times New Roman" w:hAnsi="Times New Roman" w:cs="Times New Roman"/>
                <w:i/>
                <w:sz w:val="28"/>
                <w:szCs w:val="20"/>
                <w:lang w:eastAsia="ar-SA"/>
              </w:rPr>
            </w:pPr>
          </w:p>
        </w:tc>
        <w:tc>
          <w:tcPr>
            <w:tcW w:w="6095" w:type="dxa"/>
          </w:tcPr>
          <w:p w14:paraId="0B0E0D84" w14:textId="7079036F" w:rsidR="00C902F9" w:rsidRPr="00A70616" w:rsidRDefault="00C902F9" w:rsidP="00C902F9">
            <w:pPr>
              <w:suppressAutoHyphens/>
              <w:spacing w:after="0" w:line="240" w:lineRule="auto"/>
              <w:jc w:val="center"/>
              <w:rPr>
                <w:rFonts w:ascii="Times New Roman" w:eastAsia="Times New Roman" w:hAnsi="Times New Roman" w:cs="Times New Roman"/>
                <w:i/>
                <w:sz w:val="28"/>
                <w:szCs w:val="20"/>
                <w:lang w:eastAsia="ar-SA"/>
              </w:rPr>
            </w:pPr>
            <w:r w:rsidRPr="00A70616">
              <w:rPr>
                <w:rFonts w:ascii="Times New Roman" w:eastAsia="Times New Roman" w:hAnsi="Times New Roman" w:cs="Times New Roman"/>
                <w:i/>
                <w:sz w:val="28"/>
                <w:szCs w:val="20"/>
                <w:lang w:eastAsia="ar-SA"/>
              </w:rPr>
              <w:t>OBČINA HORJUL</w:t>
            </w:r>
          </w:p>
          <w:p w14:paraId="35293AA6" w14:textId="77777777" w:rsidR="00C902F9" w:rsidRPr="00A70616" w:rsidRDefault="00C902F9" w:rsidP="00C902F9">
            <w:pPr>
              <w:suppressAutoHyphens/>
              <w:spacing w:after="0" w:line="240" w:lineRule="auto"/>
              <w:jc w:val="center"/>
              <w:rPr>
                <w:rFonts w:ascii="Times New Roman" w:eastAsia="Times New Roman" w:hAnsi="Times New Roman" w:cs="Times New Roman"/>
                <w:i/>
                <w:sz w:val="28"/>
                <w:szCs w:val="20"/>
                <w:lang w:eastAsia="ar-SA"/>
              </w:rPr>
            </w:pPr>
            <w:r w:rsidRPr="00A70616">
              <w:rPr>
                <w:rFonts w:ascii="Times New Roman" w:eastAsia="Times New Roman" w:hAnsi="Times New Roman" w:cs="Times New Roman"/>
                <w:i/>
                <w:sz w:val="28"/>
                <w:szCs w:val="20"/>
                <w:lang w:eastAsia="ar-SA"/>
              </w:rPr>
              <w:t>Občinski trg 1</w:t>
            </w:r>
          </w:p>
          <w:p w14:paraId="09BBC6E7" w14:textId="77777777" w:rsidR="00C902F9" w:rsidRPr="00A70616" w:rsidRDefault="00C902F9" w:rsidP="00C902F9">
            <w:pPr>
              <w:tabs>
                <w:tab w:val="center" w:pos="4703"/>
                <w:tab w:val="right" w:pos="9406"/>
              </w:tabs>
              <w:suppressAutoHyphens/>
              <w:spacing w:after="0" w:line="240" w:lineRule="auto"/>
              <w:jc w:val="center"/>
              <w:rPr>
                <w:rFonts w:ascii="Times New Roman" w:eastAsia="Times New Roman" w:hAnsi="Times New Roman" w:cs="Times New Roman"/>
                <w:i/>
                <w:sz w:val="28"/>
                <w:szCs w:val="20"/>
                <w:lang w:eastAsia="ar-SA"/>
              </w:rPr>
            </w:pPr>
            <w:r w:rsidRPr="00A70616">
              <w:rPr>
                <w:rFonts w:ascii="Times New Roman" w:eastAsia="Times New Roman" w:hAnsi="Times New Roman" w:cs="Times New Roman"/>
                <w:i/>
                <w:sz w:val="28"/>
                <w:szCs w:val="20"/>
                <w:lang w:eastAsia="ar-SA"/>
              </w:rPr>
              <w:t>1354 HORJUL</w:t>
            </w:r>
          </w:p>
          <w:p w14:paraId="03CA422C" w14:textId="77777777" w:rsidR="00C902F9" w:rsidRPr="00A70616" w:rsidRDefault="00C902F9" w:rsidP="00C902F9">
            <w:pPr>
              <w:tabs>
                <w:tab w:val="center" w:pos="4703"/>
                <w:tab w:val="right" w:pos="9406"/>
              </w:tabs>
              <w:suppressAutoHyphens/>
              <w:spacing w:after="0" w:line="240" w:lineRule="auto"/>
              <w:jc w:val="center"/>
              <w:rPr>
                <w:rFonts w:ascii="Times New Roman" w:eastAsia="Times New Roman" w:hAnsi="Times New Roman" w:cs="Times New Roman"/>
                <w:i/>
                <w:sz w:val="28"/>
                <w:szCs w:val="20"/>
                <w:lang w:eastAsia="ar-SA"/>
              </w:rPr>
            </w:pPr>
            <w:r w:rsidRPr="00A70616">
              <w:rPr>
                <w:rFonts w:ascii="Times New Roman" w:eastAsia="Times New Roman" w:hAnsi="Times New Roman" w:cs="Times New Roman"/>
                <w:i/>
                <w:sz w:val="28"/>
                <w:szCs w:val="20"/>
                <w:lang w:eastAsia="ar-SA"/>
              </w:rPr>
              <w:t>tel.: (01) 75 91 120;</w:t>
            </w:r>
          </w:p>
          <w:p w14:paraId="377E0477" w14:textId="3848FA85" w:rsidR="002037EC" w:rsidRPr="00A70616" w:rsidRDefault="00C902F9" w:rsidP="00C902F9">
            <w:pPr>
              <w:tabs>
                <w:tab w:val="center" w:pos="4703"/>
                <w:tab w:val="right" w:pos="9406"/>
              </w:tabs>
              <w:suppressAutoHyphens/>
              <w:spacing w:after="0" w:line="240" w:lineRule="auto"/>
              <w:jc w:val="both"/>
              <w:rPr>
                <w:rFonts w:ascii="Arial" w:eastAsia="Times New Roman" w:hAnsi="Arial" w:cs="Times New Roman"/>
                <w:i/>
                <w:sz w:val="28"/>
                <w:szCs w:val="20"/>
                <w:lang w:eastAsia="ar-SA"/>
              </w:rPr>
            </w:pPr>
            <w:r>
              <w:rPr>
                <w:rFonts w:ascii="Times New Roman" w:eastAsia="Times New Roman" w:hAnsi="Times New Roman" w:cs="Times New Roman"/>
                <w:i/>
                <w:sz w:val="28"/>
                <w:szCs w:val="20"/>
                <w:lang w:eastAsia="ar-SA"/>
              </w:rPr>
              <w:t xml:space="preserve">                      </w:t>
            </w:r>
            <w:r w:rsidRPr="00A70616">
              <w:rPr>
                <w:rFonts w:ascii="Times New Roman" w:eastAsia="Times New Roman" w:hAnsi="Times New Roman" w:cs="Times New Roman"/>
                <w:i/>
                <w:sz w:val="28"/>
                <w:szCs w:val="20"/>
                <w:lang w:eastAsia="ar-SA"/>
              </w:rPr>
              <w:t>e-m</w:t>
            </w:r>
            <w:r w:rsidRPr="00B95E04">
              <w:rPr>
                <w:rFonts w:ascii="Times New Roman" w:eastAsia="Times New Roman" w:hAnsi="Times New Roman" w:cs="Times New Roman"/>
                <w:i/>
                <w:sz w:val="28"/>
                <w:szCs w:val="20"/>
                <w:lang w:eastAsia="ar-SA"/>
              </w:rPr>
              <w:t xml:space="preserve">ail: </w:t>
            </w:r>
            <w:hyperlink r:id="rId9" w:history="1">
              <w:r w:rsidRPr="00B95E04">
                <w:rPr>
                  <w:rFonts w:ascii="Times New Roman" w:eastAsia="Times New Roman" w:hAnsi="Times New Roman" w:cs="Times New Roman"/>
                  <w:i/>
                  <w:sz w:val="28"/>
                  <w:szCs w:val="20"/>
                  <w:lang w:eastAsia="ar-SA"/>
                </w:rPr>
                <w:t>obcina@horjul.si</w:t>
              </w:r>
            </w:hyperlink>
          </w:p>
        </w:tc>
        <w:tc>
          <w:tcPr>
            <w:tcW w:w="1418" w:type="dxa"/>
          </w:tcPr>
          <w:p w14:paraId="787E17FA" w14:textId="77777777" w:rsidR="002037EC" w:rsidRPr="00A70616" w:rsidRDefault="002037EC" w:rsidP="006B36D4">
            <w:pPr>
              <w:tabs>
                <w:tab w:val="center" w:pos="4703"/>
                <w:tab w:val="right" w:pos="9406"/>
              </w:tabs>
              <w:suppressAutoHyphens/>
              <w:spacing w:after="0" w:line="240" w:lineRule="auto"/>
              <w:jc w:val="center"/>
              <w:rPr>
                <w:rFonts w:ascii="Times New Roman" w:eastAsia="Times New Roman" w:hAnsi="Times New Roman" w:cs="Times New Roman"/>
                <w:i/>
                <w:sz w:val="16"/>
                <w:szCs w:val="16"/>
                <w:lang w:eastAsia="ar-SA"/>
              </w:rPr>
            </w:pPr>
          </w:p>
        </w:tc>
      </w:tr>
    </w:tbl>
    <w:p w14:paraId="13C75CB0" w14:textId="77777777" w:rsidR="002037EC" w:rsidRPr="00184E33" w:rsidRDefault="002037EC" w:rsidP="002037EC">
      <w:pPr>
        <w:spacing w:after="0" w:line="240" w:lineRule="auto"/>
        <w:jc w:val="center"/>
        <w:rPr>
          <w:rFonts w:eastAsia="Times New Roman" w:cstheme="minorHAnsi"/>
          <w:b/>
          <w:bCs/>
          <w:sz w:val="28"/>
          <w:szCs w:val="28"/>
          <w:lang w:eastAsia="sl-SI"/>
        </w:rPr>
      </w:pPr>
    </w:p>
    <w:p w14:paraId="623B7F90" w14:textId="77777777" w:rsidR="002037EC" w:rsidRPr="00184E33" w:rsidRDefault="002037EC" w:rsidP="002037EC">
      <w:pPr>
        <w:spacing w:after="0" w:line="240" w:lineRule="auto"/>
        <w:jc w:val="center"/>
        <w:rPr>
          <w:rFonts w:eastAsia="Times New Roman" w:cstheme="minorHAnsi"/>
          <w:b/>
          <w:bCs/>
          <w:sz w:val="28"/>
          <w:szCs w:val="28"/>
          <w:lang w:eastAsia="sl-SI"/>
        </w:rPr>
      </w:pPr>
    </w:p>
    <w:p w14:paraId="1F9996EC" w14:textId="77777777" w:rsidR="002037EC" w:rsidRPr="00184E33" w:rsidRDefault="002037EC" w:rsidP="002037EC">
      <w:pPr>
        <w:spacing w:after="0" w:line="240" w:lineRule="auto"/>
        <w:jc w:val="center"/>
        <w:rPr>
          <w:rFonts w:eastAsia="Times New Roman" w:cstheme="minorHAnsi"/>
          <w:b/>
          <w:bCs/>
          <w:sz w:val="28"/>
          <w:szCs w:val="28"/>
          <w:lang w:eastAsia="sl-SI"/>
        </w:rPr>
      </w:pPr>
    </w:p>
    <w:p w14:paraId="62ACA8F9" w14:textId="77777777" w:rsidR="002037EC" w:rsidRPr="00184E33" w:rsidRDefault="002037EC" w:rsidP="00C902F9">
      <w:pPr>
        <w:spacing w:after="0" w:line="240" w:lineRule="auto"/>
        <w:rPr>
          <w:rFonts w:eastAsia="Times New Roman" w:cstheme="minorHAnsi"/>
          <w:b/>
          <w:bCs/>
          <w:sz w:val="28"/>
          <w:szCs w:val="28"/>
          <w:lang w:eastAsia="sl-SI"/>
        </w:rPr>
      </w:pPr>
    </w:p>
    <w:p w14:paraId="14DB47F4" w14:textId="77777777" w:rsidR="002037EC" w:rsidRPr="00184E33" w:rsidRDefault="002037EC" w:rsidP="002037EC">
      <w:pPr>
        <w:spacing w:after="0" w:line="240" w:lineRule="auto"/>
        <w:jc w:val="center"/>
        <w:rPr>
          <w:rFonts w:eastAsia="Times New Roman" w:cstheme="minorHAnsi"/>
          <w:b/>
          <w:bCs/>
          <w:sz w:val="28"/>
          <w:szCs w:val="28"/>
          <w:lang w:eastAsia="sl-SI"/>
        </w:rPr>
      </w:pPr>
    </w:p>
    <w:p w14:paraId="3B6419E8" w14:textId="77777777" w:rsidR="002037EC" w:rsidRPr="00184E33" w:rsidRDefault="002037EC" w:rsidP="002037EC">
      <w:pPr>
        <w:spacing w:after="0" w:line="240" w:lineRule="auto"/>
        <w:jc w:val="center"/>
        <w:rPr>
          <w:rFonts w:eastAsia="Times New Roman" w:cstheme="minorHAnsi"/>
          <w:b/>
          <w:bCs/>
          <w:sz w:val="28"/>
          <w:szCs w:val="28"/>
          <w:lang w:eastAsia="sl-SI"/>
        </w:rPr>
      </w:pPr>
    </w:p>
    <w:p w14:paraId="0A42B0F3" w14:textId="77777777" w:rsidR="002037EC" w:rsidRPr="00184E33" w:rsidRDefault="002037EC" w:rsidP="002037EC">
      <w:pPr>
        <w:spacing w:after="0" w:line="240" w:lineRule="auto"/>
        <w:jc w:val="center"/>
        <w:rPr>
          <w:rFonts w:eastAsia="Times New Roman" w:cstheme="minorHAnsi"/>
          <w:b/>
          <w:bCs/>
          <w:sz w:val="28"/>
          <w:szCs w:val="28"/>
          <w:lang w:eastAsia="sl-SI"/>
        </w:rPr>
      </w:pPr>
    </w:p>
    <w:p w14:paraId="3B8B21AF" w14:textId="77777777" w:rsidR="002037EC" w:rsidRPr="00184E33" w:rsidRDefault="002037EC" w:rsidP="002037EC">
      <w:pPr>
        <w:spacing w:after="0" w:line="240" w:lineRule="auto"/>
        <w:jc w:val="center"/>
        <w:rPr>
          <w:rFonts w:eastAsia="Times New Roman" w:cstheme="minorHAnsi"/>
          <w:b/>
          <w:bCs/>
          <w:sz w:val="28"/>
          <w:szCs w:val="28"/>
          <w:lang w:eastAsia="sl-SI"/>
        </w:rPr>
      </w:pPr>
      <w:r>
        <w:rPr>
          <w:rFonts w:eastAsia="Times New Roman" w:cstheme="minorHAnsi"/>
          <w:b/>
          <w:bCs/>
          <w:sz w:val="28"/>
          <w:szCs w:val="28"/>
          <w:lang w:eastAsia="sl-SI"/>
        </w:rPr>
        <w:t>RAZPISNA DOKUMENTACIJA</w:t>
      </w:r>
    </w:p>
    <w:p w14:paraId="63981462" w14:textId="77777777" w:rsidR="002037EC" w:rsidRDefault="002037EC" w:rsidP="002037EC">
      <w:pPr>
        <w:spacing w:after="0" w:line="240" w:lineRule="auto"/>
        <w:jc w:val="center"/>
        <w:rPr>
          <w:rFonts w:eastAsia="Times New Roman" w:cstheme="minorHAnsi"/>
          <w:b/>
          <w:bCs/>
          <w:sz w:val="28"/>
          <w:szCs w:val="28"/>
          <w:lang w:eastAsia="sl-SI"/>
        </w:rPr>
      </w:pPr>
    </w:p>
    <w:p w14:paraId="5C52DD53" w14:textId="77777777" w:rsidR="002037EC" w:rsidRPr="00184E33" w:rsidRDefault="002037EC" w:rsidP="002037EC">
      <w:pPr>
        <w:spacing w:after="0" w:line="240" w:lineRule="auto"/>
        <w:jc w:val="center"/>
        <w:rPr>
          <w:rFonts w:eastAsia="Times New Roman" w:cstheme="minorHAnsi"/>
          <w:b/>
          <w:bCs/>
          <w:sz w:val="28"/>
          <w:szCs w:val="28"/>
          <w:lang w:eastAsia="sl-SI"/>
        </w:rPr>
      </w:pPr>
      <w:r>
        <w:rPr>
          <w:rFonts w:eastAsia="Times New Roman" w:cstheme="minorHAnsi"/>
          <w:b/>
          <w:bCs/>
          <w:sz w:val="28"/>
          <w:szCs w:val="28"/>
          <w:lang w:eastAsia="sl-SI"/>
        </w:rPr>
        <w:t>za</w:t>
      </w:r>
    </w:p>
    <w:p w14:paraId="72019E4E" w14:textId="77777777" w:rsidR="002037EC" w:rsidRPr="00184E33" w:rsidRDefault="002037EC" w:rsidP="002037EC">
      <w:pPr>
        <w:spacing w:after="0" w:line="240" w:lineRule="auto"/>
        <w:jc w:val="center"/>
        <w:rPr>
          <w:rFonts w:eastAsia="Times New Roman" w:cstheme="minorHAnsi"/>
          <w:b/>
          <w:bCs/>
          <w:sz w:val="28"/>
          <w:szCs w:val="28"/>
          <w:lang w:eastAsia="sl-SI"/>
        </w:rPr>
      </w:pPr>
    </w:p>
    <w:p w14:paraId="4322F86B" w14:textId="5A61A58D" w:rsidR="002037EC" w:rsidRPr="00184E33" w:rsidRDefault="002037EC" w:rsidP="002037EC">
      <w:pPr>
        <w:spacing w:after="0" w:line="360" w:lineRule="atLeast"/>
        <w:jc w:val="center"/>
        <w:rPr>
          <w:rFonts w:eastAsia="Times New Roman" w:cstheme="minorHAnsi"/>
          <w:b/>
          <w:bCs/>
          <w:sz w:val="28"/>
          <w:szCs w:val="28"/>
        </w:rPr>
      </w:pPr>
      <w:r w:rsidRPr="00184E33">
        <w:rPr>
          <w:rFonts w:eastAsia="Times New Roman" w:cstheme="minorHAnsi"/>
          <w:b/>
          <w:bCs/>
          <w:sz w:val="28"/>
          <w:szCs w:val="28"/>
        </w:rPr>
        <w:t>Javni razpis za sofinanciranje malih komunalnih čistilnih naprav</w:t>
      </w:r>
      <w:r>
        <w:rPr>
          <w:rFonts w:eastAsia="Times New Roman" w:cstheme="minorHAnsi"/>
          <w:b/>
          <w:bCs/>
          <w:sz w:val="28"/>
          <w:szCs w:val="28"/>
        </w:rPr>
        <w:t xml:space="preserve"> (MKČN) </w:t>
      </w:r>
      <w:r w:rsidRPr="00184E33">
        <w:rPr>
          <w:rFonts w:eastAsia="Times New Roman" w:cstheme="minorHAnsi"/>
          <w:b/>
          <w:bCs/>
          <w:sz w:val="28"/>
          <w:szCs w:val="28"/>
        </w:rPr>
        <w:t>na območju Občine Horjul</w:t>
      </w:r>
      <w:r>
        <w:rPr>
          <w:rFonts w:eastAsia="Times New Roman" w:cstheme="minorHAnsi"/>
          <w:b/>
          <w:bCs/>
          <w:sz w:val="28"/>
          <w:szCs w:val="28"/>
        </w:rPr>
        <w:t xml:space="preserve"> </w:t>
      </w:r>
      <w:r w:rsidRPr="00184E33">
        <w:rPr>
          <w:rFonts w:eastAsia="Times New Roman" w:cstheme="minorHAnsi"/>
          <w:b/>
          <w:bCs/>
          <w:sz w:val="28"/>
          <w:szCs w:val="28"/>
        </w:rPr>
        <w:t>v letu 202</w:t>
      </w:r>
      <w:r>
        <w:rPr>
          <w:rFonts w:eastAsia="Times New Roman" w:cstheme="minorHAnsi"/>
          <w:b/>
          <w:bCs/>
          <w:sz w:val="28"/>
          <w:szCs w:val="28"/>
        </w:rPr>
        <w:t>5</w:t>
      </w:r>
    </w:p>
    <w:p w14:paraId="2FA0F1DF" w14:textId="77777777" w:rsidR="002037EC" w:rsidRPr="00184E33" w:rsidRDefault="002037EC" w:rsidP="002037EC">
      <w:pPr>
        <w:spacing w:after="0" w:line="240" w:lineRule="auto"/>
        <w:jc w:val="center"/>
        <w:rPr>
          <w:rFonts w:eastAsia="Times New Roman" w:cstheme="minorHAnsi"/>
          <w:sz w:val="28"/>
          <w:szCs w:val="28"/>
          <w:lang w:eastAsia="sl-SI"/>
        </w:rPr>
      </w:pPr>
    </w:p>
    <w:p w14:paraId="4C6BB90D" w14:textId="77777777" w:rsidR="002037EC" w:rsidRPr="00184E33" w:rsidRDefault="002037EC" w:rsidP="002037EC">
      <w:pPr>
        <w:spacing w:after="0" w:line="240" w:lineRule="auto"/>
        <w:jc w:val="center"/>
        <w:rPr>
          <w:rFonts w:eastAsia="Times New Roman" w:cstheme="minorHAnsi"/>
          <w:sz w:val="28"/>
          <w:szCs w:val="28"/>
          <w:lang w:eastAsia="sl-SI"/>
        </w:rPr>
      </w:pPr>
    </w:p>
    <w:p w14:paraId="5BA6F4AC" w14:textId="77777777" w:rsidR="002037EC" w:rsidRPr="00184E33" w:rsidRDefault="002037EC" w:rsidP="002037EC">
      <w:pPr>
        <w:spacing w:after="0" w:line="240" w:lineRule="auto"/>
        <w:jc w:val="center"/>
        <w:rPr>
          <w:rFonts w:eastAsia="Times New Roman" w:cstheme="minorHAnsi"/>
          <w:sz w:val="28"/>
          <w:szCs w:val="28"/>
          <w:lang w:eastAsia="sl-SI"/>
        </w:rPr>
      </w:pPr>
    </w:p>
    <w:p w14:paraId="2F05593B" w14:textId="77777777" w:rsidR="002037EC" w:rsidRPr="00184E33" w:rsidRDefault="002037EC" w:rsidP="002037EC">
      <w:pPr>
        <w:spacing w:after="0" w:line="240" w:lineRule="auto"/>
        <w:jc w:val="center"/>
        <w:rPr>
          <w:rFonts w:eastAsia="Times New Roman" w:cstheme="minorHAnsi"/>
          <w:sz w:val="28"/>
          <w:szCs w:val="28"/>
          <w:lang w:eastAsia="sl-SI"/>
        </w:rPr>
      </w:pPr>
    </w:p>
    <w:p w14:paraId="6C12E089" w14:textId="77777777" w:rsidR="002037EC" w:rsidRPr="00184E33" w:rsidRDefault="002037EC" w:rsidP="00C902F9">
      <w:pPr>
        <w:spacing w:after="0" w:line="240" w:lineRule="auto"/>
        <w:rPr>
          <w:rFonts w:eastAsia="Times New Roman" w:cstheme="minorHAnsi"/>
          <w:sz w:val="28"/>
          <w:szCs w:val="28"/>
          <w:lang w:eastAsia="sl-SI"/>
        </w:rPr>
      </w:pPr>
    </w:p>
    <w:p w14:paraId="2B3CD1CB" w14:textId="77777777" w:rsidR="002037EC" w:rsidRPr="00184E33" w:rsidRDefault="002037EC" w:rsidP="002037EC">
      <w:pPr>
        <w:spacing w:after="0" w:line="240" w:lineRule="auto"/>
        <w:rPr>
          <w:rFonts w:eastAsia="Times New Roman" w:cstheme="minorHAnsi"/>
          <w:sz w:val="28"/>
          <w:szCs w:val="28"/>
          <w:lang w:eastAsia="sl-SI"/>
        </w:rPr>
      </w:pPr>
    </w:p>
    <w:p w14:paraId="5749337C" w14:textId="77777777" w:rsidR="002037EC" w:rsidRPr="00184E33" w:rsidRDefault="002037EC" w:rsidP="002037EC">
      <w:pPr>
        <w:spacing w:after="0" w:line="240" w:lineRule="auto"/>
        <w:rPr>
          <w:rFonts w:eastAsia="Times New Roman" w:cstheme="minorHAnsi"/>
          <w:sz w:val="24"/>
          <w:szCs w:val="24"/>
          <w:lang w:eastAsia="sl-SI"/>
        </w:rPr>
      </w:pPr>
    </w:p>
    <w:p w14:paraId="2E48F49D" w14:textId="77777777" w:rsidR="002037EC" w:rsidRPr="00184E33" w:rsidRDefault="002037EC" w:rsidP="002037EC">
      <w:pPr>
        <w:spacing w:after="0" w:line="240" w:lineRule="auto"/>
        <w:rPr>
          <w:rFonts w:eastAsia="Times New Roman" w:cstheme="minorHAnsi"/>
          <w:sz w:val="24"/>
          <w:szCs w:val="24"/>
          <w:lang w:eastAsia="sl-SI"/>
        </w:rPr>
      </w:pPr>
    </w:p>
    <w:p w14:paraId="3FDCF956" w14:textId="77777777" w:rsidR="002037EC" w:rsidRPr="00184E33" w:rsidRDefault="002037EC" w:rsidP="002037EC">
      <w:pPr>
        <w:spacing w:after="0" w:line="240" w:lineRule="auto"/>
        <w:rPr>
          <w:rFonts w:eastAsia="Times New Roman" w:cstheme="minorHAnsi"/>
          <w:sz w:val="24"/>
          <w:szCs w:val="24"/>
          <w:lang w:eastAsia="sl-SI"/>
        </w:rPr>
      </w:pPr>
    </w:p>
    <w:p w14:paraId="1B562AF7" w14:textId="77777777" w:rsidR="002037EC" w:rsidRPr="00184E33" w:rsidRDefault="002037EC" w:rsidP="002037EC">
      <w:pPr>
        <w:spacing w:after="0" w:line="360" w:lineRule="atLeast"/>
        <w:rPr>
          <w:rFonts w:eastAsia="Times New Roman" w:cstheme="minorHAnsi"/>
        </w:rPr>
      </w:pPr>
      <w:r>
        <w:rPr>
          <w:rFonts w:eastAsia="Times New Roman" w:cstheme="minorHAnsi"/>
        </w:rPr>
        <w:t>Vsebina</w:t>
      </w:r>
      <w:r w:rsidRPr="00184E33">
        <w:rPr>
          <w:rFonts w:eastAsia="Times New Roman" w:cstheme="minorHAnsi"/>
        </w:rPr>
        <w:t>:</w:t>
      </w:r>
    </w:p>
    <w:p w14:paraId="53BB0D96" w14:textId="77777777" w:rsidR="002037EC" w:rsidRPr="00184E33" w:rsidRDefault="002037EC" w:rsidP="002037EC">
      <w:pPr>
        <w:spacing w:after="0" w:line="360" w:lineRule="atLeast"/>
        <w:rPr>
          <w:rFonts w:eastAsia="Times New Roman" w:cstheme="minorHAnsi"/>
        </w:rPr>
      </w:pPr>
      <w:r w:rsidRPr="00184E33">
        <w:rPr>
          <w:rFonts w:eastAsia="Times New Roman" w:cstheme="minorHAnsi"/>
        </w:rPr>
        <w:t>1. Javni razpis</w:t>
      </w:r>
    </w:p>
    <w:p w14:paraId="4A0514C0" w14:textId="77777777" w:rsidR="002037EC" w:rsidRDefault="002037EC" w:rsidP="002037EC">
      <w:pPr>
        <w:spacing w:after="0" w:line="360" w:lineRule="atLeast"/>
        <w:rPr>
          <w:rFonts w:eastAsia="Times New Roman" w:cstheme="minorHAnsi"/>
        </w:rPr>
      </w:pPr>
      <w:r w:rsidRPr="00184E33">
        <w:rPr>
          <w:rFonts w:eastAsia="Times New Roman" w:cstheme="minorHAnsi"/>
        </w:rPr>
        <w:t>2. Razpisna dokumentacija</w:t>
      </w:r>
    </w:p>
    <w:p w14:paraId="3FF9DABF" w14:textId="77777777" w:rsidR="002037EC" w:rsidRDefault="002037EC" w:rsidP="002037EC">
      <w:pPr>
        <w:spacing w:after="0" w:line="360" w:lineRule="atLeast"/>
        <w:rPr>
          <w:rFonts w:eastAsia="Times New Roman" w:cstheme="minorHAnsi"/>
        </w:rPr>
      </w:pPr>
    </w:p>
    <w:p w14:paraId="6F49B8C9" w14:textId="77777777" w:rsidR="002037EC" w:rsidRPr="009D702B" w:rsidRDefault="002037EC" w:rsidP="002037EC">
      <w:pPr>
        <w:spacing w:after="0" w:line="360" w:lineRule="atLeast"/>
        <w:rPr>
          <w:rFonts w:eastAsia="Times New Roman" w:cstheme="minorHAnsi"/>
        </w:rPr>
      </w:pPr>
    </w:p>
    <w:p w14:paraId="7A42EA55" w14:textId="77777777" w:rsidR="002037EC" w:rsidRPr="009D702B" w:rsidRDefault="002037EC" w:rsidP="002037EC">
      <w:pPr>
        <w:spacing w:after="0" w:line="360" w:lineRule="atLeast"/>
        <w:rPr>
          <w:rFonts w:eastAsia="Times New Roman" w:cstheme="minorHAnsi"/>
        </w:rPr>
      </w:pPr>
    </w:p>
    <w:p w14:paraId="7424ADB2" w14:textId="77777777" w:rsidR="002037EC" w:rsidRPr="009D702B" w:rsidRDefault="002037EC" w:rsidP="002037EC">
      <w:pPr>
        <w:spacing w:after="0" w:line="360" w:lineRule="atLeast"/>
        <w:rPr>
          <w:rFonts w:eastAsia="Times New Roman" w:cstheme="minorHAnsi"/>
        </w:rPr>
      </w:pPr>
    </w:p>
    <w:p w14:paraId="3E287861" w14:textId="77777777" w:rsidR="002037EC" w:rsidRPr="009D702B" w:rsidRDefault="002037EC" w:rsidP="002037EC">
      <w:pPr>
        <w:spacing w:after="0" w:line="360" w:lineRule="atLeast"/>
        <w:rPr>
          <w:rFonts w:eastAsia="Times New Roman" w:cstheme="minorHAnsi"/>
        </w:rPr>
      </w:pPr>
    </w:p>
    <w:p w14:paraId="319EFEAD" w14:textId="51CD2F48" w:rsidR="002037EC" w:rsidRPr="00C902F9" w:rsidRDefault="002037EC" w:rsidP="002037EC">
      <w:pPr>
        <w:spacing w:after="0" w:line="360" w:lineRule="atLeast"/>
        <w:rPr>
          <w:rFonts w:eastAsia="Times New Roman" w:cstheme="minorHAnsi"/>
        </w:rPr>
      </w:pPr>
      <w:r w:rsidRPr="00C902F9">
        <w:rPr>
          <w:rFonts w:eastAsia="Times New Roman" w:cstheme="minorHAnsi"/>
        </w:rPr>
        <w:t>Številka: 354-000</w:t>
      </w:r>
      <w:r w:rsidR="00C902F9" w:rsidRPr="00C902F9">
        <w:rPr>
          <w:rFonts w:eastAsia="Times New Roman" w:cstheme="minorHAnsi"/>
        </w:rPr>
        <w:t>2</w:t>
      </w:r>
      <w:r w:rsidRPr="00C902F9">
        <w:rPr>
          <w:rFonts w:eastAsia="Times New Roman" w:cstheme="minorHAnsi"/>
        </w:rPr>
        <w:t>/</w:t>
      </w:r>
      <w:r w:rsidR="00CD5C25" w:rsidRPr="00C902F9">
        <w:rPr>
          <w:rFonts w:eastAsia="Times New Roman" w:cstheme="minorHAnsi"/>
        </w:rPr>
        <w:t>2025</w:t>
      </w:r>
      <w:r w:rsidRPr="00C902F9">
        <w:rPr>
          <w:rFonts w:eastAsia="Times New Roman" w:cstheme="minorHAnsi"/>
        </w:rPr>
        <w:t>-</w:t>
      </w:r>
      <w:r w:rsidR="00C902F9" w:rsidRPr="00C902F9">
        <w:rPr>
          <w:rFonts w:eastAsia="Times New Roman" w:cstheme="minorHAnsi"/>
        </w:rPr>
        <w:t>3</w:t>
      </w:r>
    </w:p>
    <w:p w14:paraId="3B9CF9BB" w14:textId="4B97D553" w:rsidR="002037EC" w:rsidRPr="009D702B" w:rsidRDefault="002037EC" w:rsidP="002037EC">
      <w:pPr>
        <w:spacing w:after="0" w:line="360" w:lineRule="atLeast"/>
        <w:rPr>
          <w:rFonts w:eastAsia="Times New Roman" w:cstheme="minorHAnsi"/>
        </w:rPr>
      </w:pPr>
      <w:r w:rsidRPr="00C902F9">
        <w:rPr>
          <w:rFonts w:eastAsia="Times New Roman" w:cstheme="minorHAnsi"/>
        </w:rPr>
        <w:t xml:space="preserve">Horjul, </w:t>
      </w:r>
      <w:r w:rsidR="00C902F9" w:rsidRPr="00C902F9">
        <w:rPr>
          <w:rFonts w:eastAsia="Times New Roman" w:cstheme="minorHAnsi"/>
        </w:rPr>
        <w:t>7. 2. 2025</w:t>
      </w:r>
    </w:p>
    <w:p w14:paraId="10254E55" w14:textId="77777777" w:rsidR="002037EC" w:rsidRPr="00184E33" w:rsidRDefault="002037EC" w:rsidP="002037EC">
      <w:pPr>
        <w:spacing w:after="0" w:line="240" w:lineRule="auto"/>
        <w:jc w:val="center"/>
        <w:rPr>
          <w:rFonts w:eastAsia="Times New Roman" w:cstheme="minorHAnsi"/>
          <w:sz w:val="24"/>
          <w:szCs w:val="24"/>
          <w:lang w:eastAsia="sl-SI"/>
        </w:rPr>
      </w:pPr>
    </w:p>
    <w:p w14:paraId="023ACCBA" w14:textId="77777777" w:rsidR="002037EC" w:rsidRPr="008B32C9" w:rsidRDefault="002037EC" w:rsidP="002037EC">
      <w:pPr>
        <w:keepNext/>
        <w:spacing w:after="0" w:line="240" w:lineRule="auto"/>
        <w:outlineLvl w:val="1"/>
        <w:rPr>
          <w:rFonts w:ascii="Times New Roman" w:eastAsia="Times New Roman" w:hAnsi="Times New Roman" w:cs="Times New Roman"/>
          <w:sz w:val="24"/>
          <w:szCs w:val="24"/>
          <w:lang w:eastAsia="sl-SI"/>
        </w:rPr>
      </w:pPr>
      <w:r w:rsidRPr="008B32C9">
        <w:rPr>
          <w:rFonts w:ascii="Times New Roman" w:eastAsia="Times New Roman" w:hAnsi="Times New Roman" w:cs="Times New Roman"/>
          <w:b/>
          <w:sz w:val="24"/>
          <w:szCs w:val="24"/>
          <w:lang w:eastAsia="sl-SI"/>
        </w:rPr>
        <w:br w:type="page"/>
      </w:r>
    </w:p>
    <w:p w14:paraId="24CCB7BD" w14:textId="77777777" w:rsidR="002037EC" w:rsidRPr="00790A14" w:rsidRDefault="002037EC" w:rsidP="002037EC">
      <w:pPr>
        <w:spacing w:after="0" w:line="240" w:lineRule="auto"/>
        <w:jc w:val="both"/>
        <w:rPr>
          <w:rFonts w:eastAsia="Times New Roman"/>
          <w:b/>
          <w:bCs/>
        </w:rPr>
      </w:pPr>
      <w:r w:rsidRPr="00790A14">
        <w:rPr>
          <w:rFonts w:eastAsia="Times New Roman"/>
          <w:b/>
          <w:bCs/>
        </w:rPr>
        <w:lastRenderedPageBreak/>
        <w:t xml:space="preserve">1. Javni razpis: </w:t>
      </w:r>
    </w:p>
    <w:p w14:paraId="5CB1A208" w14:textId="77777777" w:rsidR="002037EC" w:rsidRPr="00790A14" w:rsidRDefault="002037EC" w:rsidP="002037EC">
      <w:pPr>
        <w:spacing w:after="0" w:line="240" w:lineRule="auto"/>
        <w:jc w:val="both"/>
        <w:rPr>
          <w:rFonts w:eastAsia="Times New Roman"/>
        </w:rPr>
      </w:pPr>
    </w:p>
    <w:p w14:paraId="25A1EB9E" w14:textId="6D867AAD" w:rsidR="002037EC" w:rsidRPr="00C73385" w:rsidRDefault="002037EC" w:rsidP="002037EC">
      <w:pPr>
        <w:spacing w:after="0" w:line="240" w:lineRule="auto"/>
        <w:jc w:val="both"/>
        <w:rPr>
          <w:color w:val="FF0000"/>
        </w:rPr>
      </w:pPr>
      <w:r w:rsidRPr="00790A14">
        <w:rPr>
          <w:rFonts w:eastAsia="Times New Roman"/>
        </w:rPr>
        <w:t xml:space="preserve">Občina Horjul na podlagi 21. in 29. člena Zakona o lokalni samoupravi </w:t>
      </w:r>
      <w:r w:rsidR="00D7675A">
        <w:rPr>
          <w:rFonts w:eastAsia="Times New Roman"/>
        </w:rPr>
        <w:t>(ZLS)</w:t>
      </w:r>
      <w:r w:rsidRPr="00D24CC0">
        <w:rPr>
          <w:rFonts w:eastAsia="Times New Roman"/>
        </w:rPr>
        <w:t xml:space="preserve"> (</w:t>
      </w:r>
      <w:r w:rsidR="00D7675A" w:rsidRPr="00D7675A">
        <w:rPr>
          <w:rFonts w:eastAsia="Times New Roman"/>
        </w:rPr>
        <w:t>Uradni list RS, št. 94/07 – uradno prečiščeno besedilo, 76/08, 79/09, 51/10, 40/12 – ZUJF, 11/14 – popr., 14/15 – ZUUJFO, 11/18 – ZSPDSLS-1, 30/18, 61/20 – ZIUZEOP-A, 80/20 – ZIUOOPE, 62/24 – odl. US in 102/24 – ZLV-K</w:t>
      </w:r>
      <w:r w:rsidRPr="00D24CC0">
        <w:rPr>
          <w:rFonts w:eastAsia="Times New Roman"/>
        </w:rPr>
        <w:t>), Odloka o odvajanju in čiščenju komunalne odpadne vode (</w:t>
      </w:r>
      <w:r w:rsidRPr="00AA73C4">
        <w:rPr>
          <w:rFonts w:eastAsia="Times New Roman"/>
        </w:rPr>
        <w:t>Uradni list RS, št. 15/09</w:t>
      </w:r>
      <w:r w:rsidRPr="00D24CC0">
        <w:rPr>
          <w:rFonts w:eastAsia="Times New Roman"/>
        </w:rPr>
        <w:t>), Uredbe o odvajanju in čiščenju komunalne odpadne vode (</w:t>
      </w:r>
      <w:r w:rsidRPr="00AA73C4">
        <w:rPr>
          <w:rFonts w:eastAsia="Times New Roman"/>
        </w:rPr>
        <w:t>Uradni list RS, št. 98/15, 76/17, 81/19, 194/21 in 44/22 – ZVO-2</w:t>
      </w:r>
      <w:r w:rsidRPr="00D24CC0">
        <w:rPr>
          <w:rFonts w:eastAsia="Times New Roman"/>
        </w:rPr>
        <w:t>), Uredbe o emisiji snovi in toplote pri odvajanju odpadnih voda v vode in javno kanalizacijo (</w:t>
      </w:r>
      <w:r w:rsidRPr="00AA73C4">
        <w:rPr>
          <w:rFonts w:eastAsia="Times New Roman"/>
        </w:rPr>
        <w:t>Uradni list RS, št. 64/12, 64/14, 98/15, 44/22 – ZVO-2</w:t>
      </w:r>
      <w:r w:rsidR="005A6770">
        <w:rPr>
          <w:rFonts w:eastAsia="Times New Roman"/>
        </w:rPr>
        <w:t xml:space="preserve">, </w:t>
      </w:r>
      <w:r w:rsidRPr="00AA73C4">
        <w:rPr>
          <w:rFonts w:eastAsia="Times New Roman"/>
        </w:rPr>
        <w:t>75/22</w:t>
      </w:r>
      <w:r w:rsidR="005A6770">
        <w:rPr>
          <w:rFonts w:eastAsia="Times New Roman"/>
        </w:rPr>
        <w:t>, 157/22</w:t>
      </w:r>
      <w:r w:rsidRPr="00D24CC0">
        <w:rPr>
          <w:rFonts w:eastAsia="Times New Roman"/>
        </w:rPr>
        <w:t>), Odloka o občinskem prostorskem načrtu Občine Horjul (</w:t>
      </w:r>
      <w:r w:rsidRPr="00AA73C4">
        <w:rPr>
          <w:rFonts w:eastAsia="Times New Roman"/>
        </w:rPr>
        <w:t>Uradni list RS, št. 106/13</w:t>
      </w:r>
      <w:r w:rsidRPr="00D24CC0">
        <w:rPr>
          <w:rFonts w:eastAsia="Times New Roman"/>
        </w:rPr>
        <w:t xml:space="preserve">), </w:t>
      </w:r>
      <w:r w:rsidRPr="00AA73C4">
        <w:rPr>
          <w:rFonts w:eastAsia="Times New Roman"/>
        </w:rPr>
        <w:t xml:space="preserve">Programa izvajanja javne službe odvajanja in čiščenja odpadne vode </w:t>
      </w:r>
      <w:r w:rsidRPr="00525FE2">
        <w:rPr>
          <w:rFonts w:eastAsia="Times New Roman"/>
          <w:color w:val="000000" w:themeColor="text1"/>
        </w:rPr>
        <w:t>za obdobje 202</w:t>
      </w:r>
      <w:r w:rsidR="00525FE2" w:rsidRPr="00525FE2">
        <w:rPr>
          <w:rFonts w:eastAsia="Times New Roman"/>
          <w:color w:val="000000" w:themeColor="text1"/>
        </w:rPr>
        <w:t>4</w:t>
      </w:r>
      <w:r w:rsidRPr="00525FE2">
        <w:rPr>
          <w:rFonts w:eastAsia="Times New Roman"/>
          <w:color w:val="000000" w:themeColor="text1"/>
        </w:rPr>
        <w:t>-202</w:t>
      </w:r>
      <w:r w:rsidR="00525FE2" w:rsidRPr="00525FE2">
        <w:rPr>
          <w:rFonts w:eastAsia="Times New Roman"/>
          <w:color w:val="000000" w:themeColor="text1"/>
        </w:rPr>
        <w:t>8</w:t>
      </w:r>
      <w:r w:rsidRPr="00525FE2">
        <w:rPr>
          <w:rStyle w:val="Hiperpovezava"/>
          <w:rFonts w:eastAsia="Times New Roman"/>
          <w:color w:val="000000" w:themeColor="text1"/>
          <w:u w:val="none"/>
        </w:rPr>
        <w:t xml:space="preserve">, </w:t>
      </w:r>
      <w:r w:rsidRPr="00525FE2">
        <w:rPr>
          <w:color w:val="000000" w:themeColor="text1"/>
          <w:szCs w:val="24"/>
        </w:rPr>
        <w:t>Operativnega</w:t>
      </w:r>
      <w:r w:rsidRPr="00AA73C4">
        <w:rPr>
          <w:color w:val="000000" w:themeColor="text1"/>
          <w:szCs w:val="24"/>
        </w:rPr>
        <w:t xml:space="preserve"> </w:t>
      </w:r>
      <w:r w:rsidRPr="00D24CC0">
        <w:rPr>
          <w:szCs w:val="24"/>
        </w:rPr>
        <w:t>programa odvajanja in čiščenja komunalne odpadne vode v Republiki Sloveniji</w:t>
      </w:r>
      <w:r w:rsidRPr="002E2353">
        <w:rPr>
          <w:szCs w:val="24"/>
        </w:rPr>
        <w:t>, Operativnega programa odvajanja in čiščenja komunalne odpadne vode v občini Horjul</w:t>
      </w:r>
      <w:r w:rsidRPr="009D702B">
        <w:rPr>
          <w:rFonts w:eastAsia="Times New Roman"/>
        </w:rPr>
        <w:t xml:space="preserve"> in </w:t>
      </w:r>
      <w:r w:rsidRPr="009D702B">
        <w:t>Statuta Občine Horjul (Uradni list RS, št. 63/10, 105/10, 100/11, 80/13), Pravilnika o sofinanciranju malih komunalnih čistilnih naprav na območju Občine Horjul</w:t>
      </w:r>
      <w:r w:rsidRPr="009D702B">
        <w:rPr>
          <w:rFonts w:eastAsia="Times New Roman"/>
        </w:rPr>
        <w:t xml:space="preserve"> </w:t>
      </w:r>
      <w:r w:rsidRPr="009D702B">
        <w:t xml:space="preserve">(Uradni list RS, št. 156/22), Odloka o proračunu Občine Horjul za leto </w:t>
      </w:r>
      <w:r w:rsidR="00CD5C25">
        <w:t>2025</w:t>
      </w:r>
      <w:r w:rsidRPr="009D702B">
        <w:t xml:space="preserve"> (Uradni list RS, št. 1</w:t>
      </w:r>
      <w:r w:rsidR="00847030">
        <w:t>14</w:t>
      </w:r>
      <w:r w:rsidRPr="009D702B">
        <w:t>/2</w:t>
      </w:r>
      <w:r w:rsidR="00847030">
        <w:t>4</w:t>
      </w:r>
      <w:r w:rsidRPr="009D702B">
        <w:t>) objavlja</w:t>
      </w:r>
    </w:p>
    <w:p w14:paraId="4FD8D6A7" w14:textId="77777777" w:rsidR="002037EC" w:rsidRDefault="002037EC" w:rsidP="002037EC">
      <w:pPr>
        <w:spacing w:after="0" w:line="312" w:lineRule="auto"/>
      </w:pPr>
    </w:p>
    <w:p w14:paraId="71918EBD" w14:textId="77777777" w:rsidR="005A4D04" w:rsidRPr="00AA73C4" w:rsidRDefault="005A4D04" w:rsidP="002037EC">
      <w:pPr>
        <w:spacing w:after="0" w:line="312" w:lineRule="auto"/>
      </w:pPr>
    </w:p>
    <w:p w14:paraId="4CAF9EBB" w14:textId="2B195F7F" w:rsidR="002037EC" w:rsidRPr="001E0CCD" w:rsidRDefault="002037EC" w:rsidP="002037EC">
      <w:pPr>
        <w:spacing w:after="0" w:line="360" w:lineRule="atLeast"/>
        <w:jc w:val="center"/>
        <w:rPr>
          <w:rFonts w:eastAsia="Times New Roman"/>
          <w:b/>
          <w:bCs/>
          <w:sz w:val="28"/>
          <w:szCs w:val="28"/>
        </w:rPr>
      </w:pPr>
      <w:r w:rsidRPr="001E0CCD">
        <w:rPr>
          <w:rFonts w:eastAsia="Times New Roman"/>
          <w:b/>
          <w:bCs/>
          <w:sz w:val="28"/>
          <w:szCs w:val="28"/>
        </w:rPr>
        <w:t>Javni razpis za sofinanciranje malih komunalnih čistilnih naprav</w:t>
      </w:r>
      <w:r>
        <w:rPr>
          <w:rFonts w:eastAsia="Times New Roman"/>
          <w:b/>
          <w:bCs/>
          <w:sz w:val="28"/>
          <w:szCs w:val="28"/>
        </w:rPr>
        <w:t xml:space="preserve"> </w:t>
      </w:r>
      <w:r w:rsidRPr="001E0CCD">
        <w:rPr>
          <w:rFonts w:eastAsia="Times New Roman"/>
          <w:b/>
          <w:bCs/>
          <w:sz w:val="28"/>
          <w:szCs w:val="28"/>
        </w:rPr>
        <w:t>na območju Občine Horjul v letu 202</w:t>
      </w:r>
      <w:r>
        <w:rPr>
          <w:rFonts w:eastAsia="Times New Roman"/>
          <w:b/>
          <w:bCs/>
          <w:sz w:val="28"/>
          <w:szCs w:val="28"/>
        </w:rPr>
        <w:t>5</w:t>
      </w:r>
    </w:p>
    <w:p w14:paraId="08695284" w14:textId="77777777" w:rsidR="002037EC" w:rsidRPr="008B32C9" w:rsidRDefault="002037EC" w:rsidP="002037EC">
      <w:pPr>
        <w:spacing w:after="0" w:line="360" w:lineRule="atLeast"/>
        <w:jc w:val="center"/>
        <w:rPr>
          <w:rFonts w:ascii="Times New Roman" w:eastAsia="Times New Roman" w:hAnsi="Times New Roman" w:cs="Times New Roman"/>
          <w:b/>
          <w:bCs/>
          <w:sz w:val="28"/>
          <w:szCs w:val="28"/>
          <w:lang w:eastAsia="sl-SI"/>
        </w:rPr>
      </w:pPr>
    </w:p>
    <w:p w14:paraId="4B8F389E" w14:textId="77777777" w:rsidR="002037EC" w:rsidRPr="00D93482" w:rsidRDefault="002037EC" w:rsidP="002037EC">
      <w:pPr>
        <w:spacing w:after="0" w:line="240" w:lineRule="auto"/>
        <w:jc w:val="both"/>
        <w:rPr>
          <w:rFonts w:eastAsia="Times New Roman"/>
          <w:b/>
          <w:bCs/>
        </w:rPr>
      </w:pPr>
    </w:p>
    <w:p w14:paraId="507BD4BF" w14:textId="77777777" w:rsidR="002037EC" w:rsidRPr="009F4B46" w:rsidRDefault="002037EC" w:rsidP="002037EC">
      <w:pPr>
        <w:pStyle w:val="Odstavekseznama"/>
        <w:numPr>
          <w:ilvl w:val="0"/>
          <w:numId w:val="20"/>
        </w:numPr>
        <w:spacing w:after="0" w:line="240" w:lineRule="auto"/>
        <w:jc w:val="both"/>
        <w:rPr>
          <w:rFonts w:eastAsia="Times New Roman"/>
          <w:b/>
          <w:bCs/>
        </w:rPr>
      </w:pPr>
      <w:r w:rsidRPr="009F4B46">
        <w:rPr>
          <w:rFonts w:eastAsia="Times New Roman"/>
          <w:b/>
          <w:bCs/>
        </w:rPr>
        <w:t>Predmet razpisa</w:t>
      </w:r>
      <w:r>
        <w:rPr>
          <w:rFonts w:eastAsia="Times New Roman"/>
          <w:b/>
          <w:bCs/>
        </w:rPr>
        <w:t>:</w:t>
      </w:r>
      <w:r w:rsidRPr="009F4B46">
        <w:rPr>
          <w:rFonts w:eastAsia="Times New Roman"/>
          <w:b/>
          <w:bCs/>
        </w:rPr>
        <w:t xml:space="preserve"> </w:t>
      </w:r>
    </w:p>
    <w:p w14:paraId="399D8AF0" w14:textId="77777777" w:rsidR="002037EC" w:rsidRDefault="002037EC" w:rsidP="002037EC">
      <w:pPr>
        <w:spacing w:after="0" w:line="240" w:lineRule="auto"/>
        <w:jc w:val="both"/>
        <w:rPr>
          <w:rFonts w:eastAsia="Times New Roman"/>
        </w:rPr>
      </w:pPr>
      <w:r w:rsidRPr="00D93482">
        <w:rPr>
          <w:rFonts w:eastAsia="Times New Roman"/>
        </w:rPr>
        <w:t xml:space="preserve">Predmet razpisa je </w:t>
      </w:r>
      <w:r>
        <w:rPr>
          <w:rFonts w:eastAsia="Times New Roman"/>
        </w:rPr>
        <w:t>sofinanciranje</w:t>
      </w:r>
      <w:r w:rsidRPr="00033769">
        <w:rPr>
          <w:rFonts w:eastAsia="Times New Roman"/>
        </w:rPr>
        <w:t xml:space="preserve"> dela stroškov nakupa </w:t>
      </w:r>
      <w:r w:rsidRPr="00D93482">
        <w:rPr>
          <w:rFonts w:eastAsia="Times New Roman"/>
        </w:rPr>
        <w:t>malih komunalnih čistilnih naprav  (v nadaljevanju: MKČN) do velikosti 50 populacijskih ekvivalentov (v nadaljevanju: PE)</w:t>
      </w:r>
      <w:r>
        <w:rPr>
          <w:rFonts w:eastAsia="Times New Roman"/>
        </w:rPr>
        <w:t xml:space="preserve">. Sofinanciranje je namenjeno občanom Občine Horjul, da skladno s predpisi zagotovijo čiščenje odpadne vode iz stanovanjskih objektov </w:t>
      </w:r>
      <w:r w:rsidRPr="00D93482">
        <w:rPr>
          <w:rFonts w:eastAsia="Times New Roman"/>
        </w:rPr>
        <w:t>na območju Občine Horjul</w:t>
      </w:r>
      <w:r>
        <w:rPr>
          <w:rFonts w:eastAsia="Times New Roman"/>
        </w:rPr>
        <w:t>.</w:t>
      </w:r>
    </w:p>
    <w:p w14:paraId="6BE7F413" w14:textId="77777777" w:rsidR="002037EC" w:rsidRPr="008B32C9" w:rsidRDefault="002037EC" w:rsidP="002037EC">
      <w:pPr>
        <w:spacing w:after="0" w:line="240" w:lineRule="auto"/>
        <w:jc w:val="both"/>
        <w:rPr>
          <w:rFonts w:ascii="Times New Roman" w:eastAsia="Times New Roman" w:hAnsi="Times New Roman" w:cs="Times New Roman"/>
          <w:sz w:val="24"/>
          <w:szCs w:val="24"/>
          <w:lang w:eastAsia="sl-SI"/>
        </w:rPr>
      </w:pPr>
    </w:p>
    <w:p w14:paraId="3C8B6368" w14:textId="77777777" w:rsidR="002037EC" w:rsidRPr="004215BE" w:rsidRDefault="002037EC" w:rsidP="002037EC">
      <w:pPr>
        <w:pStyle w:val="Odstavekseznama"/>
        <w:numPr>
          <w:ilvl w:val="0"/>
          <w:numId w:val="20"/>
        </w:numPr>
        <w:spacing w:after="0" w:line="240" w:lineRule="auto"/>
        <w:jc w:val="both"/>
        <w:rPr>
          <w:rFonts w:eastAsia="Times New Roman"/>
          <w:b/>
          <w:bCs/>
        </w:rPr>
      </w:pPr>
      <w:r>
        <w:rPr>
          <w:rFonts w:eastAsia="Times New Roman"/>
          <w:b/>
          <w:bCs/>
        </w:rPr>
        <w:t>Upravičenci:</w:t>
      </w:r>
    </w:p>
    <w:p w14:paraId="4A7152D7" w14:textId="77777777" w:rsidR="002037EC" w:rsidRDefault="002037EC" w:rsidP="002037EC">
      <w:pPr>
        <w:spacing w:after="0" w:line="240" w:lineRule="auto"/>
        <w:jc w:val="both"/>
        <w:rPr>
          <w:rFonts w:eastAsia="Times New Roman"/>
        </w:rPr>
      </w:pPr>
      <w:r w:rsidRPr="004215BE">
        <w:rPr>
          <w:rFonts w:eastAsia="Times New Roman"/>
        </w:rPr>
        <w:t xml:space="preserve">Upravičenci so fizične osebe, ki so lastniki stanovanjskih objektov, v katerih imajo prijavljeno stalno prebivališče in se nahajajo na območju občine Horjul, kjer z Operativnim programom odvajanja in čiščenja komunalne odpadne vode v občini Horjul ni predvidena izgradnja javnega kanalizacijskega omrežja oziroma izven območij aglomeracij. V primeru izgradnje skupne MKČN za več enostanovanjskih objektov ali za enega ali več večstanovanjskih objektov je upravičenec in vlagatelj tisti investitor, ki je opredeljen v pogodbi, v kateri se uredijo medsebojna razmerja in mora biti priložena vlogi za sofinanciranje. Upravičenec lahko pridobi proračunska sredstva za isto naložbo oziroma en stanovanjski objekt le enkrat. Do </w:t>
      </w:r>
      <w:r>
        <w:rPr>
          <w:rFonts w:eastAsia="Times New Roman"/>
        </w:rPr>
        <w:t>sofinancira</w:t>
      </w:r>
      <w:r w:rsidRPr="004215BE">
        <w:rPr>
          <w:rFonts w:eastAsia="Times New Roman"/>
        </w:rPr>
        <w:t>nja niso upravičeni lastniki (fizične osebe), ki nimajo poravnanih obveznosti do Občine Horjul ali so v sodnem sporu z Občino Horjul, in pravne osebe.</w:t>
      </w:r>
    </w:p>
    <w:p w14:paraId="7883D593" w14:textId="77777777" w:rsidR="002037EC" w:rsidRDefault="002037EC" w:rsidP="002037EC">
      <w:pPr>
        <w:spacing w:after="0" w:line="240" w:lineRule="auto"/>
        <w:jc w:val="both"/>
        <w:rPr>
          <w:rFonts w:eastAsia="Times New Roman"/>
        </w:rPr>
      </w:pPr>
    </w:p>
    <w:p w14:paraId="74A54F93" w14:textId="77777777" w:rsidR="002037EC" w:rsidRDefault="002037EC" w:rsidP="002037EC">
      <w:pPr>
        <w:pStyle w:val="Odstavekseznama"/>
        <w:numPr>
          <w:ilvl w:val="0"/>
          <w:numId w:val="20"/>
        </w:numPr>
        <w:spacing w:after="0" w:line="240" w:lineRule="auto"/>
        <w:jc w:val="both"/>
        <w:rPr>
          <w:rFonts w:eastAsia="Times New Roman"/>
          <w:b/>
          <w:bCs/>
        </w:rPr>
      </w:pPr>
      <w:r w:rsidRPr="00DF3D5D">
        <w:rPr>
          <w:rFonts w:eastAsia="Times New Roman"/>
          <w:b/>
          <w:bCs/>
        </w:rPr>
        <w:t xml:space="preserve">Upravičeni stroški: </w:t>
      </w:r>
    </w:p>
    <w:p w14:paraId="04EABF41" w14:textId="77777777" w:rsidR="002037EC" w:rsidRDefault="002037EC" w:rsidP="002037EC">
      <w:pPr>
        <w:spacing w:after="0" w:line="240" w:lineRule="auto"/>
        <w:jc w:val="both"/>
        <w:rPr>
          <w:rFonts w:eastAsia="Times New Roman"/>
        </w:rPr>
      </w:pPr>
      <w:r w:rsidRPr="00DF3D5D">
        <w:rPr>
          <w:rFonts w:eastAsia="Times New Roman"/>
        </w:rPr>
        <w:t>Za upravičene stroške se šteje strošek nakupa MKČN velikosti do 50 PE. Upravičeni stroš</w:t>
      </w:r>
      <w:r>
        <w:rPr>
          <w:rFonts w:eastAsia="Times New Roman"/>
        </w:rPr>
        <w:t>ki</w:t>
      </w:r>
      <w:r w:rsidRPr="00DF3D5D">
        <w:rPr>
          <w:rFonts w:eastAsia="Times New Roman"/>
        </w:rPr>
        <w:t xml:space="preserve"> se </w:t>
      </w:r>
      <w:r w:rsidRPr="001D0274">
        <w:rPr>
          <w:rFonts w:eastAsia="Times New Roman"/>
        </w:rPr>
        <w:t>dokazujejo s potrdilom o plačilu računa za nakup MKČN in lahko nastanejo od 01.01.2018 dalje.</w:t>
      </w:r>
      <w:r w:rsidRPr="00DF3D5D">
        <w:rPr>
          <w:rFonts w:eastAsia="Times New Roman"/>
        </w:rPr>
        <w:t xml:space="preserve"> Upravičeni stroški so stroški z DDV. Gradbena in pripravljalna dela ter dokumentacija niso upravičen strošek.</w:t>
      </w:r>
    </w:p>
    <w:p w14:paraId="3CB7D60A" w14:textId="77777777" w:rsidR="002037EC" w:rsidRDefault="002037EC" w:rsidP="002037EC">
      <w:pPr>
        <w:spacing w:after="0" w:line="240" w:lineRule="auto"/>
        <w:jc w:val="both"/>
        <w:rPr>
          <w:rFonts w:eastAsia="Times New Roman"/>
        </w:rPr>
      </w:pPr>
    </w:p>
    <w:p w14:paraId="739B04A9" w14:textId="77777777" w:rsidR="002037EC" w:rsidRDefault="002037EC" w:rsidP="002037EC">
      <w:pPr>
        <w:pStyle w:val="Odstavekseznama"/>
        <w:numPr>
          <w:ilvl w:val="0"/>
          <w:numId w:val="20"/>
        </w:numPr>
        <w:spacing w:after="0" w:line="240" w:lineRule="auto"/>
        <w:jc w:val="both"/>
        <w:rPr>
          <w:rFonts w:eastAsia="Times New Roman"/>
          <w:b/>
          <w:bCs/>
        </w:rPr>
      </w:pPr>
      <w:r w:rsidRPr="00DF3D5D">
        <w:rPr>
          <w:rFonts w:eastAsia="Times New Roman"/>
          <w:b/>
          <w:bCs/>
        </w:rPr>
        <w:t xml:space="preserve">Višina sofinanciranja: </w:t>
      </w:r>
    </w:p>
    <w:p w14:paraId="1D0ECF18" w14:textId="77777777" w:rsidR="002037EC" w:rsidRDefault="002037EC" w:rsidP="002037EC">
      <w:pPr>
        <w:spacing w:after="0" w:line="240" w:lineRule="auto"/>
        <w:jc w:val="both"/>
        <w:rPr>
          <w:rFonts w:eastAsia="Times New Roman"/>
        </w:rPr>
      </w:pPr>
      <w:r w:rsidRPr="00DF3D5D">
        <w:rPr>
          <w:rFonts w:eastAsia="Times New Roman"/>
        </w:rPr>
        <w:t>Višina pomoči znaša do 60 % upravičenih stroškov za nakup MKČN oziroma največ 350 €/PE. V primeru nakupa ene MKČN za več enostanovanjskih objektov oziroma za enega ali več večstanovanjskih objektov se smiselno upošteva prvi stavek tega odstavka.</w:t>
      </w:r>
    </w:p>
    <w:p w14:paraId="5C2B7D65" w14:textId="77777777" w:rsidR="002037EC" w:rsidRDefault="002037EC" w:rsidP="002037EC">
      <w:pPr>
        <w:spacing w:after="0" w:line="240" w:lineRule="auto"/>
        <w:jc w:val="both"/>
        <w:rPr>
          <w:rFonts w:eastAsia="Times New Roman"/>
        </w:rPr>
      </w:pPr>
    </w:p>
    <w:p w14:paraId="426F665D" w14:textId="77777777" w:rsidR="005A4D04" w:rsidRDefault="005A4D04" w:rsidP="002037EC">
      <w:pPr>
        <w:spacing w:after="0" w:line="240" w:lineRule="auto"/>
        <w:jc w:val="both"/>
        <w:rPr>
          <w:rFonts w:eastAsia="Times New Roman"/>
        </w:rPr>
      </w:pPr>
    </w:p>
    <w:p w14:paraId="2E86B784" w14:textId="77777777" w:rsidR="005A4D04" w:rsidRPr="003344B7" w:rsidRDefault="005A4D04" w:rsidP="002037EC">
      <w:pPr>
        <w:spacing w:after="0" w:line="240" w:lineRule="auto"/>
        <w:jc w:val="both"/>
        <w:rPr>
          <w:rFonts w:eastAsia="Times New Roman"/>
        </w:rPr>
      </w:pPr>
    </w:p>
    <w:p w14:paraId="7D7442B5" w14:textId="77777777" w:rsidR="002037EC" w:rsidRDefault="002037EC" w:rsidP="002037EC">
      <w:pPr>
        <w:pStyle w:val="Odstavekseznama"/>
        <w:numPr>
          <w:ilvl w:val="0"/>
          <w:numId w:val="20"/>
        </w:numPr>
        <w:spacing w:after="0" w:line="240" w:lineRule="auto"/>
        <w:jc w:val="both"/>
        <w:rPr>
          <w:rFonts w:eastAsia="Times New Roman"/>
          <w:b/>
          <w:bCs/>
        </w:rPr>
      </w:pPr>
      <w:r w:rsidRPr="00423671">
        <w:rPr>
          <w:rFonts w:eastAsia="Times New Roman"/>
          <w:b/>
          <w:bCs/>
        </w:rPr>
        <w:lastRenderedPageBreak/>
        <w:t xml:space="preserve">Višina </w:t>
      </w:r>
      <w:r>
        <w:rPr>
          <w:rFonts w:eastAsia="Times New Roman"/>
          <w:b/>
          <w:bCs/>
        </w:rPr>
        <w:t>in rok za porabo sredstev</w:t>
      </w:r>
      <w:r w:rsidRPr="00423671">
        <w:rPr>
          <w:rFonts w:eastAsia="Times New Roman"/>
          <w:b/>
          <w:bCs/>
        </w:rPr>
        <w:t>:</w:t>
      </w:r>
    </w:p>
    <w:p w14:paraId="703013A9" w14:textId="3651E786" w:rsidR="002037EC" w:rsidRDefault="002037EC" w:rsidP="002037EC">
      <w:pPr>
        <w:spacing w:after="0" w:line="240" w:lineRule="auto"/>
        <w:jc w:val="both"/>
        <w:rPr>
          <w:rFonts w:eastAsia="Times New Roman"/>
        </w:rPr>
      </w:pPr>
      <w:r w:rsidRPr="00C902F9">
        <w:rPr>
          <w:rFonts w:eastAsia="Times New Roman"/>
        </w:rPr>
        <w:t xml:space="preserve">Sofinancerska sredstva v višini </w:t>
      </w:r>
      <w:r w:rsidR="00C6664F" w:rsidRPr="00C902F9">
        <w:rPr>
          <w:rFonts w:eastAsia="Times New Roman"/>
        </w:rPr>
        <w:t>8</w:t>
      </w:r>
      <w:r w:rsidRPr="00C902F9">
        <w:rPr>
          <w:rFonts w:eastAsia="Times New Roman"/>
        </w:rPr>
        <w:t>.000,00 € so zagotovljena v proračunu Občine Horjul za leto 202</w:t>
      </w:r>
      <w:r w:rsidR="005356C5" w:rsidRPr="00C902F9">
        <w:rPr>
          <w:rFonts w:eastAsia="Times New Roman"/>
        </w:rPr>
        <w:t>5</w:t>
      </w:r>
      <w:r w:rsidRPr="00C902F9">
        <w:rPr>
          <w:rFonts w:eastAsia="Times New Roman"/>
        </w:rPr>
        <w:t xml:space="preserve">, na </w:t>
      </w:r>
      <w:r>
        <w:rPr>
          <w:rFonts w:eastAsia="Times New Roman"/>
        </w:rPr>
        <w:t xml:space="preserve">proračunski postavki </w:t>
      </w:r>
      <w:r w:rsidRPr="005A4D04">
        <w:rPr>
          <w:rFonts w:eastAsia="Times New Roman"/>
        </w:rPr>
        <w:t>»1525 - Male čistilne naprave«.</w:t>
      </w:r>
      <w:r>
        <w:rPr>
          <w:rFonts w:eastAsia="Times New Roman"/>
        </w:rPr>
        <w:t xml:space="preserve"> Rok za porabo sredstev po tem razpisu je 31.12.202</w:t>
      </w:r>
      <w:r w:rsidR="005356C5">
        <w:rPr>
          <w:rFonts w:eastAsia="Times New Roman"/>
        </w:rPr>
        <w:t>5</w:t>
      </w:r>
      <w:r>
        <w:rPr>
          <w:rFonts w:eastAsia="Times New Roman"/>
        </w:rPr>
        <w:t>.</w:t>
      </w:r>
    </w:p>
    <w:p w14:paraId="7F6F289C" w14:textId="77777777" w:rsidR="002037EC" w:rsidRDefault="002037EC" w:rsidP="002037EC">
      <w:pPr>
        <w:spacing w:after="0" w:line="240" w:lineRule="auto"/>
        <w:jc w:val="both"/>
        <w:rPr>
          <w:rFonts w:eastAsia="Times New Roman"/>
        </w:rPr>
      </w:pPr>
    </w:p>
    <w:p w14:paraId="6675F05D" w14:textId="77777777" w:rsidR="002037EC" w:rsidRDefault="002037EC" w:rsidP="002037EC">
      <w:pPr>
        <w:pStyle w:val="Odstavekseznama"/>
        <w:numPr>
          <w:ilvl w:val="0"/>
          <w:numId w:val="20"/>
        </w:numPr>
        <w:spacing w:after="0" w:line="240" w:lineRule="auto"/>
        <w:jc w:val="both"/>
        <w:rPr>
          <w:rFonts w:eastAsia="Times New Roman"/>
          <w:b/>
          <w:bCs/>
        </w:rPr>
      </w:pPr>
      <w:r>
        <w:rPr>
          <w:rFonts w:eastAsia="Times New Roman"/>
          <w:b/>
          <w:bCs/>
        </w:rPr>
        <w:t>Pogoji in omejitve</w:t>
      </w:r>
      <w:r w:rsidRPr="00423671">
        <w:rPr>
          <w:rFonts w:eastAsia="Times New Roman"/>
          <w:b/>
          <w:bCs/>
        </w:rPr>
        <w:t>:</w:t>
      </w:r>
    </w:p>
    <w:p w14:paraId="55931E30" w14:textId="77777777" w:rsidR="002037EC" w:rsidRPr="00F3029E" w:rsidRDefault="002037EC" w:rsidP="002037EC">
      <w:pPr>
        <w:pStyle w:val="Odstavekseznama"/>
        <w:numPr>
          <w:ilvl w:val="0"/>
          <w:numId w:val="26"/>
        </w:numPr>
        <w:spacing w:after="0" w:line="240" w:lineRule="auto"/>
        <w:ind w:left="360"/>
        <w:jc w:val="both"/>
        <w:rPr>
          <w:rFonts w:eastAsia="Times New Roman"/>
        </w:rPr>
      </w:pPr>
      <w:r w:rsidRPr="00F3029E">
        <w:rPr>
          <w:rFonts w:eastAsia="Times New Roman"/>
        </w:rPr>
        <w:t>Osnovni pogoji za sofinanciranje MKČN so:</w:t>
      </w:r>
    </w:p>
    <w:p w14:paraId="07FA01B1" w14:textId="77777777" w:rsidR="002037EC" w:rsidRPr="00F3029E" w:rsidRDefault="002037EC" w:rsidP="002037EC">
      <w:pPr>
        <w:spacing w:after="0" w:line="240" w:lineRule="auto"/>
        <w:ind w:left="348"/>
        <w:jc w:val="both"/>
        <w:rPr>
          <w:rFonts w:eastAsia="Times New Roman"/>
        </w:rPr>
      </w:pPr>
      <w:r w:rsidRPr="00F3029E">
        <w:rPr>
          <w:rFonts w:eastAsia="Times New Roman"/>
        </w:rPr>
        <w:t xml:space="preserve">1. </w:t>
      </w:r>
      <w:r>
        <w:rPr>
          <w:rFonts w:eastAsia="Times New Roman"/>
        </w:rPr>
        <w:t>sofinanciranje</w:t>
      </w:r>
      <w:r w:rsidRPr="00F3029E">
        <w:rPr>
          <w:rFonts w:eastAsia="Times New Roman"/>
        </w:rPr>
        <w:t xml:space="preserve"> za MKČN se ne dodeli za naložbe izven območja Občine Horjul,</w:t>
      </w:r>
    </w:p>
    <w:p w14:paraId="1D1F8625" w14:textId="77777777" w:rsidR="002037EC" w:rsidRPr="00F3029E" w:rsidRDefault="002037EC" w:rsidP="002037EC">
      <w:pPr>
        <w:spacing w:after="0" w:line="240" w:lineRule="auto"/>
        <w:ind w:left="348"/>
        <w:jc w:val="both"/>
        <w:rPr>
          <w:rFonts w:eastAsia="Times New Roman"/>
        </w:rPr>
      </w:pPr>
      <w:r w:rsidRPr="00F3029E">
        <w:rPr>
          <w:rFonts w:eastAsia="Times New Roman"/>
        </w:rPr>
        <w:t xml:space="preserve">2. upravičenec mora izpolniti pogoje iz 2. člena </w:t>
      </w:r>
      <w:r>
        <w:rPr>
          <w:rFonts w:eastAsia="Times New Roman"/>
        </w:rPr>
        <w:t>P</w:t>
      </w:r>
      <w:r w:rsidRPr="00F3029E">
        <w:rPr>
          <w:rFonts w:eastAsia="Times New Roman"/>
        </w:rPr>
        <w:t>ravilnika</w:t>
      </w:r>
      <w:r>
        <w:rPr>
          <w:rFonts w:eastAsia="Times New Roman"/>
        </w:rPr>
        <w:t xml:space="preserve"> o sofinanciranju MKČN na območju Občine Horjul</w:t>
      </w:r>
      <w:r w:rsidRPr="00F3029E">
        <w:rPr>
          <w:rFonts w:eastAsia="Times New Roman"/>
        </w:rPr>
        <w:t xml:space="preserve"> in mora biti lastnik zemljišča, na katerem načrtuje postavitev MKČN, oziroma mora imeti pridobljeno pravico graditi, upravičenci morajo razpolagati z zemljiščem,</w:t>
      </w:r>
    </w:p>
    <w:p w14:paraId="5D69FEAC" w14:textId="77777777" w:rsidR="002037EC" w:rsidRPr="00F3029E" w:rsidRDefault="002037EC" w:rsidP="002037EC">
      <w:pPr>
        <w:spacing w:after="0" w:line="240" w:lineRule="auto"/>
        <w:ind w:left="348"/>
        <w:jc w:val="both"/>
        <w:rPr>
          <w:rFonts w:eastAsia="Times New Roman"/>
        </w:rPr>
      </w:pPr>
      <w:r w:rsidRPr="00F3029E">
        <w:rPr>
          <w:rFonts w:eastAsia="Times New Roman"/>
        </w:rPr>
        <w:t>3. ob zagonu MKČN mora biti ukinjeno odvajanje komunalne odpadne vode preko obstoječe greznice v skladu s pogoji izvajalca javne gospodarske službe odvajanja in čiščenja komunalne in padavinske odpadne vode na območju Občine Horjul,</w:t>
      </w:r>
    </w:p>
    <w:p w14:paraId="465C0665" w14:textId="77777777" w:rsidR="002037EC" w:rsidRPr="00F3029E" w:rsidRDefault="002037EC" w:rsidP="002037EC">
      <w:pPr>
        <w:spacing w:after="0" w:line="240" w:lineRule="auto"/>
        <w:ind w:left="348"/>
        <w:jc w:val="both"/>
        <w:rPr>
          <w:rFonts w:eastAsia="Times New Roman"/>
        </w:rPr>
      </w:pPr>
      <w:r w:rsidRPr="00F3029E">
        <w:rPr>
          <w:rFonts w:eastAsia="Times New Roman"/>
        </w:rPr>
        <w:t>4. MKČN mora imeti pridobljeno poročilo o prvih meritvah za MKČN, ki je izdelano v skladu s predpisom, ki ureja prve meritve in obratovalni monitoring odpadnih voda,</w:t>
      </w:r>
    </w:p>
    <w:p w14:paraId="536E1879" w14:textId="77777777" w:rsidR="002037EC" w:rsidRPr="00F3029E" w:rsidRDefault="002037EC" w:rsidP="002037EC">
      <w:pPr>
        <w:spacing w:after="0" w:line="240" w:lineRule="auto"/>
        <w:ind w:left="348"/>
        <w:jc w:val="both"/>
        <w:rPr>
          <w:rFonts w:eastAsia="Times New Roman"/>
        </w:rPr>
      </w:pPr>
      <w:r w:rsidRPr="00F3029E">
        <w:rPr>
          <w:rFonts w:eastAsia="Times New Roman"/>
        </w:rPr>
        <w:t>5. MKČN mora biti vgrajena in delujoča (v času vložitve vloge mora vlagatelj priložiti kopijo dokazila o nakupu MKČN – račun),</w:t>
      </w:r>
    </w:p>
    <w:p w14:paraId="41ADB43F" w14:textId="77777777" w:rsidR="002037EC" w:rsidRPr="00F3029E" w:rsidRDefault="002037EC" w:rsidP="002037EC">
      <w:pPr>
        <w:spacing w:after="0" w:line="240" w:lineRule="auto"/>
        <w:ind w:left="348"/>
        <w:jc w:val="both"/>
        <w:rPr>
          <w:rFonts w:eastAsia="Times New Roman"/>
        </w:rPr>
      </w:pPr>
      <w:r w:rsidRPr="00F3029E">
        <w:rPr>
          <w:rFonts w:eastAsia="Times New Roman"/>
        </w:rPr>
        <w:t>6. lokacija MKČN mora omogočati dostop in neovirano praznjenje,</w:t>
      </w:r>
    </w:p>
    <w:p w14:paraId="3FE8AA01" w14:textId="77777777" w:rsidR="002037EC" w:rsidRPr="00F3029E" w:rsidRDefault="002037EC" w:rsidP="002037EC">
      <w:pPr>
        <w:spacing w:after="0" w:line="240" w:lineRule="auto"/>
        <w:ind w:left="348"/>
        <w:jc w:val="both"/>
        <w:rPr>
          <w:rFonts w:eastAsia="Times New Roman"/>
        </w:rPr>
      </w:pPr>
      <w:r w:rsidRPr="00F3029E">
        <w:rPr>
          <w:rFonts w:eastAsia="Times New Roman"/>
        </w:rPr>
        <w:t>7. upravičenci, ki bodo za več objektov postavili skupno MKČN, morajo vlogi priložiti podpisan medsebojni dogovor vseh uporabnikov MKČN, ki ni časovno omejen in določiti osebo, ki bo zadolžena za upravljanje MKČN, ter sklenjeno služnostno pogodbo med lastniki zemljišč in investitorji, ki mora biti priložena vlogi za sofinanciranje,</w:t>
      </w:r>
    </w:p>
    <w:p w14:paraId="5BCECF63" w14:textId="77777777" w:rsidR="002037EC" w:rsidRPr="00F3029E" w:rsidRDefault="002037EC" w:rsidP="002037EC">
      <w:pPr>
        <w:spacing w:after="0" w:line="240" w:lineRule="auto"/>
        <w:ind w:left="348"/>
        <w:jc w:val="both"/>
        <w:rPr>
          <w:rFonts w:eastAsia="Times New Roman"/>
        </w:rPr>
      </w:pPr>
      <w:r w:rsidRPr="00F3029E">
        <w:rPr>
          <w:rFonts w:eastAsia="Times New Roman"/>
        </w:rPr>
        <w:t>8. vgrajena MKČN mora imeti certifikat oziroma listino o skladnosti izdelka z zahtevami glede doseganja mejnih vrednostih parametrov odpadnih vod, kot jih predpisujejo veljavni zakonski in podzakonski predpisi, ki urejajo področje odvajanja in čiščenja odpadnih voda,</w:t>
      </w:r>
    </w:p>
    <w:p w14:paraId="27F6FFCE" w14:textId="77777777" w:rsidR="002037EC" w:rsidRPr="00F3029E" w:rsidRDefault="002037EC" w:rsidP="002037EC">
      <w:pPr>
        <w:spacing w:after="0" w:line="240" w:lineRule="auto"/>
        <w:ind w:left="348"/>
        <w:jc w:val="both"/>
        <w:rPr>
          <w:rFonts w:eastAsia="Times New Roman"/>
        </w:rPr>
      </w:pPr>
      <w:r w:rsidRPr="00F3029E">
        <w:rPr>
          <w:rFonts w:eastAsia="Times New Roman"/>
        </w:rPr>
        <w:t>9. MKČN mora biti izven predvidenih območij aglomeracij, na katerih se predvideva izgradnja kanalizacije skladno z Operativnim programom odvajanja in čiščenja komunalne odpadne vode v Občini Horjul,</w:t>
      </w:r>
    </w:p>
    <w:p w14:paraId="49C03875" w14:textId="77777777" w:rsidR="002037EC" w:rsidRPr="00F3029E" w:rsidRDefault="002037EC" w:rsidP="002037EC">
      <w:pPr>
        <w:spacing w:after="0" w:line="240" w:lineRule="auto"/>
        <w:ind w:left="348"/>
        <w:jc w:val="both"/>
        <w:rPr>
          <w:rFonts w:eastAsia="Times New Roman"/>
        </w:rPr>
      </w:pPr>
      <w:r w:rsidRPr="00F3029E">
        <w:rPr>
          <w:rFonts w:eastAsia="Times New Roman"/>
        </w:rPr>
        <w:t>10. MKČN je lahko postavljena tudi na območju predvidenih aglomeracij, vendar mora biti na podlagi soglasja izvajalca javne službe razvidno, da objekt na kanalizacijo ne bo priklopljen,</w:t>
      </w:r>
    </w:p>
    <w:p w14:paraId="6E42CA4D" w14:textId="77777777" w:rsidR="002037EC" w:rsidRPr="00F3029E" w:rsidRDefault="002037EC" w:rsidP="002037EC">
      <w:pPr>
        <w:spacing w:after="0" w:line="240" w:lineRule="auto"/>
        <w:ind w:left="348"/>
        <w:jc w:val="both"/>
        <w:rPr>
          <w:rFonts w:eastAsia="Times New Roman"/>
        </w:rPr>
      </w:pPr>
      <w:r w:rsidRPr="00F3029E">
        <w:rPr>
          <w:rFonts w:eastAsia="Times New Roman"/>
        </w:rPr>
        <w:t>11. čiščenje komunalne odpadne vode v MKČN mora biti skladno z veljavnimi zakonskimi in podzakonskimi predpisi, ki urejajo področje odvajanja in čiščenja odpadnih voda.</w:t>
      </w:r>
    </w:p>
    <w:p w14:paraId="1357D819" w14:textId="77777777" w:rsidR="002037EC" w:rsidRPr="00F3029E" w:rsidRDefault="002037EC" w:rsidP="002037EC">
      <w:pPr>
        <w:pStyle w:val="Odstavekseznama"/>
        <w:numPr>
          <w:ilvl w:val="0"/>
          <w:numId w:val="26"/>
        </w:numPr>
        <w:spacing w:after="0" w:line="240" w:lineRule="auto"/>
        <w:ind w:left="360"/>
        <w:jc w:val="both"/>
        <w:rPr>
          <w:rFonts w:eastAsia="Times New Roman"/>
        </w:rPr>
      </w:pPr>
      <w:r w:rsidRPr="00F3029E">
        <w:rPr>
          <w:rFonts w:eastAsia="Times New Roman"/>
        </w:rPr>
        <w:t>Vlogi za pridobitev nepovratnih sredstev za MKČN mora biti priloženo:</w:t>
      </w:r>
    </w:p>
    <w:p w14:paraId="2C09EEC1" w14:textId="77777777" w:rsidR="002037EC" w:rsidRPr="00F3029E" w:rsidRDefault="002037EC" w:rsidP="002037EC">
      <w:pPr>
        <w:spacing w:after="0" w:line="240" w:lineRule="auto"/>
        <w:ind w:left="348"/>
        <w:jc w:val="both"/>
        <w:rPr>
          <w:rFonts w:eastAsia="Times New Roman"/>
        </w:rPr>
      </w:pPr>
      <w:r w:rsidRPr="00F3029E">
        <w:rPr>
          <w:rFonts w:eastAsia="Times New Roman"/>
        </w:rPr>
        <w:t>1. osnovni podatki o MKČN (proizvajalec, kapaciteta ipd.),</w:t>
      </w:r>
    </w:p>
    <w:p w14:paraId="14193A62" w14:textId="77777777" w:rsidR="002037EC" w:rsidRPr="00F3029E" w:rsidRDefault="002037EC" w:rsidP="002037EC">
      <w:pPr>
        <w:spacing w:after="0" w:line="240" w:lineRule="auto"/>
        <w:ind w:left="348"/>
        <w:jc w:val="both"/>
        <w:rPr>
          <w:rFonts w:eastAsia="Times New Roman"/>
        </w:rPr>
      </w:pPr>
      <w:r w:rsidRPr="00F3029E">
        <w:rPr>
          <w:rFonts w:eastAsia="Times New Roman"/>
        </w:rPr>
        <w:t>2. izjavo o lastnostih MKČN v skladu s predpisi, ki urejajo gradbene proizvode, če gre za tipsko MKČN,</w:t>
      </w:r>
    </w:p>
    <w:p w14:paraId="26E17408" w14:textId="77777777" w:rsidR="002037EC" w:rsidRPr="00F3029E" w:rsidRDefault="002037EC" w:rsidP="002037EC">
      <w:pPr>
        <w:spacing w:after="0" w:line="240" w:lineRule="auto"/>
        <w:ind w:left="348"/>
        <w:jc w:val="both"/>
        <w:rPr>
          <w:rFonts w:eastAsia="Times New Roman"/>
        </w:rPr>
      </w:pPr>
      <w:r w:rsidRPr="00F3029E">
        <w:rPr>
          <w:rFonts w:eastAsia="Times New Roman"/>
        </w:rPr>
        <w:t>3. račun o nakupu MKČN,</w:t>
      </w:r>
    </w:p>
    <w:p w14:paraId="322D13C0" w14:textId="77777777" w:rsidR="002037EC" w:rsidRDefault="002037EC" w:rsidP="002037EC">
      <w:pPr>
        <w:spacing w:after="0" w:line="240" w:lineRule="auto"/>
        <w:ind w:left="348"/>
        <w:jc w:val="both"/>
        <w:rPr>
          <w:rFonts w:eastAsia="Times New Roman"/>
        </w:rPr>
      </w:pPr>
      <w:r w:rsidRPr="00F3029E">
        <w:rPr>
          <w:rFonts w:eastAsia="Times New Roman"/>
        </w:rPr>
        <w:t>4. druge z javnim razpisom določene priloge.</w:t>
      </w:r>
    </w:p>
    <w:p w14:paraId="065B731D" w14:textId="77777777" w:rsidR="002037EC" w:rsidRDefault="002037EC" w:rsidP="002037EC">
      <w:pPr>
        <w:spacing w:after="0" w:line="240" w:lineRule="auto"/>
        <w:ind w:left="708"/>
        <w:jc w:val="both"/>
        <w:rPr>
          <w:rFonts w:eastAsia="Times New Roman"/>
        </w:rPr>
      </w:pPr>
    </w:p>
    <w:p w14:paraId="7D5BC226" w14:textId="77777777" w:rsidR="002037EC" w:rsidRDefault="002037EC" w:rsidP="002037EC">
      <w:pPr>
        <w:pStyle w:val="Odstavekseznama"/>
        <w:numPr>
          <w:ilvl w:val="0"/>
          <w:numId w:val="20"/>
        </w:numPr>
        <w:spacing w:after="0" w:line="240" w:lineRule="auto"/>
        <w:jc w:val="both"/>
        <w:rPr>
          <w:rFonts w:eastAsia="Times New Roman"/>
          <w:b/>
          <w:bCs/>
        </w:rPr>
      </w:pPr>
      <w:r>
        <w:rPr>
          <w:rFonts w:eastAsia="Times New Roman"/>
          <w:b/>
          <w:bCs/>
        </w:rPr>
        <w:t>Vloga:</w:t>
      </w:r>
    </w:p>
    <w:p w14:paraId="443428DC" w14:textId="77777777" w:rsidR="002037EC" w:rsidRDefault="002037EC" w:rsidP="002037EC">
      <w:pPr>
        <w:spacing w:after="0" w:line="240" w:lineRule="auto"/>
        <w:jc w:val="both"/>
        <w:rPr>
          <w:rFonts w:eastAsia="Times New Roman"/>
        </w:rPr>
      </w:pPr>
      <w:r>
        <w:rPr>
          <w:rFonts w:eastAsia="Times New Roman"/>
        </w:rPr>
        <w:t>Vloga mora biti podana na obrazcih vloge v prilogi razpisa. Vloga mora biti podpisana s strani vlagatelja (upravičenca ali njegovega pooblaščenca). Vlogi morajo biti priloženi vsi dokumenti, ki so navedeni in zahtevani na obrazcih.</w:t>
      </w:r>
    </w:p>
    <w:p w14:paraId="20105FE8" w14:textId="77777777" w:rsidR="002037EC" w:rsidRPr="00975682" w:rsidRDefault="002037EC" w:rsidP="002037EC">
      <w:pPr>
        <w:spacing w:after="0" w:line="240" w:lineRule="auto"/>
        <w:jc w:val="both"/>
        <w:rPr>
          <w:rFonts w:eastAsia="Times New Roman"/>
        </w:rPr>
      </w:pPr>
    </w:p>
    <w:p w14:paraId="2F3C14E9" w14:textId="77777777" w:rsidR="002037EC" w:rsidRDefault="002037EC" w:rsidP="002037EC">
      <w:pPr>
        <w:pStyle w:val="Odstavekseznama"/>
        <w:numPr>
          <w:ilvl w:val="0"/>
          <w:numId w:val="20"/>
        </w:numPr>
        <w:spacing w:after="0" w:line="240" w:lineRule="auto"/>
        <w:jc w:val="both"/>
        <w:rPr>
          <w:rFonts w:eastAsia="Times New Roman"/>
          <w:b/>
          <w:bCs/>
        </w:rPr>
      </w:pPr>
      <w:r>
        <w:rPr>
          <w:rFonts w:eastAsia="Times New Roman"/>
          <w:b/>
          <w:bCs/>
        </w:rPr>
        <w:t>Način prijave in roki</w:t>
      </w:r>
      <w:r w:rsidRPr="00423671">
        <w:rPr>
          <w:rFonts w:eastAsia="Times New Roman"/>
          <w:b/>
          <w:bCs/>
        </w:rPr>
        <w:t>:</w:t>
      </w:r>
    </w:p>
    <w:p w14:paraId="63300827" w14:textId="3AC8F1B7" w:rsidR="002037EC" w:rsidRPr="00DA3EF3" w:rsidRDefault="002037EC" w:rsidP="002037EC">
      <w:pPr>
        <w:spacing w:after="0" w:line="240" w:lineRule="auto"/>
        <w:jc w:val="both"/>
        <w:rPr>
          <w:rFonts w:eastAsia="Times New Roman"/>
        </w:rPr>
      </w:pPr>
      <w:r>
        <w:rPr>
          <w:rFonts w:eastAsia="Times New Roman"/>
        </w:rPr>
        <w:t>Vlagatelji i</w:t>
      </w:r>
      <w:r w:rsidRPr="00DA3EF3">
        <w:rPr>
          <w:rFonts w:eastAsia="Times New Roman"/>
        </w:rPr>
        <w:t xml:space="preserve">zpolnjeno razpisno dokumentacijo </w:t>
      </w:r>
      <w:r>
        <w:rPr>
          <w:rFonts w:eastAsia="Times New Roman"/>
        </w:rPr>
        <w:t>z vsemi zahtevanimi prilogami pošljejo</w:t>
      </w:r>
      <w:r w:rsidRPr="00DA3EF3">
        <w:rPr>
          <w:rFonts w:eastAsia="Times New Roman"/>
        </w:rPr>
        <w:t xml:space="preserve"> priporočeno po pošti na naslov Občina Horjul, Občinski trg 1, 1354 Horjul</w:t>
      </w:r>
      <w:r>
        <w:rPr>
          <w:rFonts w:eastAsia="Times New Roman"/>
        </w:rPr>
        <w:t xml:space="preserve"> ali jo v času ura</w:t>
      </w:r>
      <w:r w:rsidR="00EB0C92">
        <w:rPr>
          <w:rFonts w:eastAsia="Times New Roman"/>
        </w:rPr>
        <w:t>d</w:t>
      </w:r>
      <w:r>
        <w:rPr>
          <w:rFonts w:eastAsia="Times New Roman"/>
        </w:rPr>
        <w:t>nih ur oddajo neposredno na sedežu občine. Pisemska ovojnica mora biti</w:t>
      </w:r>
      <w:r w:rsidRPr="00DA3EF3">
        <w:rPr>
          <w:rFonts w:eastAsia="Times New Roman"/>
        </w:rPr>
        <w:t xml:space="preserve"> opremljena s pripisom »Ne odpiraj</w:t>
      </w:r>
      <w:r>
        <w:rPr>
          <w:rFonts w:eastAsia="Times New Roman"/>
        </w:rPr>
        <w:t xml:space="preserve"> -</w:t>
      </w:r>
      <w:r w:rsidRPr="00DA3EF3">
        <w:rPr>
          <w:rFonts w:eastAsia="Times New Roman"/>
        </w:rPr>
        <w:t xml:space="preserve"> </w:t>
      </w:r>
      <w:r>
        <w:rPr>
          <w:rFonts w:eastAsia="Times New Roman"/>
        </w:rPr>
        <w:t>JR</w:t>
      </w:r>
      <w:r w:rsidRPr="00DA3EF3">
        <w:rPr>
          <w:rFonts w:eastAsia="Times New Roman"/>
        </w:rPr>
        <w:t xml:space="preserve"> MKČN</w:t>
      </w:r>
      <w:r>
        <w:rPr>
          <w:rFonts w:eastAsia="Times New Roman"/>
        </w:rPr>
        <w:t xml:space="preserve"> 202</w:t>
      </w:r>
      <w:r w:rsidR="005356C5">
        <w:rPr>
          <w:rFonts w:eastAsia="Times New Roman"/>
        </w:rPr>
        <w:t>5</w:t>
      </w:r>
      <w:r w:rsidRPr="00DA3EF3">
        <w:rPr>
          <w:rFonts w:eastAsia="Times New Roman"/>
        </w:rPr>
        <w:t>«</w:t>
      </w:r>
      <w:r>
        <w:rPr>
          <w:rFonts w:eastAsia="Times New Roman"/>
        </w:rPr>
        <w:t>, na</w:t>
      </w:r>
      <w:r w:rsidRPr="00DA3EF3">
        <w:rPr>
          <w:rFonts w:eastAsia="Times New Roman"/>
        </w:rPr>
        <w:t xml:space="preserve"> hrbtni strani mora</w:t>
      </w:r>
      <w:r>
        <w:rPr>
          <w:rFonts w:eastAsia="Times New Roman"/>
        </w:rPr>
        <w:t xml:space="preserve">jo biti navedeni ime, priimek in </w:t>
      </w:r>
      <w:r w:rsidRPr="00DA3EF3">
        <w:rPr>
          <w:rFonts w:eastAsia="Times New Roman"/>
        </w:rPr>
        <w:t xml:space="preserve">naslov pošiljatelja vloge. Razpis je odprt do porabe </w:t>
      </w:r>
      <w:r w:rsidRPr="001D0274">
        <w:rPr>
          <w:rFonts w:eastAsia="Times New Roman"/>
        </w:rPr>
        <w:t xml:space="preserve">sredstev oziroma najkasneje do petka, </w:t>
      </w:r>
      <w:r w:rsidRPr="001D0274">
        <w:rPr>
          <w:rFonts w:eastAsia="Times New Roman"/>
          <w:b/>
          <w:bCs/>
        </w:rPr>
        <w:t>2</w:t>
      </w:r>
      <w:r w:rsidR="005356C5" w:rsidRPr="001D0274">
        <w:rPr>
          <w:rFonts w:eastAsia="Times New Roman"/>
          <w:b/>
          <w:bCs/>
        </w:rPr>
        <w:t>4</w:t>
      </w:r>
      <w:r w:rsidRPr="001D0274">
        <w:rPr>
          <w:rFonts w:eastAsia="Times New Roman"/>
          <w:b/>
          <w:bCs/>
        </w:rPr>
        <w:t>.10.</w:t>
      </w:r>
      <w:r w:rsidR="00CD5C25" w:rsidRPr="001D0274">
        <w:rPr>
          <w:rFonts w:eastAsia="Times New Roman"/>
          <w:b/>
          <w:bCs/>
        </w:rPr>
        <w:t>2025</w:t>
      </w:r>
      <w:r w:rsidRPr="001D0274">
        <w:rPr>
          <w:rFonts w:eastAsia="Times New Roman"/>
        </w:rPr>
        <w:t>. V primeru predčasnega zaprtja razpisa bosta datum</w:t>
      </w:r>
      <w:r w:rsidRPr="00DA3EF3">
        <w:rPr>
          <w:rFonts w:eastAsia="Times New Roman"/>
        </w:rPr>
        <w:t xml:space="preserve"> in ura zaprtja razpisa objavljena na spletni strani občine.</w:t>
      </w:r>
    </w:p>
    <w:p w14:paraId="44B5B0EF" w14:textId="77777777" w:rsidR="002037EC" w:rsidRDefault="002037EC" w:rsidP="002037EC">
      <w:pPr>
        <w:pStyle w:val="Odstavekseznama"/>
        <w:numPr>
          <w:ilvl w:val="0"/>
          <w:numId w:val="20"/>
        </w:numPr>
        <w:spacing w:after="0" w:line="240" w:lineRule="auto"/>
        <w:jc w:val="both"/>
        <w:rPr>
          <w:rFonts w:eastAsia="Times New Roman"/>
          <w:b/>
          <w:bCs/>
        </w:rPr>
      </w:pPr>
      <w:r>
        <w:rPr>
          <w:rFonts w:eastAsia="Times New Roman"/>
          <w:b/>
          <w:bCs/>
        </w:rPr>
        <w:lastRenderedPageBreak/>
        <w:t>Obravnavanje vlog in nadaljnji postopek</w:t>
      </w:r>
      <w:r w:rsidRPr="00423671">
        <w:rPr>
          <w:rFonts w:eastAsia="Times New Roman"/>
          <w:b/>
          <w:bCs/>
        </w:rPr>
        <w:t>:</w:t>
      </w:r>
    </w:p>
    <w:p w14:paraId="0951A8D4" w14:textId="77777777" w:rsidR="002037EC" w:rsidRPr="00021C9C" w:rsidRDefault="002037EC" w:rsidP="002037EC">
      <w:pPr>
        <w:pStyle w:val="Odstavekseznama"/>
        <w:numPr>
          <w:ilvl w:val="0"/>
          <w:numId w:val="28"/>
        </w:numPr>
        <w:spacing w:after="0" w:line="240" w:lineRule="auto"/>
        <w:ind w:left="360"/>
        <w:jc w:val="both"/>
        <w:rPr>
          <w:rFonts w:eastAsia="Times New Roman"/>
        </w:rPr>
      </w:pPr>
      <w:r w:rsidRPr="00021C9C">
        <w:rPr>
          <w:rFonts w:eastAsia="Times New Roman"/>
        </w:rPr>
        <w:t xml:space="preserve">Odpiranje in pregled vlog: </w:t>
      </w:r>
    </w:p>
    <w:p w14:paraId="1CC684FD" w14:textId="77777777" w:rsidR="002037EC" w:rsidRPr="00021C9C" w:rsidRDefault="002037EC" w:rsidP="002037EC">
      <w:pPr>
        <w:spacing w:after="0" w:line="240" w:lineRule="auto"/>
        <w:ind w:left="348"/>
        <w:jc w:val="both"/>
        <w:rPr>
          <w:rFonts w:eastAsia="Times New Roman"/>
        </w:rPr>
      </w:pPr>
      <w:r w:rsidRPr="00021C9C">
        <w:rPr>
          <w:rFonts w:eastAsia="Times New Roman"/>
        </w:rPr>
        <w:t xml:space="preserve">Vloge se odpirajo po </w:t>
      </w:r>
      <w:r>
        <w:rPr>
          <w:rFonts w:eastAsia="Times New Roman"/>
        </w:rPr>
        <w:t xml:space="preserve">časovnem </w:t>
      </w:r>
      <w:r w:rsidRPr="00021C9C">
        <w:rPr>
          <w:rFonts w:eastAsia="Times New Roman"/>
        </w:rPr>
        <w:t>vrstnem redu prejetja. Odpiranje vlog ni javno</w:t>
      </w:r>
      <w:r>
        <w:rPr>
          <w:rFonts w:eastAsia="Times New Roman"/>
        </w:rPr>
        <w:t xml:space="preserve"> in poteka</w:t>
      </w:r>
      <w:r w:rsidRPr="00021C9C">
        <w:rPr>
          <w:rFonts w:eastAsia="Times New Roman"/>
        </w:rPr>
        <w:t xml:space="preserve"> obdobno, ko prispe primerno število prijav. Prispele vloge </w:t>
      </w:r>
      <w:r>
        <w:rPr>
          <w:rFonts w:eastAsia="Times New Roman"/>
        </w:rPr>
        <w:t>pregleda</w:t>
      </w:r>
      <w:r w:rsidRPr="00021C9C">
        <w:rPr>
          <w:rFonts w:eastAsia="Times New Roman"/>
        </w:rPr>
        <w:t xml:space="preserve"> in strokovno oceni komisija, ki jo imenuje župan Občine Horjul. </w:t>
      </w:r>
    </w:p>
    <w:p w14:paraId="06E8ABB1" w14:textId="77777777" w:rsidR="002037EC" w:rsidRDefault="002037EC" w:rsidP="002037EC">
      <w:pPr>
        <w:pStyle w:val="Odstavekseznama"/>
        <w:numPr>
          <w:ilvl w:val="0"/>
          <w:numId w:val="28"/>
        </w:numPr>
        <w:spacing w:after="0" w:line="240" w:lineRule="auto"/>
        <w:ind w:left="360"/>
        <w:jc w:val="both"/>
        <w:rPr>
          <w:rFonts w:eastAsia="Times New Roman"/>
        </w:rPr>
      </w:pPr>
      <w:r w:rsidRPr="00021C9C">
        <w:rPr>
          <w:rFonts w:eastAsia="Times New Roman"/>
        </w:rPr>
        <w:t>Popolnost in dopolnitev vlog:</w:t>
      </w:r>
      <w:r>
        <w:rPr>
          <w:rFonts w:eastAsia="Times New Roman"/>
        </w:rPr>
        <w:t xml:space="preserve"> </w:t>
      </w:r>
    </w:p>
    <w:p w14:paraId="270F473F" w14:textId="77777777" w:rsidR="002037EC" w:rsidRPr="008C5B65" w:rsidRDefault="002037EC" w:rsidP="002037EC">
      <w:pPr>
        <w:spacing w:after="0" w:line="240" w:lineRule="auto"/>
        <w:ind w:left="348"/>
        <w:jc w:val="both"/>
        <w:rPr>
          <w:rFonts w:eastAsia="Times New Roman"/>
        </w:rPr>
      </w:pPr>
      <w:r w:rsidRPr="00021C9C">
        <w:rPr>
          <w:rFonts w:eastAsia="Times New Roman"/>
        </w:rPr>
        <w:t>Vloga se šteje za popolno, če je izpolnjena na obrazcih razpisne dokumentacije,</w:t>
      </w:r>
      <w:r>
        <w:rPr>
          <w:rFonts w:eastAsia="Times New Roman"/>
        </w:rPr>
        <w:t xml:space="preserve"> če</w:t>
      </w:r>
      <w:r w:rsidRPr="00021C9C">
        <w:rPr>
          <w:rFonts w:eastAsia="Times New Roman"/>
        </w:rPr>
        <w:t xml:space="preserve"> je razumljiva in ima priložene vse potrebne priloge. Vlagatelje nepopolnih vlog se pisno pozove k dopolnitvi. Rok dopolnitve je 8 dni od prejema poziva za dopolnitev. Dopolnitve</w:t>
      </w:r>
      <w:r>
        <w:rPr>
          <w:rFonts w:eastAsia="Times New Roman"/>
        </w:rPr>
        <w:t>,</w:t>
      </w:r>
      <w:r w:rsidRPr="00021C9C">
        <w:rPr>
          <w:rFonts w:eastAsia="Times New Roman"/>
        </w:rPr>
        <w:t xml:space="preserve"> p</w:t>
      </w:r>
      <w:r>
        <w:rPr>
          <w:rFonts w:eastAsia="Times New Roman"/>
        </w:rPr>
        <w:t>rejete</w:t>
      </w:r>
      <w:r w:rsidRPr="00021C9C">
        <w:rPr>
          <w:rFonts w:eastAsia="Times New Roman"/>
        </w:rPr>
        <w:t xml:space="preserve"> po </w:t>
      </w:r>
      <w:r>
        <w:rPr>
          <w:rFonts w:eastAsia="Times New Roman"/>
        </w:rPr>
        <w:t xml:space="preserve">navedenem </w:t>
      </w:r>
      <w:r w:rsidRPr="00021C9C">
        <w:rPr>
          <w:rFonts w:eastAsia="Times New Roman"/>
        </w:rPr>
        <w:t xml:space="preserve">roku se ne upoštevajo. </w:t>
      </w:r>
    </w:p>
    <w:p w14:paraId="102CFA3B" w14:textId="77777777" w:rsidR="002037EC" w:rsidRPr="008C5B65" w:rsidRDefault="002037EC" w:rsidP="002037EC">
      <w:pPr>
        <w:spacing w:after="0" w:line="240" w:lineRule="auto"/>
        <w:ind w:left="348"/>
        <w:jc w:val="both"/>
        <w:rPr>
          <w:rFonts w:eastAsia="Times New Roman"/>
        </w:rPr>
      </w:pPr>
      <w:r w:rsidRPr="008C5B65">
        <w:rPr>
          <w:rFonts w:eastAsia="Times New Roman"/>
        </w:rPr>
        <w:t xml:space="preserve">Popolne vloge se razvrstijo po datumu in uri prejetja. Pravočasno dopolnjene vloge se uvrstijo po vrstnem redu na seznam, glede na prejem dopolnitve. V primeru, da je v seznam popolnih vlog uvrščeno več vlog, kot je na voljo sredstev, se sredstva razdelijo popolnim vlogam na začetku seznama, glede na časovni vrstni red datuma in ure prejema in glede na razpoložljiva sredstva. </w:t>
      </w:r>
    </w:p>
    <w:p w14:paraId="288861B5" w14:textId="77777777" w:rsidR="002037EC" w:rsidRPr="008C5B65" w:rsidRDefault="002037EC" w:rsidP="002037EC">
      <w:pPr>
        <w:spacing w:after="0" w:line="240" w:lineRule="auto"/>
        <w:ind w:left="348"/>
        <w:jc w:val="both"/>
        <w:rPr>
          <w:rFonts w:eastAsia="Times New Roman"/>
        </w:rPr>
      </w:pPr>
      <w:r w:rsidRPr="008C5B65">
        <w:rPr>
          <w:rFonts w:eastAsia="Times New Roman"/>
        </w:rPr>
        <w:t>S sklepom se zavrže vloge:</w:t>
      </w:r>
    </w:p>
    <w:p w14:paraId="1319200B" w14:textId="77777777" w:rsidR="002037EC" w:rsidRPr="008C5B65" w:rsidRDefault="002037EC" w:rsidP="002037EC">
      <w:pPr>
        <w:pStyle w:val="Odstavekseznama"/>
        <w:numPr>
          <w:ilvl w:val="0"/>
          <w:numId w:val="29"/>
        </w:numPr>
        <w:spacing w:after="0" w:line="240" w:lineRule="auto"/>
        <w:ind w:left="708"/>
        <w:jc w:val="both"/>
        <w:rPr>
          <w:rFonts w:eastAsia="Times New Roman"/>
        </w:rPr>
      </w:pPr>
      <w:r w:rsidRPr="008C5B65">
        <w:rPr>
          <w:rFonts w:eastAsia="Times New Roman"/>
        </w:rPr>
        <w:t xml:space="preserve">ki so prispele po zaključku razpisa, </w:t>
      </w:r>
    </w:p>
    <w:p w14:paraId="45EEFDD1" w14:textId="77777777" w:rsidR="002037EC" w:rsidRPr="008C5B65" w:rsidRDefault="002037EC" w:rsidP="002037EC">
      <w:pPr>
        <w:pStyle w:val="Odstavekseznama"/>
        <w:numPr>
          <w:ilvl w:val="0"/>
          <w:numId w:val="29"/>
        </w:numPr>
        <w:spacing w:after="0" w:line="240" w:lineRule="auto"/>
        <w:ind w:left="708"/>
        <w:jc w:val="both"/>
        <w:rPr>
          <w:rFonts w:eastAsia="Times New Roman"/>
        </w:rPr>
      </w:pPr>
      <w:r w:rsidRPr="008C5B65">
        <w:rPr>
          <w:rFonts w:eastAsia="Times New Roman"/>
        </w:rPr>
        <w:t xml:space="preserve">ki niso oddane na predpisani razpisni dokumentaciji, </w:t>
      </w:r>
    </w:p>
    <w:p w14:paraId="7C8C2120" w14:textId="77777777" w:rsidR="002037EC" w:rsidRPr="008C5B65" w:rsidRDefault="002037EC" w:rsidP="002037EC">
      <w:pPr>
        <w:pStyle w:val="Odstavekseznama"/>
        <w:numPr>
          <w:ilvl w:val="0"/>
          <w:numId w:val="29"/>
        </w:numPr>
        <w:spacing w:after="0" w:line="240" w:lineRule="auto"/>
        <w:ind w:left="708"/>
        <w:jc w:val="both"/>
        <w:rPr>
          <w:rFonts w:eastAsia="Times New Roman"/>
        </w:rPr>
      </w:pPr>
      <w:r w:rsidRPr="008C5B65">
        <w:rPr>
          <w:rFonts w:eastAsia="Times New Roman"/>
        </w:rPr>
        <w:t xml:space="preserve">nepopolne vloge, ki jih v navedenem roku vlagatelj ne dopolni ali jih dopolni neustrezno. </w:t>
      </w:r>
    </w:p>
    <w:p w14:paraId="26DFBF8A" w14:textId="77777777" w:rsidR="002037EC" w:rsidRPr="008C5B65" w:rsidRDefault="002037EC" w:rsidP="002037EC">
      <w:pPr>
        <w:spacing w:after="0" w:line="240" w:lineRule="auto"/>
        <w:ind w:left="348"/>
        <w:jc w:val="both"/>
        <w:rPr>
          <w:rFonts w:eastAsia="Times New Roman"/>
        </w:rPr>
      </w:pPr>
      <w:r w:rsidRPr="008C5B65">
        <w:rPr>
          <w:rFonts w:eastAsia="Times New Roman"/>
        </w:rPr>
        <w:t>S sklepom se zavrne vloge</w:t>
      </w:r>
      <w:r>
        <w:rPr>
          <w:rFonts w:eastAsia="Times New Roman"/>
        </w:rPr>
        <w:t>, ki</w:t>
      </w:r>
      <w:r w:rsidRPr="008C5B65">
        <w:rPr>
          <w:rFonts w:eastAsia="Times New Roman"/>
        </w:rPr>
        <w:t>:</w:t>
      </w:r>
    </w:p>
    <w:p w14:paraId="70C3CECC" w14:textId="77777777" w:rsidR="002037EC" w:rsidRPr="008C5B65" w:rsidRDefault="002037EC" w:rsidP="002037EC">
      <w:pPr>
        <w:pStyle w:val="Odstavekseznama"/>
        <w:numPr>
          <w:ilvl w:val="0"/>
          <w:numId w:val="29"/>
        </w:numPr>
        <w:spacing w:after="0" w:line="240" w:lineRule="auto"/>
        <w:ind w:left="708"/>
        <w:jc w:val="both"/>
        <w:rPr>
          <w:rFonts w:eastAsia="Times New Roman"/>
        </w:rPr>
      </w:pPr>
      <w:r w:rsidRPr="008C5B65">
        <w:rPr>
          <w:rFonts w:eastAsia="Times New Roman"/>
        </w:rPr>
        <w:t xml:space="preserve">so neutemeljene, </w:t>
      </w:r>
    </w:p>
    <w:p w14:paraId="22E154C2" w14:textId="77777777" w:rsidR="002037EC" w:rsidRPr="008C5B65" w:rsidRDefault="002037EC" w:rsidP="002037EC">
      <w:pPr>
        <w:pStyle w:val="Odstavekseznama"/>
        <w:numPr>
          <w:ilvl w:val="0"/>
          <w:numId w:val="29"/>
        </w:numPr>
        <w:spacing w:after="0" w:line="240" w:lineRule="auto"/>
        <w:ind w:left="708"/>
        <w:jc w:val="both"/>
        <w:rPr>
          <w:rFonts w:eastAsia="Times New Roman"/>
        </w:rPr>
      </w:pPr>
      <w:r>
        <w:rPr>
          <w:rFonts w:eastAsia="Times New Roman"/>
        </w:rPr>
        <w:t xml:space="preserve">so </w:t>
      </w:r>
      <w:r w:rsidRPr="008C5B65">
        <w:rPr>
          <w:rFonts w:eastAsia="Times New Roman"/>
        </w:rPr>
        <w:t xml:space="preserve">vsebinsko neustrezne, </w:t>
      </w:r>
    </w:p>
    <w:p w14:paraId="397D58A4" w14:textId="77777777" w:rsidR="002037EC" w:rsidRDefault="002037EC" w:rsidP="002037EC">
      <w:pPr>
        <w:pStyle w:val="Odstavekseznama"/>
        <w:numPr>
          <w:ilvl w:val="0"/>
          <w:numId w:val="29"/>
        </w:numPr>
        <w:spacing w:after="0" w:line="240" w:lineRule="auto"/>
        <w:ind w:left="708"/>
        <w:jc w:val="both"/>
        <w:rPr>
          <w:rFonts w:eastAsia="Times New Roman"/>
        </w:rPr>
      </w:pPr>
      <w:r w:rsidRPr="008C5B65">
        <w:rPr>
          <w:rFonts w:eastAsia="Times New Roman"/>
        </w:rPr>
        <w:t>ne izpolnjujejo pogojev za prijavo.</w:t>
      </w:r>
    </w:p>
    <w:p w14:paraId="18BE4DF8" w14:textId="77777777" w:rsidR="002037EC" w:rsidRDefault="002037EC" w:rsidP="002037EC">
      <w:pPr>
        <w:pStyle w:val="Odstavekseznama"/>
        <w:numPr>
          <w:ilvl w:val="0"/>
          <w:numId w:val="28"/>
        </w:numPr>
        <w:spacing w:after="0" w:line="240" w:lineRule="auto"/>
        <w:ind w:left="360"/>
        <w:jc w:val="both"/>
        <w:rPr>
          <w:rFonts w:eastAsia="Times New Roman"/>
        </w:rPr>
      </w:pPr>
      <w:r>
        <w:rPr>
          <w:rFonts w:eastAsia="Times New Roman"/>
        </w:rPr>
        <w:t>Obveščanje o izboru</w:t>
      </w:r>
      <w:r w:rsidRPr="00021C9C">
        <w:rPr>
          <w:rFonts w:eastAsia="Times New Roman"/>
        </w:rPr>
        <w:t>:</w:t>
      </w:r>
      <w:r>
        <w:rPr>
          <w:rFonts w:eastAsia="Times New Roman"/>
        </w:rPr>
        <w:t xml:space="preserve"> </w:t>
      </w:r>
    </w:p>
    <w:p w14:paraId="57C1D405" w14:textId="77777777" w:rsidR="002037EC" w:rsidRDefault="002037EC" w:rsidP="002037EC">
      <w:pPr>
        <w:spacing w:after="0" w:line="240" w:lineRule="auto"/>
        <w:ind w:left="348"/>
        <w:jc w:val="both"/>
        <w:rPr>
          <w:rFonts w:eastAsia="Times New Roman"/>
        </w:rPr>
      </w:pPr>
      <w:r w:rsidRPr="008C5B65">
        <w:rPr>
          <w:rFonts w:eastAsia="Times New Roman"/>
        </w:rPr>
        <w:t>O dodelitvi sredstev, na predlog strokovne komisije, z odločbo odloči občinska uprava Občine Horjul. Izračun višine dodeljenih sredstev, namen in upravičeni stroški so navedeni v obrazložitvi odločbe.</w:t>
      </w:r>
      <w:r>
        <w:rPr>
          <w:rFonts w:eastAsia="Times New Roman"/>
        </w:rPr>
        <w:t xml:space="preserve"> Vlagatelji bodo o izidu razpisa obveščeni najkasneje v 30-ih dneh po odpiranju vlog.</w:t>
      </w:r>
    </w:p>
    <w:p w14:paraId="41EFB51C" w14:textId="77777777" w:rsidR="002037EC" w:rsidRDefault="002037EC" w:rsidP="002037EC">
      <w:pPr>
        <w:spacing w:after="0" w:line="240" w:lineRule="auto"/>
        <w:ind w:left="348"/>
        <w:jc w:val="both"/>
        <w:rPr>
          <w:rFonts w:eastAsia="Times New Roman"/>
        </w:rPr>
      </w:pPr>
    </w:p>
    <w:p w14:paraId="2403BF3A" w14:textId="77777777" w:rsidR="002037EC" w:rsidRPr="00705890" w:rsidRDefault="002037EC" w:rsidP="002037EC">
      <w:pPr>
        <w:pStyle w:val="Odstavekseznama"/>
        <w:numPr>
          <w:ilvl w:val="0"/>
          <w:numId w:val="20"/>
        </w:numPr>
        <w:spacing w:after="0" w:line="240" w:lineRule="auto"/>
        <w:jc w:val="both"/>
        <w:rPr>
          <w:rFonts w:eastAsia="Times New Roman"/>
          <w:b/>
          <w:bCs/>
        </w:rPr>
      </w:pPr>
      <w:r>
        <w:rPr>
          <w:rFonts w:eastAsia="Times New Roman"/>
          <w:b/>
          <w:bCs/>
        </w:rPr>
        <w:t>Zahtevek</w:t>
      </w:r>
      <w:r w:rsidRPr="00705890">
        <w:rPr>
          <w:rFonts w:eastAsia="Times New Roman"/>
          <w:b/>
          <w:bCs/>
        </w:rPr>
        <w:t>:</w:t>
      </w:r>
    </w:p>
    <w:p w14:paraId="3ECBD58F" w14:textId="77777777" w:rsidR="002037EC" w:rsidRPr="00315079" w:rsidRDefault="002037EC" w:rsidP="002037EC">
      <w:pPr>
        <w:spacing w:after="0" w:line="240" w:lineRule="auto"/>
        <w:jc w:val="both"/>
        <w:rPr>
          <w:rFonts w:eastAsia="Times New Roman"/>
        </w:rPr>
      </w:pPr>
      <w:r w:rsidRPr="008F7DCC">
        <w:rPr>
          <w:rFonts w:eastAsia="Times New Roman"/>
        </w:rPr>
        <w:t>Za izplačilo sredstev vlagatelji vlagajo zahtevke na predpisanem obrazcu ter predložijo obvezne priloge. Izplačilo se upravičencu izvrši po opravljeni montaži in plačani storitvi na podlagi vloženega zahtevka za izplačilo, kateremu se priloži</w:t>
      </w:r>
      <w:r>
        <w:rPr>
          <w:rFonts w:eastAsia="Times New Roman"/>
        </w:rPr>
        <w:t xml:space="preserve"> dokumentacijo, ki je navedena spodaj na </w:t>
      </w:r>
      <w:r w:rsidRPr="00A903CC">
        <w:rPr>
          <w:rFonts w:eastAsia="Times New Roman"/>
          <w:i/>
          <w:iCs/>
        </w:rPr>
        <w:t>Prilogi 10</w:t>
      </w:r>
      <w:r>
        <w:rPr>
          <w:rFonts w:eastAsia="Times New Roman"/>
        </w:rPr>
        <w:t>.</w:t>
      </w:r>
    </w:p>
    <w:p w14:paraId="2CCC9F59" w14:textId="77777777" w:rsidR="002037EC" w:rsidRPr="00931403" w:rsidRDefault="002037EC" w:rsidP="002037EC">
      <w:pPr>
        <w:spacing w:after="0" w:line="240" w:lineRule="auto"/>
        <w:jc w:val="both"/>
        <w:rPr>
          <w:rFonts w:eastAsia="Times New Roman"/>
          <w:highlight w:val="yellow"/>
        </w:rPr>
      </w:pPr>
      <w:r w:rsidRPr="008F7DCC">
        <w:rPr>
          <w:rFonts w:eastAsia="Times New Roman"/>
        </w:rPr>
        <w:t xml:space="preserve">Zahtevek se lahko vloži na podlagi zaključene gradnje. Šteje se, da je gradnja zaključena, ko je MKČN </w:t>
      </w:r>
      <w:r w:rsidRPr="008103F4">
        <w:rPr>
          <w:rFonts w:eastAsia="Times New Roman"/>
        </w:rPr>
        <w:t>montirana, parametri nastavljeni, plačana ter pridobljena pozitivna oceno obratovanja MKČN s strani izvajalca javne službe na območju, ki je JP VOKA Snaga d.o.o. Za izdelavo ocene obratovanja je potrebno takoj po vgradnji MKČN na izvajalca javne službe JP VOKA Snaga d.o.o. vložiti vlogo za izdelavo ocene obratovanja MKČN. Ocena obratovanja se opravi po vzpostavitvi stabilnih</w:t>
      </w:r>
      <w:r w:rsidRPr="008F7DCC">
        <w:rPr>
          <w:rFonts w:eastAsia="Times New Roman"/>
        </w:rPr>
        <w:t xml:space="preserve"> obratovalnih razmer </w:t>
      </w:r>
      <w:r>
        <w:rPr>
          <w:rFonts w:eastAsia="Times New Roman"/>
        </w:rPr>
        <w:t xml:space="preserve">predvidoma </w:t>
      </w:r>
      <w:r w:rsidRPr="008F7DCC">
        <w:rPr>
          <w:rFonts w:eastAsia="Times New Roman"/>
        </w:rPr>
        <w:t xml:space="preserve">med </w:t>
      </w:r>
      <w:r>
        <w:rPr>
          <w:rFonts w:eastAsia="Times New Roman"/>
        </w:rPr>
        <w:t>3.</w:t>
      </w:r>
      <w:r w:rsidRPr="008F7DCC">
        <w:rPr>
          <w:rFonts w:eastAsia="Times New Roman"/>
        </w:rPr>
        <w:t xml:space="preserve"> in </w:t>
      </w:r>
      <w:r>
        <w:rPr>
          <w:rFonts w:eastAsia="Times New Roman"/>
        </w:rPr>
        <w:t>9.</w:t>
      </w:r>
      <w:r w:rsidRPr="008F7DCC">
        <w:rPr>
          <w:rFonts w:eastAsia="Times New Roman"/>
        </w:rPr>
        <w:t xml:space="preserve"> mesecem po </w:t>
      </w:r>
      <w:r>
        <w:rPr>
          <w:rFonts w:eastAsia="Times New Roman"/>
        </w:rPr>
        <w:t>1.</w:t>
      </w:r>
      <w:r w:rsidRPr="008F7DCC">
        <w:rPr>
          <w:rFonts w:eastAsia="Times New Roman"/>
        </w:rPr>
        <w:t xml:space="preserve"> zagonu</w:t>
      </w:r>
      <w:r>
        <w:rPr>
          <w:rFonts w:eastAsia="Times New Roman"/>
        </w:rPr>
        <w:t xml:space="preserve"> MKČN</w:t>
      </w:r>
      <w:r w:rsidRPr="008F7DCC">
        <w:rPr>
          <w:rFonts w:eastAsia="Times New Roman"/>
        </w:rPr>
        <w:t xml:space="preserve"> naprave. </w:t>
      </w:r>
    </w:p>
    <w:p w14:paraId="4109EF5A" w14:textId="77777777" w:rsidR="002037EC" w:rsidRPr="008F7DCC" w:rsidRDefault="002037EC" w:rsidP="002037EC">
      <w:pPr>
        <w:spacing w:after="0" w:line="240" w:lineRule="auto"/>
        <w:jc w:val="both"/>
        <w:rPr>
          <w:rFonts w:eastAsia="Times New Roman"/>
        </w:rPr>
      </w:pPr>
      <w:r w:rsidRPr="008F7DCC">
        <w:rPr>
          <w:rFonts w:eastAsia="Times New Roman"/>
        </w:rPr>
        <w:t xml:space="preserve">Celoten postopek izdelave Ocene obratovanja traja </w:t>
      </w:r>
      <w:r>
        <w:rPr>
          <w:rFonts w:eastAsia="Times New Roman"/>
        </w:rPr>
        <w:t>vsaj</w:t>
      </w:r>
      <w:r w:rsidRPr="008F7DCC">
        <w:rPr>
          <w:rFonts w:eastAsia="Times New Roman"/>
        </w:rPr>
        <w:t xml:space="preserve"> 1 mes</w:t>
      </w:r>
      <w:r>
        <w:rPr>
          <w:rFonts w:eastAsia="Times New Roman"/>
        </w:rPr>
        <w:t>ec</w:t>
      </w:r>
      <w:r w:rsidRPr="008F7DCC">
        <w:rPr>
          <w:rFonts w:eastAsia="Times New Roman"/>
        </w:rPr>
        <w:t xml:space="preserve"> in vključuje pridobitev vseh potrebnih podatkov za evidence, ki jih mora izvajalec javne službe voditi, pregled delujoče čistilne naprave na terenu, izdelava ocene obratovanja in po potrebi vzorčenje očiščene odpadne vode.</w:t>
      </w:r>
    </w:p>
    <w:p w14:paraId="35301741" w14:textId="77777777" w:rsidR="002037EC" w:rsidRDefault="002037EC" w:rsidP="002037EC">
      <w:pPr>
        <w:spacing w:after="0" w:line="240" w:lineRule="auto"/>
        <w:jc w:val="both"/>
        <w:rPr>
          <w:rFonts w:eastAsia="Times New Roman"/>
        </w:rPr>
      </w:pPr>
      <w:r w:rsidRPr="008F7DCC">
        <w:rPr>
          <w:rFonts w:eastAsia="Times New Roman"/>
        </w:rPr>
        <w:t xml:space="preserve">Na podlagi popolnega zahtevka se izplačajo sredstva na vlagateljev transakcijski račun. </w:t>
      </w:r>
    </w:p>
    <w:p w14:paraId="10F8DE00" w14:textId="77777777" w:rsidR="002037EC" w:rsidRDefault="002037EC" w:rsidP="002037EC">
      <w:pPr>
        <w:spacing w:after="0" w:line="240" w:lineRule="auto"/>
        <w:ind w:left="348"/>
        <w:jc w:val="both"/>
        <w:rPr>
          <w:rFonts w:eastAsia="Times New Roman"/>
        </w:rPr>
      </w:pPr>
    </w:p>
    <w:p w14:paraId="3669611F" w14:textId="06E383C3" w:rsidR="002037EC" w:rsidRPr="008F7DCC" w:rsidRDefault="002037EC" w:rsidP="002037EC">
      <w:pPr>
        <w:pStyle w:val="Odstavekseznama"/>
        <w:numPr>
          <w:ilvl w:val="0"/>
          <w:numId w:val="20"/>
        </w:numPr>
        <w:spacing w:after="0" w:line="240" w:lineRule="auto"/>
        <w:jc w:val="both"/>
        <w:rPr>
          <w:rFonts w:eastAsia="Times New Roman"/>
          <w:b/>
          <w:bCs/>
        </w:rPr>
      </w:pPr>
      <w:r w:rsidRPr="008F7DCC">
        <w:rPr>
          <w:rFonts w:eastAsia="Times New Roman"/>
          <w:b/>
          <w:bCs/>
        </w:rPr>
        <w:t>Spremljan</w:t>
      </w:r>
      <w:r w:rsidR="00DA4BDB">
        <w:rPr>
          <w:rFonts w:eastAsia="Times New Roman"/>
          <w:b/>
          <w:bCs/>
        </w:rPr>
        <w:t>j</w:t>
      </w:r>
      <w:r w:rsidRPr="008F7DCC">
        <w:rPr>
          <w:rFonts w:eastAsia="Times New Roman"/>
          <w:b/>
          <w:bCs/>
        </w:rPr>
        <w:t xml:space="preserve">e namenske porabe sredstev: </w:t>
      </w:r>
    </w:p>
    <w:p w14:paraId="03BFA1CE" w14:textId="77777777" w:rsidR="002037EC" w:rsidRPr="008F7DCC" w:rsidRDefault="002037EC" w:rsidP="002037EC">
      <w:pPr>
        <w:spacing w:after="0" w:line="240" w:lineRule="auto"/>
        <w:jc w:val="both"/>
        <w:rPr>
          <w:rFonts w:eastAsia="Times New Roman"/>
        </w:rPr>
      </w:pPr>
      <w:r w:rsidRPr="008F7DCC">
        <w:rPr>
          <w:rFonts w:eastAsia="Times New Roman"/>
        </w:rPr>
        <w:t xml:space="preserve">Za namensko porabo proračunskih sredstev za </w:t>
      </w:r>
      <w:r>
        <w:rPr>
          <w:rFonts w:eastAsia="Times New Roman"/>
        </w:rPr>
        <w:t>nakup</w:t>
      </w:r>
      <w:r w:rsidRPr="008F7DCC">
        <w:rPr>
          <w:rFonts w:eastAsia="Times New Roman"/>
        </w:rPr>
        <w:t xml:space="preserve"> </w:t>
      </w:r>
      <w:r>
        <w:rPr>
          <w:rFonts w:eastAsia="Times New Roman"/>
        </w:rPr>
        <w:t>MKČN</w:t>
      </w:r>
      <w:r w:rsidRPr="008F7DCC">
        <w:rPr>
          <w:rFonts w:eastAsia="Times New Roman"/>
        </w:rPr>
        <w:t xml:space="preserve"> </w:t>
      </w:r>
      <w:r>
        <w:rPr>
          <w:rFonts w:eastAsia="Times New Roman"/>
        </w:rPr>
        <w:t>je na O</w:t>
      </w:r>
      <w:r w:rsidRPr="008F7DCC">
        <w:rPr>
          <w:rFonts w:eastAsia="Times New Roman"/>
        </w:rPr>
        <w:t>bčini Horjul zadolžena komisija</w:t>
      </w:r>
      <w:r>
        <w:rPr>
          <w:rFonts w:eastAsia="Times New Roman"/>
        </w:rPr>
        <w:t>, ki jo imenuje župan.</w:t>
      </w:r>
      <w:r w:rsidRPr="008F7DCC">
        <w:rPr>
          <w:rFonts w:eastAsia="Times New Roman"/>
        </w:rPr>
        <w:t xml:space="preserve"> </w:t>
      </w:r>
    </w:p>
    <w:p w14:paraId="69AF1082" w14:textId="77777777" w:rsidR="002037EC" w:rsidRPr="008F7DCC" w:rsidRDefault="002037EC" w:rsidP="002037EC">
      <w:pPr>
        <w:spacing w:after="0" w:line="240" w:lineRule="auto"/>
        <w:jc w:val="both"/>
        <w:rPr>
          <w:rFonts w:eastAsia="Times New Roman"/>
        </w:rPr>
      </w:pPr>
      <w:r w:rsidRPr="008F7DCC">
        <w:rPr>
          <w:rFonts w:eastAsia="Times New Roman"/>
        </w:rPr>
        <w:t xml:space="preserve">Upravičenec je dolžan vrniti nenamensko porabljena sredstva skupaj z zakonitimi zamudnimi obresti, ki se obračunavajo od dneva plačila upravičencu, do dneva vračila sredstev v primerih, </w:t>
      </w:r>
      <w:r>
        <w:rPr>
          <w:rFonts w:eastAsia="Times New Roman"/>
        </w:rPr>
        <w:t>če</w:t>
      </w:r>
      <w:r w:rsidRPr="008F7DCC">
        <w:rPr>
          <w:rFonts w:eastAsia="Times New Roman"/>
        </w:rPr>
        <w:t xml:space="preserve"> se ugotovi: </w:t>
      </w:r>
    </w:p>
    <w:p w14:paraId="7C193FA9" w14:textId="77777777" w:rsidR="002037EC" w:rsidRPr="008F7DCC" w:rsidRDefault="002037EC" w:rsidP="002037EC">
      <w:pPr>
        <w:pStyle w:val="Odstavekseznama"/>
        <w:numPr>
          <w:ilvl w:val="0"/>
          <w:numId w:val="29"/>
        </w:numPr>
        <w:spacing w:after="0" w:line="240" w:lineRule="auto"/>
        <w:jc w:val="both"/>
        <w:rPr>
          <w:rFonts w:eastAsia="Times New Roman"/>
        </w:rPr>
      </w:pPr>
      <w:r w:rsidRPr="008F7DCC">
        <w:rPr>
          <w:rFonts w:eastAsia="Times New Roman"/>
        </w:rPr>
        <w:t xml:space="preserve">da so bila dodeljena sredstva delno ali v celoti nenamensko porabljena, </w:t>
      </w:r>
    </w:p>
    <w:p w14:paraId="6FAC40EF" w14:textId="77777777" w:rsidR="002037EC" w:rsidRPr="008F7DCC" w:rsidRDefault="002037EC" w:rsidP="002037EC">
      <w:pPr>
        <w:pStyle w:val="Odstavekseznama"/>
        <w:numPr>
          <w:ilvl w:val="0"/>
          <w:numId w:val="29"/>
        </w:numPr>
        <w:spacing w:after="0" w:line="240" w:lineRule="auto"/>
        <w:jc w:val="both"/>
        <w:rPr>
          <w:rFonts w:eastAsia="Times New Roman"/>
        </w:rPr>
      </w:pPr>
      <w:r w:rsidRPr="008F7DCC">
        <w:rPr>
          <w:rFonts w:eastAsia="Times New Roman"/>
        </w:rPr>
        <w:t>da je upravičenec za katerikoli namen pridobitve sredstev navajal neresnične podatke,</w:t>
      </w:r>
    </w:p>
    <w:p w14:paraId="3E440B7B" w14:textId="77777777" w:rsidR="002037EC" w:rsidRPr="008F7DCC" w:rsidRDefault="002037EC" w:rsidP="002037EC">
      <w:pPr>
        <w:pStyle w:val="Odstavekseznama"/>
        <w:numPr>
          <w:ilvl w:val="0"/>
          <w:numId w:val="29"/>
        </w:numPr>
        <w:spacing w:after="0" w:line="240" w:lineRule="auto"/>
        <w:jc w:val="both"/>
        <w:rPr>
          <w:rFonts w:eastAsia="Times New Roman"/>
        </w:rPr>
      </w:pPr>
      <w:r w:rsidRPr="008F7DCC">
        <w:rPr>
          <w:rFonts w:eastAsia="Times New Roman"/>
        </w:rPr>
        <w:t>če investicije</w:t>
      </w:r>
      <w:r>
        <w:rPr>
          <w:rFonts w:eastAsia="Times New Roman"/>
        </w:rPr>
        <w:t>,</w:t>
      </w:r>
      <w:r w:rsidRPr="008F7DCC">
        <w:rPr>
          <w:rFonts w:eastAsia="Times New Roman"/>
        </w:rPr>
        <w:t xml:space="preserve"> za katero je </w:t>
      </w:r>
      <w:r>
        <w:rPr>
          <w:rFonts w:eastAsia="Times New Roman"/>
        </w:rPr>
        <w:t xml:space="preserve">upravičenec </w:t>
      </w:r>
      <w:r w:rsidRPr="008F7DCC">
        <w:rPr>
          <w:rFonts w:eastAsia="Times New Roman"/>
        </w:rPr>
        <w:t>pridobil sredstva</w:t>
      </w:r>
      <w:r>
        <w:rPr>
          <w:rFonts w:eastAsia="Times New Roman"/>
        </w:rPr>
        <w:t>,</w:t>
      </w:r>
      <w:r w:rsidRPr="008F7DCC">
        <w:rPr>
          <w:rFonts w:eastAsia="Times New Roman"/>
        </w:rPr>
        <w:t xml:space="preserve"> ni dokončal oz</w:t>
      </w:r>
      <w:r>
        <w:rPr>
          <w:rFonts w:eastAsia="Times New Roman"/>
        </w:rPr>
        <w:t>iroma</w:t>
      </w:r>
      <w:r w:rsidRPr="008F7DCC">
        <w:rPr>
          <w:rFonts w:eastAsia="Times New Roman"/>
        </w:rPr>
        <w:t xml:space="preserve"> jo je končal v bistveno manjšem obsegu</w:t>
      </w:r>
      <w:r>
        <w:rPr>
          <w:rFonts w:eastAsia="Times New Roman"/>
        </w:rPr>
        <w:t>,</w:t>
      </w:r>
      <w:r w:rsidRPr="008F7DCC">
        <w:rPr>
          <w:rFonts w:eastAsia="Times New Roman"/>
        </w:rPr>
        <w:t xml:space="preserve"> kot je predvideval v prijavi na razpis, </w:t>
      </w:r>
    </w:p>
    <w:p w14:paraId="11CB43A0" w14:textId="16B21E8E" w:rsidR="002037EC" w:rsidRPr="005A4D04" w:rsidRDefault="002037EC" w:rsidP="002037EC">
      <w:pPr>
        <w:pStyle w:val="Odstavekseznama"/>
        <w:numPr>
          <w:ilvl w:val="0"/>
          <w:numId w:val="29"/>
        </w:numPr>
        <w:spacing w:after="0" w:line="240" w:lineRule="auto"/>
        <w:jc w:val="both"/>
        <w:rPr>
          <w:rFonts w:eastAsia="Times New Roman"/>
        </w:rPr>
      </w:pPr>
      <w:r w:rsidRPr="008F7DCC">
        <w:rPr>
          <w:rFonts w:eastAsia="Times New Roman"/>
        </w:rPr>
        <w:t>druge ugotovljene nepravilnosti pri uporabi sredstev.</w:t>
      </w:r>
    </w:p>
    <w:p w14:paraId="3DEE1563" w14:textId="77777777" w:rsidR="002037EC" w:rsidRPr="00705890" w:rsidRDefault="002037EC" w:rsidP="002037EC">
      <w:pPr>
        <w:pStyle w:val="Odstavekseznama"/>
        <w:numPr>
          <w:ilvl w:val="0"/>
          <w:numId w:val="20"/>
        </w:numPr>
        <w:spacing w:after="0" w:line="240" w:lineRule="auto"/>
        <w:jc w:val="both"/>
        <w:rPr>
          <w:rFonts w:eastAsia="Times New Roman"/>
          <w:b/>
          <w:bCs/>
        </w:rPr>
      </w:pPr>
      <w:r w:rsidRPr="00705890">
        <w:rPr>
          <w:rFonts w:eastAsia="Times New Roman"/>
          <w:b/>
          <w:bCs/>
        </w:rPr>
        <w:lastRenderedPageBreak/>
        <w:t>Razpisna dokumentacija in informacije:</w:t>
      </w:r>
    </w:p>
    <w:p w14:paraId="71B73CA5" w14:textId="77777777" w:rsidR="002037EC" w:rsidRPr="00705890" w:rsidRDefault="002037EC" w:rsidP="002037EC">
      <w:pPr>
        <w:spacing w:after="0" w:line="240" w:lineRule="auto"/>
        <w:jc w:val="both"/>
        <w:rPr>
          <w:rFonts w:eastAsia="Times New Roman"/>
        </w:rPr>
      </w:pPr>
      <w:r w:rsidRPr="00705890">
        <w:rPr>
          <w:rFonts w:eastAsia="Times New Roman"/>
        </w:rPr>
        <w:t>Razpisna dokumentacija je objavljena na občinski spletni strani</w:t>
      </w:r>
      <w:r>
        <w:rPr>
          <w:rFonts w:eastAsia="Times New Roman"/>
        </w:rPr>
        <w:t xml:space="preserve"> </w:t>
      </w:r>
      <w:r w:rsidRPr="00705890">
        <w:rPr>
          <w:rFonts w:eastAsia="Times New Roman"/>
        </w:rPr>
        <w:t xml:space="preserve">www.horjul.si. Zainteresirani pa jo lahko </w:t>
      </w:r>
      <w:r>
        <w:rPr>
          <w:rFonts w:eastAsia="Times New Roman"/>
        </w:rPr>
        <w:t>tudi osebno prevzamejo v času uradnih ur na</w:t>
      </w:r>
      <w:r w:rsidRPr="00705890">
        <w:rPr>
          <w:rFonts w:eastAsia="Times New Roman"/>
        </w:rPr>
        <w:t xml:space="preserve"> sedežu Občine Horjul, Občinski trg 1, 1354 Horjul. </w:t>
      </w:r>
    </w:p>
    <w:p w14:paraId="1D9E834D" w14:textId="01E42D50" w:rsidR="002037EC" w:rsidRPr="00BB6C8F" w:rsidRDefault="002037EC" w:rsidP="002037EC">
      <w:pPr>
        <w:spacing w:after="0" w:line="240" w:lineRule="auto"/>
        <w:jc w:val="both"/>
        <w:rPr>
          <w:rFonts w:eastAsia="Times New Roman"/>
        </w:rPr>
      </w:pPr>
      <w:r w:rsidRPr="00BB6C8F">
        <w:rPr>
          <w:rFonts w:eastAsia="Times New Roman"/>
        </w:rPr>
        <w:t xml:space="preserve">Dodatne informacije dobite preko e-naslova obcina@horjul.si ali po telefonu </w:t>
      </w:r>
      <w:r w:rsidR="005A4D04" w:rsidRPr="005A4D04">
        <w:rPr>
          <w:rFonts w:eastAsia="Times New Roman"/>
        </w:rPr>
        <w:t>01 759 11 20</w:t>
      </w:r>
      <w:r w:rsidRPr="005A4D04">
        <w:rPr>
          <w:rFonts w:eastAsia="Times New Roman"/>
        </w:rPr>
        <w:t>.</w:t>
      </w:r>
    </w:p>
    <w:p w14:paraId="651FD01A" w14:textId="77777777" w:rsidR="002037EC" w:rsidRPr="00BB6C8F" w:rsidRDefault="002037EC" w:rsidP="002037EC">
      <w:pPr>
        <w:spacing w:after="0" w:line="240" w:lineRule="auto"/>
        <w:jc w:val="both"/>
        <w:rPr>
          <w:rFonts w:eastAsia="Times New Roman"/>
        </w:rPr>
      </w:pPr>
    </w:p>
    <w:p w14:paraId="107F58F4" w14:textId="77777777" w:rsidR="002037EC" w:rsidRPr="00BB6C8F" w:rsidRDefault="002037EC" w:rsidP="002037EC">
      <w:pPr>
        <w:spacing w:after="0" w:line="240" w:lineRule="auto"/>
        <w:jc w:val="both"/>
        <w:rPr>
          <w:rFonts w:eastAsia="Times New Roman"/>
        </w:rPr>
      </w:pPr>
    </w:p>
    <w:p w14:paraId="00844483" w14:textId="77777777" w:rsidR="002037EC" w:rsidRPr="00BB6C8F" w:rsidRDefault="002037EC" w:rsidP="002037EC">
      <w:pPr>
        <w:spacing w:after="0" w:line="240" w:lineRule="auto"/>
        <w:jc w:val="both"/>
        <w:rPr>
          <w:rFonts w:eastAsia="Times New Roman"/>
        </w:rPr>
      </w:pPr>
    </w:p>
    <w:p w14:paraId="6D450E15" w14:textId="42106EEC" w:rsidR="002037EC" w:rsidRPr="001D0274" w:rsidRDefault="002037EC" w:rsidP="002037EC">
      <w:pPr>
        <w:spacing w:after="0" w:line="240" w:lineRule="auto"/>
        <w:jc w:val="both"/>
        <w:rPr>
          <w:rFonts w:eastAsia="Times New Roman"/>
        </w:rPr>
      </w:pPr>
      <w:r w:rsidRPr="001D0274">
        <w:rPr>
          <w:rFonts w:eastAsia="Times New Roman"/>
        </w:rPr>
        <w:t xml:space="preserve">Številka: </w:t>
      </w:r>
      <w:r w:rsidRPr="001D0274">
        <w:rPr>
          <w:rFonts w:eastAsia="Times New Roman" w:cstheme="minorHAnsi"/>
        </w:rPr>
        <w:t>354-000</w:t>
      </w:r>
      <w:r w:rsidR="001D0274" w:rsidRPr="001D0274">
        <w:rPr>
          <w:rFonts w:eastAsia="Times New Roman" w:cstheme="minorHAnsi"/>
        </w:rPr>
        <w:t>2</w:t>
      </w:r>
      <w:r w:rsidRPr="001D0274">
        <w:rPr>
          <w:rFonts w:eastAsia="Times New Roman" w:cstheme="minorHAnsi"/>
        </w:rPr>
        <w:t>/</w:t>
      </w:r>
      <w:r w:rsidR="00CD5C25" w:rsidRPr="001D0274">
        <w:rPr>
          <w:rFonts w:eastAsia="Times New Roman" w:cstheme="minorHAnsi"/>
        </w:rPr>
        <w:t>2025</w:t>
      </w:r>
      <w:r w:rsidRPr="001D0274">
        <w:rPr>
          <w:rFonts w:eastAsia="Times New Roman" w:cstheme="minorHAnsi"/>
        </w:rPr>
        <w:t>-</w:t>
      </w:r>
      <w:r w:rsidR="001D0274" w:rsidRPr="001D0274">
        <w:rPr>
          <w:rFonts w:eastAsia="Times New Roman" w:cstheme="minorHAnsi"/>
        </w:rPr>
        <w:t>3</w:t>
      </w:r>
      <w:r w:rsidRPr="001D0274">
        <w:rPr>
          <w:rFonts w:eastAsia="Times New Roman" w:cstheme="minorHAnsi"/>
        </w:rPr>
        <w:tab/>
      </w:r>
      <w:r w:rsidRPr="001D0274">
        <w:rPr>
          <w:rFonts w:eastAsia="Times New Roman" w:cstheme="minorHAnsi"/>
        </w:rPr>
        <w:tab/>
      </w:r>
      <w:r w:rsidRPr="001D0274">
        <w:rPr>
          <w:rFonts w:eastAsia="Times New Roman" w:cstheme="minorHAnsi"/>
        </w:rPr>
        <w:tab/>
      </w:r>
      <w:r w:rsidRPr="001D0274">
        <w:rPr>
          <w:rFonts w:eastAsia="Times New Roman" w:cstheme="minorHAnsi"/>
        </w:rPr>
        <w:tab/>
      </w:r>
      <w:r w:rsidRPr="001D0274">
        <w:rPr>
          <w:rFonts w:eastAsia="Times New Roman" w:cstheme="minorHAnsi"/>
        </w:rPr>
        <w:tab/>
      </w:r>
      <w:r w:rsidRPr="001D0274">
        <w:rPr>
          <w:rFonts w:eastAsia="Times New Roman" w:cstheme="minorHAnsi"/>
        </w:rPr>
        <w:tab/>
      </w:r>
      <w:r w:rsidRPr="001D0274">
        <w:rPr>
          <w:rFonts w:eastAsia="Times New Roman" w:cstheme="minorHAnsi"/>
        </w:rPr>
        <w:tab/>
        <w:t>Janko Prebil</w:t>
      </w:r>
      <w:r w:rsidR="00EE25D4">
        <w:rPr>
          <w:rFonts w:eastAsia="Times New Roman" w:cstheme="minorHAnsi"/>
        </w:rPr>
        <w:t xml:space="preserve"> l.r.</w:t>
      </w:r>
      <w:r w:rsidRPr="001D0274">
        <w:rPr>
          <w:rFonts w:eastAsia="Times New Roman" w:cstheme="minorHAnsi"/>
        </w:rPr>
        <w:t>,</w:t>
      </w:r>
    </w:p>
    <w:p w14:paraId="0D3A3A30" w14:textId="6C3EE2D2" w:rsidR="002037EC" w:rsidRPr="00BB6C8F" w:rsidRDefault="002037EC" w:rsidP="002037EC">
      <w:pPr>
        <w:spacing w:after="0" w:line="240" w:lineRule="auto"/>
        <w:jc w:val="both"/>
        <w:rPr>
          <w:rFonts w:eastAsia="Times New Roman"/>
        </w:rPr>
      </w:pPr>
      <w:r w:rsidRPr="001D0274">
        <w:rPr>
          <w:rFonts w:eastAsia="Times New Roman"/>
        </w:rPr>
        <w:t xml:space="preserve">Datum: </w:t>
      </w:r>
      <w:r w:rsidR="001D0274" w:rsidRPr="001D0274">
        <w:rPr>
          <w:rFonts w:eastAsia="Times New Roman"/>
        </w:rPr>
        <w:t>6</w:t>
      </w:r>
      <w:r w:rsidRPr="001D0274">
        <w:rPr>
          <w:rFonts w:eastAsia="Times New Roman"/>
        </w:rPr>
        <w:t>.</w:t>
      </w:r>
      <w:r w:rsidR="00C903B0" w:rsidRPr="001D0274">
        <w:rPr>
          <w:rFonts w:eastAsia="Times New Roman"/>
        </w:rPr>
        <w:t xml:space="preserve"> </w:t>
      </w:r>
      <w:r w:rsidR="001D0274" w:rsidRPr="001D0274">
        <w:rPr>
          <w:rFonts w:eastAsia="Times New Roman"/>
        </w:rPr>
        <w:t>2</w:t>
      </w:r>
      <w:r w:rsidRPr="001D0274">
        <w:rPr>
          <w:rFonts w:eastAsia="Times New Roman"/>
        </w:rPr>
        <w:t>.</w:t>
      </w:r>
      <w:r w:rsidR="00C903B0" w:rsidRPr="001D0274">
        <w:rPr>
          <w:rFonts w:eastAsia="Times New Roman"/>
        </w:rPr>
        <w:t xml:space="preserve"> </w:t>
      </w:r>
      <w:r w:rsidR="00CD5C25" w:rsidRPr="001D0274">
        <w:rPr>
          <w:rFonts w:eastAsia="Times New Roman"/>
        </w:rPr>
        <w:t>2025</w:t>
      </w:r>
      <w:r w:rsidRPr="001D0274">
        <w:rPr>
          <w:rFonts w:eastAsia="Times New Roman"/>
        </w:rPr>
        <w:tab/>
      </w:r>
      <w:r w:rsidRPr="001D0274">
        <w:rPr>
          <w:rFonts w:eastAsia="Times New Roman"/>
        </w:rPr>
        <w:tab/>
      </w:r>
      <w:r w:rsidRPr="001D0274">
        <w:rPr>
          <w:rFonts w:eastAsia="Times New Roman"/>
        </w:rPr>
        <w:tab/>
      </w:r>
      <w:r w:rsidRPr="001D0274">
        <w:rPr>
          <w:rFonts w:eastAsia="Times New Roman"/>
        </w:rPr>
        <w:tab/>
      </w:r>
      <w:r w:rsidRPr="001D0274">
        <w:rPr>
          <w:rFonts w:eastAsia="Times New Roman"/>
        </w:rPr>
        <w:tab/>
      </w:r>
      <w:r w:rsidRPr="001D0274">
        <w:rPr>
          <w:rFonts w:eastAsia="Times New Roman"/>
        </w:rPr>
        <w:tab/>
      </w:r>
      <w:r w:rsidRPr="001D0274">
        <w:rPr>
          <w:rFonts w:eastAsia="Times New Roman"/>
        </w:rPr>
        <w:tab/>
        <w:t xml:space="preserve">         Župan Občine Horjul</w:t>
      </w:r>
    </w:p>
    <w:p w14:paraId="0DD6FA83" w14:textId="77777777" w:rsidR="002037EC" w:rsidRPr="00BB6C8F" w:rsidRDefault="002037EC" w:rsidP="002037EC">
      <w:pPr>
        <w:pStyle w:val="Odstavekseznama"/>
        <w:spacing w:after="0" w:line="312" w:lineRule="auto"/>
        <w:ind w:left="0"/>
        <w:rPr>
          <w:rFonts w:ascii="Times New Roman" w:eastAsia="Times New Roman" w:hAnsi="Times New Roman" w:cs="Times New Roman"/>
          <w:sz w:val="24"/>
          <w:szCs w:val="24"/>
          <w:lang w:eastAsia="sl-SI"/>
        </w:rPr>
      </w:pPr>
      <w:r w:rsidRPr="00BB6C8F">
        <w:rPr>
          <w:rFonts w:ascii="Times New Roman" w:eastAsia="Times New Roman" w:hAnsi="Times New Roman" w:cs="Times New Roman"/>
          <w:sz w:val="24"/>
          <w:szCs w:val="24"/>
          <w:lang w:eastAsia="sl-SI"/>
        </w:rPr>
        <w:tab/>
      </w:r>
      <w:r w:rsidRPr="00BB6C8F">
        <w:rPr>
          <w:rFonts w:ascii="Times New Roman" w:eastAsia="Times New Roman" w:hAnsi="Times New Roman" w:cs="Times New Roman"/>
          <w:sz w:val="24"/>
          <w:szCs w:val="24"/>
          <w:lang w:eastAsia="sl-SI"/>
        </w:rPr>
        <w:tab/>
      </w:r>
      <w:r w:rsidRPr="00BB6C8F">
        <w:rPr>
          <w:rFonts w:ascii="Times New Roman" w:eastAsia="Times New Roman" w:hAnsi="Times New Roman" w:cs="Times New Roman"/>
          <w:sz w:val="24"/>
          <w:szCs w:val="24"/>
          <w:lang w:eastAsia="sl-SI"/>
        </w:rPr>
        <w:tab/>
      </w:r>
      <w:r w:rsidRPr="00BB6C8F">
        <w:rPr>
          <w:rFonts w:ascii="Times New Roman" w:eastAsia="Times New Roman" w:hAnsi="Times New Roman" w:cs="Times New Roman"/>
          <w:sz w:val="24"/>
          <w:szCs w:val="24"/>
          <w:lang w:eastAsia="sl-SI"/>
        </w:rPr>
        <w:tab/>
      </w:r>
      <w:r w:rsidRPr="00BB6C8F">
        <w:rPr>
          <w:rFonts w:ascii="Times New Roman" w:eastAsia="Times New Roman" w:hAnsi="Times New Roman" w:cs="Times New Roman"/>
          <w:sz w:val="24"/>
          <w:szCs w:val="24"/>
          <w:lang w:eastAsia="sl-SI"/>
        </w:rPr>
        <w:tab/>
      </w:r>
      <w:r w:rsidRPr="00BB6C8F">
        <w:rPr>
          <w:rFonts w:ascii="Times New Roman" w:eastAsia="Times New Roman" w:hAnsi="Times New Roman" w:cs="Times New Roman"/>
          <w:sz w:val="24"/>
          <w:szCs w:val="24"/>
          <w:lang w:eastAsia="sl-SI"/>
        </w:rPr>
        <w:tab/>
      </w:r>
      <w:r w:rsidRPr="00BB6C8F">
        <w:rPr>
          <w:rFonts w:ascii="Times New Roman" w:eastAsia="Times New Roman" w:hAnsi="Times New Roman" w:cs="Times New Roman"/>
          <w:sz w:val="24"/>
          <w:szCs w:val="24"/>
          <w:lang w:eastAsia="sl-SI"/>
        </w:rPr>
        <w:tab/>
      </w:r>
      <w:r w:rsidRPr="00BB6C8F">
        <w:rPr>
          <w:rFonts w:ascii="Times New Roman" w:eastAsia="Times New Roman" w:hAnsi="Times New Roman" w:cs="Times New Roman"/>
          <w:sz w:val="24"/>
          <w:szCs w:val="24"/>
          <w:lang w:eastAsia="sl-SI"/>
        </w:rPr>
        <w:tab/>
      </w:r>
    </w:p>
    <w:p w14:paraId="0B553A7A" w14:textId="77777777" w:rsidR="002037EC" w:rsidRPr="00BB6C8F" w:rsidRDefault="002037EC" w:rsidP="002037EC">
      <w:pPr>
        <w:pStyle w:val="Odstavekseznama"/>
        <w:spacing w:after="0" w:line="312" w:lineRule="auto"/>
        <w:ind w:left="0"/>
        <w:rPr>
          <w:rFonts w:ascii="Times New Roman" w:eastAsia="Times New Roman" w:hAnsi="Times New Roman" w:cs="Times New Roman"/>
          <w:sz w:val="24"/>
          <w:szCs w:val="24"/>
          <w:lang w:eastAsia="sl-SI"/>
        </w:rPr>
      </w:pPr>
    </w:p>
    <w:p w14:paraId="5FB1075A" w14:textId="77777777" w:rsidR="002037EC" w:rsidRPr="00BB6C8F" w:rsidRDefault="002037EC" w:rsidP="002037EC">
      <w:pPr>
        <w:pStyle w:val="Odstavekseznama"/>
        <w:spacing w:after="0" w:line="312" w:lineRule="auto"/>
        <w:ind w:left="0"/>
        <w:rPr>
          <w:rFonts w:ascii="Times New Roman" w:eastAsia="Times New Roman" w:hAnsi="Times New Roman" w:cs="Times New Roman"/>
          <w:sz w:val="24"/>
          <w:szCs w:val="24"/>
          <w:lang w:eastAsia="sl-SI"/>
        </w:rPr>
        <w:sectPr w:rsidR="002037EC" w:rsidRPr="00BB6C8F" w:rsidSect="002037EC">
          <w:headerReference w:type="default" r:id="rId10"/>
          <w:footerReference w:type="default" r:id="rId11"/>
          <w:pgSz w:w="11906" w:h="16838"/>
          <w:pgMar w:top="1417" w:right="1417" w:bottom="851" w:left="1417" w:header="708" w:footer="708" w:gutter="0"/>
          <w:pgNumType w:start="0"/>
          <w:cols w:space="708"/>
          <w:titlePg/>
          <w:docGrid w:linePitch="360"/>
        </w:sectPr>
      </w:pPr>
    </w:p>
    <w:p w14:paraId="2573E7E8" w14:textId="77777777" w:rsidR="002037EC" w:rsidRPr="00790A14" w:rsidRDefault="002037EC" w:rsidP="002037EC">
      <w:pPr>
        <w:spacing w:after="0" w:line="240" w:lineRule="auto"/>
        <w:jc w:val="both"/>
        <w:rPr>
          <w:rFonts w:eastAsia="Times New Roman"/>
          <w:b/>
          <w:bCs/>
        </w:rPr>
      </w:pPr>
      <w:r>
        <w:rPr>
          <w:rFonts w:eastAsia="Times New Roman"/>
          <w:b/>
          <w:bCs/>
        </w:rPr>
        <w:lastRenderedPageBreak/>
        <w:t>2.</w:t>
      </w:r>
      <w:r w:rsidRPr="00790A14">
        <w:rPr>
          <w:rFonts w:eastAsia="Times New Roman"/>
          <w:b/>
          <w:bCs/>
        </w:rPr>
        <w:t xml:space="preserve"> </w:t>
      </w:r>
      <w:r>
        <w:rPr>
          <w:rFonts w:eastAsia="Times New Roman"/>
          <w:b/>
          <w:bCs/>
        </w:rPr>
        <w:t>Razpisna dokumentacija</w:t>
      </w:r>
      <w:r w:rsidRPr="00790A14">
        <w:rPr>
          <w:rFonts w:eastAsia="Times New Roman"/>
          <w:b/>
          <w:bCs/>
        </w:rPr>
        <w:t xml:space="preserve">: </w:t>
      </w:r>
    </w:p>
    <w:p w14:paraId="6A946B72" w14:textId="77777777" w:rsidR="002037EC" w:rsidRPr="00766787" w:rsidRDefault="002037EC" w:rsidP="002037EC">
      <w:pPr>
        <w:pStyle w:val="Odstavekseznama"/>
        <w:spacing w:after="0" w:line="312" w:lineRule="auto"/>
        <w:ind w:left="0"/>
        <w:rPr>
          <w:rFonts w:eastAsia="Times New Roman" w:cstheme="minorHAnsi"/>
          <w:lang w:eastAsia="sl-SI"/>
        </w:rPr>
      </w:pPr>
    </w:p>
    <w:p w14:paraId="5AEAEF25" w14:textId="0C3C7156" w:rsidR="002037EC" w:rsidRPr="00596C41" w:rsidRDefault="002037EC" w:rsidP="002037EC">
      <w:pPr>
        <w:pStyle w:val="Odstavekseznama"/>
        <w:spacing w:after="0" w:line="312" w:lineRule="auto"/>
        <w:ind w:left="0"/>
        <w:jc w:val="center"/>
        <w:rPr>
          <w:rFonts w:eastAsia="Times New Roman" w:cstheme="minorHAnsi"/>
          <w:b/>
          <w:bCs/>
          <w:sz w:val="28"/>
          <w:szCs w:val="28"/>
          <w:lang w:eastAsia="sl-SI"/>
        </w:rPr>
      </w:pPr>
      <w:bookmarkStart w:id="0" w:name="_Toc168713472"/>
      <w:bookmarkStart w:id="1" w:name="_Toc168713528"/>
      <w:bookmarkStart w:id="2" w:name="_Toc171923699"/>
      <w:bookmarkStart w:id="3" w:name="_Toc171924193"/>
      <w:bookmarkStart w:id="4" w:name="_Toc223244323"/>
      <w:r w:rsidRPr="00596C41">
        <w:rPr>
          <w:rFonts w:eastAsia="Times New Roman" w:cstheme="minorHAnsi"/>
          <w:b/>
          <w:bCs/>
          <w:sz w:val="28"/>
          <w:szCs w:val="28"/>
          <w:lang w:eastAsia="sl-SI"/>
        </w:rPr>
        <w:t xml:space="preserve">VLOGA JR MKČN </w:t>
      </w:r>
      <w:r w:rsidR="00CD5C25">
        <w:rPr>
          <w:rFonts w:eastAsia="Times New Roman" w:cstheme="minorHAnsi"/>
          <w:b/>
          <w:bCs/>
          <w:sz w:val="28"/>
          <w:szCs w:val="28"/>
          <w:lang w:eastAsia="sl-SI"/>
        </w:rPr>
        <w:t>2025</w:t>
      </w:r>
    </w:p>
    <w:p w14:paraId="01E54C84" w14:textId="77777777" w:rsidR="002037EC" w:rsidRPr="00596C41" w:rsidRDefault="002037EC" w:rsidP="002037EC">
      <w:pPr>
        <w:pStyle w:val="Odstavekseznama"/>
        <w:spacing w:after="0" w:line="312" w:lineRule="auto"/>
        <w:ind w:left="0"/>
        <w:rPr>
          <w:rFonts w:eastAsia="Times New Roman" w:cstheme="minorHAnsi"/>
          <w:lang w:eastAsia="sl-SI"/>
        </w:rPr>
      </w:pPr>
    </w:p>
    <w:p w14:paraId="54B510E9" w14:textId="77777777" w:rsidR="002037EC" w:rsidRPr="0090794A" w:rsidRDefault="002037EC" w:rsidP="002037EC">
      <w:pPr>
        <w:pStyle w:val="Odstavekseznama"/>
        <w:keepNext/>
        <w:numPr>
          <w:ilvl w:val="0"/>
          <w:numId w:val="30"/>
        </w:numPr>
        <w:spacing w:after="0" w:line="240" w:lineRule="auto"/>
        <w:outlineLvl w:val="1"/>
        <w:rPr>
          <w:rFonts w:eastAsia="Times New Roman" w:cstheme="minorHAnsi"/>
          <w:b/>
          <w:lang w:eastAsia="sl-SI"/>
        </w:rPr>
      </w:pPr>
      <w:r w:rsidRPr="0090794A">
        <w:rPr>
          <w:rFonts w:eastAsia="Times New Roman" w:cstheme="minorHAnsi"/>
          <w:b/>
          <w:lang w:eastAsia="sl-SI"/>
        </w:rPr>
        <w:t>PODATKI O VLAGATELJU</w:t>
      </w:r>
      <w:bookmarkEnd w:id="0"/>
      <w:bookmarkEnd w:id="1"/>
      <w:bookmarkEnd w:id="2"/>
      <w:bookmarkEnd w:id="3"/>
      <w:bookmarkEnd w:id="4"/>
      <w:r>
        <w:rPr>
          <w:rFonts w:eastAsia="Times New Roman" w:cstheme="minorHAnsi"/>
          <w:b/>
          <w:lang w:eastAsia="sl-SI"/>
        </w:rPr>
        <w:t>:</w:t>
      </w:r>
      <w:r w:rsidRPr="0090794A">
        <w:rPr>
          <w:rFonts w:eastAsia="Times New Roman" w:cstheme="minorHAnsi"/>
          <w:b/>
          <w:lang w:eastAsia="sl-SI"/>
        </w:rPr>
        <w:t xml:space="preserve"> </w:t>
      </w:r>
    </w:p>
    <w:tbl>
      <w:tblP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89"/>
        <w:gridCol w:w="6095"/>
      </w:tblGrid>
      <w:tr w:rsidR="002037EC" w:rsidRPr="00766787" w14:paraId="5431D767" w14:textId="77777777" w:rsidTr="006B36D4">
        <w:trPr>
          <w:trHeight w:val="482"/>
        </w:trPr>
        <w:tc>
          <w:tcPr>
            <w:tcW w:w="3189" w:type="dxa"/>
            <w:tcBorders>
              <w:top w:val="single" w:sz="4" w:space="0" w:color="auto"/>
              <w:left w:val="single" w:sz="4" w:space="0" w:color="auto"/>
              <w:bottom w:val="single" w:sz="4" w:space="0" w:color="auto"/>
              <w:right w:val="single" w:sz="4" w:space="0" w:color="auto"/>
            </w:tcBorders>
            <w:vAlign w:val="center"/>
          </w:tcPr>
          <w:p w14:paraId="415693E3" w14:textId="77777777" w:rsidR="002037EC" w:rsidRPr="00766787" w:rsidRDefault="002037EC" w:rsidP="006B36D4">
            <w:pPr>
              <w:spacing w:after="0" w:line="240" w:lineRule="auto"/>
              <w:rPr>
                <w:rFonts w:eastAsia="Times New Roman" w:cstheme="minorHAnsi"/>
                <w:lang w:eastAsia="sl-SI"/>
              </w:rPr>
            </w:pPr>
            <w:r w:rsidRPr="00766787">
              <w:rPr>
                <w:rFonts w:eastAsia="Times New Roman" w:cstheme="minorHAnsi"/>
                <w:lang w:eastAsia="sl-SI"/>
              </w:rPr>
              <w:t>Ime in priimek vlagatelja</w:t>
            </w:r>
            <w:r>
              <w:rPr>
                <w:rFonts w:eastAsia="Times New Roman" w:cstheme="minorHAnsi"/>
                <w:lang w:eastAsia="sl-SI"/>
              </w:rPr>
              <w:t>:</w:t>
            </w:r>
          </w:p>
        </w:tc>
        <w:tc>
          <w:tcPr>
            <w:tcW w:w="6095" w:type="dxa"/>
            <w:tcBorders>
              <w:top w:val="single" w:sz="4" w:space="0" w:color="auto"/>
              <w:left w:val="single" w:sz="4" w:space="0" w:color="auto"/>
              <w:bottom w:val="single" w:sz="4" w:space="0" w:color="auto"/>
              <w:right w:val="single" w:sz="4" w:space="0" w:color="auto"/>
            </w:tcBorders>
          </w:tcPr>
          <w:p w14:paraId="317442C2" w14:textId="77777777" w:rsidR="002037EC" w:rsidRPr="00766787" w:rsidRDefault="002037EC" w:rsidP="006B36D4">
            <w:pPr>
              <w:spacing w:after="0" w:line="240" w:lineRule="auto"/>
              <w:rPr>
                <w:rFonts w:eastAsia="Times New Roman" w:cstheme="minorHAnsi"/>
                <w:bCs/>
                <w:lang w:eastAsia="sl-SI"/>
              </w:rPr>
            </w:pPr>
          </w:p>
        </w:tc>
      </w:tr>
      <w:tr w:rsidR="002037EC" w:rsidRPr="00766787" w14:paraId="0786AAD6" w14:textId="77777777" w:rsidTr="006B36D4">
        <w:trPr>
          <w:trHeight w:val="482"/>
        </w:trPr>
        <w:tc>
          <w:tcPr>
            <w:tcW w:w="3189" w:type="dxa"/>
            <w:tcBorders>
              <w:top w:val="single" w:sz="4" w:space="0" w:color="auto"/>
              <w:left w:val="single" w:sz="4" w:space="0" w:color="auto"/>
              <w:bottom w:val="single" w:sz="4" w:space="0" w:color="auto"/>
              <w:right w:val="single" w:sz="4" w:space="0" w:color="auto"/>
            </w:tcBorders>
          </w:tcPr>
          <w:p w14:paraId="17217CD6" w14:textId="77777777" w:rsidR="002037EC" w:rsidRPr="00766787" w:rsidRDefault="002037EC" w:rsidP="006B36D4">
            <w:pPr>
              <w:spacing w:after="0" w:line="240" w:lineRule="auto"/>
              <w:rPr>
                <w:rFonts w:eastAsia="Times New Roman" w:cstheme="minorHAnsi"/>
                <w:lang w:eastAsia="sl-SI"/>
              </w:rPr>
            </w:pPr>
            <w:r>
              <w:rPr>
                <w:rFonts w:eastAsia="Times New Roman" w:cstheme="minorHAnsi"/>
                <w:lang w:eastAsia="sl-SI"/>
              </w:rPr>
              <w:t>Naslov (u</w:t>
            </w:r>
            <w:r w:rsidRPr="00766787">
              <w:rPr>
                <w:rFonts w:eastAsia="Times New Roman" w:cstheme="minorHAnsi"/>
                <w:lang w:eastAsia="sl-SI"/>
              </w:rPr>
              <w:t>lica/hišna št.</w:t>
            </w:r>
            <w:r>
              <w:rPr>
                <w:rFonts w:eastAsia="Times New Roman" w:cstheme="minorHAnsi"/>
                <w:lang w:eastAsia="sl-SI"/>
              </w:rPr>
              <w:t xml:space="preserve"> ter p</w:t>
            </w:r>
            <w:r w:rsidRPr="00766787">
              <w:rPr>
                <w:rFonts w:eastAsia="Times New Roman" w:cstheme="minorHAnsi"/>
                <w:lang w:eastAsia="sl-SI"/>
              </w:rPr>
              <w:t>oštna št./kraj</w:t>
            </w:r>
            <w:r>
              <w:rPr>
                <w:rFonts w:eastAsia="Times New Roman" w:cstheme="minorHAnsi"/>
                <w:lang w:eastAsia="sl-SI"/>
              </w:rPr>
              <w:t>)</w:t>
            </w:r>
            <w:r w:rsidRPr="00766787">
              <w:rPr>
                <w:rFonts w:eastAsia="Times New Roman" w:cstheme="minorHAnsi"/>
                <w:lang w:eastAsia="sl-SI"/>
              </w:rPr>
              <w:t>:</w:t>
            </w:r>
          </w:p>
        </w:tc>
        <w:tc>
          <w:tcPr>
            <w:tcW w:w="6095" w:type="dxa"/>
            <w:tcBorders>
              <w:top w:val="single" w:sz="4" w:space="0" w:color="auto"/>
              <w:left w:val="single" w:sz="4" w:space="0" w:color="auto"/>
              <w:bottom w:val="single" w:sz="4" w:space="0" w:color="auto"/>
              <w:right w:val="single" w:sz="4" w:space="0" w:color="auto"/>
            </w:tcBorders>
          </w:tcPr>
          <w:p w14:paraId="7ABEDF3A" w14:textId="77777777" w:rsidR="002037EC" w:rsidRPr="00766787" w:rsidRDefault="002037EC" w:rsidP="006B36D4">
            <w:pPr>
              <w:spacing w:after="0" w:line="240" w:lineRule="auto"/>
              <w:rPr>
                <w:rFonts w:eastAsia="Times New Roman" w:cstheme="minorHAnsi"/>
                <w:lang w:eastAsia="sl-SI"/>
              </w:rPr>
            </w:pPr>
          </w:p>
        </w:tc>
      </w:tr>
      <w:tr w:rsidR="002037EC" w:rsidRPr="00766787" w14:paraId="650E614F" w14:textId="77777777" w:rsidTr="006B36D4">
        <w:trPr>
          <w:trHeight w:val="482"/>
        </w:trPr>
        <w:tc>
          <w:tcPr>
            <w:tcW w:w="3189" w:type="dxa"/>
            <w:tcBorders>
              <w:top w:val="single" w:sz="4" w:space="0" w:color="auto"/>
              <w:left w:val="single" w:sz="4" w:space="0" w:color="auto"/>
              <w:bottom w:val="single" w:sz="4" w:space="0" w:color="auto"/>
              <w:right w:val="single" w:sz="4" w:space="0" w:color="auto"/>
            </w:tcBorders>
            <w:vAlign w:val="center"/>
          </w:tcPr>
          <w:p w14:paraId="54548378" w14:textId="77777777" w:rsidR="002037EC" w:rsidRPr="00766787" w:rsidRDefault="002037EC" w:rsidP="006B36D4">
            <w:pPr>
              <w:spacing w:after="0" w:line="240" w:lineRule="auto"/>
              <w:rPr>
                <w:rFonts w:eastAsia="Times New Roman" w:cstheme="minorHAnsi"/>
                <w:lang w:eastAsia="sl-SI"/>
              </w:rPr>
            </w:pPr>
            <w:r w:rsidRPr="00766787">
              <w:rPr>
                <w:rFonts w:eastAsia="Times New Roman" w:cstheme="minorHAnsi"/>
                <w:lang w:eastAsia="sl-SI"/>
              </w:rPr>
              <w:t>Davčna številka:</w:t>
            </w:r>
          </w:p>
        </w:tc>
        <w:tc>
          <w:tcPr>
            <w:tcW w:w="6095" w:type="dxa"/>
            <w:tcBorders>
              <w:top w:val="single" w:sz="4" w:space="0" w:color="auto"/>
              <w:left w:val="single" w:sz="4" w:space="0" w:color="auto"/>
              <w:bottom w:val="single" w:sz="4" w:space="0" w:color="auto"/>
              <w:right w:val="single" w:sz="4" w:space="0" w:color="auto"/>
            </w:tcBorders>
          </w:tcPr>
          <w:p w14:paraId="4944877B" w14:textId="77777777" w:rsidR="002037EC" w:rsidRPr="00766787" w:rsidRDefault="002037EC" w:rsidP="006B36D4">
            <w:pPr>
              <w:spacing w:after="0" w:line="240" w:lineRule="auto"/>
              <w:rPr>
                <w:rFonts w:eastAsia="Times New Roman" w:cstheme="minorHAnsi"/>
                <w:lang w:eastAsia="sl-SI"/>
              </w:rPr>
            </w:pPr>
          </w:p>
        </w:tc>
      </w:tr>
      <w:tr w:rsidR="002037EC" w:rsidRPr="00766787" w14:paraId="7F013299" w14:textId="77777777" w:rsidTr="006B36D4">
        <w:trPr>
          <w:trHeight w:val="482"/>
        </w:trPr>
        <w:tc>
          <w:tcPr>
            <w:tcW w:w="3189" w:type="dxa"/>
            <w:tcBorders>
              <w:top w:val="single" w:sz="4" w:space="0" w:color="auto"/>
              <w:left w:val="single" w:sz="4" w:space="0" w:color="auto"/>
              <w:bottom w:val="single" w:sz="4" w:space="0" w:color="auto"/>
              <w:right w:val="single" w:sz="4" w:space="0" w:color="auto"/>
            </w:tcBorders>
            <w:vAlign w:val="center"/>
          </w:tcPr>
          <w:p w14:paraId="73B7F58E" w14:textId="77777777" w:rsidR="002037EC" w:rsidRPr="00766787" w:rsidRDefault="002037EC" w:rsidP="006B36D4">
            <w:pPr>
              <w:spacing w:after="0" w:line="240" w:lineRule="auto"/>
              <w:rPr>
                <w:rFonts w:eastAsia="Times New Roman" w:cstheme="minorHAnsi"/>
                <w:lang w:eastAsia="sl-SI"/>
              </w:rPr>
            </w:pPr>
            <w:r w:rsidRPr="00766787">
              <w:rPr>
                <w:rFonts w:eastAsia="Times New Roman" w:cstheme="minorHAnsi"/>
                <w:lang w:eastAsia="sl-SI"/>
              </w:rPr>
              <w:t>EMŠO</w:t>
            </w:r>
            <w:r>
              <w:rPr>
                <w:rFonts w:eastAsia="Times New Roman" w:cstheme="minorHAnsi"/>
                <w:lang w:eastAsia="sl-SI"/>
              </w:rPr>
              <w:t xml:space="preserve"> (fizična oseba)</w:t>
            </w:r>
            <w:r w:rsidRPr="00766787">
              <w:rPr>
                <w:rFonts w:eastAsia="Times New Roman" w:cstheme="minorHAnsi"/>
                <w:lang w:eastAsia="sl-SI"/>
              </w:rPr>
              <w:t>:</w:t>
            </w:r>
          </w:p>
        </w:tc>
        <w:tc>
          <w:tcPr>
            <w:tcW w:w="6095" w:type="dxa"/>
            <w:tcBorders>
              <w:top w:val="single" w:sz="4" w:space="0" w:color="auto"/>
              <w:left w:val="single" w:sz="4" w:space="0" w:color="auto"/>
              <w:bottom w:val="single" w:sz="4" w:space="0" w:color="auto"/>
              <w:right w:val="single" w:sz="4" w:space="0" w:color="auto"/>
            </w:tcBorders>
          </w:tcPr>
          <w:p w14:paraId="73542AF7" w14:textId="77777777" w:rsidR="002037EC" w:rsidRPr="00766787" w:rsidRDefault="002037EC" w:rsidP="006B36D4">
            <w:pPr>
              <w:spacing w:after="0" w:line="240" w:lineRule="auto"/>
              <w:rPr>
                <w:rFonts w:eastAsia="Times New Roman" w:cstheme="minorHAnsi"/>
                <w:lang w:eastAsia="sl-SI"/>
              </w:rPr>
            </w:pPr>
          </w:p>
        </w:tc>
      </w:tr>
      <w:tr w:rsidR="002037EC" w:rsidRPr="00766787" w14:paraId="4333C6CA" w14:textId="77777777" w:rsidTr="006B36D4">
        <w:trPr>
          <w:trHeight w:val="482"/>
        </w:trPr>
        <w:tc>
          <w:tcPr>
            <w:tcW w:w="3189" w:type="dxa"/>
            <w:tcBorders>
              <w:top w:val="single" w:sz="4" w:space="0" w:color="auto"/>
              <w:left w:val="single" w:sz="4" w:space="0" w:color="auto"/>
              <w:bottom w:val="single" w:sz="4" w:space="0" w:color="auto"/>
              <w:right w:val="single" w:sz="4" w:space="0" w:color="auto"/>
            </w:tcBorders>
            <w:vAlign w:val="center"/>
          </w:tcPr>
          <w:p w14:paraId="6BFF14EF" w14:textId="77777777" w:rsidR="002037EC" w:rsidRPr="00766787" w:rsidRDefault="002037EC" w:rsidP="006B36D4">
            <w:pPr>
              <w:spacing w:after="0" w:line="240" w:lineRule="auto"/>
              <w:rPr>
                <w:rFonts w:eastAsia="Times New Roman" w:cstheme="minorHAnsi"/>
                <w:lang w:eastAsia="sl-SI"/>
              </w:rPr>
            </w:pPr>
            <w:r w:rsidRPr="00766787">
              <w:rPr>
                <w:rFonts w:eastAsia="Times New Roman" w:cstheme="minorHAnsi"/>
                <w:lang w:eastAsia="sl-SI"/>
              </w:rPr>
              <w:t>Številka računa (TRR):</w:t>
            </w:r>
          </w:p>
        </w:tc>
        <w:tc>
          <w:tcPr>
            <w:tcW w:w="6095" w:type="dxa"/>
            <w:tcBorders>
              <w:top w:val="single" w:sz="4" w:space="0" w:color="auto"/>
              <w:left w:val="single" w:sz="4" w:space="0" w:color="auto"/>
              <w:bottom w:val="single" w:sz="4" w:space="0" w:color="auto"/>
              <w:right w:val="single" w:sz="4" w:space="0" w:color="auto"/>
            </w:tcBorders>
          </w:tcPr>
          <w:p w14:paraId="33D310AF" w14:textId="77777777" w:rsidR="002037EC" w:rsidRPr="00766787" w:rsidRDefault="002037EC" w:rsidP="006B36D4">
            <w:pPr>
              <w:spacing w:after="0" w:line="240" w:lineRule="auto"/>
              <w:rPr>
                <w:rFonts w:eastAsia="Times New Roman" w:cstheme="minorHAnsi"/>
                <w:lang w:eastAsia="sl-SI"/>
              </w:rPr>
            </w:pPr>
          </w:p>
        </w:tc>
      </w:tr>
      <w:tr w:rsidR="002037EC" w:rsidRPr="00766787" w14:paraId="2C59CF37" w14:textId="77777777" w:rsidTr="006B36D4">
        <w:trPr>
          <w:trHeight w:val="482"/>
        </w:trPr>
        <w:tc>
          <w:tcPr>
            <w:tcW w:w="3189" w:type="dxa"/>
            <w:tcBorders>
              <w:top w:val="single" w:sz="4" w:space="0" w:color="auto"/>
              <w:left w:val="single" w:sz="4" w:space="0" w:color="auto"/>
              <w:bottom w:val="single" w:sz="4" w:space="0" w:color="auto"/>
              <w:right w:val="single" w:sz="4" w:space="0" w:color="auto"/>
            </w:tcBorders>
            <w:vAlign w:val="center"/>
          </w:tcPr>
          <w:p w14:paraId="345E1C95" w14:textId="77777777" w:rsidR="002037EC" w:rsidRPr="00766787" w:rsidRDefault="002037EC" w:rsidP="006B36D4">
            <w:pPr>
              <w:spacing w:after="0" w:line="240" w:lineRule="auto"/>
              <w:rPr>
                <w:rFonts w:eastAsia="Times New Roman" w:cstheme="minorHAnsi"/>
                <w:lang w:eastAsia="sl-SI"/>
              </w:rPr>
            </w:pPr>
            <w:r w:rsidRPr="00766787">
              <w:rPr>
                <w:rFonts w:eastAsia="Times New Roman" w:cstheme="minorHAnsi"/>
                <w:lang w:eastAsia="sl-SI"/>
              </w:rPr>
              <w:t xml:space="preserve">Banka, pri kateri je odprt </w:t>
            </w:r>
            <w:r>
              <w:rPr>
                <w:rFonts w:eastAsia="Times New Roman" w:cstheme="minorHAnsi"/>
                <w:lang w:eastAsia="sl-SI"/>
              </w:rPr>
              <w:t>TRR:</w:t>
            </w:r>
          </w:p>
        </w:tc>
        <w:tc>
          <w:tcPr>
            <w:tcW w:w="6095" w:type="dxa"/>
            <w:tcBorders>
              <w:top w:val="single" w:sz="4" w:space="0" w:color="auto"/>
              <w:left w:val="single" w:sz="4" w:space="0" w:color="auto"/>
              <w:bottom w:val="single" w:sz="4" w:space="0" w:color="auto"/>
              <w:right w:val="single" w:sz="4" w:space="0" w:color="auto"/>
            </w:tcBorders>
          </w:tcPr>
          <w:p w14:paraId="197B5ADF" w14:textId="77777777" w:rsidR="002037EC" w:rsidRPr="00766787" w:rsidRDefault="002037EC" w:rsidP="006B36D4">
            <w:pPr>
              <w:spacing w:after="0" w:line="240" w:lineRule="auto"/>
              <w:rPr>
                <w:rFonts w:eastAsia="Times New Roman" w:cstheme="minorHAnsi"/>
                <w:lang w:eastAsia="sl-SI"/>
              </w:rPr>
            </w:pPr>
          </w:p>
        </w:tc>
      </w:tr>
      <w:tr w:rsidR="002037EC" w:rsidRPr="00766787" w14:paraId="59C5A298" w14:textId="77777777" w:rsidTr="006B36D4">
        <w:trPr>
          <w:trHeight w:val="482"/>
        </w:trPr>
        <w:tc>
          <w:tcPr>
            <w:tcW w:w="3189" w:type="dxa"/>
            <w:tcBorders>
              <w:top w:val="single" w:sz="4" w:space="0" w:color="auto"/>
              <w:left w:val="single" w:sz="4" w:space="0" w:color="auto"/>
              <w:bottom w:val="single" w:sz="4" w:space="0" w:color="auto"/>
              <w:right w:val="single" w:sz="4" w:space="0" w:color="auto"/>
            </w:tcBorders>
            <w:vAlign w:val="center"/>
          </w:tcPr>
          <w:p w14:paraId="0C6F3F49" w14:textId="77777777" w:rsidR="002037EC" w:rsidRPr="00766787" w:rsidRDefault="002037EC" w:rsidP="006B36D4">
            <w:pPr>
              <w:spacing w:after="0" w:line="240" w:lineRule="auto"/>
              <w:rPr>
                <w:rFonts w:eastAsia="Times New Roman" w:cstheme="minorHAnsi"/>
                <w:lang w:eastAsia="sl-SI"/>
              </w:rPr>
            </w:pPr>
            <w:r w:rsidRPr="00766787">
              <w:rPr>
                <w:rFonts w:eastAsia="Times New Roman" w:cstheme="minorHAnsi"/>
                <w:lang w:eastAsia="sl-SI"/>
              </w:rPr>
              <w:t>Telefon oz</w:t>
            </w:r>
            <w:r>
              <w:rPr>
                <w:rFonts w:eastAsia="Times New Roman" w:cstheme="minorHAnsi"/>
                <w:lang w:eastAsia="sl-SI"/>
              </w:rPr>
              <w:t>iroma</w:t>
            </w:r>
            <w:r w:rsidRPr="00766787">
              <w:rPr>
                <w:rFonts w:eastAsia="Times New Roman" w:cstheme="minorHAnsi"/>
                <w:lang w:eastAsia="sl-SI"/>
              </w:rPr>
              <w:t xml:space="preserve"> GSM vlagatelja:</w:t>
            </w:r>
          </w:p>
        </w:tc>
        <w:tc>
          <w:tcPr>
            <w:tcW w:w="6095" w:type="dxa"/>
            <w:tcBorders>
              <w:top w:val="single" w:sz="4" w:space="0" w:color="auto"/>
              <w:left w:val="single" w:sz="4" w:space="0" w:color="auto"/>
              <w:bottom w:val="single" w:sz="4" w:space="0" w:color="auto"/>
              <w:right w:val="single" w:sz="4" w:space="0" w:color="auto"/>
            </w:tcBorders>
          </w:tcPr>
          <w:p w14:paraId="22DB7FE1" w14:textId="77777777" w:rsidR="002037EC" w:rsidRPr="00766787" w:rsidRDefault="002037EC" w:rsidP="006B36D4">
            <w:pPr>
              <w:spacing w:after="0" w:line="240" w:lineRule="auto"/>
              <w:rPr>
                <w:rFonts w:eastAsia="Times New Roman" w:cstheme="minorHAnsi"/>
                <w:lang w:eastAsia="sl-SI"/>
              </w:rPr>
            </w:pPr>
          </w:p>
        </w:tc>
      </w:tr>
      <w:tr w:rsidR="002037EC" w:rsidRPr="00766787" w14:paraId="3A8E31D4" w14:textId="77777777" w:rsidTr="006B36D4">
        <w:trPr>
          <w:trHeight w:val="482"/>
        </w:trPr>
        <w:tc>
          <w:tcPr>
            <w:tcW w:w="3189" w:type="dxa"/>
            <w:tcBorders>
              <w:top w:val="single" w:sz="4" w:space="0" w:color="auto"/>
              <w:left w:val="single" w:sz="4" w:space="0" w:color="auto"/>
              <w:bottom w:val="single" w:sz="4" w:space="0" w:color="auto"/>
              <w:right w:val="single" w:sz="4" w:space="0" w:color="auto"/>
            </w:tcBorders>
            <w:vAlign w:val="center"/>
          </w:tcPr>
          <w:p w14:paraId="0DFB827B" w14:textId="77777777" w:rsidR="002037EC" w:rsidRPr="00766787" w:rsidRDefault="002037EC" w:rsidP="006B36D4">
            <w:pPr>
              <w:spacing w:after="0" w:line="240" w:lineRule="auto"/>
              <w:rPr>
                <w:rFonts w:eastAsia="Times New Roman" w:cstheme="minorHAnsi"/>
                <w:lang w:eastAsia="sl-SI"/>
              </w:rPr>
            </w:pPr>
            <w:r>
              <w:rPr>
                <w:rFonts w:eastAsia="Times New Roman" w:cstheme="minorHAnsi"/>
                <w:lang w:eastAsia="sl-SI"/>
              </w:rPr>
              <w:t>e</w:t>
            </w:r>
            <w:r w:rsidRPr="00766787">
              <w:rPr>
                <w:rFonts w:eastAsia="Times New Roman" w:cstheme="minorHAnsi"/>
                <w:lang w:eastAsia="sl-SI"/>
              </w:rPr>
              <w:t>-</w:t>
            </w:r>
            <w:r>
              <w:rPr>
                <w:rFonts w:eastAsia="Times New Roman" w:cstheme="minorHAnsi"/>
                <w:lang w:eastAsia="sl-SI"/>
              </w:rPr>
              <w:t xml:space="preserve">naslov </w:t>
            </w:r>
            <w:r w:rsidRPr="00766787">
              <w:rPr>
                <w:rFonts w:eastAsia="Times New Roman" w:cstheme="minorHAnsi"/>
                <w:lang w:eastAsia="sl-SI"/>
              </w:rPr>
              <w:t>vlagatelja:</w:t>
            </w:r>
          </w:p>
        </w:tc>
        <w:tc>
          <w:tcPr>
            <w:tcW w:w="6095" w:type="dxa"/>
            <w:tcBorders>
              <w:top w:val="single" w:sz="4" w:space="0" w:color="auto"/>
              <w:left w:val="single" w:sz="4" w:space="0" w:color="auto"/>
              <w:bottom w:val="single" w:sz="4" w:space="0" w:color="auto"/>
              <w:right w:val="single" w:sz="4" w:space="0" w:color="auto"/>
            </w:tcBorders>
          </w:tcPr>
          <w:p w14:paraId="04C95352" w14:textId="77777777" w:rsidR="002037EC" w:rsidRPr="00766787" w:rsidRDefault="002037EC" w:rsidP="006B36D4">
            <w:pPr>
              <w:spacing w:after="0" w:line="240" w:lineRule="auto"/>
              <w:rPr>
                <w:rFonts w:eastAsia="Times New Roman" w:cstheme="minorHAnsi"/>
                <w:lang w:eastAsia="sl-SI"/>
              </w:rPr>
            </w:pPr>
          </w:p>
        </w:tc>
      </w:tr>
    </w:tbl>
    <w:p w14:paraId="7C1A5EF7" w14:textId="77777777" w:rsidR="002037EC" w:rsidRPr="00766787" w:rsidRDefault="002037EC" w:rsidP="002037EC">
      <w:pPr>
        <w:spacing w:after="0" w:line="240" w:lineRule="auto"/>
        <w:jc w:val="both"/>
        <w:outlineLvl w:val="1"/>
        <w:rPr>
          <w:rFonts w:eastAsia="Times New Roman" w:cstheme="minorHAnsi"/>
          <w:lang w:eastAsia="sl-SI"/>
        </w:rPr>
      </w:pPr>
    </w:p>
    <w:p w14:paraId="1ABA187A" w14:textId="77777777" w:rsidR="002037EC" w:rsidRPr="00766787" w:rsidRDefault="002037EC" w:rsidP="002037EC">
      <w:pPr>
        <w:pStyle w:val="Odstavekseznama"/>
        <w:keepNext/>
        <w:numPr>
          <w:ilvl w:val="0"/>
          <w:numId w:val="30"/>
        </w:numPr>
        <w:spacing w:after="0" w:line="240" w:lineRule="auto"/>
        <w:outlineLvl w:val="1"/>
        <w:rPr>
          <w:rFonts w:eastAsia="Times New Roman" w:cstheme="minorHAnsi"/>
          <w:b/>
          <w:lang w:eastAsia="sl-SI"/>
        </w:rPr>
      </w:pPr>
      <w:bookmarkStart w:id="5" w:name="_Toc168713473"/>
      <w:bookmarkStart w:id="6" w:name="_Toc168713529"/>
      <w:bookmarkStart w:id="7" w:name="_Toc171923700"/>
      <w:bookmarkStart w:id="8" w:name="_Toc171924194"/>
      <w:bookmarkStart w:id="9" w:name="_Toc223244324"/>
      <w:r w:rsidRPr="00766787">
        <w:rPr>
          <w:rFonts w:eastAsia="Times New Roman" w:cstheme="minorHAnsi"/>
          <w:b/>
          <w:lang w:eastAsia="sl-SI"/>
        </w:rPr>
        <w:t xml:space="preserve">OSNOVNI PODATKI O </w:t>
      </w:r>
      <w:bookmarkEnd w:id="5"/>
      <w:bookmarkEnd w:id="6"/>
      <w:bookmarkEnd w:id="7"/>
      <w:bookmarkEnd w:id="8"/>
      <w:bookmarkEnd w:id="9"/>
      <w:r w:rsidRPr="00766787">
        <w:rPr>
          <w:rFonts w:eastAsia="Times New Roman" w:cstheme="minorHAnsi"/>
          <w:b/>
          <w:lang w:eastAsia="sl-SI"/>
        </w:rPr>
        <w:t>MKČN</w:t>
      </w:r>
      <w:r>
        <w:rPr>
          <w:rFonts w:eastAsia="Times New Roman" w:cstheme="minorHAnsi"/>
          <w:b/>
          <w:lang w:eastAsia="sl-SI"/>
        </w:rPr>
        <w:t>:</w:t>
      </w:r>
    </w:p>
    <w:tbl>
      <w:tblPr>
        <w:tblW w:w="928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284"/>
      </w:tblGrid>
      <w:tr w:rsidR="002037EC" w:rsidRPr="00766787" w14:paraId="59354BBE" w14:textId="77777777" w:rsidTr="006B36D4">
        <w:trPr>
          <w:trHeight w:val="605"/>
        </w:trPr>
        <w:tc>
          <w:tcPr>
            <w:tcW w:w="9284" w:type="dxa"/>
            <w:tcBorders>
              <w:top w:val="single" w:sz="4" w:space="0" w:color="auto"/>
              <w:left w:val="single" w:sz="4" w:space="0" w:color="auto"/>
              <w:bottom w:val="single" w:sz="4" w:space="0" w:color="auto"/>
              <w:right w:val="single" w:sz="4" w:space="0" w:color="auto"/>
            </w:tcBorders>
            <w:vAlign w:val="center"/>
          </w:tcPr>
          <w:p w14:paraId="7049C5C7" w14:textId="77777777" w:rsidR="002037EC" w:rsidRPr="00766787" w:rsidRDefault="002037EC" w:rsidP="006B36D4">
            <w:pPr>
              <w:spacing w:after="0" w:line="240" w:lineRule="auto"/>
              <w:jc w:val="both"/>
              <w:rPr>
                <w:rFonts w:eastAsia="Times New Roman" w:cstheme="minorHAnsi"/>
                <w:lang w:eastAsia="sl-SI"/>
              </w:rPr>
            </w:pPr>
            <w:r w:rsidRPr="00766787">
              <w:rPr>
                <w:rFonts w:eastAsia="Times New Roman" w:cstheme="minorHAnsi"/>
                <w:lang w:eastAsia="sl-SI"/>
              </w:rPr>
              <w:t xml:space="preserve">Oznaka MKČN (opis vrste naložbe): </w:t>
            </w:r>
          </w:p>
        </w:tc>
      </w:tr>
      <w:tr w:rsidR="002037EC" w:rsidRPr="00766787" w14:paraId="44D58ECB" w14:textId="77777777" w:rsidTr="006B36D4">
        <w:trPr>
          <w:trHeight w:val="479"/>
        </w:trPr>
        <w:tc>
          <w:tcPr>
            <w:tcW w:w="9284" w:type="dxa"/>
            <w:tcBorders>
              <w:top w:val="single" w:sz="4" w:space="0" w:color="auto"/>
              <w:left w:val="single" w:sz="4" w:space="0" w:color="auto"/>
              <w:bottom w:val="single" w:sz="4" w:space="0" w:color="auto"/>
              <w:right w:val="single" w:sz="4" w:space="0" w:color="auto"/>
            </w:tcBorders>
            <w:vAlign w:val="center"/>
          </w:tcPr>
          <w:p w14:paraId="6CA799F4" w14:textId="77777777" w:rsidR="002037EC" w:rsidRDefault="002037EC" w:rsidP="006B36D4">
            <w:pPr>
              <w:spacing w:after="0" w:line="240" w:lineRule="auto"/>
              <w:jc w:val="both"/>
              <w:rPr>
                <w:rFonts w:eastAsia="Times New Roman" w:cstheme="minorHAnsi"/>
                <w:lang w:eastAsia="sl-SI"/>
              </w:rPr>
            </w:pPr>
            <w:r w:rsidRPr="00766787">
              <w:rPr>
                <w:rFonts w:eastAsia="Times New Roman" w:cstheme="minorHAnsi"/>
                <w:lang w:eastAsia="sl-SI"/>
              </w:rPr>
              <w:t>Proizvajalec:</w:t>
            </w:r>
          </w:p>
          <w:p w14:paraId="74CA0EFD" w14:textId="77777777" w:rsidR="002037EC" w:rsidRPr="00852F1A" w:rsidRDefault="002037EC" w:rsidP="006B36D4">
            <w:pPr>
              <w:spacing w:after="0" w:line="240" w:lineRule="auto"/>
              <w:jc w:val="both"/>
              <w:rPr>
                <w:rFonts w:eastAsia="Times New Roman" w:cstheme="minorHAnsi"/>
                <w:sz w:val="18"/>
                <w:szCs w:val="18"/>
                <w:lang w:eastAsia="sl-SI"/>
              </w:rPr>
            </w:pPr>
          </w:p>
          <w:p w14:paraId="06ADE8BD" w14:textId="77777777" w:rsidR="002037EC" w:rsidRDefault="002037EC" w:rsidP="006B36D4">
            <w:pPr>
              <w:spacing w:after="0" w:line="240" w:lineRule="auto"/>
              <w:jc w:val="both"/>
              <w:rPr>
                <w:rFonts w:eastAsia="Times New Roman" w:cstheme="minorHAnsi"/>
                <w:lang w:eastAsia="sl-SI"/>
              </w:rPr>
            </w:pPr>
            <w:r>
              <w:rPr>
                <w:rFonts w:eastAsia="Times New Roman" w:cstheme="minorHAnsi"/>
                <w:lang w:eastAsia="sl-SI"/>
              </w:rPr>
              <w:t>Vrsta:</w:t>
            </w:r>
          </w:p>
          <w:p w14:paraId="58C652A1" w14:textId="77777777" w:rsidR="002037EC" w:rsidRPr="00852F1A" w:rsidRDefault="002037EC" w:rsidP="006B36D4">
            <w:pPr>
              <w:spacing w:after="0" w:line="240" w:lineRule="auto"/>
              <w:jc w:val="both"/>
              <w:rPr>
                <w:rFonts w:eastAsia="Times New Roman" w:cstheme="minorHAnsi"/>
                <w:sz w:val="18"/>
                <w:szCs w:val="18"/>
                <w:lang w:eastAsia="sl-SI"/>
              </w:rPr>
            </w:pPr>
          </w:p>
          <w:p w14:paraId="4B5CDEA0" w14:textId="77777777" w:rsidR="002037EC" w:rsidRPr="00766787" w:rsidRDefault="002037EC" w:rsidP="006B36D4">
            <w:pPr>
              <w:spacing w:after="0" w:line="240" w:lineRule="auto"/>
              <w:jc w:val="both"/>
              <w:rPr>
                <w:rFonts w:eastAsia="Times New Roman" w:cstheme="minorHAnsi"/>
                <w:lang w:eastAsia="sl-SI"/>
              </w:rPr>
            </w:pPr>
            <w:r w:rsidRPr="00766787">
              <w:rPr>
                <w:rFonts w:eastAsia="Times New Roman" w:cstheme="minorHAnsi"/>
                <w:lang w:eastAsia="sl-SI"/>
              </w:rPr>
              <w:t>Velikost (št. PE)</w:t>
            </w:r>
            <w:r>
              <w:rPr>
                <w:rFonts w:eastAsia="Times New Roman" w:cstheme="minorHAnsi"/>
                <w:lang w:eastAsia="sl-SI"/>
              </w:rPr>
              <w:t>:</w:t>
            </w:r>
          </w:p>
        </w:tc>
      </w:tr>
    </w:tbl>
    <w:p w14:paraId="4FD3E673" w14:textId="77777777" w:rsidR="002037EC" w:rsidRPr="00766787" w:rsidRDefault="002037EC" w:rsidP="002037EC">
      <w:pPr>
        <w:tabs>
          <w:tab w:val="left" w:pos="708"/>
          <w:tab w:val="center" w:pos="4536"/>
          <w:tab w:val="right" w:pos="9072"/>
        </w:tabs>
        <w:spacing w:after="0" w:line="240" w:lineRule="auto"/>
        <w:outlineLvl w:val="1"/>
        <w:rPr>
          <w:rFonts w:eastAsia="Times New Roman" w:cstheme="minorHAnsi"/>
          <w:b/>
          <w:bCs/>
          <w:lang w:eastAsia="sl-SI"/>
        </w:rPr>
      </w:pPr>
      <w:bookmarkStart w:id="10" w:name="_Toc168713474"/>
      <w:bookmarkStart w:id="11" w:name="_Toc168713530"/>
      <w:bookmarkStart w:id="12" w:name="_Toc171923701"/>
      <w:bookmarkStart w:id="13" w:name="_Toc171924195"/>
    </w:p>
    <w:p w14:paraId="0F3CA86A" w14:textId="77777777" w:rsidR="002037EC" w:rsidRPr="007A4627" w:rsidRDefault="002037EC" w:rsidP="002037EC">
      <w:pPr>
        <w:pStyle w:val="Odstavekseznama"/>
        <w:keepNext/>
        <w:numPr>
          <w:ilvl w:val="0"/>
          <w:numId w:val="30"/>
        </w:numPr>
        <w:spacing w:after="0" w:line="240" w:lineRule="auto"/>
        <w:outlineLvl w:val="1"/>
        <w:rPr>
          <w:rFonts w:eastAsia="Times New Roman" w:cstheme="minorHAnsi"/>
          <w:b/>
          <w:lang w:eastAsia="sl-SI"/>
        </w:rPr>
      </w:pPr>
      <w:bookmarkStart w:id="14" w:name="_Toc223244325"/>
      <w:r w:rsidRPr="007A4627">
        <w:rPr>
          <w:rFonts w:eastAsia="Times New Roman" w:cstheme="minorHAnsi"/>
          <w:b/>
          <w:lang w:eastAsia="sl-SI"/>
        </w:rPr>
        <w:t>LOKACIJA NALOŽBE</w:t>
      </w:r>
      <w:bookmarkEnd w:id="10"/>
      <w:bookmarkEnd w:id="11"/>
      <w:bookmarkEnd w:id="12"/>
      <w:bookmarkEnd w:id="13"/>
      <w:bookmarkEnd w:id="14"/>
      <w:r>
        <w:rPr>
          <w:rFonts w:eastAsia="Times New Roman" w:cstheme="minorHAnsi"/>
          <w:b/>
          <w:lang w:eastAsia="sl-SI"/>
        </w:rPr>
        <w:t>:</w:t>
      </w:r>
      <w:r w:rsidRPr="007A4627">
        <w:rPr>
          <w:rFonts w:eastAsia="Times New Roman" w:cstheme="minorHAnsi"/>
          <w:b/>
          <w:lang w:eastAsia="sl-SI"/>
        </w:rPr>
        <w:t xml:space="preserve"> </w:t>
      </w:r>
    </w:p>
    <w:tbl>
      <w:tblPr>
        <w:tblW w:w="925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89"/>
        <w:gridCol w:w="6061"/>
      </w:tblGrid>
      <w:tr w:rsidR="002037EC" w:rsidRPr="00766787" w14:paraId="187DEAAA" w14:textId="77777777" w:rsidTr="006B36D4">
        <w:trPr>
          <w:trHeight w:val="482"/>
        </w:trPr>
        <w:tc>
          <w:tcPr>
            <w:tcW w:w="3189" w:type="dxa"/>
            <w:tcBorders>
              <w:top w:val="single" w:sz="4" w:space="0" w:color="auto"/>
              <w:left w:val="single" w:sz="4" w:space="0" w:color="auto"/>
              <w:bottom w:val="single" w:sz="4" w:space="0" w:color="auto"/>
              <w:right w:val="single" w:sz="4" w:space="0" w:color="auto"/>
            </w:tcBorders>
            <w:vAlign w:val="center"/>
          </w:tcPr>
          <w:p w14:paraId="2515ADCC" w14:textId="77777777" w:rsidR="002037EC" w:rsidRPr="00766787" w:rsidRDefault="002037EC" w:rsidP="006B36D4">
            <w:pPr>
              <w:spacing w:after="0" w:line="240" w:lineRule="auto"/>
              <w:rPr>
                <w:rFonts w:eastAsia="Times New Roman" w:cstheme="minorHAnsi"/>
                <w:lang w:eastAsia="sl-SI"/>
              </w:rPr>
            </w:pPr>
            <w:r w:rsidRPr="00766787">
              <w:rPr>
                <w:rFonts w:eastAsia="Times New Roman" w:cstheme="minorHAnsi"/>
                <w:lang w:eastAsia="sl-SI"/>
              </w:rPr>
              <w:t>Katastrska občina:</w:t>
            </w:r>
          </w:p>
        </w:tc>
        <w:tc>
          <w:tcPr>
            <w:tcW w:w="6061" w:type="dxa"/>
            <w:tcBorders>
              <w:top w:val="single" w:sz="4" w:space="0" w:color="auto"/>
              <w:left w:val="single" w:sz="4" w:space="0" w:color="auto"/>
              <w:bottom w:val="single" w:sz="4" w:space="0" w:color="auto"/>
              <w:right w:val="single" w:sz="4" w:space="0" w:color="auto"/>
            </w:tcBorders>
          </w:tcPr>
          <w:p w14:paraId="4BB922EE" w14:textId="77777777" w:rsidR="002037EC" w:rsidRPr="00766787" w:rsidRDefault="002037EC" w:rsidP="006B36D4">
            <w:pPr>
              <w:spacing w:after="0" w:line="240" w:lineRule="auto"/>
              <w:jc w:val="both"/>
              <w:rPr>
                <w:rFonts w:eastAsia="Times New Roman" w:cstheme="minorHAnsi"/>
                <w:lang w:eastAsia="sl-SI"/>
              </w:rPr>
            </w:pPr>
          </w:p>
        </w:tc>
      </w:tr>
      <w:tr w:rsidR="002037EC" w:rsidRPr="00766787" w14:paraId="1BF56C90" w14:textId="77777777" w:rsidTr="006B36D4">
        <w:trPr>
          <w:trHeight w:val="482"/>
        </w:trPr>
        <w:tc>
          <w:tcPr>
            <w:tcW w:w="3189" w:type="dxa"/>
            <w:tcBorders>
              <w:top w:val="single" w:sz="4" w:space="0" w:color="auto"/>
              <w:left w:val="single" w:sz="4" w:space="0" w:color="auto"/>
              <w:bottom w:val="single" w:sz="4" w:space="0" w:color="auto"/>
              <w:right w:val="single" w:sz="4" w:space="0" w:color="auto"/>
            </w:tcBorders>
            <w:vAlign w:val="center"/>
          </w:tcPr>
          <w:p w14:paraId="31A04C4F" w14:textId="77777777" w:rsidR="002037EC" w:rsidRPr="00766787" w:rsidRDefault="002037EC" w:rsidP="006B36D4">
            <w:pPr>
              <w:spacing w:after="0" w:line="240" w:lineRule="auto"/>
              <w:rPr>
                <w:rFonts w:eastAsia="Times New Roman" w:cstheme="minorHAnsi"/>
                <w:lang w:eastAsia="sl-SI"/>
              </w:rPr>
            </w:pPr>
            <w:r w:rsidRPr="00766787">
              <w:rPr>
                <w:rFonts w:eastAsia="Times New Roman" w:cstheme="minorHAnsi"/>
                <w:lang w:eastAsia="sl-SI"/>
              </w:rPr>
              <w:t>Številka parcele, kjer se nahaja MKČN:</w:t>
            </w:r>
          </w:p>
        </w:tc>
        <w:tc>
          <w:tcPr>
            <w:tcW w:w="6061" w:type="dxa"/>
            <w:tcBorders>
              <w:top w:val="single" w:sz="4" w:space="0" w:color="auto"/>
              <w:left w:val="single" w:sz="4" w:space="0" w:color="auto"/>
              <w:bottom w:val="single" w:sz="4" w:space="0" w:color="auto"/>
              <w:right w:val="single" w:sz="4" w:space="0" w:color="auto"/>
            </w:tcBorders>
          </w:tcPr>
          <w:p w14:paraId="6D9C304A" w14:textId="77777777" w:rsidR="002037EC" w:rsidRPr="00766787" w:rsidRDefault="002037EC" w:rsidP="006B36D4">
            <w:pPr>
              <w:spacing w:after="0" w:line="240" w:lineRule="auto"/>
              <w:jc w:val="both"/>
              <w:rPr>
                <w:rFonts w:eastAsia="Times New Roman" w:cstheme="minorHAnsi"/>
                <w:lang w:eastAsia="sl-SI"/>
              </w:rPr>
            </w:pPr>
          </w:p>
        </w:tc>
      </w:tr>
      <w:tr w:rsidR="002037EC" w:rsidRPr="00766787" w14:paraId="71639123" w14:textId="77777777" w:rsidTr="006B36D4">
        <w:trPr>
          <w:trHeight w:val="482"/>
        </w:trPr>
        <w:tc>
          <w:tcPr>
            <w:tcW w:w="3189" w:type="dxa"/>
            <w:tcBorders>
              <w:top w:val="single" w:sz="4" w:space="0" w:color="auto"/>
              <w:left w:val="single" w:sz="4" w:space="0" w:color="auto"/>
              <w:bottom w:val="single" w:sz="4" w:space="0" w:color="auto"/>
              <w:right w:val="single" w:sz="4" w:space="0" w:color="auto"/>
            </w:tcBorders>
            <w:vAlign w:val="center"/>
          </w:tcPr>
          <w:p w14:paraId="31529686" w14:textId="77777777" w:rsidR="002037EC" w:rsidRPr="00766787" w:rsidRDefault="002037EC" w:rsidP="006B36D4">
            <w:pPr>
              <w:spacing w:after="0" w:line="240" w:lineRule="auto"/>
              <w:rPr>
                <w:rFonts w:eastAsia="Times New Roman" w:cstheme="minorHAnsi"/>
                <w:lang w:eastAsia="sl-SI"/>
              </w:rPr>
            </w:pPr>
            <w:r w:rsidRPr="00766787">
              <w:rPr>
                <w:rFonts w:eastAsia="Times New Roman" w:cstheme="minorHAnsi"/>
                <w:lang w:eastAsia="sl-SI"/>
              </w:rPr>
              <w:t>Naslov stavb, ki se priključujejo na MKČN:</w:t>
            </w:r>
          </w:p>
        </w:tc>
        <w:tc>
          <w:tcPr>
            <w:tcW w:w="6061" w:type="dxa"/>
            <w:tcBorders>
              <w:top w:val="single" w:sz="4" w:space="0" w:color="auto"/>
              <w:left w:val="single" w:sz="4" w:space="0" w:color="auto"/>
              <w:bottom w:val="single" w:sz="4" w:space="0" w:color="auto"/>
              <w:right w:val="single" w:sz="4" w:space="0" w:color="auto"/>
            </w:tcBorders>
          </w:tcPr>
          <w:p w14:paraId="48654DB9" w14:textId="77777777" w:rsidR="002037EC" w:rsidRPr="00766787" w:rsidRDefault="002037EC" w:rsidP="006B36D4">
            <w:pPr>
              <w:spacing w:after="0" w:line="240" w:lineRule="auto"/>
              <w:jc w:val="both"/>
              <w:rPr>
                <w:rFonts w:eastAsia="Times New Roman" w:cstheme="minorHAnsi"/>
                <w:lang w:eastAsia="sl-SI"/>
              </w:rPr>
            </w:pPr>
          </w:p>
        </w:tc>
      </w:tr>
    </w:tbl>
    <w:p w14:paraId="13C3F13D" w14:textId="77777777" w:rsidR="002037EC" w:rsidRPr="00596C41" w:rsidRDefault="002037EC" w:rsidP="002037EC">
      <w:pPr>
        <w:tabs>
          <w:tab w:val="left" w:pos="708"/>
          <w:tab w:val="center" w:pos="4536"/>
          <w:tab w:val="right" w:pos="9072"/>
        </w:tabs>
        <w:spacing w:after="0" w:line="240" w:lineRule="auto"/>
        <w:outlineLvl w:val="1"/>
        <w:rPr>
          <w:rFonts w:eastAsia="Times New Roman" w:cstheme="minorHAnsi"/>
          <w:b/>
          <w:bCs/>
          <w:lang w:eastAsia="sl-SI"/>
        </w:rPr>
      </w:pPr>
    </w:p>
    <w:p w14:paraId="5F0A7F02" w14:textId="77777777" w:rsidR="002037EC" w:rsidRPr="00766787" w:rsidRDefault="002037EC" w:rsidP="002037EC">
      <w:pPr>
        <w:pStyle w:val="Odstavekseznama"/>
        <w:keepNext/>
        <w:numPr>
          <w:ilvl w:val="0"/>
          <w:numId w:val="30"/>
        </w:numPr>
        <w:spacing w:after="0" w:line="240" w:lineRule="auto"/>
        <w:outlineLvl w:val="1"/>
        <w:rPr>
          <w:rFonts w:eastAsia="Times New Roman" w:cstheme="minorHAnsi"/>
          <w:b/>
          <w:lang w:eastAsia="sl-SI"/>
        </w:rPr>
      </w:pPr>
      <w:r w:rsidRPr="00766787">
        <w:rPr>
          <w:rFonts w:eastAsia="Times New Roman" w:cstheme="minorHAnsi"/>
          <w:b/>
          <w:lang w:eastAsia="sl-SI"/>
        </w:rPr>
        <w:t>RAČUN</w:t>
      </w:r>
      <w:r>
        <w:rPr>
          <w:rFonts w:eastAsia="Times New Roman" w:cstheme="minorHAnsi"/>
          <w:b/>
          <w:lang w:eastAsia="sl-SI"/>
        </w:rPr>
        <w:t>:</w:t>
      </w:r>
      <w:r w:rsidRPr="00766787">
        <w:rPr>
          <w:rFonts w:eastAsia="Times New Roman" w:cstheme="minorHAnsi"/>
          <w:b/>
          <w:lang w:eastAsia="sl-SI"/>
        </w:rPr>
        <w:t xml:space="preserve"> </w:t>
      </w:r>
    </w:p>
    <w:tbl>
      <w:tblP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89"/>
        <w:gridCol w:w="6095"/>
      </w:tblGrid>
      <w:tr w:rsidR="002037EC" w:rsidRPr="00766787" w14:paraId="31562EA9" w14:textId="77777777" w:rsidTr="006B36D4">
        <w:tc>
          <w:tcPr>
            <w:tcW w:w="3189" w:type="dxa"/>
            <w:tcBorders>
              <w:top w:val="single" w:sz="4" w:space="0" w:color="auto"/>
              <w:left w:val="single" w:sz="4" w:space="0" w:color="auto"/>
              <w:bottom w:val="single" w:sz="4" w:space="0" w:color="auto"/>
              <w:right w:val="single" w:sz="4" w:space="0" w:color="auto"/>
            </w:tcBorders>
            <w:vAlign w:val="center"/>
          </w:tcPr>
          <w:p w14:paraId="30B7655E" w14:textId="77777777" w:rsidR="002037EC" w:rsidRPr="00766787" w:rsidRDefault="002037EC" w:rsidP="006B36D4">
            <w:pPr>
              <w:spacing w:after="0" w:line="240" w:lineRule="auto"/>
              <w:rPr>
                <w:rFonts w:eastAsia="Times New Roman" w:cstheme="minorHAnsi"/>
                <w:lang w:eastAsia="sl-SI"/>
              </w:rPr>
            </w:pPr>
            <w:r w:rsidRPr="00766787">
              <w:rPr>
                <w:rFonts w:eastAsia="Times New Roman" w:cstheme="minorHAnsi"/>
                <w:lang w:eastAsia="sl-SI"/>
              </w:rPr>
              <w:t xml:space="preserve">Račun št.: </w:t>
            </w:r>
          </w:p>
          <w:p w14:paraId="06B8815F" w14:textId="77777777" w:rsidR="002037EC" w:rsidRPr="00766787" w:rsidRDefault="002037EC" w:rsidP="006B36D4">
            <w:pPr>
              <w:spacing w:after="0" w:line="240" w:lineRule="auto"/>
              <w:rPr>
                <w:rFonts w:eastAsia="Times New Roman" w:cstheme="minorHAnsi"/>
                <w:lang w:eastAsia="sl-SI"/>
              </w:rPr>
            </w:pPr>
            <w:r w:rsidRPr="00766787">
              <w:rPr>
                <w:rFonts w:eastAsia="Times New Roman" w:cstheme="minorHAnsi"/>
                <w:lang w:eastAsia="sl-SI"/>
              </w:rPr>
              <w:t>(</w:t>
            </w:r>
            <w:r>
              <w:rPr>
                <w:rFonts w:eastAsia="Times New Roman" w:cstheme="minorHAnsi"/>
                <w:lang w:eastAsia="sl-SI"/>
              </w:rPr>
              <w:t>p</w:t>
            </w:r>
            <w:r w:rsidRPr="00766787">
              <w:rPr>
                <w:rFonts w:eastAsia="Times New Roman" w:cstheme="minorHAnsi"/>
                <w:lang w:eastAsia="sl-SI"/>
              </w:rPr>
              <w:t>riloži kopijo računa)</w:t>
            </w:r>
          </w:p>
        </w:tc>
        <w:tc>
          <w:tcPr>
            <w:tcW w:w="6095" w:type="dxa"/>
            <w:tcBorders>
              <w:top w:val="single" w:sz="4" w:space="0" w:color="auto"/>
              <w:left w:val="single" w:sz="4" w:space="0" w:color="auto"/>
              <w:bottom w:val="single" w:sz="4" w:space="0" w:color="auto"/>
              <w:right w:val="single" w:sz="4" w:space="0" w:color="auto"/>
            </w:tcBorders>
          </w:tcPr>
          <w:p w14:paraId="6F47D228" w14:textId="77777777" w:rsidR="002037EC" w:rsidRPr="00766787" w:rsidRDefault="002037EC" w:rsidP="006B36D4">
            <w:pPr>
              <w:spacing w:after="0" w:line="240" w:lineRule="auto"/>
              <w:rPr>
                <w:rFonts w:eastAsia="Times New Roman" w:cstheme="minorHAnsi"/>
                <w:bCs/>
                <w:lang w:eastAsia="sl-SI"/>
              </w:rPr>
            </w:pPr>
          </w:p>
        </w:tc>
      </w:tr>
      <w:tr w:rsidR="002037EC" w:rsidRPr="00EE0E5E" w14:paraId="3530DFFA" w14:textId="77777777" w:rsidTr="006B36D4">
        <w:tc>
          <w:tcPr>
            <w:tcW w:w="3189" w:type="dxa"/>
            <w:tcBorders>
              <w:top w:val="single" w:sz="4" w:space="0" w:color="auto"/>
              <w:left w:val="single" w:sz="4" w:space="0" w:color="auto"/>
              <w:bottom w:val="single" w:sz="4" w:space="0" w:color="auto"/>
              <w:right w:val="single" w:sz="4" w:space="0" w:color="auto"/>
            </w:tcBorders>
          </w:tcPr>
          <w:p w14:paraId="5248D30C" w14:textId="77777777" w:rsidR="002037EC" w:rsidRPr="00766787" w:rsidRDefault="002037EC" w:rsidP="006B36D4">
            <w:pPr>
              <w:spacing w:after="0" w:line="240" w:lineRule="auto"/>
              <w:rPr>
                <w:rFonts w:eastAsia="Times New Roman" w:cstheme="minorHAnsi"/>
                <w:lang w:eastAsia="sl-SI"/>
              </w:rPr>
            </w:pPr>
            <w:r w:rsidRPr="00766787">
              <w:rPr>
                <w:rFonts w:eastAsia="Times New Roman" w:cstheme="minorHAnsi"/>
                <w:lang w:eastAsia="sl-SI"/>
              </w:rPr>
              <w:t xml:space="preserve">Datum plačila računa: </w:t>
            </w:r>
          </w:p>
          <w:p w14:paraId="4ED56267" w14:textId="77777777" w:rsidR="002037EC" w:rsidRPr="00766787" w:rsidRDefault="002037EC" w:rsidP="006B36D4">
            <w:pPr>
              <w:spacing w:after="0" w:line="240" w:lineRule="auto"/>
              <w:rPr>
                <w:rFonts w:eastAsia="Times New Roman" w:cstheme="minorHAnsi"/>
                <w:lang w:eastAsia="sl-SI"/>
              </w:rPr>
            </w:pPr>
            <w:r w:rsidRPr="00766787">
              <w:rPr>
                <w:rFonts w:eastAsia="Times New Roman" w:cstheme="minorHAnsi"/>
                <w:lang w:eastAsia="sl-SI"/>
              </w:rPr>
              <w:t>(</w:t>
            </w:r>
            <w:r>
              <w:rPr>
                <w:rFonts w:eastAsia="Times New Roman" w:cstheme="minorHAnsi"/>
                <w:lang w:eastAsia="sl-SI"/>
              </w:rPr>
              <w:t>p</w:t>
            </w:r>
            <w:r w:rsidRPr="00766787">
              <w:rPr>
                <w:rFonts w:eastAsia="Times New Roman" w:cstheme="minorHAnsi"/>
                <w:lang w:eastAsia="sl-SI"/>
              </w:rPr>
              <w:t>riloži kopijo dokazila o plačilu)</w:t>
            </w:r>
          </w:p>
        </w:tc>
        <w:tc>
          <w:tcPr>
            <w:tcW w:w="6095" w:type="dxa"/>
            <w:tcBorders>
              <w:top w:val="single" w:sz="4" w:space="0" w:color="auto"/>
              <w:left w:val="single" w:sz="4" w:space="0" w:color="auto"/>
              <w:bottom w:val="single" w:sz="4" w:space="0" w:color="auto"/>
              <w:right w:val="single" w:sz="4" w:space="0" w:color="auto"/>
            </w:tcBorders>
          </w:tcPr>
          <w:p w14:paraId="6B2CEA99" w14:textId="77777777" w:rsidR="002037EC" w:rsidRPr="00766787" w:rsidRDefault="002037EC" w:rsidP="006B36D4">
            <w:pPr>
              <w:spacing w:after="0" w:line="240" w:lineRule="auto"/>
              <w:rPr>
                <w:rFonts w:eastAsia="Times New Roman" w:cstheme="minorHAnsi"/>
                <w:lang w:eastAsia="sl-SI"/>
              </w:rPr>
            </w:pPr>
          </w:p>
        </w:tc>
      </w:tr>
    </w:tbl>
    <w:p w14:paraId="2F0D3EFB" w14:textId="77777777" w:rsidR="002037EC" w:rsidRPr="00766787" w:rsidRDefault="002037EC" w:rsidP="002037EC">
      <w:pPr>
        <w:spacing w:after="0" w:line="240" w:lineRule="auto"/>
        <w:jc w:val="both"/>
        <w:rPr>
          <w:rFonts w:eastAsia="Times New Roman" w:cstheme="minorHAnsi"/>
          <w:b/>
          <w:bCs/>
          <w:lang w:eastAsia="sl-SI"/>
        </w:rPr>
      </w:pPr>
    </w:p>
    <w:p w14:paraId="2A35EFC3" w14:textId="77777777" w:rsidR="002037EC" w:rsidRPr="007A4627" w:rsidRDefault="002037EC" w:rsidP="002037EC">
      <w:pPr>
        <w:pStyle w:val="Odstavekseznama"/>
        <w:keepNext/>
        <w:numPr>
          <w:ilvl w:val="0"/>
          <w:numId w:val="30"/>
        </w:numPr>
        <w:spacing w:after="0" w:line="240" w:lineRule="auto"/>
        <w:outlineLvl w:val="1"/>
        <w:rPr>
          <w:rFonts w:eastAsia="Times New Roman" w:cstheme="minorHAnsi"/>
          <w:b/>
          <w:lang w:eastAsia="sl-SI"/>
        </w:rPr>
      </w:pPr>
      <w:r w:rsidRPr="007A4627">
        <w:rPr>
          <w:rFonts w:eastAsia="Times New Roman" w:cstheme="minorHAnsi"/>
          <w:b/>
          <w:lang w:eastAsia="sl-SI"/>
        </w:rPr>
        <w:t>TERMINSKI NAČRT</w:t>
      </w:r>
      <w:r>
        <w:rPr>
          <w:rFonts w:eastAsia="Times New Roman" w:cstheme="minorHAnsi"/>
          <w:b/>
          <w:lang w:eastAsia="sl-SI"/>
        </w:rPr>
        <w:t>:</w:t>
      </w:r>
    </w:p>
    <w:tbl>
      <w:tblP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905"/>
        <w:gridCol w:w="3261"/>
        <w:gridCol w:w="3118"/>
      </w:tblGrid>
      <w:tr w:rsidR="002037EC" w:rsidRPr="00EE0E5E" w14:paraId="088A38FE" w14:textId="77777777" w:rsidTr="006B36D4">
        <w:trPr>
          <w:trHeight w:val="482"/>
        </w:trPr>
        <w:tc>
          <w:tcPr>
            <w:tcW w:w="2905" w:type="dxa"/>
            <w:tcBorders>
              <w:top w:val="single" w:sz="4" w:space="0" w:color="auto"/>
              <w:left w:val="single" w:sz="4" w:space="0" w:color="auto"/>
              <w:bottom w:val="single" w:sz="4" w:space="0" w:color="auto"/>
              <w:right w:val="single" w:sz="4" w:space="0" w:color="auto"/>
            </w:tcBorders>
            <w:vAlign w:val="center"/>
          </w:tcPr>
          <w:p w14:paraId="723BD7BD" w14:textId="77777777" w:rsidR="002037EC" w:rsidRPr="00EE0E5E" w:rsidRDefault="002037EC" w:rsidP="006B36D4">
            <w:pPr>
              <w:spacing w:after="0" w:line="240" w:lineRule="auto"/>
              <w:rPr>
                <w:rFonts w:eastAsia="Times New Roman" w:cstheme="minorHAnsi"/>
                <w:bCs/>
                <w:lang w:eastAsia="sl-SI"/>
              </w:rPr>
            </w:pPr>
            <w:r w:rsidRPr="00EE0E5E">
              <w:rPr>
                <w:rFonts w:eastAsia="Times New Roman" w:cstheme="minorHAnsi"/>
                <w:bCs/>
                <w:lang w:eastAsia="sl-SI"/>
              </w:rPr>
              <w:t xml:space="preserve">Začetek izvajanja naložbe (nakup MKČN): </w:t>
            </w:r>
          </w:p>
        </w:tc>
        <w:tc>
          <w:tcPr>
            <w:tcW w:w="3261" w:type="dxa"/>
            <w:tcBorders>
              <w:top w:val="single" w:sz="4" w:space="0" w:color="auto"/>
              <w:left w:val="single" w:sz="4" w:space="0" w:color="auto"/>
              <w:bottom w:val="single" w:sz="4" w:space="0" w:color="auto"/>
              <w:right w:val="single" w:sz="4" w:space="0" w:color="auto"/>
            </w:tcBorders>
          </w:tcPr>
          <w:p w14:paraId="7CD06DEF" w14:textId="77777777" w:rsidR="002037EC" w:rsidRPr="00EE0E5E" w:rsidRDefault="002037EC" w:rsidP="006B36D4">
            <w:pPr>
              <w:spacing w:after="0" w:line="240" w:lineRule="auto"/>
              <w:rPr>
                <w:rFonts w:eastAsia="Times New Roman" w:cstheme="minorHAnsi"/>
                <w:bCs/>
                <w:lang w:eastAsia="sl-SI"/>
              </w:rPr>
            </w:pPr>
            <w:r w:rsidRPr="00EE0E5E">
              <w:rPr>
                <w:rFonts w:eastAsia="Times New Roman" w:cstheme="minorHAnsi"/>
                <w:bCs/>
                <w:lang w:eastAsia="sl-SI"/>
              </w:rPr>
              <w:t xml:space="preserve">Zaključek izvajanja naložbe (postavitev MKČN): </w:t>
            </w:r>
          </w:p>
        </w:tc>
        <w:tc>
          <w:tcPr>
            <w:tcW w:w="3118" w:type="dxa"/>
            <w:tcBorders>
              <w:top w:val="single" w:sz="4" w:space="0" w:color="auto"/>
              <w:left w:val="single" w:sz="4" w:space="0" w:color="auto"/>
              <w:bottom w:val="single" w:sz="4" w:space="0" w:color="auto"/>
              <w:right w:val="single" w:sz="4" w:space="0" w:color="auto"/>
            </w:tcBorders>
          </w:tcPr>
          <w:p w14:paraId="631668D3" w14:textId="77777777" w:rsidR="002037EC" w:rsidRPr="00EE0E5E" w:rsidRDefault="002037EC" w:rsidP="006B36D4">
            <w:pPr>
              <w:spacing w:after="0" w:line="240" w:lineRule="auto"/>
              <w:jc w:val="both"/>
              <w:rPr>
                <w:rFonts w:eastAsia="Times New Roman" w:cstheme="minorHAnsi"/>
                <w:bCs/>
                <w:lang w:eastAsia="sl-SI"/>
              </w:rPr>
            </w:pPr>
            <w:r w:rsidRPr="00EE0E5E">
              <w:rPr>
                <w:rFonts w:eastAsia="Times New Roman" w:cstheme="minorHAnsi"/>
                <w:bCs/>
                <w:lang w:eastAsia="sl-SI"/>
              </w:rPr>
              <w:t>Vložitev zahtevka*</w:t>
            </w:r>
          </w:p>
          <w:p w14:paraId="6DC0625B" w14:textId="77777777" w:rsidR="002037EC" w:rsidRPr="00EE0E5E" w:rsidRDefault="002037EC" w:rsidP="006B36D4">
            <w:pPr>
              <w:spacing w:after="0" w:line="240" w:lineRule="auto"/>
              <w:jc w:val="both"/>
              <w:rPr>
                <w:rFonts w:eastAsia="Times New Roman" w:cstheme="minorHAnsi"/>
                <w:bCs/>
                <w:lang w:eastAsia="sl-SI"/>
              </w:rPr>
            </w:pPr>
            <w:r w:rsidRPr="00EE0E5E">
              <w:rPr>
                <w:rFonts w:eastAsia="Times New Roman" w:cstheme="minorHAnsi"/>
                <w:bCs/>
                <w:lang w:eastAsia="sl-SI"/>
              </w:rPr>
              <w:t xml:space="preserve">(po pridobljenem poročilu): </w:t>
            </w:r>
          </w:p>
        </w:tc>
      </w:tr>
      <w:tr w:rsidR="002037EC" w:rsidRPr="00766787" w14:paraId="567EF3C5" w14:textId="77777777" w:rsidTr="006B36D4">
        <w:trPr>
          <w:trHeight w:val="482"/>
        </w:trPr>
        <w:tc>
          <w:tcPr>
            <w:tcW w:w="2905" w:type="dxa"/>
            <w:tcBorders>
              <w:top w:val="single" w:sz="4" w:space="0" w:color="auto"/>
              <w:left w:val="single" w:sz="4" w:space="0" w:color="auto"/>
              <w:bottom w:val="single" w:sz="4" w:space="0" w:color="auto"/>
              <w:right w:val="single" w:sz="4" w:space="0" w:color="auto"/>
            </w:tcBorders>
            <w:vAlign w:val="center"/>
          </w:tcPr>
          <w:p w14:paraId="39B92C89" w14:textId="77777777" w:rsidR="002037EC" w:rsidRPr="00766787" w:rsidRDefault="002037EC" w:rsidP="006B36D4">
            <w:pPr>
              <w:spacing w:after="0" w:line="240" w:lineRule="auto"/>
              <w:rPr>
                <w:rFonts w:eastAsia="Times New Roman" w:cstheme="minorHAnsi"/>
                <w:lang w:eastAsia="sl-SI"/>
              </w:rPr>
            </w:pPr>
          </w:p>
        </w:tc>
        <w:tc>
          <w:tcPr>
            <w:tcW w:w="3261" w:type="dxa"/>
            <w:tcBorders>
              <w:top w:val="single" w:sz="4" w:space="0" w:color="auto"/>
              <w:left w:val="single" w:sz="4" w:space="0" w:color="auto"/>
              <w:bottom w:val="single" w:sz="4" w:space="0" w:color="auto"/>
              <w:right w:val="single" w:sz="4" w:space="0" w:color="auto"/>
            </w:tcBorders>
          </w:tcPr>
          <w:p w14:paraId="0FEE4975" w14:textId="77777777" w:rsidR="002037EC" w:rsidRPr="00766787" w:rsidRDefault="002037EC" w:rsidP="006B36D4">
            <w:pPr>
              <w:spacing w:after="0" w:line="240" w:lineRule="auto"/>
              <w:jc w:val="both"/>
              <w:rPr>
                <w:rFonts w:eastAsia="Times New Roman" w:cstheme="minorHAnsi"/>
                <w:lang w:eastAsia="sl-SI"/>
              </w:rPr>
            </w:pPr>
          </w:p>
        </w:tc>
        <w:tc>
          <w:tcPr>
            <w:tcW w:w="3118" w:type="dxa"/>
            <w:tcBorders>
              <w:top w:val="single" w:sz="4" w:space="0" w:color="auto"/>
              <w:left w:val="single" w:sz="4" w:space="0" w:color="auto"/>
              <w:bottom w:val="single" w:sz="4" w:space="0" w:color="auto"/>
              <w:right w:val="single" w:sz="4" w:space="0" w:color="auto"/>
            </w:tcBorders>
          </w:tcPr>
          <w:p w14:paraId="4384BE22" w14:textId="77777777" w:rsidR="002037EC" w:rsidRPr="00766787" w:rsidRDefault="002037EC" w:rsidP="006B36D4">
            <w:pPr>
              <w:spacing w:after="0" w:line="240" w:lineRule="auto"/>
              <w:jc w:val="both"/>
              <w:rPr>
                <w:rFonts w:eastAsia="Times New Roman" w:cstheme="minorHAnsi"/>
                <w:lang w:eastAsia="sl-SI"/>
              </w:rPr>
            </w:pPr>
          </w:p>
        </w:tc>
      </w:tr>
    </w:tbl>
    <w:p w14:paraId="5F5AA91A" w14:textId="77777777" w:rsidR="002037EC" w:rsidRPr="00E84A7C" w:rsidRDefault="002037EC" w:rsidP="002037EC">
      <w:pPr>
        <w:jc w:val="both"/>
        <w:rPr>
          <w:rFonts w:cstheme="minorHAnsi"/>
          <w:sz w:val="20"/>
          <w:szCs w:val="20"/>
        </w:rPr>
      </w:pPr>
      <w:bookmarkStart w:id="15" w:name="_Toc168713477"/>
      <w:bookmarkStart w:id="16" w:name="_Toc168713533"/>
      <w:bookmarkStart w:id="17" w:name="_Toc171923705"/>
      <w:bookmarkStart w:id="18" w:name="_Toc171924199"/>
      <w:bookmarkStart w:id="19" w:name="_Toc223244331"/>
      <w:r w:rsidRPr="001A44C5">
        <w:rPr>
          <w:rFonts w:cstheme="minorHAnsi"/>
          <w:sz w:val="20"/>
          <w:szCs w:val="20"/>
        </w:rPr>
        <w:t xml:space="preserve">*Pri datumu oddaje zahtevka prosimo upoštevajte, da se lahko poročilo opravi predvidoma šele med 3. in 9. mesecem po 1. zagonu naprave. Celoten postopek izdelave poročila traja predvidoma </w:t>
      </w:r>
      <w:r>
        <w:rPr>
          <w:rFonts w:cstheme="minorHAnsi"/>
          <w:sz w:val="20"/>
          <w:szCs w:val="20"/>
        </w:rPr>
        <w:t xml:space="preserve">vsaj </w:t>
      </w:r>
      <w:r w:rsidRPr="001A44C5">
        <w:rPr>
          <w:rFonts w:cstheme="minorHAnsi"/>
          <w:sz w:val="20"/>
          <w:szCs w:val="20"/>
        </w:rPr>
        <w:t>1 mesec.</w:t>
      </w:r>
      <w:r w:rsidRPr="00EE0E5E">
        <w:rPr>
          <w:rFonts w:cstheme="minorHAnsi"/>
          <w:sz w:val="20"/>
          <w:szCs w:val="20"/>
        </w:rPr>
        <w:t xml:space="preserve"> </w:t>
      </w:r>
      <w:bookmarkStart w:id="20" w:name="_Toc75753234"/>
      <w:bookmarkStart w:id="21" w:name="_Toc76266726"/>
      <w:bookmarkStart w:id="22" w:name="_Toc78094828"/>
      <w:bookmarkStart w:id="23" w:name="_Toc168713479"/>
      <w:bookmarkStart w:id="24" w:name="_Toc168713535"/>
      <w:bookmarkStart w:id="25" w:name="_Toc171923707"/>
      <w:bookmarkStart w:id="26" w:name="_Toc171924201"/>
      <w:bookmarkStart w:id="27" w:name="_Toc223244333"/>
      <w:bookmarkEnd w:id="15"/>
      <w:bookmarkEnd w:id="16"/>
      <w:bookmarkEnd w:id="17"/>
      <w:bookmarkEnd w:id="18"/>
      <w:bookmarkEnd w:id="19"/>
    </w:p>
    <w:p w14:paraId="341630CC" w14:textId="77777777" w:rsidR="002037EC" w:rsidRPr="002E2F00" w:rsidRDefault="002037EC" w:rsidP="002037EC">
      <w:pPr>
        <w:keepNext/>
        <w:spacing w:after="0" w:line="240" w:lineRule="auto"/>
        <w:jc w:val="both"/>
        <w:outlineLvl w:val="1"/>
        <w:rPr>
          <w:rFonts w:eastAsia="Times New Roman" w:cstheme="minorHAnsi"/>
          <w:b/>
          <w:sz w:val="28"/>
          <w:szCs w:val="28"/>
          <w:lang w:eastAsia="sl-SI"/>
        </w:rPr>
      </w:pPr>
      <w:r w:rsidRPr="002E2F00">
        <w:rPr>
          <w:rFonts w:eastAsia="Times New Roman" w:cstheme="minorHAnsi"/>
          <w:b/>
          <w:sz w:val="28"/>
          <w:szCs w:val="28"/>
          <w:lang w:eastAsia="sl-SI"/>
        </w:rPr>
        <w:lastRenderedPageBreak/>
        <w:t xml:space="preserve">SEZNAM </w:t>
      </w:r>
      <w:bookmarkEnd w:id="20"/>
      <w:bookmarkEnd w:id="21"/>
      <w:r w:rsidRPr="002E2F00">
        <w:rPr>
          <w:rFonts w:eastAsia="Times New Roman" w:cstheme="minorHAnsi"/>
          <w:b/>
          <w:sz w:val="28"/>
          <w:szCs w:val="28"/>
          <w:lang w:eastAsia="sl-SI"/>
        </w:rPr>
        <w:t>OBVEZNIH PRILOG, KI JIH MORA PREDLOŽITI VLAGATELJ</w:t>
      </w:r>
      <w:bookmarkEnd w:id="22"/>
      <w:bookmarkEnd w:id="23"/>
      <w:bookmarkEnd w:id="24"/>
      <w:bookmarkEnd w:id="25"/>
      <w:bookmarkEnd w:id="26"/>
      <w:bookmarkEnd w:id="27"/>
      <w:r w:rsidRPr="002E2F00">
        <w:rPr>
          <w:rFonts w:eastAsia="Times New Roman" w:cstheme="minorHAnsi"/>
          <w:b/>
          <w:sz w:val="28"/>
          <w:szCs w:val="28"/>
          <w:lang w:eastAsia="sl-SI"/>
        </w:rPr>
        <w:t xml:space="preserve"> OB PREDLOŽITVI VLOGE</w:t>
      </w:r>
      <w:r>
        <w:rPr>
          <w:rFonts w:eastAsia="Times New Roman" w:cstheme="minorHAnsi"/>
          <w:b/>
          <w:sz w:val="28"/>
          <w:szCs w:val="28"/>
          <w:lang w:eastAsia="sl-SI"/>
        </w:rPr>
        <w:t>:</w:t>
      </w:r>
    </w:p>
    <w:p w14:paraId="525AE098" w14:textId="77777777" w:rsidR="002037EC" w:rsidRPr="008023B4" w:rsidRDefault="002037EC" w:rsidP="002037EC">
      <w:pPr>
        <w:spacing w:after="0" w:line="240" w:lineRule="auto"/>
        <w:rPr>
          <w:rFonts w:eastAsia="Times New Roman" w:cstheme="minorHAnsi"/>
          <w:lang w:eastAsia="sl-SI"/>
        </w:rPr>
      </w:pPr>
    </w:p>
    <w:p w14:paraId="036702EF" w14:textId="77777777" w:rsidR="002037EC" w:rsidRPr="008023B4" w:rsidRDefault="002037EC" w:rsidP="002037EC">
      <w:pPr>
        <w:spacing w:after="0" w:line="240" w:lineRule="auto"/>
        <w:rPr>
          <w:rFonts w:eastAsia="Times New Roman" w:cstheme="minorHAnsi"/>
          <w:lang w:eastAsia="sl-SI"/>
        </w:rPr>
      </w:pPr>
    </w:p>
    <w:p w14:paraId="21E84AE4" w14:textId="77777777" w:rsidR="002037EC" w:rsidRPr="008023B4" w:rsidRDefault="002037EC" w:rsidP="002037EC">
      <w:pPr>
        <w:spacing w:after="0" w:line="240" w:lineRule="auto"/>
        <w:rPr>
          <w:rFonts w:eastAsia="Times New Roman" w:cstheme="minorHAnsi"/>
          <w:lang w:eastAsia="sl-SI"/>
        </w:rPr>
      </w:pPr>
    </w:p>
    <w:p w14:paraId="678DCBEA" w14:textId="77777777" w:rsidR="002037EC" w:rsidRPr="0015102F" w:rsidRDefault="002037EC" w:rsidP="002037EC">
      <w:pPr>
        <w:numPr>
          <w:ilvl w:val="0"/>
          <w:numId w:val="16"/>
        </w:numPr>
        <w:tabs>
          <w:tab w:val="clear" w:pos="720"/>
          <w:tab w:val="num" w:pos="360"/>
        </w:tabs>
        <w:spacing w:after="0" w:line="240" w:lineRule="auto"/>
        <w:ind w:left="360"/>
        <w:jc w:val="both"/>
        <w:rPr>
          <w:rFonts w:eastAsia="Times New Roman" w:cstheme="minorHAnsi"/>
          <w:lang w:eastAsia="sl-SI"/>
        </w:rPr>
      </w:pPr>
      <w:r w:rsidRPr="0015102F">
        <w:rPr>
          <w:rFonts w:eastAsia="Times New Roman" w:cstheme="minorHAnsi"/>
          <w:b/>
          <w:lang w:eastAsia="sl-SI"/>
        </w:rPr>
        <w:t xml:space="preserve">Izjava </w:t>
      </w:r>
      <w:r w:rsidRPr="0015102F">
        <w:rPr>
          <w:rFonts w:eastAsia="Times New Roman" w:cstheme="minorHAnsi"/>
          <w:lang w:eastAsia="sl-SI"/>
        </w:rPr>
        <w:t>vlagatelja</w:t>
      </w:r>
      <w:r w:rsidRPr="0015102F">
        <w:rPr>
          <w:rFonts w:eastAsia="Times New Roman" w:cstheme="minorHAnsi"/>
          <w:b/>
          <w:lang w:eastAsia="sl-SI"/>
        </w:rPr>
        <w:t xml:space="preserve"> </w:t>
      </w:r>
      <w:r w:rsidRPr="0015102F">
        <w:rPr>
          <w:rFonts w:eastAsia="Times New Roman" w:cstheme="minorHAnsi"/>
          <w:lang w:eastAsia="sl-SI"/>
        </w:rPr>
        <w:t>(</w:t>
      </w:r>
      <w:r w:rsidRPr="0015102F">
        <w:rPr>
          <w:rFonts w:eastAsia="Times New Roman" w:cstheme="minorHAnsi"/>
          <w:i/>
          <w:iCs/>
          <w:lang w:eastAsia="sl-SI"/>
        </w:rPr>
        <w:t>Priloga 1</w:t>
      </w:r>
      <w:r w:rsidRPr="0015102F">
        <w:rPr>
          <w:rFonts w:eastAsia="Times New Roman" w:cstheme="minorHAnsi"/>
          <w:lang w:eastAsia="sl-SI"/>
        </w:rPr>
        <w:t>).</w:t>
      </w:r>
      <w:r w:rsidRPr="0015102F">
        <w:rPr>
          <w:rFonts w:eastAsia="Times New Roman" w:cstheme="minorHAnsi"/>
          <w:b/>
          <w:lang w:eastAsia="sl-SI"/>
        </w:rPr>
        <w:t xml:space="preserve"> </w:t>
      </w:r>
    </w:p>
    <w:p w14:paraId="45D4CDF6" w14:textId="77777777" w:rsidR="002037EC" w:rsidRPr="0015102F" w:rsidRDefault="002037EC" w:rsidP="002037EC">
      <w:pPr>
        <w:spacing w:after="0" w:line="240" w:lineRule="auto"/>
        <w:ind w:left="360"/>
        <w:jc w:val="both"/>
        <w:rPr>
          <w:rFonts w:eastAsia="Times New Roman" w:cstheme="minorHAnsi"/>
          <w:lang w:eastAsia="sl-SI"/>
        </w:rPr>
      </w:pPr>
    </w:p>
    <w:p w14:paraId="0FEE3D2C" w14:textId="77777777" w:rsidR="002037EC" w:rsidRPr="0015102F" w:rsidRDefault="002037EC" w:rsidP="002037EC">
      <w:pPr>
        <w:numPr>
          <w:ilvl w:val="0"/>
          <w:numId w:val="16"/>
        </w:numPr>
        <w:tabs>
          <w:tab w:val="clear" w:pos="720"/>
          <w:tab w:val="num" w:pos="360"/>
        </w:tabs>
        <w:spacing w:after="0" w:line="240" w:lineRule="auto"/>
        <w:ind w:left="360"/>
        <w:jc w:val="both"/>
        <w:rPr>
          <w:rFonts w:eastAsia="Times New Roman" w:cstheme="minorHAnsi"/>
          <w:lang w:eastAsia="sl-SI"/>
        </w:rPr>
      </w:pPr>
      <w:r w:rsidRPr="0015102F">
        <w:rPr>
          <w:rFonts w:eastAsia="Times New Roman" w:cstheme="minorHAnsi"/>
          <w:b/>
          <w:lang w:eastAsia="sl-SI"/>
        </w:rPr>
        <w:t xml:space="preserve">Kopija računa </w:t>
      </w:r>
      <w:r w:rsidRPr="0015102F">
        <w:rPr>
          <w:rFonts w:eastAsia="Times New Roman" w:cstheme="minorHAnsi"/>
          <w:lang w:eastAsia="sl-SI"/>
        </w:rPr>
        <w:t xml:space="preserve">za nakup MKČN, iz katere je razvidno, da cena vključuje montažo in prvi zagon MKČN z nastavitvijo parametrov. Priložiti je potrebno tudi </w:t>
      </w:r>
      <w:r w:rsidRPr="0015102F">
        <w:rPr>
          <w:rFonts w:eastAsia="Times New Roman" w:cstheme="minorHAnsi"/>
          <w:b/>
          <w:bCs/>
          <w:lang w:eastAsia="sl-SI"/>
        </w:rPr>
        <w:t>kopijo dokazila o plačilu</w:t>
      </w:r>
      <w:r w:rsidRPr="0015102F">
        <w:rPr>
          <w:rFonts w:eastAsia="Times New Roman" w:cstheme="minorHAnsi"/>
          <w:lang w:eastAsia="sl-SI"/>
        </w:rPr>
        <w:t>, kjer je razviden datum plačila računa (</w:t>
      </w:r>
      <w:r w:rsidRPr="0015102F">
        <w:rPr>
          <w:rFonts w:eastAsia="Times New Roman" w:cstheme="minorHAnsi"/>
          <w:i/>
          <w:iCs/>
          <w:lang w:eastAsia="sl-SI"/>
        </w:rPr>
        <w:t>Priloga 2</w:t>
      </w:r>
      <w:r w:rsidRPr="0015102F">
        <w:rPr>
          <w:rFonts w:eastAsia="Times New Roman" w:cstheme="minorHAnsi"/>
          <w:lang w:eastAsia="sl-SI"/>
        </w:rPr>
        <w:t xml:space="preserve">). </w:t>
      </w:r>
    </w:p>
    <w:p w14:paraId="41AD7C8D" w14:textId="77777777" w:rsidR="002037EC" w:rsidRPr="0015102F" w:rsidRDefault="002037EC" w:rsidP="002037EC">
      <w:pPr>
        <w:spacing w:after="0" w:line="240" w:lineRule="auto"/>
        <w:jc w:val="both"/>
        <w:rPr>
          <w:rFonts w:eastAsia="Times New Roman" w:cstheme="minorHAnsi"/>
          <w:lang w:eastAsia="sl-SI"/>
        </w:rPr>
      </w:pPr>
    </w:p>
    <w:p w14:paraId="37901693" w14:textId="77777777" w:rsidR="002037EC" w:rsidRPr="0015102F" w:rsidRDefault="002037EC" w:rsidP="002037EC">
      <w:pPr>
        <w:numPr>
          <w:ilvl w:val="0"/>
          <w:numId w:val="16"/>
        </w:numPr>
        <w:tabs>
          <w:tab w:val="clear" w:pos="720"/>
          <w:tab w:val="num" w:pos="360"/>
        </w:tabs>
        <w:spacing w:after="0" w:line="240" w:lineRule="auto"/>
        <w:ind w:left="360"/>
        <w:contextualSpacing/>
        <w:jc w:val="both"/>
        <w:rPr>
          <w:rFonts w:eastAsia="Times New Roman" w:cstheme="minorHAnsi"/>
          <w:lang w:eastAsia="sl-SI"/>
        </w:rPr>
      </w:pPr>
      <w:r w:rsidRPr="0015102F">
        <w:rPr>
          <w:rFonts w:eastAsia="Times New Roman" w:cstheme="minorHAnsi"/>
          <w:lang w:eastAsia="sl-SI"/>
        </w:rPr>
        <w:t xml:space="preserve">Izjava proizvajalca, da ima MKČN, ki je predmet ponudbe, </w:t>
      </w:r>
      <w:r w:rsidRPr="0015102F">
        <w:rPr>
          <w:rFonts w:eastAsia="Times New Roman" w:cstheme="minorHAnsi"/>
          <w:b/>
          <w:lang w:eastAsia="sl-SI"/>
        </w:rPr>
        <w:t>izjavo o lastnostih oziroma listino o skladnosti izdelka</w:t>
      </w:r>
      <w:r w:rsidRPr="0015102F">
        <w:rPr>
          <w:rFonts w:eastAsia="Times New Roman" w:cstheme="minorHAnsi"/>
          <w:lang w:eastAsia="sl-SI"/>
        </w:rPr>
        <w:t xml:space="preserve"> z zahtevami glede doseganja mejnih vrednostih parametrov odpadnih vod, kot jih predpisuje </w:t>
      </w:r>
      <w:r w:rsidRPr="0015102F">
        <w:rPr>
          <w:rFonts w:cstheme="minorHAnsi"/>
          <w:noProof/>
          <w:lang w:eastAsia="sl-SI"/>
        </w:rPr>
        <w:t>Uredba o odvajanju in čiščenju komunalne odpadne vode (</w:t>
      </w:r>
      <w:r w:rsidRPr="0015102F">
        <w:rPr>
          <w:rFonts w:eastAsia="Times New Roman" w:cstheme="minorHAnsi"/>
          <w:lang w:eastAsia="sl-SI"/>
        </w:rPr>
        <w:t xml:space="preserve">Uradni list RS, št. </w:t>
      </w:r>
      <w:hyperlink r:id="rId12" w:tgtFrame="_blank" w:tooltip="Uredba o odvajanju in čiščenju komunalne odpadne vode" w:history="1">
        <w:r w:rsidRPr="0015102F">
          <w:rPr>
            <w:rFonts w:cstheme="minorHAnsi"/>
          </w:rPr>
          <w:t>98/15</w:t>
        </w:r>
      </w:hyperlink>
      <w:r w:rsidRPr="0015102F">
        <w:rPr>
          <w:rFonts w:eastAsia="Times New Roman" w:cstheme="minorHAnsi"/>
          <w:lang w:eastAsia="sl-SI"/>
        </w:rPr>
        <w:t xml:space="preserve">, </w:t>
      </w:r>
      <w:hyperlink r:id="rId13" w:tgtFrame="_blank" w:tooltip="Uredba o dopolnitvi Uredbe o odvajanju in čiščenju komunalne odpadne vode" w:history="1">
        <w:r w:rsidRPr="0015102F">
          <w:rPr>
            <w:rFonts w:cstheme="minorHAnsi"/>
          </w:rPr>
          <w:t>76/17</w:t>
        </w:r>
      </w:hyperlink>
      <w:r w:rsidRPr="0015102F">
        <w:rPr>
          <w:rFonts w:eastAsia="Times New Roman" w:cstheme="minorHAnsi"/>
          <w:lang w:eastAsia="sl-SI"/>
        </w:rPr>
        <w:t xml:space="preserve">, </w:t>
      </w:r>
      <w:hyperlink r:id="rId14" w:tgtFrame="_blank" w:tooltip="Uredba o spremembah in dopolnitvah Uredbe o odvajanju in čiščenju komunalne odpadne vode" w:history="1">
        <w:r w:rsidRPr="0015102F">
          <w:rPr>
            <w:rFonts w:cstheme="minorHAnsi"/>
          </w:rPr>
          <w:t>81/19</w:t>
        </w:r>
      </w:hyperlink>
      <w:r w:rsidRPr="0015102F">
        <w:rPr>
          <w:rFonts w:eastAsia="Times New Roman" w:cstheme="minorHAnsi"/>
          <w:lang w:eastAsia="sl-SI"/>
        </w:rPr>
        <w:t xml:space="preserve">, </w:t>
      </w:r>
      <w:hyperlink r:id="rId15" w:tgtFrame="_blank" w:tooltip="Uredba o spremembah Uredbe o odvajanju in čiščenju komunalne odpadne vode" w:history="1">
        <w:r w:rsidRPr="0015102F">
          <w:rPr>
            <w:rFonts w:cstheme="minorHAnsi"/>
          </w:rPr>
          <w:t>194/21</w:t>
        </w:r>
      </w:hyperlink>
      <w:r w:rsidRPr="0015102F">
        <w:rPr>
          <w:rFonts w:eastAsia="Times New Roman" w:cstheme="minorHAnsi"/>
          <w:lang w:eastAsia="sl-SI"/>
        </w:rPr>
        <w:t xml:space="preserve"> in </w:t>
      </w:r>
      <w:hyperlink r:id="rId16" w:tgtFrame="_blank" w:tooltip="Zakon o varstvu okolja" w:history="1">
        <w:r w:rsidRPr="0015102F">
          <w:rPr>
            <w:rFonts w:cstheme="minorHAnsi"/>
          </w:rPr>
          <w:t>44/22</w:t>
        </w:r>
      </w:hyperlink>
      <w:r w:rsidRPr="0015102F">
        <w:rPr>
          <w:rFonts w:eastAsia="Times New Roman" w:cstheme="minorHAnsi"/>
          <w:lang w:eastAsia="sl-SI"/>
        </w:rPr>
        <w:t xml:space="preserve"> – ZVO-2</w:t>
      </w:r>
      <w:r w:rsidRPr="0015102F">
        <w:rPr>
          <w:rFonts w:cstheme="minorHAnsi"/>
          <w:noProof/>
          <w:lang w:eastAsia="sl-SI"/>
        </w:rPr>
        <w:t xml:space="preserve">) </w:t>
      </w:r>
      <w:r w:rsidRPr="0015102F">
        <w:rPr>
          <w:rFonts w:eastAsia="Times New Roman" w:cstheme="minorHAnsi"/>
          <w:lang w:eastAsia="sl-SI"/>
        </w:rPr>
        <w:t>(</w:t>
      </w:r>
      <w:r w:rsidRPr="0015102F">
        <w:rPr>
          <w:rFonts w:eastAsia="Times New Roman" w:cstheme="minorHAnsi"/>
          <w:i/>
          <w:iCs/>
          <w:lang w:eastAsia="sl-SI"/>
        </w:rPr>
        <w:t>Priloga 3</w:t>
      </w:r>
      <w:r w:rsidRPr="0015102F">
        <w:rPr>
          <w:rFonts w:eastAsia="Times New Roman" w:cstheme="minorHAnsi"/>
          <w:lang w:eastAsia="sl-SI"/>
        </w:rPr>
        <w:t>).</w:t>
      </w:r>
    </w:p>
    <w:p w14:paraId="2DBEC7B7" w14:textId="77777777" w:rsidR="002037EC" w:rsidRPr="0015102F" w:rsidRDefault="002037EC" w:rsidP="002037EC">
      <w:pPr>
        <w:spacing w:after="0" w:line="240" w:lineRule="auto"/>
        <w:ind w:left="152"/>
        <w:contextualSpacing/>
        <w:jc w:val="both"/>
        <w:rPr>
          <w:rFonts w:eastAsia="Times New Roman" w:cstheme="minorHAnsi"/>
          <w:lang w:eastAsia="sl-SI"/>
        </w:rPr>
      </w:pPr>
    </w:p>
    <w:p w14:paraId="0B0087CF" w14:textId="77777777" w:rsidR="002037EC" w:rsidRPr="0015102F" w:rsidRDefault="002037EC" w:rsidP="002037EC">
      <w:pPr>
        <w:numPr>
          <w:ilvl w:val="0"/>
          <w:numId w:val="16"/>
        </w:numPr>
        <w:tabs>
          <w:tab w:val="clear" w:pos="720"/>
          <w:tab w:val="num" w:pos="360"/>
        </w:tabs>
        <w:spacing w:after="0" w:line="240" w:lineRule="auto"/>
        <w:ind w:left="360"/>
        <w:jc w:val="both"/>
        <w:rPr>
          <w:rFonts w:eastAsia="Times New Roman" w:cstheme="minorHAnsi"/>
          <w:b/>
          <w:bCs/>
          <w:lang w:eastAsia="sl-SI"/>
        </w:rPr>
      </w:pPr>
      <w:r w:rsidRPr="0015102F">
        <w:rPr>
          <w:rFonts w:eastAsia="Times New Roman" w:cstheme="minorHAnsi"/>
          <w:b/>
          <w:bCs/>
          <w:lang w:eastAsia="sl-SI"/>
        </w:rPr>
        <w:t>Priloga o prvih meritvah za MKČN z zmogljivostjo do velikosti 50 PE</w:t>
      </w:r>
      <w:r w:rsidRPr="0015102F">
        <w:rPr>
          <w:rFonts w:eastAsia="Times New Roman" w:cstheme="minorHAnsi"/>
          <w:lang w:eastAsia="sl-SI"/>
        </w:rPr>
        <w:t xml:space="preserve"> (</w:t>
      </w:r>
      <w:r w:rsidRPr="002146F9">
        <w:rPr>
          <w:rFonts w:eastAsia="Times New Roman" w:cstheme="minorHAnsi"/>
          <w:i/>
          <w:iCs/>
          <w:lang w:eastAsia="sl-SI"/>
        </w:rPr>
        <w:t>Priloga 4</w:t>
      </w:r>
      <w:r w:rsidRPr="0015102F">
        <w:rPr>
          <w:rFonts w:eastAsia="Times New Roman" w:cstheme="minorHAnsi"/>
          <w:lang w:eastAsia="sl-SI"/>
        </w:rPr>
        <w:t>).</w:t>
      </w:r>
    </w:p>
    <w:p w14:paraId="2E66B8E3" w14:textId="77777777" w:rsidR="002037EC" w:rsidRPr="007F503D" w:rsidRDefault="002037EC" w:rsidP="002037EC">
      <w:pPr>
        <w:spacing w:after="0" w:line="240" w:lineRule="auto"/>
        <w:jc w:val="both"/>
        <w:rPr>
          <w:rFonts w:eastAsia="Times New Roman" w:cstheme="minorHAnsi"/>
          <w:b/>
          <w:bCs/>
          <w:lang w:eastAsia="sl-SI"/>
        </w:rPr>
      </w:pPr>
    </w:p>
    <w:p w14:paraId="35CFA825" w14:textId="4F9766FB" w:rsidR="002037EC" w:rsidRPr="007F503D" w:rsidRDefault="002037EC" w:rsidP="002037EC">
      <w:pPr>
        <w:numPr>
          <w:ilvl w:val="0"/>
          <w:numId w:val="16"/>
        </w:numPr>
        <w:tabs>
          <w:tab w:val="clear" w:pos="720"/>
          <w:tab w:val="num" w:pos="360"/>
        </w:tabs>
        <w:spacing w:after="0" w:line="240" w:lineRule="auto"/>
        <w:ind w:left="360"/>
        <w:jc w:val="both"/>
        <w:rPr>
          <w:rFonts w:eastAsia="Times New Roman" w:cstheme="minorHAnsi"/>
          <w:lang w:eastAsia="sl-SI"/>
        </w:rPr>
      </w:pPr>
      <w:r w:rsidRPr="007F503D">
        <w:rPr>
          <w:rFonts w:eastAsia="Times New Roman" w:cstheme="minorHAnsi"/>
          <w:b/>
          <w:bCs/>
          <w:lang w:eastAsia="sl-SI"/>
        </w:rPr>
        <w:t>Poročilo o prvih meritvah</w:t>
      </w:r>
      <w:r w:rsidRPr="007F503D">
        <w:rPr>
          <w:rFonts w:eastAsia="Times New Roman" w:cstheme="minorHAnsi"/>
          <w:lang w:eastAsia="sl-SI"/>
        </w:rPr>
        <w:t xml:space="preserve"> (</w:t>
      </w:r>
      <w:r w:rsidRPr="007F503D">
        <w:rPr>
          <w:rFonts w:eastAsia="Times New Roman" w:cstheme="minorHAnsi"/>
          <w:i/>
          <w:iCs/>
          <w:lang w:eastAsia="sl-SI"/>
        </w:rPr>
        <w:t>Priloga 5</w:t>
      </w:r>
      <w:r w:rsidRPr="007F503D">
        <w:rPr>
          <w:rFonts w:eastAsia="Times New Roman" w:cstheme="minorHAnsi"/>
          <w:lang w:eastAsia="sl-SI"/>
        </w:rPr>
        <w:t>).</w:t>
      </w:r>
    </w:p>
    <w:p w14:paraId="7A725872" w14:textId="77777777" w:rsidR="002037EC" w:rsidRPr="00F85CC3" w:rsidRDefault="002037EC" w:rsidP="002037EC">
      <w:pPr>
        <w:spacing w:after="0" w:line="240" w:lineRule="auto"/>
        <w:ind w:left="-568"/>
        <w:jc w:val="both"/>
        <w:rPr>
          <w:rFonts w:eastAsia="Times New Roman" w:cstheme="minorHAnsi"/>
          <w:lang w:eastAsia="sl-SI"/>
        </w:rPr>
      </w:pPr>
    </w:p>
    <w:p w14:paraId="0FB818C9" w14:textId="77777777" w:rsidR="002037EC" w:rsidRPr="00F85CC3" w:rsidRDefault="002037EC" w:rsidP="002037EC">
      <w:pPr>
        <w:numPr>
          <w:ilvl w:val="0"/>
          <w:numId w:val="16"/>
        </w:numPr>
        <w:tabs>
          <w:tab w:val="clear" w:pos="720"/>
          <w:tab w:val="num" w:pos="360"/>
        </w:tabs>
        <w:spacing w:after="0" w:line="240" w:lineRule="auto"/>
        <w:ind w:left="360"/>
        <w:jc w:val="both"/>
        <w:rPr>
          <w:rFonts w:eastAsia="Times New Roman" w:cstheme="minorHAnsi"/>
          <w:lang w:eastAsia="sl-SI"/>
        </w:rPr>
      </w:pPr>
      <w:r w:rsidRPr="00F85CC3">
        <w:rPr>
          <w:rFonts w:eastAsia="Times New Roman" w:cstheme="minorHAnsi"/>
          <w:b/>
          <w:bCs/>
          <w:lang w:eastAsia="sl-SI"/>
        </w:rPr>
        <w:t>Izpolnjen in parafiran vzorec pogodbe</w:t>
      </w:r>
      <w:r w:rsidRPr="00F85CC3">
        <w:rPr>
          <w:rFonts w:eastAsia="Times New Roman" w:cstheme="minorHAnsi"/>
          <w:lang w:eastAsia="sl-SI"/>
        </w:rPr>
        <w:t xml:space="preserve"> (</w:t>
      </w:r>
      <w:r w:rsidRPr="00F85CC3">
        <w:rPr>
          <w:rFonts w:eastAsia="Times New Roman" w:cstheme="minorHAnsi"/>
          <w:i/>
          <w:iCs/>
          <w:lang w:eastAsia="sl-SI"/>
        </w:rPr>
        <w:t>Priloga 6</w:t>
      </w:r>
      <w:r w:rsidRPr="00F85CC3">
        <w:rPr>
          <w:rFonts w:eastAsia="Times New Roman" w:cstheme="minorHAnsi"/>
          <w:lang w:eastAsia="sl-SI"/>
        </w:rPr>
        <w:t>).</w:t>
      </w:r>
    </w:p>
    <w:p w14:paraId="249B84CD" w14:textId="77777777" w:rsidR="002037EC" w:rsidRPr="00F85CC3" w:rsidRDefault="002037EC" w:rsidP="002037EC">
      <w:pPr>
        <w:spacing w:after="0" w:line="240" w:lineRule="auto"/>
        <w:jc w:val="both"/>
        <w:rPr>
          <w:rFonts w:eastAsia="Times New Roman" w:cstheme="minorHAnsi"/>
          <w:lang w:eastAsia="sl-SI"/>
        </w:rPr>
      </w:pPr>
    </w:p>
    <w:p w14:paraId="7D4285A2" w14:textId="77777777" w:rsidR="002037EC" w:rsidRPr="006E6510" w:rsidRDefault="002037EC" w:rsidP="002037EC">
      <w:pPr>
        <w:numPr>
          <w:ilvl w:val="0"/>
          <w:numId w:val="16"/>
        </w:numPr>
        <w:tabs>
          <w:tab w:val="clear" w:pos="720"/>
          <w:tab w:val="num" w:pos="360"/>
        </w:tabs>
        <w:spacing w:after="0" w:line="240" w:lineRule="auto"/>
        <w:ind w:left="360"/>
        <w:jc w:val="both"/>
        <w:rPr>
          <w:rFonts w:eastAsia="Times New Roman" w:cstheme="minorHAnsi"/>
          <w:lang w:eastAsia="sl-SI"/>
        </w:rPr>
      </w:pPr>
      <w:r w:rsidRPr="00F85CC3">
        <w:rPr>
          <w:rFonts w:eastAsia="Times New Roman" w:cstheme="minorHAnsi"/>
          <w:lang w:eastAsia="sl-SI"/>
        </w:rPr>
        <w:t xml:space="preserve">V kolikor parcela, na kateri se postavlja MKČN, ni v lasti oziroma ni v celoti v lasti vlagatelja, je </w:t>
      </w:r>
      <w:r w:rsidRPr="006E6510">
        <w:rPr>
          <w:rFonts w:eastAsia="Times New Roman" w:cstheme="minorHAnsi"/>
          <w:lang w:eastAsia="sl-SI"/>
        </w:rPr>
        <w:t xml:space="preserve">potrebno priložiti pisno </w:t>
      </w:r>
      <w:r w:rsidRPr="006E6510">
        <w:rPr>
          <w:rFonts w:eastAsia="Times New Roman" w:cstheme="minorHAnsi"/>
          <w:b/>
          <w:lang w:eastAsia="sl-SI"/>
        </w:rPr>
        <w:t>soglasje lastnika oziroma solastnika zemljišča</w:t>
      </w:r>
      <w:r w:rsidRPr="006E6510">
        <w:rPr>
          <w:rFonts w:eastAsia="Times New Roman" w:cstheme="minorHAnsi"/>
          <w:lang w:eastAsia="sl-SI"/>
        </w:rPr>
        <w:t xml:space="preserve"> (</w:t>
      </w:r>
      <w:r w:rsidRPr="006E6510">
        <w:rPr>
          <w:rFonts w:eastAsia="Times New Roman" w:cstheme="minorHAnsi"/>
          <w:i/>
          <w:iCs/>
          <w:lang w:eastAsia="sl-SI"/>
        </w:rPr>
        <w:t>Priloga 7</w:t>
      </w:r>
      <w:r w:rsidRPr="006E6510">
        <w:rPr>
          <w:rFonts w:eastAsia="Times New Roman" w:cstheme="minorHAnsi"/>
          <w:lang w:eastAsia="sl-SI"/>
        </w:rPr>
        <w:t>).</w:t>
      </w:r>
    </w:p>
    <w:p w14:paraId="7C0D9DE5" w14:textId="77777777" w:rsidR="002037EC" w:rsidRPr="006E6510" w:rsidRDefault="002037EC" w:rsidP="002037EC">
      <w:pPr>
        <w:spacing w:after="0" w:line="240" w:lineRule="auto"/>
        <w:ind w:left="-568"/>
        <w:jc w:val="both"/>
        <w:rPr>
          <w:rFonts w:eastAsia="Times New Roman" w:cstheme="minorHAnsi"/>
          <w:lang w:eastAsia="sl-SI"/>
        </w:rPr>
      </w:pPr>
    </w:p>
    <w:p w14:paraId="316F58BF" w14:textId="77777777" w:rsidR="002037EC" w:rsidRPr="006E6510" w:rsidRDefault="002037EC" w:rsidP="002037EC">
      <w:pPr>
        <w:numPr>
          <w:ilvl w:val="0"/>
          <w:numId w:val="16"/>
        </w:numPr>
        <w:tabs>
          <w:tab w:val="clear" w:pos="720"/>
          <w:tab w:val="num" w:pos="360"/>
        </w:tabs>
        <w:spacing w:after="0" w:line="240" w:lineRule="auto"/>
        <w:ind w:left="360"/>
        <w:jc w:val="both"/>
        <w:rPr>
          <w:rFonts w:eastAsia="Times New Roman" w:cstheme="minorHAnsi"/>
          <w:lang w:eastAsia="sl-SI"/>
        </w:rPr>
      </w:pPr>
      <w:r w:rsidRPr="006E6510">
        <w:rPr>
          <w:rFonts w:eastAsia="Times New Roman" w:cstheme="minorHAnsi"/>
          <w:b/>
          <w:lang w:eastAsia="sl-SI"/>
        </w:rPr>
        <w:t>Pooblastilo</w:t>
      </w:r>
      <w:r w:rsidRPr="006E6510">
        <w:rPr>
          <w:rFonts w:eastAsia="Times New Roman" w:cstheme="minorHAnsi"/>
          <w:lang w:eastAsia="sl-SI"/>
        </w:rPr>
        <w:t xml:space="preserve"> za vložitev vloge, s podpisom vseh lastnikov stavb, ki bodo uporabljali MKČN (samo za vloge, kjer se za več objektov z različnimi lastniki postavi skupna MKČN) (</w:t>
      </w:r>
      <w:r w:rsidRPr="006E6510">
        <w:rPr>
          <w:rFonts w:eastAsia="Times New Roman" w:cstheme="minorHAnsi"/>
          <w:i/>
          <w:iCs/>
          <w:lang w:eastAsia="sl-SI"/>
        </w:rPr>
        <w:t>Priloga 8</w:t>
      </w:r>
      <w:r w:rsidRPr="006E6510">
        <w:rPr>
          <w:rFonts w:eastAsia="Times New Roman" w:cstheme="minorHAnsi"/>
          <w:lang w:eastAsia="sl-SI"/>
        </w:rPr>
        <w:t xml:space="preserve">). </w:t>
      </w:r>
    </w:p>
    <w:p w14:paraId="17AC6949" w14:textId="77777777" w:rsidR="002037EC" w:rsidRPr="006E6510" w:rsidRDefault="002037EC" w:rsidP="002037EC">
      <w:pPr>
        <w:spacing w:after="0" w:line="240" w:lineRule="auto"/>
        <w:jc w:val="both"/>
        <w:rPr>
          <w:rFonts w:eastAsia="Times New Roman" w:cstheme="minorHAnsi"/>
          <w:lang w:eastAsia="sl-SI"/>
        </w:rPr>
      </w:pPr>
    </w:p>
    <w:p w14:paraId="4C4FDD73" w14:textId="77777777" w:rsidR="002037EC" w:rsidRDefault="002037EC" w:rsidP="002037EC">
      <w:pPr>
        <w:numPr>
          <w:ilvl w:val="0"/>
          <w:numId w:val="16"/>
        </w:numPr>
        <w:tabs>
          <w:tab w:val="clear" w:pos="720"/>
          <w:tab w:val="num" w:pos="360"/>
        </w:tabs>
        <w:spacing w:after="0" w:line="240" w:lineRule="auto"/>
        <w:ind w:left="360"/>
        <w:jc w:val="both"/>
        <w:rPr>
          <w:rFonts w:eastAsia="Times New Roman" w:cstheme="minorHAnsi"/>
          <w:lang w:eastAsia="sl-SI"/>
        </w:rPr>
      </w:pPr>
      <w:r w:rsidRPr="006E6510">
        <w:rPr>
          <w:rFonts w:eastAsia="Times New Roman" w:cstheme="minorHAnsi"/>
          <w:lang w:eastAsia="sl-SI"/>
        </w:rPr>
        <w:t xml:space="preserve">Podpisan </w:t>
      </w:r>
      <w:r w:rsidRPr="006E6510">
        <w:rPr>
          <w:rFonts w:eastAsia="Times New Roman" w:cstheme="minorHAnsi"/>
          <w:b/>
          <w:lang w:eastAsia="sl-SI"/>
        </w:rPr>
        <w:t>medsebojni dogovor</w:t>
      </w:r>
      <w:r w:rsidRPr="006E6510">
        <w:rPr>
          <w:rFonts w:eastAsia="Times New Roman" w:cstheme="minorHAnsi"/>
          <w:lang w:eastAsia="sl-SI"/>
        </w:rPr>
        <w:t xml:space="preserve"> vseh uporabnikov MKČN, ki ni časovno omejen,</w:t>
      </w:r>
      <w:r w:rsidRPr="006E6510">
        <w:rPr>
          <w:rFonts w:eastAsia="Times New Roman" w:cstheme="minorHAnsi"/>
          <w:b/>
          <w:lang w:eastAsia="sl-SI"/>
        </w:rPr>
        <w:t xml:space="preserve"> </w:t>
      </w:r>
      <w:r w:rsidRPr="006E6510">
        <w:rPr>
          <w:rFonts w:eastAsia="Times New Roman" w:cstheme="minorHAnsi"/>
          <w:lang w:eastAsia="sl-SI"/>
        </w:rPr>
        <w:t>iz katerega bo razvidna delitev stroškov vzdrževanja MKČN in oseba, ki bo zadolžena za upravljanje MKČN (samo za vloge, kjer se za več objektov z različnimi lastniki postavi skupna MKČN) (</w:t>
      </w:r>
      <w:r w:rsidRPr="006E6510">
        <w:rPr>
          <w:rFonts w:eastAsia="Times New Roman" w:cstheme="minorHAnsi"/>
          <w:i/>
          <w:iCs/>
          <w:lang w:eastAsia="sl-SI"/>
        </w:rPr>
        <w:t>Priloga 9</w:t>
      </w:r>
      <w:r w:rsidRPr="006E6510">
        <w:rPr>
          <w:rFonts w:eastAsia="Times New Roman" w:cstheme="minorHAnsi"/>
          <w:lang w:eastAsia="sl-SI"/>
        </w:rPr>
        <w:t>).</w:t>
      </w:r>
    </w:p>
    <w:p w14:paraId="2EEF6D01" w14:textId="77777777" w:rsidR="002037EC" w:rsidRPr="008A7B54" w:rsidRDefault="002037EC" w:rsidP="002037EC">
      <w:pPr>
        <w:spacing w:after="0" w:line="240" w:lineRule="auto"/>
        <w:jc w:val="both"/>
        <w:rPr>
          <w:rFonts w:eastAsia="Times New Roman" w:cstheme="minorHAnsi"/>
          <w:lang w:eastAsia="sl-SI"/>
        </w:rPr>
      </w:pPr>
    </w:p>
    <w:p w14:paraId="32358C3E" w14:textId="77777777" w:rsidR="002037EC" w:rsidRPr="008A7B54" w:rsidRDefault="002037EC" w:rsidP="002037EC">
      <w:pPr>
        <w:numPr>
          <w:ilvl w:val="0"/>
          <w:numId w:val="16"/>
        </w:numPr>
        <w:tabs>
          <w:tab w:val="clear" w:pos="720"/>
          <w:tab w:val="num" w:pos="360"/>
        </w:tabs>
        <w:spacing w:after="0" w:line="240" w:lineRule="auto"/>
        <w:ind w:left="360"/>
        <w:jc w:val="both"/>
        <w:rPr>
          <w:rFonts w:eastAsia="Times New Roman" w:cstheme="minorHAnsi"/>
          <w:lang w:eastAsia="sl-SI"/>
        </w:rPr>
      </w:pPr>
      <w:r w:rsidRPr="008A7B54">
        <w:rPr>
          <w:rFonts w:eastAsia="Times New Roman" w:cstheme="minorHAnsi"/>
          <w:b/>
          <w:bCs/>
          <w:lang w:eastAsia="sl-SI"/>
        </w:rPr>
        <w:t>Zahtevek za izplačilo sredstev</w:t>
      </w:r>
      <w:r w:rsidRPr="008A7B54">
        <w:rPr>
          <w:rFonts w:eastAsia="Times New Roman" w:cstheme="minorHAnsi"/>
          <w:lang w:eastAsia="sl-SI"/>
        </w:rPr>
        <w:t xml:space="preserve"> (po zaključku naložbe) (</w:t>
      </w:r>
      <w:r w:rsidRPr="008A7B54">
        <w:rPr>
          <w:rFonts w:eastAsia="Times New Roman" w:cstheme="minorHAnsi"/>
          <w:i/>
          <w:iCs/>
          <w:lang w:eastAsia="sl-SI"/>
        </w:rPr>
        <w:t>Priloga 10</w:t>
      </w:r>
      <w:r w:rsidRPr="008A7B54">
        <w:rPr>
          <w:rFonts w:eastAsia="Times New Roman" w:cstheme="minorHAnsi"/>
          <w:lang w:eastAsia="sl-SI"/>
        </w:rPr>
        <w:t>)</w:t>
      </w:r>
      <w:r>
        <w:rPr>
          <w:rFonts w:eastAsia="Times New Roman" w:cstheme="minorHAnsi"/>
          <w:lang w:eastAsia="sl-SI"/>
        </w:rPr>
        <w:t>.</w:t>
      </w:r>
    </w:p>
    <w:p w14:paraId="4B51E7EF" w14:textId="77777777" w:rsidR="002037EC" w:rsidRPr="00CE1988" w:rsidRDefault="002037EC" w:rsidP="002037EC">
      <w:pPr>
        <w:spacing w:after="0" w:line="240" w:lineRule="auto"/>
        <w:jc w:val="both"/>
        <w:rPr>
          <w:rFonts w:eastAsia="Times New Roman" w:cstheme="minorHAnsi"/>
          <w:highlight w:val="yellow"/>
          <w:lang w:eastAsia="sl-SI"/>
        </w:rPr>
      </w:pPr>
    </w:p>
    <w:p w14:paraId="203BAB9F" w14:textId="77777777" w:rsidR="002037EC" w:rsidRPr="00CE1988" w:rsidRDefault="002037EC" w:rsidP="002037EC">
      <w:pPr>
        <w:spacing w:after="0" w:line="240" w:lineRule="auto"/>
        <w:rPr>
          <w:rFonts w:eastAsia="Times New Roman" w:cstheme="minorHAnsi"/>
          <w:highlight w:val="yellow"/>
          <w:lang w:eastAsia="sl-SI"/>
        </w:rPr>
      </w:pPr>
    </w:p>
    <w:p w14:paraId="2C33A68A" w14:textId="77777777" w:rsidR="002037EC" w:rsidRPr="00CE1988" w:rsidRDefault="002037EC" w:rsidP="002037EC">
      <w:pPr>
        <w:spacing w:after="0" w:line="240" w:lineRule="auto"/>
        <w:rPr>
          <w:rFonts w:eastAsia="Times New Roman" w:cstheme="minorHAnsi"/>
          <w:highlight w:val="yellow"/>
          <w:lang w:eastAsia="sl-SI"/>
        </w:rPr>
      </w:pPr>
    </w:p>
    <w:p w14:paraId="5488C350" w14:textId="77777777" w:rsidR="002037EC" w:rsidRPr="008023B4" w:rsidRDefault="002037EC" w:rsidP="002037EC">
      <w:pPr>
        <w:spacing w:after="0" w:line="240" w:lineRule="auto"/>
        <w:rPr>
          <w:rFonts w:eastAsia="Times New Roman" w:cstheme="minorHAnsi"/>
          <w:lang w:eastAsia="sl-SI"/>
        </w:rPr>
      </w:pPr>
      <w:r w:rsidRPr="00FC08E3">
        <w:rPr>
          <w:rFonts w:eastAsia="Times New Roman" w:cstheme="minorHAnsi"/>
          <w:lang w:eastAsia="sl-SI"/>
        </w:rPr>
        <w:t>Za to stranjo priložite priloge po vrstnem redu.</w:t>
      </w:r>
    </w:p>
    <w:p w14:paraId="1DB9C355" w14:textId="77777777" w:rsidR="002037EC" w:rsidRPr="008023B4" w:rsidRDefault="002037EC" w:rsidP="002037EC">
      <w:pPr>
        <w:spacing w:after="0" w:line="240" w:lineRule="auto"/>
        <w:rPr>
          <w:rFonts w:eastAsia="Times New Roman" w:cstheme="minorHAnsi"/>
          <w:lang w:eastAsia="sl-SI"/>
        </w:rPr>
      </w:pPr>
    </w:p>
    <w:p w14:paraId="7A876399" w14:textId="77777777" w:rsidR="002037EC" w:rsidRPr="008023B4" w:rsidRDefault="002037EC" w:rsidP="002037EC">
      <w:pPr>
        <w:spacing w:after="0" w:line="240" w:lineRule="auto"/>
        <w:rPr>
          <w:rFonts w:eastAsia="Times New Roman" w:cstheme="minorHAnsi"/>
          <w:lang w:eastAsia="sl-SI"/>
        </w:rPr>
      </w:pPr>
    </w:p>
    <w:p w14:paraId="3704EEFA" w14:textId="77777777" w:rsidR="002037EC" w:rsidRPr="008023B4" w:rsidRDefault="002037EC" w:rsidP="002037EC">
      <w:pPr>
        <w:spacing w:after="210" w:line="240" w:lineRule="auto"/>
        <w:contextualSpacing/>
        <w:jc w:val="center"/>
        <w:rPr>
          <w:rFonts w:eastAsia="Times New Roman" w:cstheme="minorHAnsi"/>
          <w:lang w:eastAsia="sl-SI"/>
        </w:rPr>
      </w:pPr>
      <w:r w:rsidRPr="008023B4">
        <w:rPr>
          <w:rFonts w:eastAsia="Times New Roman" w:cstheme="minorHAnsi"/>
          <w:color w:val="FF0000"/>
          <w:lang w:eastAsia="sl-SI"/>
        </w:rPr>
        <w:br w:type="page"/>
      </w:r>
    </w:p>
    <w:p w14:paraId="5350B32D" w14:textId="77777777" w:rsidR="002037EC" w:rsidRPr="00FA70B0" w:rsidRDefault="002037EC" w:rsidP="002037EC">
      <w:pPr>
        <w:spacing w:after="210" w:line="240" w:lineRule="auto"/>
        <w:ind w:left="7080" w:firstLine="708"/>
        <w:contextualSpacing/>
        <w:jc w:val="center"/>
        <w:rPr>
          <w:rFonts w:eastAsia="Times New Roman" w:cstheme="minorHAnsi"/>
          <w:i/>
          <w:iCs/>
          <w:lang w:eastAsia="sl-SI"/>
        </w:rPr>
      </w:pPr>
      <w:r w:rsidRPr="00FC08E3">
        <w:rPr>
          <w:rFonts w:eastAsia="Times New Roman" w:cstheme="minorHAnsi"/>
          <w:i/>
          <w:iCs/>
          <w:lang w:eastAsia="sl-SI"/>
        </w:rPr>
        <w:lastRenderedPageBreak/>
        <w:t>Priloga 1</w:t>
      </w:r>
    </w:p>
    <w:p w14:paraId="59F6B4B1" w14:textId="77777777" w:rsidR="002037EC" w:rsidRPr="008023B4" w:rsidRDefault="002037EC" w:rsidP="002037EC">
      <w:pPr>
        <w:spacing w:after="0" w:line="240" w:lineRule="auto"/>
        <w:outlineLvl w:val="1"/>
        <w:rPr>
          <w:rFonts w:eastAsia="Times New Roman" w:cstheme="minorHAnsi"/>
          <w:b/>
          <w:bCs/>
          <w:lang w:eastAsia="sl-SI"/>
        </w:rPr>
      </w:pPr>
    </w:p>
    <w:p w14:paraId="687EC0FE" w14:textId="77777777" w:rsidR="002037EC" w:rsidRPr="008023B4" w:rsidRDefault="002037EC" w:rsidP="002037EC">
      <w:pPr>
        <w:spacing w:after="0" w:line="240" w:lineRule="auto"/>
        <w:outlineLvl w:val="1"/>
        <w:rPr>
          <w:rFonts w:eastAsia="Times New Roman" w:cstheme="minorHAnsi"/>
          <w:b/>
          <w:lang w:eastAsia="sl-SI"/>
        </w:rPr>
      </w:pPr>
      <w:r w:rsidRPr="00B67E05">
        <w:rPr>
          <w:rFonts w:eastAsia="Times New Roman" w:cstheme="minorHAnsi"/>
          <w:b/>
          <w:sz w:val="28"/>
          <w:szCs w:val="28"/>
          <w:lang w:eastAsia="sl-SI"/>
        </w:rPr>
        <w:t xml:space="preserve">IZJAVA VLAGATELJA </w:t>
      </w:r>
    </w:p>
    <w:p w14:paraId="61BEB02E" w14:textId="77777777" w:rsidR="002037EC" w:rsidRPr="00695AB6" w:rsidRDefault="002037EC" w:rsidP="002037EC">
      <w:pPr>
        <w:tabs>
          <w:tab w:val="left" w:pos="708"/>
          <w:tab w:val="center" w:pos="4536"/>
          <w:tab w:val="right" w:pos="9072"/>
        </w:tabs>
        <w:spacing w:after="0" w:line="240" w:lineRule="auto"/>
        <w:rPr>
          <w:rFonts w:eastAsia="Times New Roman" w:cstheme="minorHAnsi"/>
          <w:lang w:eastAsia="sl-SI"/>
        </w:rPr>
      </w:pPr>
    </w:p>
    <w:p w14:paraId="6B79C1BB" w14:textId="77777777" w:rsidR="002037EC" w:rsidRPr="00695AB6" w:rsidRDefault="002037EC" w:rsidP="002037EC">
      <w:pPr>
        <w:tabs>
          <w:tab w:val="left" w:pos="708"/>
          <w:tab w:val="center" w:pos="4536"/>
          <w:tab w:val="right" w:pos="9072"/>
        </w:tabs>
        <w:spacing w:after="0" w:line="240" w:lineRule="auto"/>
        <w:rPr>
          <w:rFonts w:eastAsia="Times New Roman" w:cstheme="minorHAnsi"/>
          <w:lang w:eastAsia="sl-SI"/>
        </w:rPr>
      </w:pPr>
    </w:p>
    <w:p w14:paraId="390A07CA" w14:textId="77777777" w:rsidR="002037EC" w:rsidRPr="00695AB6" w:rsidRDefault="002037EC" w:rsidP="002037EC">
      <w:pPr>
        <w:tabs>
          <w:tab w:val="left" w:pos="708"/>
          <w:tab w:val="center" w:pos="4536"/>
          <w:tab w:val="right" w:pos="9072"/>
        </w:tabs>
        <w:spacing w:after="0" w:line="240" w:lineRule="auto"/>
        <w:rPr>
          <w:rFonts w:eastAsia="Times New Roman" w:cstheme="minorHAnsi"/>
          <w:lang w:eastAsia="sl-SI"/>
        </w:rPr>
      </w:pPr>
    </w:p>
    <w:p w14:paraId="50D996BD" w14:textId="77777777" w:rsidR="002037EC" w:rsidRPr="008023B4" w:rsidRDefault="002037EC" w:rsidP="002037EC">
      <w:pPr>
        <w:tabs>
          <w:tab w:val="left" w:pos="708"/>
          <w:tab w:val="center" w:pos="4536"/>
          <w:tab w:val="right" w:pos="9072"/>
        </w:tabs>
        <w:spacing w:after="0" w:line="240" w:lineRule="auto"/>
        <w:rPr>
          <w:rFonts w:eastAsia="Times New Roman" w:cstheme="minorHAnsi"/>
          <w:b/>
          <w:lang w:eastAsia="sl-SI"/>
        </w:rPr>
      </w:pPr>
      <w:r w:rsidRPr="008023B4">
        <w:rPr>
          <w:rFonts w:eastAsia="Times New Roman" w:cstheme="minorHAnsi"/>
          <w:b/>
          <w:lang w:eastAsia="sl-SI"/>
        </w:rPr>
        <w:t xml:space="preserve">Izjavljam, </w:t>
      </w:r>
      <w:r>
        <w:rPr>
          <w:rFonts w:eastAsia="Times New Roman" w:cstheme="minorHAnsi"/>
          <w:b/>
          <w:lang w:eastAsia="sl-SI"/>
        </w:rPr>
        <w:t>da:</w:t>
      </w:r>
    </w:p>
    <w:p w14:paraId="4678C001" w14:textId="77777777" w:rsidR="002037EC" w:rsidRPr="00695AB6" w:rsidRDefault="002037EC" w:rsidP="002037EC">
      <w:pPr>
        <w:tabs>
          <w:tab w:val="left" w:pos="708"/>
          <w:tab w:val="center" w:pos="4536"/>
          <w:tab w:val="right" w:pos="9072"/>
        </w:tabs>
        <w:spacing w:after="0" w:line="240" w:lineRule="auto"/>
        <w:rPr>
          <w:rFonts w:eastAsia="Times New Roman" w:cstheme="minorHAnsi"/>
          <w:bCs/>
          <w:lang w:eastAsia="sl-SI"/>
        </w:rPr>
      </w:pPr>
    </w:p>
    <w:p w14:paraId="216ABD0F" w14:textId="488887CD" w:rsidR="002037EC" w:rsidRPr="006931D3" w:rsidRDefault="002037EC" w:rsidP="002037EC">
      <w:pPr>
        <w:pStyle w:val="Odstavekseznama"/>
        <w:numPr>
          <w:ilvl w:val="0"/>
          <w:numId w:val="32"/>
        </w:numPr>
        <w:spacing w:after="0" w:line="240" w:lineRule="auto"/>
        <w:jc w:val="both"/>
        <w:rPr>
          <w:rFonts w:eastAsia="Times New Roman" w:cstheme="minorHAnsi"/>
          <w:lang w:eastAsia="sl-SI"/>
        </w:rPr>
      </w:pPr>
      <w:r>
        <w:rPr>
          <w:rFonts w:eastAsia="Times New Roman" w:cstheme="minorHAnsi"/>
          <w:lang w:eastAsia="sl-SI"/>
        </w:rPr>
        <w:t>sem</w:t>
      </w:r>
      <w:r w:rsidRPr="006931D3">
        <w:rPr>
          <w:rFonts w:eastAsia="Times New Roman" w:cstheme="minorHAnsi"/>
          <w:lang w:eastAsia="sl-SI"/>
        </w:rPr>
        <w:t xml:space="preserve"> seznanjen</w:t>
      </w:r>
      <w:r>
        <w:rPr>
          <w:rFonts w:eastAsia="Times New Roman" w:cstheme="minorHAnsi"/>
          <w:lang w:eastAsia="sl-SI"/>
        </w:rPr>
        <w:t>/-a</w:t>
      </w:r>
      <w:r w:rsidRPr="006931D3">
        <w:rPr>
          <w:rFonts w:eastAsia="Times New Roman" w:cstheme="minorHAnsi"/>
          <w:lang w:eastAsia="sl-SI"/>
        </w:rPr>
        <w:t xml:space="preserve"> z vsebino </w:t>
      </w:r>
      <w:r>
        <w:rPr>
          <w:rFonts w:eastAsia="Times New Roman" w:cstheme="minorHAnsi"/>
          <w:lang w:eastAsia="sl-SI"/>
        </w:rPr>
        <w:t>J</w:t>
      </w:r>
      <w:r w:rsidRPr="006931D3">
        <w:rPr>
          <w:rFonts w:eastAsia="Times New Roman" w:cstheme="minorHAnsi"/>
          <w:lang w:eastAsia="sl-SI"/>
        </w:rPr>
        <w:t xml:space="preserve">avnega razpisa za sofinanciranje </w:t>
      </w:r>
      <w:r>
        <w:rPr>
          <w:rFonts w:eastAsia="Times New Roman" w:cstheme="minorHAnsi"/>
          <w:lang w:eastAsia="sl-SI"/>
        </w:rPr>
        <w:t>MKČN</w:t>
      </w:r>
      <w:r w:rsidRPr="006931D3">
        <w:rPr>
          <w:rFonts w:eastAsia="Times New Roman" w:cstheme="minorHAnsi"/>
          <w:lang w:eastAsia="sl-SI"/>
        </w:rPr>
        <w:t xml:space="preserve"> na območju Občine Horjul v letu </w:t>
      </w:r>
      <w:r w:rsidR="00CD5C25">
        <w:rPr>
          <w:rFonts w:eastAsia="Times New Roman" w:cstheme="minorHAnsi"/>
          <w:lang w:eastAsia="sl-SI"/>
        </w:rPr>
        <w:t>2025</w:t>
      </w:r>
      <w:r>
        <w:rPr>
          <w:rFonts w:eastAsia="Times New Roman" w:cstheme="minorHAnsi"/>
          <w:lang w:eastAsia="sl-SI"/>
        </w:rPr>
        <w:t xml:space="preserve"> </w:t>
      </w:r>
      <w:r w:rsidRPr="006931D3">
        <w:rPr>
          <w:rFonts w:eastAsia="Times New Roman" w:cstheme="minorHAnsi"/>
          <w:lang w:eastAsia="sl-SI"/>
        </w:rPr>
        <w:t>in razpisne dokumentacije ter da z njima brez kakršn</w:t>
      </w:r>
      <w:r>
        <w:rPr>
          <w:rFonts w:eastAsia="Times New Roman" w:cstheme="minorHAnsi"/>
          <w:lang w:eastAsia="sl-SI"/>
        </w:rPr>
        <w:t>ih</w:t>
      </w:r>
      <w:r w:rsidRPr="006931D3">
        <w:rPr>
          <w:rFonts w:eastAsia="Times New Roman" w:cstheme="minorHAnsi"/>
          <w:lang w:eastAsia="sl-SI"/>
        </w:rPr>
        <w:t xml:space="preserve"> koli zadržkov v celoti soglašam</w:t>
      </w:r>
      <w:r>
        <w:rPr>
          <w:rFonts w:eastAsia="Times New Roman" w:cstheme="minorHAnsi"/>
          <w:lang w:eastAsia="sl-SI"/>
        </w:rPr>
        <w:t>,</w:t>
      </w:r>
    </w:p>
    <w:p w14:paraId="16E3A1FF" w14:textId="77777777" w:rsidR="002037EC" w:rsidRPr="008023B4" w:rsidRDefault="002037EC" w:rsidP="002037EC">
      <w:pPr>
        <w:tabs>
          <w:tab w:val="left" w:pos="708"/>
          <w:tab w:val="center" w:pos="4536"/>
          <w:tab w:val="right" w:pos="9072"/>
        </w:tabs>
        <w:spacing w:after="0" w:line="240" w:lineRule="auto"/>
        <w:ind w:left="284" w:hanging="284"/>
        <w:jc w:val="both"/>
        <w:rPr>
          <w:rFonts w:eastAsia="Times New Roman" w:cstheme="minorHAnsi"/>
          <w:lang w:eastAsia="sl-SI"/>
        </w:rPr>
      </w:pPr>
    </w:p>
    <w:p w14:paraId="35CA7A4C" w14:textId="77777777" w:rsidR="002037EC" w:rsidRPr="008023B4" w:rsidRDefault="002037EC" w:rsidP="002037EC">
      <w:pPr>
        <w:pStyle w:val="Odstavekseznama"/>
        <w:numPr>
          <w:ilvl w:val="0"/>
          <w:numId w:val="32"/>
        </w:numPr>
        <w:spacing w:after="0" w:line="240" w:lineRule="auto"/>
        <w:jc w:val="both"/>
        <w:rPr>
          <w:rFonts w:eastAsia="Times New Roman" w:cstheme="minorHAnsi"/>
          <w:lang w:eastAsia="sl-SI"/>
        </w:rPr>
      </w:pPr>
      <w:r w:rsidRPr="008023B4">
        <w:rPr>
          <w:rFonts w:eastAsia="Times New Roman" w:cstheme="minorHAnsi"/>
          <w:lang w:eastAsia="sl-SI"/>
        </w:rPr>
        <w:t>so vsi v vlogi navedeni podatki popolni in verodostojni</w:t>
      </w:r>
      <w:r>
        <w:rPr>
          <w:rFonts w:eastAsia="Times New Roman" w:cstheme="minorHAnsi"/>
          <w:lang w:eastAsia="sl-SI"/>
        </w:rPr>
        <w:t>,</w:t>
      </w:r>
    </w:p>
    <w:p w14:paraId="33C2741A" w14:textId="77777777" w:rsidR="002037EC" w:rsidRPr="008023B4" w:rsidRDefault="002037EC" w:rsidP="002037EC">
      <w:pPr>
        <w:pStyle w:val="Odstavekseznama"/>
        <w:spacing w:after="0" w:line="240" w:lineRule="auto"/>
        <w:jc w:val="both"/>
        <w:rPr>
          <w:rFonts w:eastAsia="Times New Roman" w:cstheme="minorHAnsi"/>
          <w:lang w:eastAsia="sl-SI"/>
        </w:rPr>
      </w:pPr>
    </w:p>
    <w:p w14:paraId="45ECCFA7" w14:textId="77777777" w:rsidR="002037EC" w:rsidRPr="008023B4" w:rsidRDefault="002037EC" w:rsidP="002037EC">
      <w:pPr>
        <w:pStyle w:val="Odstavekseznama"/>
        <w:numPr>
          <w:ilvl w:val="0"/>
          <w:numId w:val="32"/>
        </w:numPr>
        <w:spacing w:after="0" w:line="240" w:lineRule="auto"/>
        <w:jc w:val="both"/>
        <w:rPr>
          <w:rFonts w:eastAsia="Times New Roman" w:cstheme="minorHAnsi"/>
          <w:lang w:eastAsia="sl-SI"/>
        </w:rPr>
      </w:pPr>
      <w:r w:rsidRPr="008023B4">
        <w:rPr>
          <w:rFonts w:eastAsia="Times New Roman" w:cstheme="minorHAnsi"/>
          <w:lang w:eastAsia="sl-SI"/>
        </w:rPr>
        <w:t>sem seznanjen</w:t>
      </w:r>
      <w:r>
        <w:rPr>
          <w:rFonts w:eastAsia="Times New Roman" w:cstheme="minorHAnsi"/>
          <w:lang w:eastAsia="sl-SI"/>
        </w:rPr>
        <w:t>/-a</w:t>
      </w:r>
      <w:r w:rsidRPr="008023B4">
        <w:rPr>
          <w:rFonts w:eastAsia="Times New Roman" w:cstheme="minorHAnsi"/>
          <w:lang w:eastAsia="sl-SI"/>
        </w:rPr>
        <w:t xml:space="preserve"> s posledicami navajanja neresničnih podatkov v tej vlogi</w:t>
      </w:r>
      <w:r>
        <w:rPr>
          <w:rFonts w:eastAsia="Times New Roman" w:cstheme="minorHAnsi"/>
          <w:lang w:eastAsia="sl-SI"/>
        </w:rPr>
        <w:t>,</w:t>
      </w:r>
    </w:p>
    <w:p w14:paraId="28E71B14" w14:textId="77777777" w:rsidR="002037EC" w:rsidRPr="008023B4" w:rsidRDefault="002037EC" w:rsidP="002037EC">
      <w:pPr>
        <w:pStyle w:val="Odstavekseznama"/>
        <w:spacing w:after="0" w:line="240" w:lineRule="auto"/>
        <w:jc w:val="both"/>
        <w:rPr>
          <w:rFonts w:eastAsia="Times New Roman" w:cstheme="minorHAnsi"/>
          <w:lang w:eastAsia="sl-SI"/>
        </w:rPr>
      </w:pPr>
    </w:p>
    <w:p w14:paraId="450686D6" w14:textId="77777777" w:rsidR="002037EC" w:rsidRDefault="002037EC" w:rsidP="002037EC">
      <w:pPr>
        <w:pStyle w:val="Odstavekseznama"/>
        <w:numPr>
          <w:ilvl w:val="0"/>
          <w:numId w:val="32"/>
        </w:numPr>
        <w:spacing w:after="0" w:line="240" w:lineRule="auto"/>
        <w:jc w:val="both"/>
        <w:rPr>
          <w:rFonts w:eastAsia="Times New Roman" w:cstheme="minorHAnsi"/>
          <w:lang w:eastAsia="sl-SI"/>
        </w:rPr>
      </w:pPr>
      <w:r w:rsidRPr="008023B4">
        <w:rPr>
          <w:rFonts w:eastAsia="Times New Roman" w:cstheme="minorHAnsi"/>
          <w:lang w:eastAsia="sl-SI"/>
        </w:rPr>
        <w:t>bodo dodeljena sredstva v celoti namensko porabljena</w:t>
      </w:r>
      <w:r>
        <w:rPr>
          <w:rFonts w:eastAsia="Times New Roman" w:cstheme="minorHAnsi"/>
          <w:lang w:eastAsia="sl-SI"/>
        </w:rPr>
        <w:t>,</w:t>
      </w:r>
    </w:p>
    <w:p w14:paraId="266F9EE7" w14:textId="77777777" w:rsidR="002037EC" w:rsidRPr="00DB53BE" w:rsidRDefault="002037EC" w:rsidP="002037EC">
      <w:pPr>
        <w:spacing w:after="0" w:line="240" w:lineRule="auto"/>
        <w:jc w:val="both"/>
        <w:rPr>
          <w:rFonts w:eastAsia="Times New Roman" w:cstheme="minorHAnsi"/>
          <w:lang w:eastAsia="sl-SI"/>
        </w:rPr>
      </w:pPr>
    </w:p>
    <w:p w14:paraId="232FD19F" w14:textId="77777777" w:rsidR="002037EC" w:rsidRDefault="002037EC" w:rsidP="002037EC">
      <w:pPr>
        <w:pStyle w:val="Odstavekseznama"/>
        <w:numPr>
          <w:ilvl w:val="0"/>
          <w:numId w:val="32"/>
        </w:numPr>
        <w:spacing w:after="0" w:line="240" w:lineRule="auto"/>
        <w:jc w:val="both"/>
        <w:rPr>
          <w:rFonts w:eastAsia="Times New Roman" w:cstheme="minorHAnsi"/>
          <w:lang w:eastAsia="sl-SI"/>
        </w:rPr>
      </w:pPr>
      <w:r w:rsidRPr="008023B4">
        <w:rPr>
          <w:rFonts w:eastAsia="Times New Roman" w:cstheme="minorHAnsi"/>
          <w:lang w:eastAsia="sl-SI"/>
        </w:rPr>
        <w:t>bom investicijo</w:t>
      </w:r>
      <w:r>
        <w:rPr>
          <w:rFonts w:eastAsia="Times New Roman" w:cstheme="minorHAnsi"/>
          <w:lang w:eastAsia="sl-SI"/>
        </w:rPr>
        <w:t>,</w:t>
      </w:r>
      <w:r w:rsidRPr="008023B4">
        <w:rPr>
          <w:rFonts w:eastAsia="Times New Roman" w:cstheme="minorHAnsi"/>
          <w:lang w:eastAsia="sl-SI"/>
        </w:rPr>
        <w:t xml:space="preserve"> za katera sem pridobil</w:t>
      </w:r>
      <w:r>
        <w:rPr>
          <w:rFonts w:eastAsia="Times New Roman" w:cstheme="minorHAnsi"/>
          <w:lang w:eastAsia="sl-SI"/>
        </w:rPr>
        <w:t>/-a</w:t>
      </w:r>
      <w:r w:rsidRPr="008023B4">
        <w:rPr>
          <w:rFonts w:eastAsia="Times New Roman" w:cstheme="minorHAnsi"/>
          <w:lang w:eastAsia="sl-SI"/>
        </w:rPr>
        <w:t xml:space="preserve"> sredstva</w:t>
      </w:r>
      <w:r>
        <w:rPr>
          <w:rFonts w:eastAsia="Times New Roman" w:cstheme="minorHAnsi"/>
          <w:lang w:eastAsia="sl-SI"/>
        </w:rPr>
        <w:t>,</w:t>
      </w:r>
      <w:r w:rsidRPr="008023B4">
        <w:rPr>
          <w:rFonts w:eastAsia="Times New Roman" w:cstheme="minorHAnsi"/>
          <w:lang w:eastAsia="sl-SI"/>
        </w:rPr>
        <w:t xml:space="preserve"> dokončal</w:t>
      </w:r>
      <w:r>
        <w:rPr>
          <w:rFonts w:eastAsia="Times New Roman" w:cstheme="minorHAnsi"/>
          <w:lang w:eastAsia="sl-SI"/>
        </w:rPr>
        <w:t>/-a</w:t>
      </w:r>
      <w:r w:rsidRPr="008023B4">
        <w:rPr>
          <w:rFonts w:eastAsia="Times New Roman" w:cstheme="minorHAnsi"/>
          <w:lang w:eastAsia="sl-SI"/>
        </w:rPr>
        <w:t xml:space="preserve"> v obsegu</w:t>
      </w:r>
      <w:r>
        <w:rPr>
          <w:rFonts w:eastAsia="Times New Roman" w:cstheme="minorHAnsi"/>
          <w:lang w:eastAsia="sl-SI"/>
        </w:rPr>
        <w:t>,</w:t>
      </w:r>
      <w:r w:rsidRPr="008023B4">
        <w:rPr>
          <w:rFonts w:eastAsia="Times New Roman" w:cstheme="minorHAnsi"/>
          <w:lang w:eastAsia="sl-SI"/>
        </w:rPr>
        <w:t xml:space="preserve"> kot sem predvideval</w:t>
      </w:r>
      <w:r>
        <w:rPr>
          <w:rFonts w:eastAsia="Times New Roman" w:cstheme="minorHAnsi"/>
          <w:lang w:eastAsia="sl-SI"/>
        </w:rPr>
        <w:t>/-a</w:t>
      </w:r>
      <w:r w:rsidRPr="008023B4">
        <w:rPr>
          <w:rFonts w:eastAsia="Times New Roman" w:cstheme="minorHAnsi"/>
          <w:lang w:eastAsia="sl-SI"/>
        </w:rPr>
        <w:t xml:space="preserve"> v javnem razpisu, v nasprotnem primeru bom spremembe predhodno javil</w:t>
      </w:r>
      <w:r>
        <w:rPr>
          <w:rFonts w:eastAsia="Times New Roman" w:cstheme="minorHAnsi"/>
          <w:lang w:eastAsia="sl-SI"/>
        </w:rPr>
        <w:t>/-a</w:t>
      </w:r>
      <w:r w:rsidRPr="008023B4">
        <w:rPr>
          <w:rFonts w:eastAsia="Times New Roman" w:cstheme="minorHAnsi"/>
          <w:lang w:eastAsia="sl-SI"/>
        </w:rPr>
        <w:t xml:space="preserve"> </w:t>
      </w:r>
      <w:r>
        <w:rPr>
          <w:rFonts w:eastAsia="Times New Roman" w:cstheme="minorHAnsi"/>
          <w:lang w:eastAsia="sl-SI"/>
        </w:rPr>
        <w:t>Občini Horjul,</w:t>
      </w:r>
    </w:p>
    <w:p w14:paraId="7C898219" w14:textId="77777777" w:rsidR="002037EC" w:rsidRPr="00DB53BE" w:rsidRDefault="002037EC" w:rsidP="002037EC">
      <w:pPr>
        <w:pStyle w:val="Odstavekseznama"/>
        <w:rPr>
          <w:rFonts w:eastAsia="Times New Roman" w:cstheme="minorHAnsi"/>
          <w:lang w:eastAsia="sl-SI"/>
        </w:rPr>
      </w:pPr>
    </w:p>
    <w:p w14:paraId="4250E1E8" w14:textId="77777777" w:rsidR="002037EC" w:rsidRPr="00DB53BE" w:rsidRDefault="002037EC" w:rsidP="002037EC">
      <w:pPr>
        <w:pStyle w:val="Odstavekseznama"/>
        <w:numPr>
          <w:ilvl w:val="0"/>
          <w:numId w:val="32"/>
        </w:numPr>
        <w:spacing w:after="0" w:line="240" w:lineRule="auto"/>
        <w:jc w:val="both"/>
        <w:rPr>
          <w:rFonts w:eastAsia="Times New Roman" w:cstheme="minorHAnsi"/>
          <w:lang w:eastAsia="sl-SI"/>
        </w:rPr>
      </w:pPr>
      <w:r>
        <w:rPr>
          <w:rFonts w:eastAsia="Times New Roman" w:cstheme="minorHAnsi"/>
          <w:lang w:eastAsia="sl-SI"/>
        </w:rPr>
        <w:t>je naložba v MKČN zaključena in izvedena skladno z Gradbenim zakonom (</w:t>
      </w:r>
      <w:r w:rsidRPr="007836AF">
        <w:rPr>
          <w:rFonts w:eastAsia="Times New Roman" w:cstheme="minorHAnsi"/>
          <w:lang w:eastAsia="sl-SI"/>
        </w:rPr>
        <w:t>Uradni list RS, št. 199/21 in 105/22 – ZZNŠPP)</w:t>
      </w:r>
      <w:r>
        <w:rPr>
          <w:rFonts w:eastAsia="Times New Roman" w:cstheme="minorHAnsi"/>
          <w:lang w:eastAsia="sl-SI"/>
        </w:rPr>
        <w:t>,</w:t>
      </w:r>
    </w:p>
    <w:p w14:paraId="33F75F9E" w14:textId="77777777" w:rsidR="002037EC" w:rsidRPr="008023B4" w:rsidRDefault="002037EC" w:rsidP="002037EC">
      <w:pPr>
        <w:pStyle w:val="Odstavekseznama"/>
        <w:spacing w:after="0" w:line="240" w:lineRule="auto"/>
        <w:jc w:val="both"/>
        <w:rPr>
          <w:rFonts w:eastAsia="Times New Roman" w:cstheme="minorHAnsi"/>
          <w:lang w:eastAsia="sl-SI"/>
        </w:rPr>
      </w:pPr>
    </w:p>
    <w:p w14:paraId="341BFE2D" w14:textId="77777777" w:rsidR="002037EC" w:rsidRPr="008023B4" w:rsidRDefault="002037EC" w:rsidP="002037EC">
      <w:pPr>
        <w:pStyle w:val="Odstavekseznama"/>
        <w:numPr>
          <w:ilvl w:val="0"/>
          <w:numId w:val="32"/>
        </w:numPr>
        <w:spacing w:after="0" w:line="240" w:lineRule="auto"/>
        <w:jc w:val="both"/>
        <w:rPr>
          <w:rFonts w:eastAsia="Times New Roman" w:cstheme="minorHAnsi"/>
          <w:lang w:eastAsia="sl-SI"/>
        </w:rPr>
      </w:pPr>
      <w:r w:rsidRPr="008023B4">
        <w:rPr>
          <w:rFonts w:eastAsia="Times New Roman" w:cstheme="minorHAnsi"/>
          <w:lang w:eastAsia="sl-SI"/>
        </w:rPr>
        <w:t>se strinjam z načinom zbiranja in obdelave podatkov, ki se uporablja za izvajanje tega razpisa in z objavo osnovnih podatkov projekta za potrebe obveščanja javnosti o financiranju projektov s strani Občine</w:t>
      </w:r>
      <w:r>
        <w:rPr>
          <w:rFonts w:eastAsia="Times New Roman" w:cstheme="minorHAnsi"/>
          <w:lang w:eastAsia="sl-SI"/>
        </w:rPr>
        <w:t xml:space="preserve"> Horjul,</w:t>
      </w:r>
    </w:p>
    <w:p w14:paraId="30F2CCA8" w14:textId="77777777" w:rsidR="002037EC" w:rsidRPr="008023B4" w:rsidRDefault="002037EC" w:rsidP="002037EC">
      <w:pPr>
        <w:pStyle w:val="Odstavekseznama"/>
        <w:spacing w:after="0" w:line="240" w:lineRule="auto"/>
        <w:jc w:val="both"/>
        <w:rPr>
          <w:rFonts w:eastAsia="Times New Roman" w:cstheme="minorHAnsi"/>
          <w:lang w:eastAsia="sl-SI"/>
        </w:rPr>
      </w:pPr>
    </w:p>
    <w:p w14:paraId="6DA2075E" w14:textId="77777777" w:rsidR="002037EC" w:rsidRPr="008023B4" w:rsidRDefault="002037EC" w:rsidP="002037EC">
      <w:pPr>
        <w:pStyle w:val="Odstavekseznama"/>
        <w:numPr>
          <w:ilvl w:val="0"/>
          <w:numId w:val="32"/>
        </w:numPr>
        <w:spacing w:after="0" w:line="240" w:lineRule="auto"/>
        <w:jc w:val="both"/>
        <w:rPr>
          <w:rFonts w:eastAsia="Times New Roman" w:cstheme="minorHAnsi"/>
          <w:lang w:eastAsia="sl-SI"/>
        </w:rPr>
      </w:pPr>
      <w:r w:rsidRPr="008023B4">
        <w:rPr>
          <w:rFonts w:eastAsia="Times New Roman" w:cstheme="minorHAnsi"/>
          <w:lang w:eastAsia="sl-SI"/>
        </w:rPr>
        <w:t>nimam neporavnanih finančnih obveznosti do Občine Horjul</w:t>
      </w:r>
      <w:r>
        <w:rPr>
          <w:rFonts w:eastAsia="Times New Roman" w:cstheme="minorHAnsi"/>
          <w:lang w:eastAsia="sl-SI"/>
        </w:rPr>
        <w:t>,</w:t>
      </w:r>
    </w:p>
    <w:p w14:paraId="7C01A625" w14:textId="77777777" w:rsidR="002037EC" w:rsidRPr="008023B4" w:rsidRDefault="002037EC" w:rsidP="002037EC">
      <w:pPr>
        <w:pStyle w:val="Odstavekseznama"/>
        <w:spacing w:after="0" w:line="240" w:lineRule="auto"/>
        <w:jc w:val="both"/>
        <w:rPr>
          <w:rFonts w:eastAsia="Times New Roman" w:cstheme="minorHAnsi"/>
          <w:lang w:eastAsia="sl-SI"/>
        </w:rPr>
      </w:pPr>
    </w:p>
    <w:p w14:paraId="664FC32A" w14:textId="77777777" w:rsidR="002037EC" w:rsidRPr="008023B4" w:rsidRDefault="002037EC" w:rsidP="002037EC">
      <w:pPr>
        <w:pStyle w:val="Odstavekseznama"/>
        <w:numPr>
          <w:ilvl w:val="0"/>
          <w:numId w:val="32"/>
        </w:numPr>
        <w:spacing w:after="0" w:line="240" w:lineRule="auto"/>
        <w:jc w:val="both"/>
        <w:rPr>
          <w:rFonts w:eastAsia="Times New Roman" w:cstheme="minorHAnsi"/>
          <w:lang w:eastAsia="sl-SI"/>
        </w:rPr>
      </w:pPr>
      <w:r w:rsidRPr="008023B4">
        <w:rPr>
          <w:rFonts w:eastAsia="Times New Roman" w:cstheme="minorHAnsi"/>
          <w:lang w:eastAsia="sl-SI"/>
        </w:rPr>
        <w:t>lokacija postavitve MKČN omogoča dostop in neovirano praznjenje</w:t>
      </w:r>
      <w:r>
        <w:rPr>
          <w:rFonts w:eastAsia="Times New Roman" w:cstheme="minorHAnsi"/>
          <w:lang w:eastAsia="sl-SI"/>
        </w:rPr>
        <w:t>,</w:t>
      </w:r>
      <w:r w:rsidRPr="008023B4">
        <w:rPr>
          <w:rFonts w:eastAsia="Times New Roman" w:cstheme="minorHAnsi"/>
          <w:lang w:eastAsia="sl-SI"/>
        </w:rPr>
        <w:t xml:space="preserve"> </w:t>
      </w:r>
    </w:p>
    <w:p w14:paraId="1CFF077D" w14:textId="77777777" w:rsidR="002037EC" w:rsidRPr="00EB7652" w:rsidRDefault="002037EC" w:rsidP="002037EC">
      <w:pPr>
        <w:spacing w:after="0" w:line="240" w:lineRule="auto"/>
        <w:ind w:left="360"/>
        <w:jc w:val="both"/>
        <w:rPr>
          <w:rFonts w:eastAsia="Times New Roman" w:cstheme="minorHAnsi"/>
          <w:lang w:eastAsia="sl-SI"/>
        </w:rPr>
      </w:pPr>
    </w:p>
    <w:p w14:paraId="7ECF0918" w14:textId="77777777" w:rsidR="002037EC" w:rsidRPr="008023B4" w:rsidRDefault="002037EC" w:rsidP="002037EC">
      <w:pPr>
        <w:pStyle w:val="Odstavekseznama"/>
        <w:numPr>
          <w:ilvl w:val="0"/>
          <w:numId w:val="32"/>
        </w:numPr>
        <w:spacing w:after="0" w:line="240" w:lineRule="auto"/>
        <w:jc w:val="both"/>
        <w:rPr>
          <w:rFonts w:eastAsia="Times New Roman" w:cstheme="minorHAnsi"/>
          <w:lang w:eastAsia="sl-SI"/>
        </w:rPr>
      </w:pPr>
      <w:r w:rsidRPr="008023B4">
        <w:rPr>
          <w:rFonts w:eastAsia="Times New Roman" w:cstheme="minorHAnsi"/>
          <w:lang w:eastAsia="sl-SI"/>
        </w:rPr>
        <w:t xml:space="preserve">za namen postavitve MKČN nisem pridobil drugih javnih sredstev. </w:t>
      </w:r>
    </w:p>
    <w:p w14:paraId="679CD0E2" w14:textId="77777777" w:rsidR="002037EC" w:rsidRPr="00695AB6" w:rsidRDefault="002037EC" w:rsidP="002037EC">
      <w:pPr>
        <w:spacing w:after="0" w:line="240" w:lineRule="auto"/>
        <w:jc w:val="both"/>
        <w:rPr>
          <w:rFonts w:eastAsia="Times New Roman" w:cstheme="minorHAnsi"/>
          <w:bCs/>
          <w:lang w:eastAsia="sl-SI"/>
        </w:rPr>
      </w:pPr>
    </w:p>
    <w:p w14:paraId="06064EFD" w14:textId="77777777" w:rsidR="002037EC" w:rsidRPr="00695AB6" w:rsidRDefault="002037EC" w:rsidP="002037EC">
      <w:pPr>
        <w:spacing w:after="0" w:line="240" w:lineRule="auto"/>
        <w:rPr>
          <w:rFonts w:eastAsia="Times New Roman" w:cstheme="minorHAnsi"/>
          <w:bCs/>
          <w:lang w:eastAsia="sl-SI"/>
        </w:rPr>
      </w:pPr>
    </w:p>
    <w:p w14:paraId="3B10EE11" w14:textId="77777777" w:rsidR="002037EC" w:rsidRPr="00695AB6" w:rsidRDefault="002037EC" w:rsidP="002037EC">
      <w:pPr>
        <w:spacing w:after="0" w:line="240" w:lineRule="auto"/>
        <w:rPr>
          <w:rFonts w:eastAsia="Times New Roman" w:cstheme="minorHAnsi"/>
          <w:bCs/>
          <w:lang w:eastAsia="sl-SI"/>
        </w:rPr>
      </w:pPr>
    </w:p>
    <w:p w14:paraId="1389D7D2" w14:textId="77777777" w:rsidR="002037EC" w:rsidRPr="00695AB6" w:rsidRDefault="002037EC" w:rsidP="002037EC">
      <w:pPr>
        <w:spacing w:after="0" w:line="240" w:lineRule="auto"/>
        <w:rPr>
          <w:rFonts w:eastAsia="Times New Roman" w:cstheme="minorHAnsi"/>
          <w:bCs/>
          <w:lang w:eastAsia="sl-SI"/>
        </w:rPr>
      </w:pPr>
    </w:p>
    <w:p w14:paraId="2A295E5E" w14:textId="77777777" w:rsidR="002037EC" w:rsidRPr="00695AB6" w:rsidRDefault="002037EC" w:rsidP="002037EC">
      <w:pPr>
        <w:spacing w:after="0" w:line="240" w:lineRule="auto"/>
        <w:rPr>
          <w:rFonts w:eastAsia="Times New Roman" w:cstheme="minorHAnsi"/>
          <w:bCs/>
          <w:lang w:eastAsia="sl-SI"/>
        </w:rPr>
      </w:pPr>
    </w:p>
    <w:p w14:paraId="10161624" w14:textId="77777777" w:rsidR="002037EC" w:rsidRPr="00695AB6" w:rsidRDefault="002037EC" w:rsidP="002037EC">
      <w:pPr>
        <w:spacing w:after="0" w:line="240" w:lineRule="auto"/>
        <w:rPr>
          <w:rFonts w:eastAsia="Times New Roman" w:cstheme="minorHAnsi"/>
          <w:bCs/>
          <w:lang w:eastAsia="sl-SI"/>
        </w:rPr>
      </w:pPr>
    </w:p>
    <w:p w14:paraId="3A5C1C53" w14:textId="77777777" w:rsidR="002037EC" w:rsidRPr="00695AB6" w:rsidRDefault="002037EC" w:rsidP="002037EC">
      <w:pPr>
        <w:spacing w:after="0" w:line="240" w:lineRule="auto"/>
        <w:rPr>
          <w:rFonts w:eastAsia="Times New Roman" w:cstheme="minorHAnsi"/>
          <w:bCs/>
          <w:lang w:eastAsia="sl-SI"/>
        </w:rPr>
      </w:pPr>
    </w:p>
    <w:p w14:paraId="7AB76D4C" w14:textId="77777777" w:rsidR="002037EC" w:rsidRPr="00695AB6" w:rsidRDefault="002037EC" w:rsidP="002037EC">
      <w:pPr>
        <w:spacing w:after="0" w:line="240" w:lineRule="auto"/>
        <w:rPr>
          <w:rFonts w:eastAsia="Times New Roman" w:cstheme="minorHAnsi"/>
          <w:bCs/>
          <w:lang w:eastAsia="sl-SI"/>
        </w:rPr>
      </w:pPr>
    </w:p>
    <w:tbl>
      <w:tblPr>
        <w:tblW w:w="0" w:type="auto"/>
        <w:tblLayout w:type="fixed"/>
        <w:tblCellMar>
          <w:left w:w="70" w:type="dxa"/>
          <w:right w:w="70" w:type="dxa"/>
        </w:tblCellMar>
        <w:tblLook w:val="0000" w:firstRow="0" w:lastRow="0" w:firstColumn="0" w:lastColumn="0" w:noHBand="0" w:noVBand="0"/>
      </w:tblPr>
      <w:tblGrid>
        <w:gridCol w:w="4606"/>
        <w:gridCol w:w="4606"/>
      </w:tblGrid>
      <w:tr w:rsidR="002037EC" w:rsidRPr="008023B4" w14:paraId="1CC1086A" w14:textId="77777777" w:rsidTr="006B36D4">
        <w:trPr>
          <w:trHeight w:val="572"/>
        </w:trPr>
        <w:tc>
          <w:tcPr>
            <w:tcW w:w="4606" w:type="dxa"/>
          </w:tcPr>
          <w:p w14:paraId="69E8F1F2" w14:textId="77777777" w:rsidR="002037EC" w:rsidRPr="008023B4" w:rsidRDefault="002037EC" w:rsidP="006B36D4">
            <w:pPr>
              <w:tabs>
                <w:tab w:val="left" w:pos="708"/>
                <w:tab w:val="center" w:pos="4536"/>
                <w:tab w:val="right" w:pos="9072"/>
              </w:tabs>
              <w:spacing w:after="0" w:line="240" w:lineRule="auto"/>
              <w:ind w:left="360"/>
              <w:rPr>
                <w:rFonts w:eastAsia="Times New Roman" w:cstheme="minorHAnsi"/>
                <w:lang w:eastAsia="sl-SI"/>
              </w:rPr>
            </w:pPr>
            <w:r w:rsidRPr="008023B4">
              <w:rPr>
                <w:rFonts w:eastAsia="Times New Roman" w:cstheme="minorHAnsi"/>
                <w:lang w:eastAsia="sl-SI"/>
              </w:rPr>
              <w:t>V ______________</w:t>
            </w:r>
            <w:r>
              <w:rPr>
                <w:rFonts w:eastAsia="Times New Roman" w:cstheme="minorHAnsi"/>
                <w:lang w:eastAsia="sl-SI"/>
              </w:rPr>
              <w:t>___</w:t>
            </w:r>
            <w:r w:rsidRPr="008023B4">
              <w:rPr>
                <w:rFonts w:eastAsia="Times New Roman" w:cstheme="minorHAnsi"/>
                <w:lang w:eastAsia="sl-SI"/>
              </w:rPr>
              <w:t>, dne___________</w:t>
            </w:r>
            <w:r>
              <w:rPr>
                <w:rFonts w:eastAsia="Times New Roman" w:cstheme="minorHAnsi"/>
                <w:lang w:eastAsia="sl-SI"/>
              </w:rPr>
              <w:t>__</w:t>
            </w:r>
          </w:p>
        </w:tc>
        <w:tc>
          <w:tcPr>
            <w:tcW w:w="4606" w:type="dxa"/>
          </w:tcPr>
          <w:p w14:paraId="2896BC23" w14:textId="77777777" w:rsidR="002037EC" w:rsidRPr="00CE1988" w:rsidRDefault="002037EC" w:rsidP="006B36D4">
            <w:pPr>
              <w:spacing w:after="0" w:line="240" w:lineRule="auto"/>
              <w:ind w:left="360"/>
              <w:rPr>
                <w:rFonts w:eastAsia="Times New Roman" w:cstheme="minorHAnsi"/>
                <w:bCs/>
                <w:lang w:eastAsia="sl-SI"/>
              </w:rPr>
            </w:pPr>
            <w:r w:rsidRPr="00CE1988">
              <w:rPr>
                <w:rFonts w:eastAsia="Times New Roman" w:cstheme="minorHAnsi"/>
                <w:bCs/>
                <w:lang w:eastAsia="sl-SI"/>
              </w:rPr>
              <w:t>___________________________</w:t>
            </w:r>
            <w:r>
              <w:rPr>
                <w:rFonts w:eastAsia="Times New Roman" w:cstheme="minorHAnsi"/>
                <w:bCs/>
                <w:lang w:eastAsia="sl-SI"/>
              </w:rPr>
              <w:t>________</w:t>
            </w:r>
          </w:p>
          <w:p w14:paraId="39BC61C8" w14:textId="77777777" w:rsidR="002037EC" w:rsidRPr="008023B4" w:rsidRDefault="002037EC" w:rsidP="006B36D4">
            <w:pPr>
              <w:tabs>
                <w:tab w:val="left" w:pos="708"/>
                <w:tab w:val="center" w:pos="4536"/>
                <w:tab w:val="right" w:pos="9072"/>
              </w:tabs>
              <w:spacing w:after="0" w:line="240" w:lineRule="auto"/>
              <w:ind w:left="360"/>
              <w:rPr>
                <w:rFonts w:eastAsia="Times New Roman" w:cstheme="minorHAnsi"/>
                <w:lang w:eastAsia="sl-SI"/>
              </w:rPr>
            </w:pPr>
            <w:r w:rsidRPr="008023B4">
              <w:rPr>
                <w:rFonts w:eastAsia="Times New Roman" w:cstheme="minorHAnsi"/>
                <w:lang w:eastAsia="sl-SI"/>
              </w:rPr>
              <w:t>(Podpis vlagatelja)</w:t>
            </w:r>
          </w:p>
          <w:p w14:paraId="0B00120C" w14:textId="77777777" w:rsidR="002037EC" w:rsidRPr="008023B4" w:rsidRDefault="002037EC" w:rsidP="006B36D4">
            <w:pPr>
              <w:tabs>
                <w:tab w:val="left" w:pos="708"/>
                <w:tab w:val="center" w:pos="4536"/>
                <w:tab w:val="right" w:pos="9072"/>
              </w:tabs>
              <w:spacing w:after="0" w:line="240" w:lineRule="auto"/>
              <w:ind w:left="1064"/>
              <w:jc w:val="center"/>
              <w:rPr>
                <w:rFonts w:eastAsia="Times New Roman" w:cstheme="minorHAnsi"/>
                <w:lang w:eastAsia="sl-SI"/>
              </w:rPr>
            </w:pPr>
          </w:p>
        </w:tc>
      </w:tr>
      <w:tr w:rsidR="002037EC" w:rsidRPr="008023B4" w14:paraId="1A59A8EE" w14:textId="77777777" w:rsidTr="006B36D4">
        <w:trPr>
          <w:trHeight w:val="572"/>
        </w:trPr>
        <w:tc>
          <w:tcPr>
            <w:tcW w:w="4606" w:type="dxa"/>
          </w:tcPr>
          <w:p w14:paraId="346C8ADF" w14:textId="77777777" w:rsidR="002037EC" w:rsidRPr="008023B4" w:rsidRDefault="002037EC" w:rsidP="006B36D4">
            <w:pPr>
              <w:tabs>
                <w:tab w:val="left" w:pos="708"/>
                <w:tab w:val="center" w:pos="4536"/>
                <w:tab w:val="right" w:pos="9072"/>
              </w:tabs>
              <w:spacing w:after="0" w:line="240" w:lineRule="auto"/>
              <w:ind w:left="360"/>
              <w:rPr>
                <w:rFonts w:eastAsia="Times New Roman" w:cstheme="minorHAnsi"/>
                <w:lang w:eastAsia="sl-SI"/>
              </w:rPr>
            </w:pPr>
          </w:p>
        </w:tc>
        <w:tc>
          <w:tcPr>
            <w:tcW w:w="4606" w:type="dxa"/>
          </w:tcPr>
          <w:p w14:paraId="431867FA" w14:textId="77777777" w:rsidR="002037EC" w:rsidRPr="008023B4" w:rsidRDefault="002037EC" w:rsidP="006B36D4">
            <w:pPr>
              <w:spacing w:after="0" w:line="240" w:lineRule="auto"/>
              <w:ind w:left="360"/>
              <w:rPr>
                <w:rFonts w:eastAsia="Times New Roman" w:cstheme="minorHAnsi"/>
                <w:b/>
                <w:lang w:eastAsia="sl-SI"/>
              </w:rPr>
            </w:pPr>
          </w:p>
        </w:tc>
      </w:tr>
    </w:tbl>
    <w:p w14:paraId="7CB27465" w14:textId="77777777" w:rsidR="002037EC" w:rsidRPr="008023B4" w:rsidRDefault="002037EC" w:rsidP="002037EC">
      <w:pPr>
        <w:keepNext/>
        <w:spacing w:after="0" w:line="240" w:lineRule="auto"/>
        <w:outlineLvl w:val="1"/>
        <w:rPr>
          <w:rFonts w:eastAsia="Times New Roman" w:cstheme="minorHAnsi"/>
          <w:b/>
          <w:lang w:eastAsia="sl-SI"/>
        </w:rPr>
      </w:pPr>
    </w:p>
    <w:p w14:paraId="652840E6" w14:textId="77777777" w:rsidR="002037EC" w:rsidRPr="008023B4" w:rsidRDefault="002037EC" w:rsidP="002037EC">
      <w:pPr>
        <w:keepNext/>
        <w:spacing w:after="0" w:line="240" w:lineRule="auto"/>
        <w:ind w:left="284"/>
        <w:outlineLvl w:val="1"/>
        <w:rPr>
          <w:rFonts w:eastAsia="Times New Roman" w:cstheme="minorHAnsi"/>
          <w:bCs/>
          <w:lang w:eastAsia="sl-SI"/>
        </w:rPr>
      </w:pPr>
      <w:r w:rsidRPr="008023B4">
        <w:rPr>
          <w:rFonts w:eastAsia="Times New Roman" w:cstheme="minorHAnsi"/>
          <w:b/>
          <w:lang w:eastAsia="sl-SI"/>
        </w:rPr>
        <w:br w:type="page"/>
      </w:r>
    </w:p>
    <w:p w14:paraId="544E9B49" w14:textId="77777777" w:rsidR="002037EC" w:rsidRPr="009C2F77" w:rsidRDefault="002037EC" w:rsidP="002037EC">
      <w:pPr>
        <w:spacing w:after="210" w:line="240" w:lineRule="auto"/>
        <w:contextualSpacing/>
        <w:jc w:val="right"/>
        <w:rPr>
          <w:rFonts w:eastAsia="Times New Roman" w:cstheme="minorHAnsi"/>
          <w:i/>
          <w:iCs/>
          <w:lang w:eastAsia="sl-SI"/>
        </w:rPr>
      </w:pPr>
      <w:r w:rsidRPr="009C2F77">
        <w:rPr>
          <w:rFonts w:eastAsia="Times New Roman" w:cstheme="minorHAnsi"/>
          <w:i/>
          <w:iCs/>
          <w:lang w:eastAsia="sl-SI"/>
        </w:rPr>
        <w:lastRenderedPageBreak/>
        <w:t xml:space="preserve">Priloga </w:t>
      </w:r>
      <w:r>
        <w:rPr>
          <w:rFonts w:eastAsia="Times New Roman" w:cstheme="minorHAnsi"/>
          <w:i/>
          <w:iCs/>
          <w:lang w:eastAsia="sl-SI"/>
        </w:rPr>
        <w:t>2</w:t>
      </w:r>
    </w:p>
    <w:p w14:paraId="66A8104A" w14:textId="77777777" w:rsidR="002037EC" w:rsidRDefault="002037EC" w:rsidP="002037EC">
      <w:pPr>
        <w:spacing w:after="0" w:line="240" w:lineRule="auto"/>
        <w:outlineLvl w:val="1"/>
        <w:rPr>
          <w:rFonts w:eastAsia="Times New Roman" w:cstheme="minorHAnsi"/>
          <w:b/>
          <w:bCs/>
          <w:lang w:eastAsia="sl-SI"/>
        </w:rPr>
      </w:pPr>
    </w:p>
    <w:p w14:paraId="5885DFBE" w14:textId="77777777" w:rsidR="002037EC" w:rsidRPr="008023B4" w:rsidRDefault="002037EC" w:rsidP="002037EC">
      <w:pPr>
        <w:spacing w:after="0" w:line="240" w:lineRule="auto"/>
        <w:outlineLvl w:val="1"/>
        <w:rPr>
          <w:rFonts w:eastAsia="Times New Roman" w:cstheme="minorHAnsi"/>
          <w:b/>
          <w:lang w:eastAsia="sl-SI"/>
        </w:rPr>
      </w:pPr>
      <w:r>
        <w:rPr>
          <w:rFonts w:eastAsia="Times New Roman" w:cstheme="minorHAnsi"/>
          <w:b/>
          <w:sz w:val="28"/>
          <w:szCs w:val="28"/>
          <w:lang w:eastAsia="sl-SI"/>
        </w:rPr>
        <w:t>KOPIJA RAČUNA IN DOKAZILA O PLAČILU</w:t>
      </w:r>
      <w:r w:rsidRPr="00B67E05">
        <w:rPr>
          <w:rFonts w:eastAsia="Times New Roman" w:cstheme="minorHAnsi"/>
          <w:b/>
          <w:sz w:val="28"/>
          <w:szCs w:val="28"/>
          <w:lang w:eastAsia="sl-SI"/>
        </w:rPr>
        <w:t xml:space="preserve"> </w:t>
      </w:r>
    </w:p>
    <w:p w14:paraId="22E55557" w14:textId="77777777" w:rsidR="002037EC" w:rsidRPr="00017E96" w:rsidRDefault="002037EC" w:rsidP="002037EC">
      <w:pPr>
        <w:tabs>
          <w:tab w:val="left" w:pos="708"/>
          <w:tab w:val="center" w:pos="4536"/>
          <w:tab w:val="right" w:pos="9072"/>
        </w:tabs>
        <w:spacing w:after="0" w:line="240" w:lineRule="auto"/>
        <w:rPr>
          <w:rFonts w:eastAsia="Times New Roman" w:cstheme="minorHAnsi"/>
          <w:lang w:eastAsia="sl-SI"/>
        </w:rPr>
      </w:pPr>
    </w:p>
    <w:p w14:paraId="5307B1DD" w14:textId="77777777" w:rsidR="002037EC" w:rsidRPr="00017E96" w:rsidRDefault="002037EC" w:rsidP="002037EC">
      <w:pPr>
        <w:tabs>
          <w:tab w:val="left" w:pos="708"/>
          <w:tab w:val="center" w:pos="4536"/>
          <w:tab w:val="right" w:pos="9072"/>
        </w:tabs>
        <w:spacing w:after="0" w:line="240" w:lineRule="auto"/>
        <w:rPr>
          <w:rFonts w:eastAsia="Times New Roman" w:cstheme="minorHAnsi"/>
          <w:lang w:eastAsia="sl-SI"/>
        </w:rPr>
      </w:pPr>
    </w:p>
    <w:p w14:paraId="693F3B28" w14:textId="77777777" w:rsidR="002037EC" w:rsidRPr="00017E96" w:rsidRDefault="002037EC" w:rsidP="002037EC">
      <w:pPr>
        <w:tabs>
          <w:tab w:val="left" w:pos="708"/>
          <w:tab w:val="center" w:pos="4536"/>
          <w:tab w:val="right" w:pos="9072"/>
        </w:tabs>
        <w:spacing w:after="0" w:line="240" w:lineRule="auto"/>
        <w:rPr>
          <w:rFonts w:eastAsia="Times New Roman" w:cstheme="minorHAnsi"/>
          <w:lang w:eastAsia="sl-SI"/>
        </w:rPr>
      </w:pPr>
    </w:p>
    <w:p w14:paraId="39CD5F7F" w14:textId="77777777" w:rsidR="002037EC" w:rsidRDefault="002037EC" w:rsidP="002037EC">
      <w:pPr>
        <w:tabs>
          <w:tab w:val="left" w:pos="708"/>
          <w:tab w:val="center" w:pos="4536"/>
          <w:tab w:val="right" w:pos="9072"/>
        </w:tabs>
        <w:spacing w:after="0" w:line="240" w:lineRule="auto"/>
        <w:jc w:val="both"/>
        <w:rPr>
          <w:rFonts w:eastAsia="Times New Roman" w:cstheme="minorHAnsi"/>
          <w:bCs/>
          <w:lang w:eastAsia="sl-SI"/>
        </w:rPr>
      </w:pPr>
      <w:r>
        <w:rPr>
          <w:rFonts w:eastAsia="Times New Roman" w:cstheme="minorHAnsi"/>
          <w:bCs/>
          <w:lang w:eastAsia="sl-SI"/>
        </w:rPr>
        <w:t xml:space="preserve">Priložite </w:t>
      </w:r>
      <w:r>
        <w:rPr>
          <w:rFonts w:eastAsia="Times New Roman" w:cstheme="minorHAnsi"/>
          <w:b/>
          <w:lang w:eastAsia="sl-SI"/>
        </w:rPr>
        <w:t>k</w:t>
      </w:r>
      <w:r w:rsidRPr="0015102F">
        <w:rPr>
          <w:rFonts w:eastAsia="Times New Roman" w:cstheme="minorHAnsi"/>
          <w:b/>
          <w:lang w:eastAsia="sl-SI"/>
        </w:rPr>
        <w:t>opij</w:t>
      </w:r>
      <w:r>
        <w:rPr>
          <w:rFonts w:eastAsia="Times New Roman" w:cstheme="minorHAnsi"/>
          <w:b/>
          <w:lang w:eastAsia="sl-SI"/>
        </w:rPr>
        <w:t>o</w:t>
      </w:r>
      <w:r w:rsidRPr="0015102F">
        <w:rPr>
          <w:rFonts w:eastAsia="Times New Roman" w:cstheme="minorHAnsi"/>
          <w:b/>
          <w:lang w:eastAsia="sl-SI"/>
        </w:rPr>
        <w:t xml:space="preserve"> računa </w:t>
      </w:r>
      <w:r w:rsidRPr="0015102F">
        <w:rPr>
          <w:rFonts w:eastAsia="Times New Roman" w:cstheme="minorHAnsi"/>
          <w:lang w:eastAsia="sl-SI"/>
        </w:rPr>
        <w:t xml:space="preserve">za nakup MKČN, iz katere je razvidno, da cena vključuje montažo in prvi zagon MKČN z nastavitvijo parametrov. Priložiti je potrebno tudi </w:t>
      </w:r>
      <w:r w:rsidRPr="0015102F">
        <w:rPr>
          <w:rFonts w:eastAsia="Times New Roman" w:cstheme="minorHAnsi"/>
          <w:b/>
          <w:bCs/>
          <w:lang w:eastAsia="sl-SI"/>
        </w:rPr>
        <w:t>kopijo dokazila o plačilu</w:t>
      </w:r>
      <w:r w:rsidRPr="0015102F">
        <w:rPr>
          <w:rFonts w:eastAsia="Times New Roman" w:cstheme="minorHAnsi"/>
          <w:lang w:eastAsia="sl-SI"/>
        </w:rPr>
        <w:t>, kjer je razviden datum plačila računa</w:t>
      </w:r>
      <w:r>
        <w:rPr>
          <w:rFonts w:eastAsia="Times New Roman" w:cstheme="minorHAnsi"/>
          <w:bCs/>
          <w:lang w:eastAsia="sl-SI"/>
        </w:rPr>
        <w:t>.</w:t>
      </w:r>
    </w:p>
    <w:p w14:paraId="16D56F8B" w14:textId="77777777" w:rsidR="002037EC" w:rsidRDefault="002037EC" w:rsidP="002037EC">
      <w:pPr>
        <w:tabs>
          <w:tab w:val="left" w:pos="708"/>
          <w:tab w:val="center" w:pos="4536"/>
          <w:tab w:val="right" w:pos="9072"/>
        </w:tabs>
        <w:spacing w:after="0" w:line="240" w:lineRule="auto"/>
        <w:jc w:val="both"/>
        <w:rPr>
          <w:rFonts w:eastAsia="Times New Roman" w:cstheme="minorHAnsi"/>
          <w:bCs/>
          <w:lang w:eastAsia="sl-SI"/>
        </w:rPr>
      </w:pPr>
    </w:p>
    <w:p w14:paraId="1524EA43" w14:textId="77777777" w:rsidR="002037EC" w:rsidRDefault="002037EC" w:rsidP="002037EC">
      <w:pPr>
        <w:tabs>
          <w:tab w:val="left" w:pos="708"/>
          <w:tab w:val="center" w:pos="4536"/>
          <w:tab w:val="right" w:pos="9072"/>
        </w:tabs>
        <w:spacing w:after="0" w:line="240" w:lineRule="auto"/>
        <w:jc w:val="both"/>
        <w:rPr>
          <w:rFonts w:eastAsia="Times New Roman" w:cstheme="minorHAnsi"/>
          <w:bCs/>
          <w:lang w:eastAsia="sl-SI"/>
        </w:rPr>
      </w:pPr>
    </w:p>
    <w:p w14:paraId="443BB9BF" w14:textId="77777777" w:rsidR="002037EC" w:rsidRDefault="002037EC" w:rsidP="002037EC">
      <w:pPr>
        <w:tabs>
          <w:tab w:val="left" w:pos="708"/>
          <w:tab w:val="center" w:pos="4536"/>
          <w:tab w:val="right" w:pos="9072"/>
        </w:tabs>
        <w:spacing w:after="0" w:line="240" w:lineRule="auto"/>
        <w:jc w:val="both"/>
        <w:rPr>
          <w:rFonts w:eastAsia="Times New Roman" w:cstheme="minorHAnsi"/>
          <w:bCs/>
          <w:lang w:eastAsia="sl-SI"/>
        </w:rPr>
      </w:pPr>
      <w:r>
        <w:rPr>
          <w:rFonts w:eastAsia="Times New Roman" w:cstheme="minorHAnsi"/>
          <w:bCs/>
          <w:lang w:eastAsia="sl-SI"/>
        </w:rPr>
        <w:br w:type="page"/>
      </w:r>
    </w:p>
    <w:p w14:paraId="4251B113" w14:textId="77777777" w:rsidR="002037EC" w:rsidRPr="00695AB6" w:rsidRDefault="002037EC" w:rsidP="002037EC">
      <w:pPr>
        <w:spacing w:after="210" w:line="240" w:lineRule="auto"/>
        <w:contextualSpacing/>
        <w:jc w:val="right"/>
        <w:rPr>
          <w:rFonts w:eastAsia="Times New Roman" w:cstheme="minorHAnsi"/>
          <w:i/>
          <w:iCs/>
          <w:lang w:eastAsia="sl-SI"/>
        </w:rPr>
      </w:pPr>
      <w:r w:rsidRPr="005F29B3">
        <w:rPr>
          <w:rFonts w:eastAsia="Times New Roman" w:cstheme="minorHAnsi"/>
          <w:i/>
          <w:iCs/>
          <w:lang w:eastAsia="sl-SI"/>
        </w:rPr>
        <w:lastRenderedPageBreak/>
        <w:t>Priloga 3</w:t>
      </w:r>
    </w:p>
    <w:p w14:paraId="5302F3D4" w14:textId="77777777" w:rsidR="002037EC" w:rsidRPr="00695AB6" w:rsidRDefault="002037EC" w:rsidP="002037EC">
      <w:pPr>
        <w:spacing w:after="210" w:line="240" w:lineRule="auto"/>
        <w:contextualSpacing/>
        <w:jc w:val="both"/>
        <w:rPr>
          <w:rFonts w:eastAsia="Times New Roman" w:cstheme="minorHAnsi"/>
          <w:lang w:eastAsia="sl-SI"/>
        </w:rPr>
      </w:pPr>
    </w:p>
    <w:p w14:paraId="3350E242" w14:textId="77777777" w:rsidR="002037EC" w:rsidRPr="00695AB6" w:rsidRDefault="002037EC" w:rsidP="002037EC">
      <w:pPr>
        <w:spacing w:after="0" w:line="240" w:lineRule="auto"/>
        <w:outlineLvl w:val="1"/>
        <w:rPr>
          <w:rFonts w:eastAsia="Times New Roman" w:cstheme="minorHAnsi"/>
          <w:b/>
          <w:sz w:val="28"/>
          <w:szCs w:val="28"/>
          <w:lang w:eastAsia="sl-SI"/>
        </w:rPr>
      </w:pPr>
      <w:r w:rsidRPr="00695AB6">
        <w:rPr>
          <w:rFonts w:eastAsia="Times New Roman" w:cstheme="minorHAnsi"/>
          <w:b/>
          <w:sz w:val="28"/>
          <w:szCs w:val="28"/>
          <w:lang w:eastAsia="sl-SI"/>
        </w:rPr>
        <w:t>IZJAVA O SKLADNOSTI OZ</w:t>
      </w:r>
      <w:r>
        <w:rPr>
          <w:rFonts w:eastAsia="Times New Roman" w:cstheme="minorHAnsi"/>
          <w:b/>
          <w:sz w:val="28"/>
          <w:szCs w:val="28"/>
          <w:lang w:eastAsia="sl-SI"/>
        </w:rPr>
        <w:t>IROMA</w:t>
      </w:r>
      <w:r w:rsidRPr="00695AB6">
        <w:rPr>
          <w:rFonts w:eastAsia="Times New Roman" w:cstheme="minorHAnsi"/>
          <w:b/>
          <w:sz w:val="28"/>
          <w:szCs w:val="28"/>
          <w:lang w:eastAsia="sl-SI"/>
        </w:rPr>
        <w:t xml:space="preserve"> IZJAVA PONUDNIKA/PROIZVAJALCA MKČN:</w:t>
      </w:r>
    </w:p>
    <w:p w14:paraId="4104DA70" w14:textId="77777777" w:rsidR="002037EC" w:rsidRDefault="002037EC" w:rsidP="002037EC">
      <w:pPr>
        <w:spacing w:after="210" w:line="240" w:lineRule="auto"/>
        <w:contextualSpacing/>
        <w:jc w:val="both"/>
        <w:rPr>
          <w:rFonts w:eastAsia="Times New Roman" w:cstheme="minorHAnsi"/>
          <w:lang w:eastAsia="sl-SI"/>
        </w:rPr>
      </w:pPr>
    </w:p>
    <w:p w14:paraId="723CDA12" w14:textId="77777777" w:rsidR="002037EC" w:rsidRDefault="002037EC" w:rsidP="002037EC">
      <w:pPr>
        <w:spacing w:after="210" w:line="240" w:lineRule="auto"/>
        <w:contextualSpacing/>
        <w:jc w:val="both"/>
        <w:rPr>
          <w:rFonts w:eastAsia="Times New Roman" w:cstheme="minorHAnsi"/>
          <w:lang w:eastAsia="sl-SI"/>
        </w:rPr>
      </w:pPr>
    </w:p>
    <w:p w14:paraId="2386C726" w14:textId="77777777" w:rsidR="002037EC" w:rsidRPr="00695AB6" w:rsidRDefault="002037EC" w:rsidP="002037EC">
      <w:pPr>
        <w:spacing w:after="210" w:line="240" w:lineRule="auto"/>
        <w:contextualSpacing/>
        <w:jc w:val="both"/>
        <w:rPr>
          <w:rFonts w:eastAsia="Times New Roman" w:cstheme="minorHAnsi"/>
          <w:lang w:eastAsia="sl-SI"/>
        </w:rPr>
      </w:pPr>
    </w:p>
    <w:p w14:paraId="0492B1C8" w14:textId="77777777" w:rsidR="002037EC" w:rsidRPr="00695AB6" w:rsidRDefault="002037EC" w:rsidP="002037EC">
      <w:pPr>
        <w:spacing w:after="210" w:line="240" w:lineRule="auto"/>
        <w:contextualSpacing/>
        <w:jc w:val="both"/>
        <w:rPr>
          <w:rFonts w:eastAsia="Times New Roman" w:cstheme="minorHAnsi"/>
          <w:lang w:eastAsia="sl-SI"/>
        </w:rPr>
      </w:pPr>
      <w:r w:rsidRPr="00695AB6">
        <w:rPr>
          <w:rFonts w:eastAsia="Times New Roman" w:cstheme="minorHAnsi"/>
          <w:lang w:eastAsia="sl-SI"/>
        </w:rPr>
        <w:t>Podjetje</w:t>
      </w:r>
    </w:p>
    <w:p w14:paraId="0ABB093F" w14:textId="77777777" w:rsidR="002037EC" w:rsidRPr="00E05AB2" w:rsidRDefault="002037EC" w:rsidP="002037EC">
      <w:pPr>
        <w:spacing w:after="0" w:line="240" w:lineRule="auto"/>
        <w:contextualSpacing/>
        <w:jc w:val="both"/>
        <w:rPr>
          <w:rFonts w:eastAsia="Times New Roman" w:cstheme="minorHAnsi"/>
          <w:sz w:val="24"/>
          <w:szCs w:val="24"/>
          <w:lang w:eastAsia="sl-SI"/>
        </w:rPr>
      </w:pPr>
      <w:r w:rsidRPr="00E05AB2">
        <w:rPr>
          <w:rFonts w:eastAsia="Times New Roman" w:cstheme="minorHAnsi"/>
          <w:sz w:val="24"/>
          <w:szCs w:val="24"/>
          <w:lang w:eastAsia="sl-SI"/>
        </w:rPr>
        <w:t>___________________________</w:t>
      </w:r>
    </w:p>
    <w:p w14:paraId="445E6338" w14:textId="77777777" w:rsidR="002037EC" w:rsidRPr="00E05AB2" w:rsidRDefault="002037EC" w:rsidP="002037EC">
      <w:pPr>
        <w:spacing w:after="0" w:line="240" w:lineRule="auto"/>
        <w:contextualSpacing/>
        <w:jc w:val="both"/>
        <w:rPr>
          <w:rFonts w:eastAsia="Times New Roman" w:cstheme="minorHAnsi"/>
          <w:sz w:val="24"/>
          <w:szCs w:val="24"/>
          <w:lang w:eastAsia="sl-SI"/>
        </w:rPr>
      </w:pPr>
      <w:r w:rsidRPr="00E05AB2">
        <w:rPr>
          <w:rFonts w:eastAsia="Times New Roman" w:cstheme="minorHAnsi"/>
          <w:sz w:val="24"/>
          <w:szCs w:val="24"/>
          <w:lang w:eastAsia="sl-SI"/>
        </w:rPr>
        <w:t>___________________________</w:t>
      </w:r>
    </w:p>
    <w:p w14:paraId="7411310F" w14:textId="77777777" w:rsidR="002037EC" w:rsidRPr="00E05AB2" w:rsidRDefault="002037EC" w:rsidP="002037EC">
      <w:pPr>
        <w:spacing w:after="0" w:line="240" w:lineRule="auto"/>
        <w:contextualSpacing/>
        <w:jc w:val="both"/>
        <w:rPr>
          <w:rFonts w:eastAsia="Times New Roman" w:cstheme="minorHAnsi"/>
          <w:sz w:val="24"/>
          <w:szCs w:val="24"/>
          <w:lang w:eastAsia="sl-SI"/>
        </w:rPr>
      </w:pPr>
      <w:r w:rsidRPr="00E05AB2">
        <w:rPr>
          <w:rFonts w:eastAsia="Times New Roman" w:cstheme="minorHAnsi"/>
          <w:sz w:val="24"/>
          <w:szCs w:val="24"/>
          <w:lang w:eastAsia="sl-SI"/>
        </w:rPr>
        <w:t>___________________________</w:t>
      </w:r>
    </w:p>
    <w:p w14:paraId="529404DC" w14:textId="77777777" w:rsidR="002037EC" w:rsidRPr="00E07089" w:rsidRDefault="002037EC" w:rsidP="002037EC">
      <w:pPr>
        <w:spacing w:after="0" w:line="240" w:lineRule="auto"/>
        <w:contextualSpacing/>
        <w:jc w:val="both"/>
        <w:rPr>
          <w:rFonts w:eastAsia="Times New Roman" w:cstheme="minorHAnsi"/>
          <w:sz w:val="18"/>
          <w:szCs w:val="18"/>
          <w:lang w:eastAsia="sl-SI"/>
        </w:rPr>
      </w:pPr>
      <w:r>
        <w:rPr>
          <w:rFonts w:eastAsia="Times New Roman" w:cstheme="minorHAnsi"/>
          <w:sz w:val="18"/>
          <w:szCs w:val="18"/>
          <w:lang w:eastAsia="sl-SI"/>
        </w:rPr>
        <w:t xml:space="preserve">(navedite </w:t>
      </w:r>
      <w:r w:rsidRPr="00E07089">
        <w:rPr>
          <w:rFonts w:eastAsia="Times New Roman" w:cstheme="minorHAnsi"/>
          <w:sz w:val="18"/>
          <w:szCs w:val="18"/>
          <w:lang w:eastAsia="sl-SI"/>
        </w:rPr>
        <w:t>naziv in sedež podjetja</w:t>
      </w:r>
      <w:r>
        <w:rPr>
          <w:rFonts w:eastAsia="Times New Roman" w:cstheme="minorHAnsi"/>
          <w:sz w:val="18"/>
          <w:szCs w:val="18"/>
          <w:lang w:eastAsia="sl-SI"/>
        </w:rPr>
        <w:t>)</w:t>
      </w:r>
    </w:p>
    <w:p w14:paraId="138B41DE" w14:textId="77777777" w:rsidR="002037EC" w:rsidRPr="00695AB6" w:rsidRDefault="002037EC" w:rsidP="002037EC">
      <w:pPr>
        <w:spacing w:after="210" w:line="240" w:lineRule="auto"/>
        <w:contextualSpacing/>
        <w:jc w:val="both"/>
        <w:rPr>
          <w:rFonts w:eastAsia="Times New Roman" w:cstheme="minorHAnsi"/>
          <w:lang w:eastAsia="sl-SI"/>
        </w:rPr>
      </w:pPr>
    </w:p>
    <w:p w14:paraId="606AA23C" w14:textId="77777777" w:rsidR="002037EC" w:rsidRPr="003379A8" w:rsidRDefault="002037EC" w:rsidP="002037EC">
      <w:pPr>
        <w:spacing w:after="210" w:line="240" w:lineRule="auto"/>
        <w:contextualSpacing/>
        <w:jc w:val="center"/>
        <w:rPr>
          <w:rFonts w:eastAsia="Times New Roman" w:cstheme="minorHAnsi"/>
          <w:b/>
          <w:bCs/>
          <w:lang w:eastAsia="sl-SI"/>
        </w:rPr>
      </w:pPr>
      <w:r w:rsidRPr="003379A8">
        <w:rPr>
          <w:rFonts w:eastAsia="Times New Roman" w:cstheme="minorHAnsi"/>
          <w:b/>
          <w:bCs/>
          <w:lang w:eastAsia="sl-SI"/>
        </w:rPr>
        <w:t>IZJAVLJA</w:t>
      </w:r>
      <w:r>
        <w:rPr>
          <w:rFonts w:eastAsia="Times New Roman" w:cstheme="minorHAnsi"/>
          <w:b/>
          <w:bCs/>
          <w:lang w:eastAsia="sl-SI"/>
        </w:rPr>
        <w:t>MO,</w:t>
      </w:r>
    </w:p>
    <w:p w14:paraId="75DEC7A9" w14:textId="77777777" w:rsidR="002037EC" w:rsidRPr="00695AB6" w:rsidRDefault="002037EC" w:rsidP="002037EC">
      <w:pPr>
        <w:spacing w:after="210" w:line="240" w:lineRule="auto"/>
        <w:contextualSpacing/>
        <w:jc w:val="both"/>
        <w:rPr>
          <w:rFonts w:eastAsia="Times New Roman" w:cstheme="minorHAnsi"/>
          <w:lang w:eastAsia="sl-SI"/>
        </w:rPr>
      </w:pPr>
    </w:p>
    <w:p w14:paraId="7E9EA5DD" w14:textId="77777777" w:rsidR="002037EC" w:rsidRPr="00695AB6" w:rsidRDefault="002037EC" w:rsidP="002037EC">
      <w:pPr>
        <w:spacing w:after="210" w:line="240" w:lineRule="auto"/>
        <w:contextualSpacing/>
        <w:jc w:val="both"/>
        <w:rPr>
          <w:rFonts w:eastAsia="Times New Roman" w:cstheme="minorHAnsi"/>
          <w:lang w:eastAsia="sl-SI"/>
        </w:rPr>
      </w:pPr>
    </w:p>
    <w:p w14:paraId="274DF8B6" w14:textId="77777777" w:rsidR="002037EC" w:rsidRPr="00695AB6" w:rsidRDefault="002037EC" w:rsidP="002037EC">
      <w:pPr>
        <w:spacing w:after="210" w:line="240" w:lineRule="auto"/>
        <w:contextualSpacing/>
        <w:jc w:val="both"/>
        <w:rPr>
          <w:rFonts w:eastAsia="Times New Roman" w:cstheme="minorHAnsi"/>
          <w:lang w:eastAsia="sl-SI"/>
        </w:rPr>
      </w:pPr>
      <w:r w:rsidRPr="00695AB6">
        <w:rPr>
          <w:rFonts w:eastAsia="Times New Roman" w:cstheme="minorHAnsi"/>
          <w:lang w:eastAsia="sl-SI"/>
        </w:rPr>
        <w:t>da ima</w:t>
      </w:r>
    </w:p>
    <w:p w14:paraId="754B2778" w14:textId="77777777" w:rsidR="002037EC" w:rsidRPr="00E05AB2" w:rsidRDefault="002037EC" w:rsidP="002037EC">
      <w:pPr>
        <w:pBdr>
          <w:bottom w:val="single" w:sz="4" w:space="1" w:color="auto"/>
        </w:pBdr>
        <w:spacing w:after="210" w:line="240" w:lineRule="auto"/>
        <w:contextualSpacing/>
        <w:jc w:val="both"/>
        <w:rPr>
          <w:rFonts w:eastAsia="Times New Roman" w:cstheme="minorHAnsi"/>
          <w:sz w:val="24"/>
          <w:szCs w:val="24"/>
          <w:lang w:eastAsia="sl-SI"/>
        </w:rPr>
      </w:pPr>
    </w:p>
    <w:p w14:paraId="5F362020" w14:textId="77777777" w:rsidR="002037EC" w:rsidRPr="00E05AB2" w:rsidRDefault="002037EC" w:rsidP="002037EC">
      <w:pPr>
        <w:spacing w:after="210" w:line="240" w:lineRule="auto"/>
        <w:contextualSpacing/>
        <w:jc w:val="both"/>
        <w:rPr>
          <w:rFonts w:eastAsia="Times New Roman" w:cstheme="minorHAnsi"/>
          <w:sz w:val="18"/>
          <w:szCs w:val="18"/>
          <w:lang w:eastAsia="sl-SI"/>
        </w:rPr>
      </w:pPr>
      <w:r>
        <w:rPr>
          <w:rFonts w:eastAsia="Times New Roman" w:cstheme="minorHAnsi"/>
          <w:sz w:val="18"/>
          <w:szCs w:val="18"/>
          <w:lang w:eastAsia="sl-SI"/>
        </w:rPr>
        <w:t>(</w:t>
      </w:r>
      <w:r w:rsidRPr="00E05AB2">
        <w:rPr>
          <w:rFonts w:eastAsia="Times New Roman" w:cstheme="minorHAnsi"/>
          <w:sz w:val="18"/>
          <w:szCs w:val="18"/>
          <w:lang w:eastAsia="sl-SI"/>
        </w:rPr>
        <w:t xml:space="preserve">navedite podatke o MKČN, ki je v ponudbi </w:t>
      </w:r>
      <w:r>
        <w:rPr>
          <w:rFonts w:eastAsia="Times New Roman" w:cstheme="minorHAnsi"/>
          <w:sz w:val="18"/>
          <w:szCs w:val="18"/>
          <w:lang w:eastAsia="sl-SI"/>
        </w:rPr>
        <w:t xml:space="preserve">- </w:t>
      </w:r>
      <w:r w:rsidRPr="00E05AB2">
        <w:rPr>
          <w:rFonts w:eastAsia="Times New Roman" w:cstheme="minorHAnsi"/>
          <w:sz w:val="18"/>
          <w:szCs w:val="18"/>
          <w:lang w:eastAsia="sl-SI"/>
        </w:rPr>
        <w:t>vključno z navedbo naslova postavitve)</w:t>
      </w:r>
    </w:p>
    <w:p w14:paraId="3A7B5D71" w14:textId="77777777" w:rsidR="002037EC" w:rsidRPr="00695AB6" w:rsidRDefault="002037EC" w:rsidP="002037EC">
      <w:pPr>
        <w:spacing w:after="210" w:line="240" w:lineRule="auto"/>
        <w:contextualSpacing/>
        <w:jc w:val="both"/>
        <w:rPr>
          <w:rFonts w:eastAsia="Times New Roman" w:cstheme="minorHAnsi"/>
          <w:lang w:eastAsia="sl-SI"/>
        </w:rPr>
      </w:pPr>
    </w:p>
    <w:p w14:paraId="29BC8E85" w14:textId="77777777" w:rsidR="002037EC" w:rsidRPr="00695AB6" w:rsidRDefault="002037EC" w:rsidP="002037EC">
      <w:pPr>
        <w:spacing w:after="210" w:line="240" w:lineRule="auto"/>
        <w:contextualSpacing/>
        <w:jc w:val="both"/>
        <w:rPr>
          <w:rFonts w:eastAsia="Times New Roman" w:cstheme="minorHAnsi"/>
          <w:lang w:eastAsia="sl-SI"/>
        </w:rPr>
      </w:pPr>
      <w:r w:rsidRPr="00695AB6">
        <w:rPr>
          <w:rFonts w:eastAsia="Times New Roman" w:cstheme="minorHAnsi"/>
          <w:lang w:eastAsia="sl-SI"/>
        </w:rPr>
        <w:t xml:space="preserve">Izjavo o lastnostih oziroma listino o skladnosti izdelka z zahtevami glede doseganja mejnih vrednostih parametrov odpadnih vod, kot jih predpisuje Uredba o odvajanju in čiščenju komunalne odpadne vode (Uradni list RS, št. </w:t>
      </w:r>
      <w:hyperlink r:id="rId17" w:tgtFrame="_blank" w:tooltip="Uredba o odvajanju in čiščenju komunalne odpadne vode" w:history="1">
        <w:r w:rsidRPr="00695AB6">
          <w:rPr>
            <w:rFonts w:cstheme="minorHAnsi"/>
          </w:rPr>
          <w:t>98/15</w:t>
        </w:r>
      </w:hyperlink>
      <w:r w:rsidRPr="00695AB6">
        <w:rPr>
          <w:rFonts w:eastAsia="Times New Roman" w:cstheme="minorHAnsi"/>
          <w:lang w:eastAsia="sl-SI"/>
        </w:rPr>
        <w:t xml:space="preserve">, </w:t>
      </w:r>
      <w:hyperlink r:id="rId18" w:tgtFrame="_blank" w:tooltip="Uredba o dopolnitvi Uredbe o odvajanju in čiščenju komunalne odpadne vode" w:history="1">
        <w:r w:rsidRPr="00695AB6">
          <w:rPr>
            <w:rFonts w:cstheme="minorHAnsi"/>
          </w:rPr>
          <w:t>76/17</w:t>
        </w:r>
      </w:hyperlink>
      <w:r w:rsidRPr="00695AB6">
        <w:rPr>
          <w:rFonts w:eastAsia="Times New Roman" w:cstheme="minorHAnsi"/>
          <w:lang w:eastAsia="sl-SI"/>
        </w:rPr>
        <w:t xml:space="preserve">, </w:t>
      </w:r>
      <w:hyperlink r:id="rId19" w:tgtFrame="_blank" w:tooltip="Uredba o spremembah in dopolnitvah Uredbe o odvajanju in čiščenju komunalne odpadne vode" w:history="1">
        <w:r w:rsidRPr="00695AB6">
          <w:rPr>
            <w:rFonts w:cstheme="minorHAnsi"/>
          </w:rPr>
          <w:t>81/19</w:t>
        </w:r>
      </w:hyperlink>
      <w:r w:rsidRPr="00695AB6">
        <w:rPr>
          <w:rFonts w:eastAsia="Times New Roman" w:cstheme="minorHAnsi"/>
          <w:lang w:eastAsia="sl-SI"/>
        </w:rPr>
        <w:t xml:space="preserve">, </w:t>
      </w:r>
      <w:hyperlink r:id="rId20" w:tgtFrame="_blank" w:tooltip="Uredba o spremembah Uredbe o odvajanju in čiščenju komunalne odpadne vode" w:history="1">
        <w:r w:rsidRPr="00695AB6">
          <w:rPr>
            <w:rFonts w:cstheme="minorHAnsi"/>
          </w:rPr>
          <w:t>194/21</w:t>
        </w:r>
      </w:hyperlink>
      <w:r w:rsidRPr="00695AB6">
        <w:rPr>
          <w:rFonts w:eastAsia="Times New Roman" w:cstheme="minorHAnsi"/>
          <w:lang w:eastAsia="sl-SI"/>
        </w:rPr>
        <w:t xml:space="preserve"> in </w:t>
      </w:r>
      <w:hyperlink r:id="rId21" w:tgtFrame="_blank" w:tooltip="Zakon o varstvu okolja" w:history="1">
        <w:r w:rsidRPr="00695AB6">
          <w:rPr>
            <w:rFonts w:cstheme="minorHAnsi"/>
          </w:rPr>
          <w:t>44/22</w:t>
        </w:r>
      </w:hyperlink>
      <w:r w:rsidRPr="00695AB6">
        <w:rPr>
          <w:rFonts w:eastAsia="Times New Roman" w:cstheme="minorHAnsi"/>
          <w:lang w:eastAsia="sl-SI"/>
        </w:rPr>
        <w:t xml:space="preserve"> – ZVO-2)</w:t>
      </w:r>
    </w:p>
    <w:p w14:paraId="41B44F52" w14:textId="77777777" w:rsidR="002037EC" w:rsidRPr="00695AB6" w:rsidRDefault="002037EC" w:rsidP="002037EC">
      <w:pPr>
        <w:spacing w:after="210" w:line="240" w:lineRule="auto"/>
        <w:contextualSpacing/>
        <w:jc w:val="both"/>
        <w:rPr>
          <w:rFonts w:eastAsia="Times New Roman" w:cstheme="minorHAnsi"/>
          <w:lang w:eastAsia="sl-SI"/>
        </w:rPr>
      </w:pPr>
    </w:p>
    <w:p w14:paraId="3D53CFCF" w14:textId="77777777" w:rsidR="002037EC" w:rsidRPr="00695AB6" w:rsidRDefault="002037EC" w:rsidP="002037EC">
      <w:pPr>
        <w:spacing w:after="210" w:line="240" w:lineRule="auto"/>
        <w:contextualSpacing/>
        <w:jc w:val="both"/>
        <w:rPr>
          <w:rFonts w:eastAsia="Times New Roman" w:cstheme="minorHAnsi"/>
          <w:lang w:eastAsia="sl-SI"/>
        </w:rPr>
      </w:pPr>
      <w:r w:rsidRPr="00695AB6">
        <w:rPr>
          <w:rFonts w:eastAsia="Times New Roman" w:cstheme="minorHAnsi"/>
          <w:lang w:eastAsia="sl-SI"/>
        </w:rPr>
        <w:t xml:space="preserve">in </w:t>
      </w:r>
    </w:p>
    <w:p w14:paraId="53581BEE" w14:textId="77777777" w:rsidR="002037EC" w:rsidRPr="00695AB6" w:rsidRDefault="002037EC" w:rsidP="002037EC">
      <w:pPr>
        <w:spacing w:after="210" w:line="240" w:lineRule="auto"/>
        <w:contextualSpacing/>
        <w:jc w:val="both"/>
        <w:rPr>
          <w:rFonts w:eastAsia="Times New Roman" w:cstheme="minorHAnsi"/>
          <w:lang w:eastAsia="sl-SI"/>
        </w:rPr>
      </w:pPr>
    </w:p>
    <w:p w14:paraId="76344A3B" w14:textId="77777777" w:rsidR="002037EC" w:rsidRPr="00695AB6" w:rsidRDefault="002037EC" w:rsidP="002037EC">
      <w:pPr>
        <w:spacing w:after="210" w:line="240" w:lineRule="auto"/>
        <w:contextualSpacing/>
        <w:jc w:val="both"/>
        <w:rPr>
          <w:rFonts w:eastAsia="Times New Roman" w:cstheme="minorHAnsi"/>
          <w:lang w:eastAsia="sl-SI"/>
        </w:rPr>
      </w:pPr>
      <w:r w:rsidRPr="00695AB6">
        <w:rPr>
          <w:rFonts w:eastAsia="Times New Roman" w:cstheme="minorHAnsi"/>
          <w:lang w:eastAsia="sl-SI"/>
        </w:rPr>
        <w:t xml:space="preserve">da je čiščenje komunalne odpadne vode skladno z ostalimi določili Uredbe o odvajanju in čiščenju komunalne odpadne vode (Uradni list RS, št. </w:t>
      </w:r>
      <w:hyperlink r:id="rId22" w:tgtFrame="_blank" w:tooltip="Uredba o odvajanju in čiščenju komunalne odpadne vode" w:history="1">
        <w:r w:rsidRPr="00695AB6">
          <w:rPr>
            <w:rFonts w:cstheme="minorHAnsi"/>
          </w:rPr>
          <w:t>98/15</w:t>
        </w:r>
      </w:hyperlink>
      <w:r w:rsidRPr="00695AB6">
        <w:rPr>
          <w:rFonts w:eastAsia="Times New Roman" w:cstheme="minorHAnsi"/>
          <w:lang w:eastAsia="sl-SI"/>
        </w:rPr>
        <w:t xml:space="preserve">, </w:t>
      </w:r>
      <w:hyperlink r:id="rId23" w:tgtFrame="_blank" w:tooltip="Uredba o dopolnitvi Uredbe o odvajanju in čiščenju komunalne odpadne vode" w:history="1">
        <w:r w:rsidRPr="00695AB6">
          <w:rPr>
            <w:rFonts w:cstheme="minorHAnsi"/>
          </w:rPr>
          <w:t>76/17</w:t>
        </w:r>
      </w:hyperlink>
      <w:r w:rsidRPr="00695AB6">
        <w:rPr>
          <w:rFonts w:eastAsia="Times New Roman" w:cstheme="minorHAnsi"/>
          <w:lang w:eastAsia="sl-SI"/>
        </w:rPr>
        <w:t xml:space="preserve">, </w:t>
      </w:r>
      <w:hyperlink r:id="rId24" w:tgtFrame="_blank" w:tooltip="Uredba o spremembah in dopolnitvah Uredbe o odvajanju in čiščenju komunalne odpadne vode" w:history="1">
        <w:r w:rsidRPr="00695AB6">
          <w:rPr>
            <w:rFonts w:cstheme="minorHAnsi"/>
          </w:rPr>
          <w:t>81/19</w:t>
        </w:r>
      </w:hyperlink>
      <w:r w:rsidRPr="00695AB6">
        <w:rPr>
          <w:rFonts w:eastAsia="Times New Roman" w:cstheme="minorHAnsi"/>
          <w:lang w:eastAsia="sl-SI"/>
        </w:rPr>
        <w:t xml:space="preserve">, </w:t>
      </w:r>
      <w:hyperlink r:id="rId25" w:tgtFrame="_blank" w:tooltip="Uredba o spremembah Uredbe o odvajanju in čiščenju komunalne odpadne vode" w:history="1">
        <w:r w:rsidRPr="00695AB6">
          <w:rPr>
            <w:rFonts w:cstheme="minorHAnsi"/>
          </w:rPr>
          <w:t>194/21</w:t>
        </w:r>
      </w:hyperlink>
      <w:r w:rsidRPr="00695AB6">
        <w:rPr>
          <w:rFonts w:eastAsia="Times New Roman" w:cstheme="minorHAnsi"/>
          <w:lang w:eastAsia="sl-SI"/>
        </w:rPr>
        <w:t xml:space="preserve"> in </w:t>
      </w:r>
      <w:hyperlink r:id="rId26" w:tgtFrame="_blank" w:tooltip="Zakon o varstvu okolja" w:history="1">
        <w:r w:rsidRPr="00695AB6">
          <w:rPr>
            <w:rFonts w:cstheme="minorHAnsi"/>
          </w:rPr>
          <w:t>44/22</w:t>
        </w:r>
      </w:hyperlink>
      <w:r w:rsidRPr="00695AB6">
        <w:rPr>
          <w:rFonts w:eastAsia="Times New Roman" w:cstheme="minorHAnsi"/>
          <w:lang w:eastAsia="sl-SI"/>
        </w:rPr>
        <w:t xml:space="preserve"> – ZVO-2).</w:t>
      </w:r>
    </w:p>
    <w:p w14:paraId="4F10B24B" w14:textId="77777777" w:rsidR="002037EC" w:rsidRPr="00695AB6" w:rsidRDefault="002037EC" w:rsidP="002037EC">
      <w:pPr>
        <w:spacing w:after="210" w:line="240" w:lineRule="auto"/>
        <w:contextualSpacing/>
        <w:jc w:val="both"/>
        <w:rPr>
          <w:rFonts w:eastAsia="Times New Roman" w:cstheme="minorHAnsi"/>
          <w:lang w:eastAsia="sl-SI"/>
        </w:rPr>
      </w:pPr>
    </w:p>
    <w:p w14:paraId="4E94C0A3" w14:textId="77777777" w:rsidR="002037EC" w:rsidRPr="00695AB6" w:rsidRDefault="002037EC" w:rsidP="002037EC">
      <w:pPr>
        <w:spacing w:after="210" w:line="240" w:lineRule="auto"/>
        <w:contextualSpacing/>
        <w:jc w:val="both"/>
        <w:rPr>
          <w:rFonts w:eastAsia="Times New Roman" w:cstheme="minorHAnsi"/>
          <w:lang w:eastAsia="sl-SI"/>
        </w:rPr>
      </w:pPr>
    </w:p>
    <w:p w14:paraId="3BAEFB71" w14:textId="77777777" w:rsidR="002037EC" w:rsidRPr="00695AB6" w:rsidRDefault="002037EC" w:rsidP="002037EC">
      <w:pPr>
        <w:spacing w:after="210" w:line="240" w:lineRule="auto"/>
        <w:contextualSpacing/>
        <w:jc w:val="both"/>
        <w:rPr>
          <w:rFonts w:eastAsia="Times New Roman" w:cstheme="minorHAnsi"/>
          <w:lang w:eastAsia="sl-SI"/>
        </w:rPr>
      </w:pPr>
    </w:p>
    <w:p w14:paraId="42F0E9CE" w14:textId="77777777" w:rsidR="002037EC" w:rsidRPr="00695AB6" w:rsidRDefault="002037EC" w:rsidP="002037EC">
      <w:pPr>
        <w:spacing w:after="210" w:line="240" w:lineRule="auto"/>
        <w:contextualSpacing/>
        <w:jc w:val="both"/>
        <w:rPr>
          <w:rFonts w:eastAsia="Times New Roman" w:cstheme="minorHAnsi"/>
          <w:lang w:eastAsia="sl-SI"/>
        </w:rPr>
      </w:pPr>
      <w:r w:rsidRPr="00695AB6">
        <w:rPr>
          <w:rFonts w:eastAsia="Times New Roman" w:cstheme="minorHAnsi"/>
          <w:lang w:eastAsia="sl-SI"/>
        </w:rPr>
        <w:t>Datum:_____________________</w:t>
      </w:r>
    </w:p>
    <w:p w14:paraId="2F464FD1" w14:textId="77777777" w:rsidR="002037EC" w:rsidRPr="00695AB6" w:rsidRDefault="002037EC" w:rsidP="002037EC">
      <w:pPr>
        <w:spacing w:after="210" w:line="240" w:lineRule="auto"/>
        <w:contextualSpacing/>
        <w:jc w:val="both"/>
        <w:rPr>
          <w:rFonts w:eastAsia="Times New Roman" w:cstheme="minorHAnsi"/>
          <w:lang w:eastAsia="sl-SI"/>
        </w:rPr>
      </w:pPr>
    </w:p>
    <w:p w14:paraId="3770BF72" w14:textId="77777777" w:rsidR="002037EC" w:rsidRDefault="002037EC" w:rsidP="002037EC">
      <w:pPr>
        <w:spacing w:after="210" w:line="240" w:lineRule="auto"/>
        <w:contextualSpacing/>
        <w:jc w:val="right"/>
        <w:rPr>
          <w:rFonts w:eastAsia="Times New Roman" w:cstheme="minorHAnsi"/>
          <w:lang w:eastAsia="sl-SI"/>
        </w:rPr>
      </w:pPr>
      <w:r w:rsidRPr="00695AB6">
        <w:rPr>
          <w:rFonts w:eastAsia="Times New Roman" w:cstheme="minorHAnsi"/>
          <w:lang w:eastAsia="sl-SI"/>
        </w:rPr>
        <w:t>Podpis in žig odgovorne osebe ponudnika</w:t>
      </w:r>
      <w:r>
        <w:rPr>
          <w:rFonts w:eastAsia="Times New Roman" w:cstheme="minorHAnsi"/>
          <w:lang w:eastAsia="sl-SI"/>
        </w:rPr>
        <w:t>:</w:t>
      </w:r>
    </w:p>
    <w:p w14:paraId="7B6D4CEE" w14:textId="77777777" w:rsidR="002037EC" w:rsidRDefault="002037EC" w:rsidP="002037EC">
      <w:pPr>
        <w:spacing w:after="210" w:line="240" w:lineRule="auto"/>
        <w:contextualSpacing/>
        <w:jc w:val="right"/>
        <w:rPr>
          <w:rFonts w:eastAsia="Times New Roman" w:cstheme="minorHAnsi"/>
          <w:lang w:eastAsia="sl-SI"/>
        </w:rPr>
      </w:pPr>
    </w:p>
    <w:p w14:paraId="2B2D4278" w14:textId="77777777" w:rsidR="002037EC" w:rsidRDefault="002037EC" w:rsidP="002037EC">
      <w:pPr>
        <w:spacing w:after="210" w:line="240" w:lineRule="auto"/>
        <w:contextualSpacing/>
        <w:jc w:val="right"/>
        <w:rPr>
          <w:rFonts w:eastAsia="Times New Roman" w:cstheme="minorHAnsi"/>
          <w:lang w:eastAsia="sl-SI"/>
        </w:rPr>
      </w:pPr>
      <w:r>
        <w:rPr>
          <w:rFonts w:eastAsia="Times New Roman" w:cstheme="minorHAnsi"/>
          <w:lang w:eastAsia="sl-SI"/>
        </w:rPr>
        <w:t>__________________________________</w:t>
      </w:r>
    </w:p>
    <w:p w14:paraId="025BC0C0" w14:textId="77777777" w:rsidR="002037EC" w:rsidRDefault="002037EC" w:rsidP="002037EC">
      <w:pPr>
        <w:spacing w:after="210" w:line="240" w:lineRule="auto"/>
        <w:contextualSpacing/>
        <w:jc w:val="right"/>
        <w:rPr>
          <w:rFonts w:eastAsia="Times New Roman" w:cstheme="minorHAnsi"/>
          <w:lang w:eastAsia="sl-SI"/>
        </w:rPr>
      </w:pPr>
    </w:p>
    <w:p w14:paraId="14FE4059" w14:textId="77777777" w:rsidR="002037EC" w:rsidRDefault="002037EC" w:rsidP="002037EC">
      <w:pPr>
        <w:spacing w:after="210" w:line="240" w:lineRule="auto"/>
        <w:contextualSpacing/>
        <w:jc w:val="right"/>
        <w:rPr>
          <w:rFonts w:eastAsia="Times New Roman" w:cstheme="minorHAnsi"/>
          <w:lang w:eastAsia="sl-SI"/>
        </w:rPr>
      </w:pPr>
    </w:p>
    <w:p w14:paraId="78F74B75" w14:textId="77777777" w:rsidR="002037EC" w:rsidRDefault="002037EC" w:rsidP="002037EC">
      <w:pPr>
        <w:spacing w:after="210" w:line="240" w:lineRule="auto"/>
        <w:contextualSpacing/>
        <w:jc w:val="both"/>
        <w:rPr>
          <w:rFonts w:eastAsia="Times New Roman" w:cstheme="minorHAnsi"/>
          <w:lang w:eastAsia="sl-SI"/>
        </w:rPr>
      </w:pPr>
    </w:p>
    <w:p w14:paraId="4216B007" w14:textId="77777777" w:rsidR="002037EC" w:rsidRDefault="002037EC" w:rsidP="002037EC">
      <w:pPr>
        <w:spacing w:after="210" w:line="240" w:lineRule="auto"/>
        <w:contextualSpacing/>
        <w:jc w:val="both"/>
        <w:rPr>
          <w:rFonts w:eastAsia="Times New Roman" w:cstheme="minorHAnsi"/>
          <w:lang w:eastAsia="sl-SI"/>
        </w:rPr>
      </w:pPr>
    </w:p>
    <w:p w14:paraId="7B6BE55D" w14:textId="77777777" w:rsidR="002037EC" w:rsidRDefault="002037EC" w:rsidP="002037EC">
      <w:pPr>
        <w:spacing w:after="210" w:line="240" w:lineRule="auto"/>
        <w:contextualSpacing/>
        <w:jc w:val="both"/>
        <w:rPr>
          <w:rFonts w:eastAsia="Times New Roman" w:cstheme="minorHAnsi"/>
          <w:lang w:eastAsia="sl-SI"/>
        </w:rPr>
      </w:pPr>
    </w:p>
    <w:p w14:paraId="754B2568" w14:textId="77777777" w:rsidR="002037EC" w:rsidRDefault="002037EC" w:rsidP="002037EC">
      <w:pPr>
        <w:spacing w:after="210" w:line="240" w:lineRule="auto"/>
        <w:contextualSpacing/>
        <w:jc w:val="both"/>
        <w:rPr>
          <w:rFonts w:eastAsia="Times New Roman" w:cstheme="minorHAnsi"/>
          <w:lang w:eastAsia="sl-SI"/>
        </w:rPr>
      </w:pPr>
    </w:p>
    <w:p w14:paraId="5EE6F41A" w14:textId="77777777" w:rsidR="002037EC" w:rsidRDefault="002037EC" w:rsidP="002037EC">
      <w:pPr>
        <w:spacing w:after="210" w:line="240" w:lineRule="auto"/>
        <w:contextualSpacing/>
        <w:jc w:val="both"/>
        <w:rPr>
          <w:rFonts w:eastAsia="Times New Roman" w:cstheme="minorHAnsi"/>
          <w:lang w:eastAsia="sl-SI"/>
        </w:rPr>
      </w:pPr>
    </w:p>
    <w:p w14:paraId="5D2F63E2" w14:textId="77777777" w:rsidR="002037EC" w:rsidRDefault="002037EC" w:rsidP="002037EC">
      <w:pPr>
        <w:spacing w:after="210" w:line="240" w:lineRule="auto"/>
        <w:contextualSpacing/>
        <w:jc w:val="both"/>
        <w:rPr>
          <w:rFonts w:eastAsia="Times New Roman" w:cstheme="minorHAnsi"/>
          <w:lang w:eastAsia="sl-SI"/>
        </w:rPr>
      </w:pPr>
    </w:p>
    <w:p w14:paraId="7E17B827" w14:textId="77777777" w:rsidR="002037EC" w:rsidRDefault="002037EC" w:rsidP="002037EC">
      <w:pPr>
        <w:spacing w:after="210" w:line="240" w:lineRule="auto"/>
        <w:contextualSpacing/>
        <w:jc w:val="both"/>
        <w:rPr>
          <w:rFonts w:eastAsia="Times New Roman" w:cstheme="minorHAnsi"/>
          <w:lang w:eastAsia="sl-SI"/>
        </w:rPr>
      </w:pPr>
    </w:p>
    <w:p w14:paraId="6F00B550" w14:textId="77777777" w:rsidR="002037EC" w:rsidRDefault="002037EC" w:rsidP="002037EC">
      <w:pPr>
        <w:spacing w:after="210" w:line="240" w:lineRule="auto"/>
        <w:contextualSpacing/>
        <w:jc w:val="both"/>
        <w:rPr>
          <w:rFonts w:eastAsia="Times New Roman" w:cstheme="minorHAnsi"/>
          <w:lang w:eastAsia="sl-SI"/>
        </w:rPr>
      </w:pPr>
    </w:p>
    <w:p w14:paraId="0938B5BA" w14:textId="77777777" w:rsidR="002037EC" w:rsidRPr="00695AB6" w:rsidRDefault="002037EC" w:rsidP="002037EC">
      <w:pPr>
        <w:spacing w:after="210" w:line="240" w:lineRule="auto"/>
        <w:contextualSpacing/>
        <w:jc w:val="both"/>
        <w:rPr>
          <w:rFonts w:eastAsia="Times New Roman" w:cstheme="minorHAnsi"/>
          <w:lang w:eastAsia="sl-SI"/>
        </w:rPr>
      </w:pPr>
    </w:p>
    <w:p w14:paraId="5FA05731" w14:textId="77777777" w:rsidR="002037EC" w:rsidRPr="00695AB6" w:rsidRDefault="002037EC" w:rsidP="002037EC">
      <w:pPr>
        <w:spacing w:after="210" w:line="240" w:lineRule="auto"/>
        <w:contextualSpacing/>
        <w:jc w:val="both"/>
        <w:rPr>
          <w:rFonts w:eastAsia="Times New Roman" w:cstheme="minorHAnsi"/>
          <w:lang w:eastAsia="sl-SI"/>
        </w:rPr>
      </w:pPr>
    </w:p>
    <w:p w14:paraId="253DDC9A" w14:textId="77777777" w:rsidR="002037EC" w:rsidRPr="00695AB6" w:rsidRDefault="002037EC" w:rsidP="002037EC">
      <w:pPr>
        <w:spacing w:after="210" w:line="240" w:lineRule="auto"/>
        <w:contextualSpacing/>
        <w:jc w:val="both"/>
        <w:rPr>
          <w:rFonts w:eastAsia="Times New Roman" w:cstheme="minorHAnsi"/>
          <w:lang w:eastAsia="sl-SI"/>
        </w:rPr>
      </w:pPr>
      <w:r w:rsidRPr="00695AB6">
        <w:rPr>
          <w:rFonts w:eastAsia="Times New Roman" w:cstheme="minorHAnsi"/>
          <w:lang w:eastAsia="sl-SI"/>
        </w:rPr>
        <w:t xml:space="preserve">Opomba: obrazec IZJAVA služi le kot pomoč vlagatelju. V kolikor ima podjetje izjave na svojih obrazcih, lahko priložite </w:t>
      </w:r>
      <w:r>
        <w:rPr>
          <w:rFonts w:eastAsia="Times New Roman" w:cstheme="minorHAnsi"/>
          <w:lang w:eastAsia="sl-SI"/>
        </w:rPr>
        <w:t>njihove izjave</w:t>
      </w:r>
      <w:r w:rsidRPr="00695AB6">
        <w:rPr>
          <w:rFonts w:eastAsia="Times New Roman" w:cstheme="minorHAnsi"/>
          <w:lang w:eastAsia="sl-SI"/>
        </w:rPr>
        <w:t>.</w:t>
      </w:r>
    </w:p>
    <w:p w14:paraId="5144C5B4" w14:textId="77777777" w:rsidR="002037EC" w:rsidRPr="00695AB6" w:rsidRDefault="002037EC" w:rsidP="002037EC">
      <w:pPr>
        <w:spacing w:after="0" w:line="240" w:lineRule="auto"/>
        <w:jc w:val="both"/>
        <w:rPr>
          <w:rFonts w:ascii="Arial" w:eastAsia="Times New Roman" w:hAnsi="Arial" w:cs="Arial"/>
          <w:lang w:eastAsia="sl-SI"/>
        </w:rPr>
      </w:pPr>
    </w:p>
    <w:p w14:paraId="5661685A" w14:textId="77777777" w:rsidR="002037EC" w:rsidRPr="008023B4" w:rsidRDefault="002037EC" w:rsidP="002037EC">
      <w:pPr>
        <w:spacing w:after="0" w:line="240" w:lineRule="auto"/>
        <w:rPr>
          <w:rFonts w:eastAsia="Times New Roman" w:cstheme="minorHAnsi"/>
          <w:lang w:eastAsia="sl-SI"/>
        </w:rPr>
      </w:pPr>
    </w:p>
    <w:p w14:paraId="71ED15FD" w14:textId="77777777" w:rsidR="002037EC" w:rsidRPr="008023B4" w:rsidRDefault="002037EC" w:rsidP="002037EC">
      <w:pPr>
        <w:spacing w:after="0" w:line="240" w:lineRule="auto"/>
        <w:rPr>
          <w:rFonts w:eastAsia="Times New Roman" w:cstheme="minorHAnsi"/>
          <w:lang w:eastAsia="sl-SI"/>
        </w:rPr>
      </w:pPr>
    </w:p>
    <w:p w14:paraId="2F718E30" w14:textId="77777777" w:rsidR="002037EC" w:rsidRPr="008023B4" w:rsidRDefault="002037EC" w:rsidP="002037EC">
      <w:pPr>
        <w:spacing w:after="0" w:line="240" w:lineRule="auto"/>
        <w:rPr>
          <w:rFonts w:eastAsia="Times New Roman" w:cstheme="minorHAnsi"/>
          <w:lang w:eastAsia="sl-SI"/>
        </w:rPr>
      </w:pPr>
    </w:p>
    <w:p w14:paraId="326883E8" w14:textId="77777777" w:rsidR="002037EC" w:rsidRPr="0011759A" w:rsidRDefault="002037EC" w:rsidP="002037EC">
      <w:pPr>
        <w:spacing w:after="210" w:line="240" w:lineRule="auto"/>
        <w:contextualSpacing/>
        <w:jc w:val="right"/>
        <w:rPr>
          <w:rFonts w:eastAsia="Times New Roman" w:cstheme="minorHAnsi"/>
          <w:i/>
          <w:iCs/>
          <w:lang w:eastAsia="sl-SI"/>
        </w:rPr>
      </w:pPr>
      <w:r w:rsidRPr="003B2718">
        <w:rPr>
          <w:rFonts w:eastAsia="Times New Roman" w:cstheme="minorHAnsi"/>
          <w:i/>
          <w:iCs/>
          <w:lang w:eastAsia="sl-SI"/>
        </w:rPr>
        <w:t>Priloga 4</w:t>
      </w:r>
    </w:p>
    <w:p w14:paraId="6E992528" w14:textId="77777777" w:rsidR="002037EC" w:rsidRPr="008023B4" w:rsidRDefault="002037EC" w:rsidP="002037EC">
      <w:pPr>
        <w:spacing w:after="0" w:line="240" w:lineRule="auto"/>
        <w:rPr>
          <w:rFonts w:eastAsia="Times New Roman" w:cstheme="minorHAnsi"/>
          <w:lang w:eastAsia="sl-SI"/>
        </w:rPr>
      </w:pPr>
    </w:p>
    <w:p w14:paraId="0433737C" w14:textId="77777777" w:rsidR="002037EC" w:rsidRPr="0011759A" w:rsidRDefault="002037EC" w:rsidP="002037EC">
      <w:pPr>
        <w:spacing w:after="0" w:line="240" w:lineRule="auto"/>
        <w:outlineLvl w:val="1"/>
        <w:rPr>
          <w:rFonts w:eastAsia="Times New Roman" w:cstheme="minorHAnsi"/>
          <w:b/>
          <w:sz w:val="28"/>
          <w:szCs w:val="28"/>
          <w:lang w:eastAsia="sl-SI"/>
        </w:rPr>
      </w:pPr>
      <w:r>
        <w:rPr>
          <w:rFonts w:eastAsia="Times New Roman" w:cstheme="minorHAnsi"/>
          <w:b/>
          <w:sz w:val="28"/>
          <w:szCs w:val="28"/>
          <w:lang w:eastAsia="sl-SI"/>
        </w:rPr>
        <w:t>PRILOGA O PRVIH MERITVAH ZA MKČN Z ZMOGLJIVOSTJO DO VELIKOSTI 50 PE</w:t>
      </w:r>
    </w:p>
    <w:p w14:paraId="44E20A94" w14:textId="77777777" w:rsidR="002037EC" w:rsidRPr="008023B4" w:rsidRDefault="002037EC" w:rsidP="002037EC">
      <w:pPr>
        <w:spacing w:after="0" w:line="240" w:lineRule="auto"/>
        <w:rPr>
          <w:rFonts w:eastAsia="Times New Roman" w:cstheme="minorHAnsi"/>
          <w:lang w:eastAsia="sl-SI"/>
        </w:rPr>
      </w:pPr>
    </w:p>
    <w:p w14:paraId="2EBCA1E3" w14:textId="77777777" w:rsidR="002037EC" w:rsidRPr="008023B4" w:rsidRDefault="002037EC" w:rsidP="002037EC">
      <w:pPr>
        <w:spacing w:after="0" w:line="240" w:lineRule="auto"/>
        <w:rPr>
          <w:rFonts w:eastAsia="Times New Roman" w:cstheme="minorHAnsi"/>
          <w:lang w:eastAsia="sl-SI"/>
        </w:rPr>
      </w:pPr>
    </w:p>
    <w:p w14:paraId="159B5E4E" w14:textId="77777777" w:rsidR="002037EC" w:rsidRPr="008023B4" w:rsidRDefault="002037EC" w:rsidP="002037EC">
      <w:pPr>
        <w:spacing w:after="0" w:line="240" w:lineRule="auto"/>
        <w:rPr>
          <w:rFonts w:eastAsia="Times New Roman" w:cstheme="minorHAnsi"/>
          <w:lang w:eastAsia="sl-SI"/>
        </w:rPr>
      </w:pPr>
    </w:p>
    <w:tbl>
      <w:tblPr>
        <w:tblStyle w:val="Tabelamrea"/>
        <w:tblW w:w="0" w:type="auto"/>
        <w:tblLook w:val="04A0" w:firstRow="1" w:lastRow="0" w:firstColumn="1" w:lastColumn="0" w:noHBand="0" w:noVBand="1"/>
      </w:tblPr>
      <w:tblGrid>
        <w:gridCol w:w="3049"/>
        <w:gridCol w:w="6013"/>
      </w:tblGrid>
      <w:tr w:rsidR="002037EC" w14:paraId="5F6A5EBE" w14:textId="77777777" w:rsidTr="006B36D4">
        <w:trPr>
          <w:trHeight w:val="482"/>
        </w:trPr>
        <w:tc>
          <w:tcPr>
            <w:tcW w:w="9212" w:type="dxa"/>
            <w:gridSpan w:val="2"/>
            <w:vAlign w:val="center"/>
          </w:tcPr>
          <w:p w14:paraId="047D8BD7" w14:textId="77777777" w:rsidR="002037EC" w:rsidRPr="007901F5" w:rsidRDefault="002037EC" w:rsidP="006B36D4">
            <w:pPr>
              <w:rPr>
                <w:rFonts w:eastAsia="Times New Roman" w:cstheme="minorHAnsi"/>
                <w:b/>
                <w:bCs/>
                <w:lang w:eastAsia="sl-SI"/>
              </w:rPr>
            </w:pPr>
            <w:r w:rsidRPr="007901F5">
              <w:rPr>
                <w:rFonts w:eastAsia="Times New Roman" w:cstheme="minorHAnsi"/>
                <w:b/>
                <w:bCs/>
                <w:lang w:eastAsia="sl-SI"/>
              </w:rPr>
              <w:t>Osnovni podatki o MKČN</w:t>
            </w:r>
          </w:p>
        </w:tc>
      </w:tr>
      <w:tr w:rsidR="002037EC" w14:paraId="223B387A" w14:textId="77777777" w:rsidTr="006B36D4">
        <w:trPr>
          <w:trHeight w:val="482"/>
        </w:trPr>
        <w:tc>
          <w:tcPr>
            <w:tcW w:w="3085" w:type="dxa"/>
            <w:vAlign w:val="center"/>
          </w:tcPr>
          <w:p w14:paraId="0EC17C3D" w14:textId="77777777" w:rsidR="002037EC" w:rsidRDefault="002037EC" w:rsidP="006B36D4">
            <w:pPr>
              <w:rPr>
                <w:rFonts w:eastAsia="Times New Roman" w:cstheme="minorHAnsi"/>
                <w:lang w:eastAsia="sl-SI"/>
              </w:rPr>
            </w:pPr>
            <w:r>
              <w:rPr>
                <w:rFonts w:eastAsia="Times New Roman" w:cstheme="minorHAnsi"/>
                <w:lang w:eastAsia="sl-SI"/>
              </w:rPr>
              <w:t>Identifikacijska št. MKČN:</w:t>
            </w:r>
          </w:p>
        </w:tc>
        <w:tc>
          <w:tcPr>
            <w:tcW w:w="6127" w:type="dxa"/>
            <w:vAlign w:val="center"/>
          </w:tcPr>
          <w:p w14:paraId="2FC7E223" w14:textId="77777777" w:rsidR="002037EC" w:rsidRDefault="002037EC" w:rsidP="006B36D4">
            <w:pPr>
              <w:rPr>
                <w:rFonts w:eastAsia="Times New Roman" w:cstheme="minorHAnsi"/>
                <w:lang w:eastAsia="sl-SI"/>
              </w:rPr>
            </w:pPr>
          </w:p>
        </w:tc>
      </w:tr>
      <w:tr w:rsidR="002037EC" w14:paraId="186AE865" w14:textId="77777777" w:rsidTr="006B36D4">
        <w:trPr>
          <w:trHeight w:val="482"/>
        </w:trPr>
        <w:tc>
          <w:tcPr>
            <w:tcW w:w="3085" w:type="dxa"/>
            <w:vAlign w:val="center"/>
          </w:tcPr>
          <w:p w14:paraId="54F2590A" w14:textId="77777777" w:rsidR="002037EC" w:rsidRDefault="002037EC" w:rsidP="006B36D4">
            <w:pPr>
              <w:rPr>
                <w:rFonts w:eastAsia="Times New Roman" w:cstheme="minorHAnsi"/>
                <w:lang w:eastAsia="sl-SI"/>
              </w:rPr>
            </w:pPr>
            <w:r>
              <w:rPr>
                <w:rFonts w:eastAsia="Times New Roman" w:cstheme="minorHAnsi"/>
                <w:lang w:eastAsia="sl-SI"/>
              </w:rPr>
              <w:t>Lastnik/-i ali upravljalec MKČN (ime, priimek, naslov):</w:t>
            </w:r>
          </w:p>
        </w:tc>
        <w:tc>
          <w:tcPr>
            <w:tcW w:w="6127" w:type="dxa"/>
            <w:vAlign w:val="center"/>
          </w:tcPr>
          <w:p w14:paraId="704EC1BA" w14:textId="77777777" w:rsidR="002037EC" w:rsidRDefault="002037EC" w:rsidP="006B36D4">
            <w:pPr>
              <w:rPr>
                <w:rFonts w:eastAsia="Times New Roman" w:cstheme="minorHAnsi"/>
                <w:lang w:eastAsia="sl-SI"/>
              </w:rPr>
            </w:pPr>
          </w:p>
        </w:tc>
      </w:tr>
      <w:tr w:rsidR="002037EC" w14:paraId="72220E34" w14:textId="77777777" w:rsidTr="006B36D4">
        <w:trPr>
          <w:trHeight w:val="482"/>
        </w:trPr>
        <w:tc>
          <w:tcPr>
            <w:tcW w:w="3085" w:type="dxa"/>
            <w:vAlign w:val="center"/>
          </w:tcPr>
          <w:p w14:paraId="58622CDA" w14:textId="77777777" w:rsidR="002037EC" w:rsidRDefault="002037EC" w:rsidP="006B36D4">
            <w:pPr>
              <w:rPr>
                <w:rFonts w:eastAsia="Times New Roman" w:cstheme="minorHAnsi"/>
                <w:lang w:eastAsia="sl-SI"/>
              </w:rPr>
            </w:pPr>
            <w:r>
              <w:rPr>
                <w:rFonts w:eastAsia="Times New Roman" w:cstheme="minorHAnsi"/>
                <w:lang w:eastAsia="sl-SI"/>
              </w:rPr>
              <w:t>Zmogljivost čiščenja v PE:</w:t>
            </w:r>
          </w:p>
        </w:tc>
        <w:tc>
          <w:tcPr>
            <w:tcW w:w="6127" w:type="dxa"/>
            <w:vAlign w:val="center"/>
          </w:tcPr>
          <w:p w14:paraId="495F8FF2" w14:textId="77777777" w:rsidR="002037EC" w:rsidRDefault="002037EC" w:rsidP="006B36D4">
            <w:pPr>
              <w:rPr>
                <w:rFonts w:eastAsia="Times New Roman" w:cstheme="minorHAnsi"/>
                <w:lang w:eastAsia="sl-SI"/>
              </w:rPr>
            </w:pPr>
          </w:p>
        </w:tc>
      </w:tr>
      <w:tr w:rsidR="002037EC" w14:paraId="18DEB07A" w14:textId="77777777" w:rsidTr="006B36D4">
        <w:trPr>
          <w:trHeight w:val="482"/>
        </w:trPr>
        <w:tc>
          <w:tcPr>
            <w:tcW w:w="3085" w:type="dxa"/>
            <w:vAlign w:val="center"/>
          </w:tcPr>
          <w:p w14:paraId="1F87D22F" w14:textId="77777777" w:rsidR="002037EC" w:rsidRDefault="002037EC" w:rsidP="006B36D4">
            <w:pPr>
              <w:rPr>
                <w:rFonts w:eastAsia="Times New Roman" w:cstheme="minorHAnsi"/>
                <w:lang w:eastAsia="sl-SI"/>
              </w:rPr>
            </w:pPr>
            <w:r>
              <w:rPr>
                <w:rFonts w:eastAsia="Times New Roman" w:cstheme="minorHAnsi"/>
                <w:lang w:eastAsia="sl-SI"/>
              </w:rPr>
              <w:t>Lokacija MKČN (koordinate x in y ali parcelna št. in k.o.):</w:t>
            </w:r>
          </w:p>
        </w:tc>
        <w:tc>
          <w:tcPr>
            <w:tcW w:w="6127" w:type="dxa"/>
            <w:vAlign w:val="center"/>
          </w:tcPr>
          <w:p w14:paraId="38972121" w14:textId="77777777" w:rsidR="002037EC" w:rsidRDefault="002037EC" w:rsidP="006B36D4">
            <w:pPr>
              <w:rPr>
                <w:rFonts w:eastAsia="Times New Roman" w:cstheme="minorHAnsi"/>
                <w:lang w:eastAsia="sl-SI"/>
              </w:rPr>
            </w:pPr>
          </w:p>
        </w:tc>
      </w:tr>
      <w:tr w:rsidR="002037EC" w14:paraId="2646F5D8" w14:textId="77777777" w:rsidTr="006B36D4">
        <w:trPr>
          <w:trHeight w:val="482"/>
        </w:trPr>
        <w:tc>
          <w:tcPr>
            <w:tcW w:w="3085" w:type="dxa"/>
            <w:vAlign w:val="center"/>
          </w:tcPr>
          <w:p w14:paraId="322508B8" w14:textId="77777777" w:rsidR="002037EC" w:rsidRDefault="002037EC" w:rsidP="006B36D4">
            <w:pPr>
              <w:rPr>
                <w:rFonts w:eastAsia="Times New Roman" w:cstheme="minorHAnsi"/>
                <w:lang w:eastAsia="sl-SI"/>
              </w:rPr>
            </w:pPr>
            <w:r>
              <w:rPr>
                <w:rFonts w:eastAsia="Times New Roman" w:cstheme="minorHAnsi"/>
                <w:lang w:eastAsia="sl-SI"/>
              </w:rPr>
              <w:t>Identifikacijska št. občine:</w:t>
            </w:r>
          </w:p>
        </w:tc>
        <w:tc>
          <w:tcPr>
            <w:tcW w:w="6127" w:type="dxa"/>
            <w:vAlign w:val="center"/>
          </w:tcPr>
          <w:p w14:paraId="51CC50DC" w14:textId="77777777" w:rsidR="002037EC" w:rsidRDefault="002037EC" w:rsidP="006B36D4">
            <w:pPr>
              <w:rPr>
                <w:rFonts w:eastAsia="Times New Roman" w:cstheme="minorHAnsi"/>
                <w:lang w:eastAsia="sl-SI"/>
              </w:rPr>
            </w:pPr>
          </w:p>
        </w:tc>
      </w:tr>
      <w:tr w:rsidR="002037EC" w14:paraId="218CF2C1" w14:textId="77777777" w:rsidTr="006B36D4">
        <w:trPr>
          <w:trHeight w:val="482"/>
        </w:trPr>
        <w:tc>
          <w:tcPr>
            <w:tcW w:w="3085" w:type="dxa"/>
            <w:vAlign w:val="center"/>
          </w:tcPr>
          <w:p w14:paraId="0B5224DB" w14:textId="77777777" w:rsidR="002037EC" w:rsidRDefault="002037EC" w:rsidP="006B36D4">
            <w:pPr>
              <w:rPr>
                <w:rFonts w:eastAsia="Times New Roman" w:cstheme="minorHAnsi"/>
                <w:lang w:eastAsia="sl-SI"/>
              </w:rPr>
            </w:pPr>
            <w:r>
              <w:rPr>
                <w:rFonts w:eastAsia="Times New Roman" w:cstheme="minorHAnsi"/>
                <w:lang w:eastAsia="sl-SI"/>
              </w:rPr>
              <w:t>Ime občine:</w:t>
            </w:r>
          </w:p>
        </w:tc>
        <w:tc>
          <w:tcPr>
            <w:tcW w:w="6127" w:type="dxa"/>
            <w:vAlign w:val="center"/>
          </w:tcPr>
          <w:p w14:paraId="695CA0AD" w14:textId="77777777" w:rsidR="002037EC" w:rsidRDefault="002037EC" w:rsidP="006B36D4">
            <w:pPr>
              <w:rPr>
                <w:rFonts w:eastAsia="Times New Roman" w:cstheme="minorHAnsi"/>
                <w:lang w:eastAsia="sl-SI"/>
              </w:rPr>
            </w:pPr>
          </w:p>
        </w:tc>
      </w:tr>
      <w:tr w:rsidR="002037EC" w14:paraId="0835ADB0" w14:textId="77777777" w:rsidTr="006B36D4">
        <w:trPr>
          <w:trHeight w:val="482"/>
        </w:trPr>
        <w:tc>
          <w:tcPr>
            <w:tcW w:w="3085" w:type="dxa"/>
            <w:vAlign w:val="center"/>
          </w:tcPr>
          <w:p w14:paraId="37498ACA" w14:textId="77777777" w:rsidR="002037EC" w:rsidRDefault="002037EC" w:rsidP="006B36D4">
            <w:pPr>
              <w:rPr>
                <w:rFonts w:eastAsia="Times New Roman" w:cstheme="minorHAnsi"/>
                <w:lang w:eastAsia="sl-SI"/>
              </w:rPr>
            </w:pPr>
            <w:r>
              <w:rPr>
                <w:rFonts w:eastAsia="Times New Roman" w:cstheme="minorHAnsi"/>
                <w:lang w:eastAsia="sl-SI"/>
              </w:rPr>
              <w:t>Identifikacijska št. aglomeracije, če gre za MKČN v aglomeraciji:</w:t>
            </w:r>
          </w:p>
        </w:tc>
        <w:tc>
          <w:tcPr>
            <w:tcW w:w="6127" w:type="dxa"/>
            <w:vAlign w:val="center"/>
          </w:tcPr>
          <w:p w14:paraId="1B5E3576" w14:textId="77777777" w:rsidR="002037EC" w:rsidRDefault="002037EC" w:rsidP="006B36D4">
            <w:pPr>
              <w:rPr>
                <w:rFonts w:eastAsia="Times New Roman" w:cstheme="minorHAnsi"/>
                <w:lang w:eastAsia="sl-SI"/>
              </w:rPr>
            </w:pPr>
          </w:p>
        </w:tc>
      </w:tr>
      <w:tr w:rsidR="002037EC" w14:paraId="6F81684C" w14:textId="77777777" w:rsidTr="006B36D4">
        <w:trPr>
          <w:trHeight w:val="482"/>
        </w:trPr>
        <w:tc>
          <w:tcPr>
            <w:tcW w:w="3085" w:type="dxa"/>
            <w:vAlign w:val="center"/>
          </w:tcPr>
          <w:p w14:paraId="0E54E6CC" w14:textId="77777777" w:rsidR="002037EC" w:rsidRDefault="002037EC" w:rsidP="006B36D4">
            <w:pPr>
              <w:rPr>
                <w:rFonts w:eastAsia="Times New Roman" w:cstheme="minorHAnsi"/>
                <w:lang w:eastAsia="sl-SI"/>
              </w:rPr>
            </w:pPr>
            <w:r>
              <w:rPr>
                <w:rFonts w:eastAsia="Times New Roman" w:cstheme="minorHAnsi"/>
                <w:lang w:eastAsia="sl-SI"/>
              </w:rPr>
              <w:t>Ime aglomeracije, če gre za MKČN v aglomeraciji:</w:t>
            </w:r>
          </w:p>
        </w:tc>
        <w:tc>
          <w:tcPr>
            <w:tcW w:w="6127" w:type="dxa"/>
            <w:vAlign w:val="center"/>
          </w:tcPr>
          <w:p w14:paraId="6A26D9E0" w14:textId="77777777" w:rsidR="002037EC" w:rsidRDefault="002037EC" w:rsidP="006B36D4">
            <w:pPr>
              <w:rPr>
                <w:rFonts w:eastAsia="Times New Roman" w:cstheme="minorHAnsi"/>
                <w:lang w:eastAsia="sl-SI"/>
              </w:rPr>
            </w:pPr>
          </w:p>
        </w:tc>
      </w:tr>
      <w:tr w:rsidR="002037EC" w14:paraId="63B1F106" w14:textId="77777777" w:rsidTr="006B36D4">
        <w:trPr>
          <w:trHeight w:val="482"/>
        </w:trPr>
        <w:tc>
          <w:tcPr>
            <w:tcW w:w="3085" w:type="dxa"/>
            <w:vAlign w:val="center"/>
          </w:tcPr>
          <w:p w14:paraId="528B2A76" w14:textId="77777777" w:rsidR="002037EC" w:rsidRDefault="002037EC" w:rsidP="006B36D4">
            <w:pPr>
              <w:rPr>
                <w:rFonts w:eastAsia="Times New Roman" w:cstheme="minorHAnsi"/>
                <w:lang w:eastAsia="sl-SI"/>
              </w:rPr>
            </w:pPr>
            <w:r>
              <w:rPr>
                <w:rFonts w:eastAsia="Times New Roman" w:cstheme="minorHAnsi"/>
                <w:lang w:eastAsia="sl-SI"/>
              </w:rPr>
              <w:t>Ime naselja:</w:t>
            </w:r>
          </w:p>
        </w:tc>
        <w:tc>
          <w:tcPr>
            <w:tcW w:w="6127" w:type="dxa"/>
            <w:vAlign w:val="center"/>
          </w:tcPr>
          <w:p w14:paraId="3FE8DEA3" w14:textId="77777777" w:rsidR="002037EC" w:rsidRDefault="002037EC" w:rsidP="006B36D4">
            <w:pPr>
              <w:rPr>
                <w:rFonts w:eastAsia="Times New Roman" w:cstheme="minorHAnsi"/>
                <w:lang w:eastAsia="sl-SI"/>
              </w:rPr>
            </w:pPr>
          </w:p>
        </w:tc>
      </w:tr>
      <w:tr w:rsidR="002037EC" w14:paraId="7090EF12" w14:textId="77777777" w:rsidTr="006B36D4">
        <w:trPr>
          <w:trHeight w:val="482"/>
        </w:trPr>
        <w:tc>
          <w:tcPr>
            <w:tcW w:w="9212" w:type="dxa"/>
            <w:gridSpan w:val="2"/>
            <w:vAlign w:val="center"/>
          </w:tcPr>
          <w:p w14:paraId="3C785CE7" w14:textId="77777777" w:rsidR="002037EC" w:rsidRPr="008F3236" w:rsidRDefault="002037EC" w:rsidP="006B36D4">
            <w:pPr>
              <w:rPr>
                <w:rFonts w:eastAsia="Times New Roman" w:cstheme="minorHAnsi"/>
                <w:b/>
                <w:bCs/>
                <w:lang w:eastAsia="sl-SI"/>
              </w:rPr>
            </w:pPr>
            <w:r w:rsidRPr="008F3236">
              <w:rPr>
                <w:rFonts w:eastAsia="Times New Roman" w:cstheme="minorHAnsi"/>
                <w:b/>
                <w:bCs/>
                <w:lang w:eastAsia="sl-SI"/>
              </w:rPr>
              <w:t>Drugi podatki o MKČN</w:t>
            </w:r>
          </w:p>
        </w:tc>
      </w:tr>
      <w:tr w:rsidR="002037EC" w14:paraId="7DDD6CE0" w14:textId="77777777" w:rsidTr="006B36D4">
        <w:trPr>
          <w:trHeight w:val="482"/>
        </w:trPr>
        <w:tc>
          <w:tcPr>
            <w:tcW w:w="3085" w:type="dxa"/>
            <w:vAlign w:val="center"/>
          </w:tcPr>
          <w:p w14:paraId="033067A0" w14:textId="77777777" w:rsidR="002037EC" w:rsidRDefault="002037EC" w:rsidP="006B36D4">
            <w:pPr>
              <w:rPr>
                <w:rFonts w:eastAsia="Times New Roman" w:cstheme="minorHAnsi"/>
                <w:lang w:eastAsia="sl-SI"/>
              </w:rPr>
            </w:pPr>
            <w:r>
              <w:rPr>
                <w:rFonts w:eastAsia="Times New Roman" w:cstheme="minorHAnsi"/>
                <w:lang w:eastAsia="sl-SI"/>
              </w:rPr>
              <w:t>Vrsta MKČN:</w:t>
            </w:r>
          </w:p>
        </w:tc>
        <w:tc>
          <w:tcPr>
            <w:tcW w:w="6127" w:type="dxa"/>
            <w:vAlign w:val="center"/>
          </w:tcPr>
          <w:p w14:paraId="73040FC2" w14:textId="77777777" w:rsidR="002037EC" w:rsidRDefault="002037EC" w:rsidP="006B36D4">
            <w:pPr>
              <w:rPr>
                <w:rFonts w:eastAsia="Times New Roman" w:cstheme="minorHAnsi"/>
                <w:lang w:eastAsia="sl-SI"/>
              </w:rPr>
            </w:pPr>
          </w:p>
        </w:tc>
      </w:tr>
      <w:tr w:rsidR="002037EC" w14:paraId="1B695B15" w14:textId="77777777" w:rsidTr="006B36D4">
        <w:trPr>
          <w:trHeight w:val="482"/>
        </w:trPr>
        <w:tc>
          <w:tcPr>
            <w:tcW w:w="3085" w:type="dxa"/>
            <w:vAlign w:val="center"/>
          </w:tcPr>
          <w:p w14:paraId="32A6D7C5" w14:textId="77777777" w:rsidR="002037EC" w:rsidRDefault="002037EC" w:rsidP="006B36D4">
            <w:pPr>
              <w:rPr>
                <w:rFonts w:eastAsia="Times New Roman" w:cstheme="minorHAnsi"/>
                <w:lang w:eastAsia="sl-SI"/>
              </w:rPr>
            </w:pPr>
            <w:r>
              <w:rPr>
                <w:rFonts w:eastAsia="Times New Roman" w:cstheme="minorHAnsi"/>
                <w:lang w:eastAsia="sl-SI"/>
              </w:rPr>
              <w:t>Podatki o priključenih objektih (naslov teh objektov ali identifikacijske št. priključenih objektov MID EHIŠ):</w:t>
            </w:r>
          </w:p>
        </w:tc>
        <w:tc>
          <w:tcPr>
            <w:tcW w:w="6127" w:type="dxa"/>
            <w:vAlign w:val="center"/>
          </w:tcPr>
          <w:p w14:paraId="45B066ED" w14:textId="77777777" w:rsidR="002037EC" w:rsidRDefault="002037EC" w:rsidP="006B36D4">
            <w:pPr>
              <w:rPr>
                <w:rFonts w:eastAsia="Times New Roman" w:cstheme="minorHAnsi"/>
                <w:lang w:eastAsia="sl-SI"/>
              </w:rPr>
            </w:pPr>
          </w:p>
        </w:tc>
      </w:tr>
      <w:tr w:rsidR="002037EC" w14:paraId="0C4D59AB" w14:textId="77777777" w:rsidTr="006B36D4">
        <w:trPr>
          <w:trHeight w:val="482"/>
        </w:trPr>
        <w:tc>
          <w:tcPr>
            <w:tcW w:w="3085" w:type="dxa"/>
            <w:vAlign w:val="center"/>
          </w:tcPr>
          <w:p w14:paraId="33D7E4F5" w14:textId="77777777" w:rsidR="002037EC" w:rsidRDefault="002037EC" w:rsidP="006B36D4">
            <w:pPr>
              <w:rPr>
                <w:rFonts w:eastAsia="Times New Roman" w:cstheme="minorHAnsi"/>
                <w:lang w:eastAsia="sl-SI"/>
              </w:rPr>
            </w:pPr>
            <w:r>
              <w:rPr>
                <w:rFonts w:eastAsia="Times New Roman" w:cstheme="minorHAnsi"/>
                <w:lang w:eastAsia="sl-SI"/>
              </w:rPr>
              <w:t>Identifikacijska št. kmetijskega gospodarstva (KMG-MID), če gre za kmetijsko gospodarstvo:</w:t>
            </w:r>
          </w:p>
        </w:tc>
        <w:tc>
          <w:tcPr>
            <w:tcW w:w="6127" w:type="dxa"/>
            <w:vAlign w:val="center"/>
          </w:tcPr>
          <w:p w14:paraId="7C776AE9" w14:textId="77777777" w:rsidR="002037EC" w:rsidRDefault="002037EC" w:rsidP="006B36D4">
            <w:pPr>
              <w:rPr>
                <w:rFonts w:eastAsia="Times New Roman" w:cstheme="minorHAnsi"/>
                <w:lang w:eastAsia="sl-SI"/>
              </w:rPr>
            </w:pPr>
          </w:p>
        </w:tc>
      </w:tr>
      <w:tr w:rsidR="002037EC" w14:paraId="158B19D3" w14:textId="77777777" w:rsidTr="006B36D4">
        <w:trPr>
          <w:trHeight w:val="482"/>
        </w:trPr>
        <w:tc>
          <w:tcPr>
            <w:tcW w:w="3085" w:type="dxa"/>
            <w:vAlign w:val="center"/>
          </w:tcPr>
          <w:p w14:paraId="0E75B3B1" w14:textId="77777777" w:rsidR="002037EC" w:rsidRDefault="002037EC" w:rsidP="006B36D4">
            <w:pPr>
              <w:rPr>
                <w:rFonts w:eastAsia="Times New Roman" w:cstheme="minorHAnsi"/>
                <w:lang w:eastAsia="sl-SI"/>
              </w:rPr>
            </w:pPr>
            <w:r>
              <w:rPr>
                <w:rFonts w:eastAsia="Times New Roman" w:cstheme="minorHAnsi"/>
                <w:lang w:eastAsia="sl-SI"/>
              </w:rPr>
              <w:t>Št. prebivalcev v priključenih objektih oziroma št. uporabnikov priključenih objektov:</w:t>
            </w:r>
          </w:p>
        </w:tc>
        <w:tc>
          <w:tcPr>
            <w:tcW w:w="6127" w:type="dxa"/>
            <w:vAlign w:val="center"/>
          </w:tcPr>
          <w:p w14:paraId="547B341D" w14:textId="77777777" w:rsidR="002037EC" w:rsidRDefault="002037EC" w:rsidP="006B36D4">
            <w:pPr>
              <w:rPr>
                <w:rFonts w:eastAsia="Times New Roman" w:cstheme="minorHAnsi"/>
                <w:lang w:eastAsia="sl-SI"/>
              </w:rPr>
            </w:pPr>
          </w:p>
        </w:tc>
      </w:tr>
      <w:tr w:rsidR="002037EC" w14:paraId="743614CD" w14:textId="77777777" w:rsidTr="006B36D4">
        <w:trPr>
          <w:trHeight w:val="482"/>
        </w:trPr>
        <w:tc>
          <w:tcPr>
            <w:tcW w:w="3085" w:type="dxa"/>
            <w:vAlign w:val="center"/>
          </w:tcPr>
          <w:p w14:paraId="146A6C9A" w14:textId="77777777" w:rsidR="002037EC" w:rsidRDefault="002037EC" w:rsidP="006B36D4">
            <w:pPr>
              <w:rPr>
                <w:rFonts w:eastAsia="Times New Roman" w:cstheme="minorHAnsi"/>
                <w:lang w:eastAsia="sl-SI"/>
              </w:rPr>
            </w:pPr>
            <w:r>
              <w:rPr>
                <w:rFonts w:eastAsia="Times New Roman" w:cstheme="minorHAnsi"/>
                <w:lang w:eastAsia="sl-SI"/>
              </w:rPr>
              <w:lastRenderedPageBreak/>
              <w:t>Lokacija iztoka iz MKČN (koordinate x in y v državnem koordinatnem sistemu za raven merila 1 : 5.000 ali parcelna št. in k.o., kjer je iztok):</w:t>
            </w:r>
          </w:p>
        </w:tc>
        <w:tc>
          <w:tcPr>
            <w:tcW w:w="6127" w:type="dxa"/>
            <w:vAlign w:val="center"/>
          </w:tcPr>
          <w:p w14:paraId="51D50538" w14:textId="77777777" w:rsidR="002037EC" w:rsidRDefault="002037EC" w:rsidP="006B36D4">
            <w:pPr>
              <w:rPr>
                <w:rFonts w:eastAsia="Times New Roman" w:cstheme="minorHAnsi"/>
                <w:lang w:eastAsia="sl-SI"/>
              </w:rPr>
            </w:pPr>
          </w:p>
        </w:tc>
      </w:tr>
      <w:tr w:rsidR="002037EC" w14:paraId="377D0BFA" w14:textId="77777777" w:rsidTr="006B36D4">
        <w:trPr>
          <w:trHeight w:val="482"/>
        </w:trPr>
        <w:tc>
          <w:tcPr>
            <w:tcW w:w="3085" w:type="dxa"/>
            <w:vAlign w:val="center"/>
          </w:tcPr>
          <w:p w14:paraId="59C8E60C" w14:textId="77777777" w:rsidR="002037EC" w:rsidRDefault="002037EC" w:rsidP="006B36D4">
            <w:pPr>
              <w:rPr>
                <w:rFonts w:eastAsia="Times New Roman" w:cstheme="minorHAnsi"/>
                <w:lang w:eastAsia="sl-SI"/>
              </w:rPr>
            </w:pPr>
            <w:r>
              <w:rPr>
                <w:rFonts w:eastAsia="Times New Roman" w:cstheme="minorHAnsi"/>
                <w:lang w:eastAsia="sl-SI"/>
              </w:rPr>
              <w:t>Način odvajanja odpadne vode iz MKČN:</w:t>
            </w:r>
          </w:p>
        </w:tc>
        <w:tc>
          <w:tcPr>
            <w:tcW w:w="6127" w:type="dxa"/>
            <w:vAlign w:val="center"/>
          </w:tcPr>
          <w:p w14:paraId="0B2E31A8" w14:textId="77777777" w:rsidR="002037EC" w:rsidRPr="008F3236" w:rsidRDefault="002037EC" w:rsidP="006B36D4">
            <w:pPr>
              <w:rPr>
                <w:rFonts w:eastAsia="Times New Roman" w:cstheme="minorHAnsi"/>
                <w:lang w:eastAsia="sl-SI"/>
              </w:rPr>
            </w:pPr>
            <w:r>
              <w:rPr>
                <w:rFonts w:eastAsia="Times New Roman" w:cstheme="minorHAnsi"/>
                <w:lang w:eastAsia="sl-SI"/>
              </w:rPr>
              <w:t>- posredno odvajanje v podzemno vodo (ponikanje)</w:t>
            </w:r>
          </w:p>
          <w:p w14:paraId="06339E9A" w14:textId="77777777" w:rsidR="002037EC" w:rsidRDefault="002037EC" w:rsidP="006B36D4">
            <w:pPr>
              <w:rPr>
                <w:rFonts w:eastAsia="Times New Roman" w:cstheme="minorHAnsi"/>
                <w:lang w:eastAsia="sl-SI"/>
              </w:rPr>
            </w:pPr>
          </w:p>
          <w:p w14:paraId="05581FA3" w14:textId="77777777" w:rsidR="002037EC" w:rsidRPr="008F3236" w:rsidRDefault="002037EC" w:rsidP="006B36D4">
            <w:pPr>
              <w:rPr>
                <w:rFonts w:eastAsia="Times New Roman" w:cstheme="minorHAnsi"/>
                <w:lang w:eastAsia="sl-SI"/>
              </w:rPr>
            </w:pPr>
            <w:r>
              <w:rPr>
                <w:rFonts w:eastAsia="Times New Roman" w:cstheme="minorHAnsi"/>
                <w:lang w:eastAsia="sl-SI"/>
              </w:rPr>
              <w:t>- odvajanje v vodotok, ime vodotoka</w:t>
            </w:r>
          </w:p>
          <w:p w14:paraId="20C271B4" w14:textId="77777777" w:rsidR="002037EC" w:rsidRDefault="002037EC" w:rsidP="006B36D4">
            <w:pPr>
              <w:rPr>
                <w:rFonts w:eastAsia="Times New Roman" w:cstheme="minorHAnsi"/>
                <w:lang w:eastAsia="sl-SI"/>
              </w:rPr>
            </w:pPr>
          </w:p>
          <w:p w14:paraId="5E90D6CA" w14:textId="77777777" w:rsidR="002037EC" w:rsidRPr="008F3236" w:rsidRDefault="002037EC" w:rsidP="006B36D4">
            <w:pPr>
              <w:rPr>
                <w:rFonts w:eastAsia="Times New Roman" w:cstheme="minorHAnsi"/>
                <w:lang w:eastAsia="sl-SI"/>
              </w:rPr>
            </w:pPr>
            <w:r>
              <w:rPr>
                <w:rFonts w:eastAsia="Times New Roman" w:cstheme="minorHAnsi"/>
                <w:lang w:eastAsia="sl-SI"/>
              </w:rPr>
              <w:t>- drugo (navedite)</w:t>
            </w:r>
          </w:p>
          <w:p w14:paraId="758CD966" w14:textId="77777777" w:rsidR="002037EC" w:rsidRPr="008F3236" w:rsidRDefault="002037EC" w:rsidP="006B36D4">
            <w:pPr>
              <w:rPr>
                <w:rFonts w:eastAsia="Times New Roman" w:cstheme="minorHAnsi"/>
                <w:lang w:eastAsia="sl-SI"/>
              </w:rPr>
            </w:pPr>
          </w:p>
        </w:tc>
      </w:tr>
      <w:tr w:rsidR="002037EC" w14:paraId="7D325B4D" w14:textId="77777777" w:rsidTr="006B36D4">
        <w:trPr>
          <w:trHeight w:val="482"/>
        </w:trPr>
        <w:tc>
          <w:tcPr>
            <w:tcW w:w="3085" w:type="dxa"/>
            <w:vAlign w:val="center"/>
          </w:tcPr>
          <w:p w14:paraId="53413B47" w14:textId="77777777" w:rsidR="002037EC" w:rsidRDefault="002037EC" w:rsidP="006B36D4">
            <w:pPr>
              <w:rPr>
                <w:rFonts w:eastAsia="Times New Roman" w:cstheme="minorHAnsi"/>
                <w:lang w:eastAsia="sl-SI"/>
              </w:rPr>
            </w:pPr>
            <w:r>
              <w:rPr>
                <w:rFonts w:eastAsia="Times New Roman" w:cstheme="minorHAnsi"/>
                <w:lang w:eastAsia="sl-SI"/>
              </w:rPr>
              <w:t>Začetek obratovanja MKČN:</w:t>
            </w:r>
          </w:p>
        </w:tc>
        <w:tc>
          <w:tcPr>
            <w:tcW w:w="6127" w:type="dxa"/>
            <w:vAlign w:val="center"/>
          </w:tcPr>
          <w:p w14:paraId="088BFB3F" w14:textId="77777777" w:rsidR="002037EC" w:rsidRDefault="002037EC" w:rsidP="006B36D4">
            <w:pPr>
              <w:rPr>
                <w:rFonts w:eastAsia="Times New Roman" w:cstheme="minorHAnsi"/>
                <w:lang w:eastAsia="sl-SI"/>
              </w:rPr>
            </w:pPr>
          </w:p>
        </w:tc>
      </w:tr>
      <w:tr w:rsidR="002037EC" w14:paraId="766E824D" w14:textId="77777777" w:rsidTr="006B36D4">
        <w:trPr>
          <w:trHeight w:val="482"/>
        </w:trPr>
        <w:tc>
          <w:tcPr>
            <w:tcW w:w="9212" w:type="dxa"/>
            <w:gridSpan w:val="2"/>
            <w:vAlign w:val="center"/>
          </w:tcPr>
          <w:p w14:paraId="0FE59AC0" w14:textId="77777777" w:rsidR="002037EC" w:rsidRPr="008F3236" w:rsidRDefault="002037EC" w:rsidP="006B36D4">
            <w:pPr>
              <w:rPr>
                <w:rFonts w:eastAsia="Times New Roman" w:cstheme="minorHAnsi"/>
                <w:b/>
                <w:bCs/>
                <w:lang w:eastAsia="sl-SI"/>
              </w:rPr>
            </w:pPr>
            <w:r w:rsidRPr="008F3236">
              <w:rPr>
                <w:rFonts w:eastAsia="Times New Roman" w:cstheme="minorHAnsi"/>
                <w:b/>
                <w:bCs/>
                <w:lang w:eastAsia="sl-SI"/>
              </w:rPr>
              <w:t>Poročilo pripravil</w:t>
            </w:r>
          </w:p>
        </w:tc>
      </w:tr>
      <w:tr w:rsidR="002037EC" w14:paraId="7ABEE1EC" w14:textId="77777777" w:rsidTr="006B36D4">
        <w:trPr>
          <w:trHeight w:val="482"/>
        </w:trPr>
        <w:tc>
          <w:tcPr>
            <w:tcW w:w="3085" w:type="dxa"/>
            <w:vAlign w:val="center"/>
          </w:tcPr>
          <w:p w14:paraId="0889B9EA" w14:textId="77777777" w:rsidR="002037EC" w:rsidRDefault="002037EC" w:rsidP="006B36D4">
            <w:pPr>
              <w:rPr>
                <w:rFonts w:eastAsia="Times New Roman" w:cstheme="minorHAnsi"/>
                <w:lang w:eastAsia="sl-SI"/>
              </w:rPr>
            </w:pPr>
            <w:r>
              <w:rPr>
                <w:rFonts w:eastAsia="Times New Roman" w:cstheme="minorHAnsi"/>
                <w:lang w:eastAsia="sl-SI"/>
              </w:rPr>
              <w:t>Ime in priimek ter kontaktni podatki osebe, ki je izdelala poročilo:</w:t>
            </w:r>
          </w:p>
        </w:tc>
        <w:tc>
          <w:tcPr>
            <w:tcW w:w="6127" w:type="dxa"/>
            <w:vAlign w:val="center"/>
          </w:tcPr>
          <w:p w14:paraId="26ADF5E4" w14:textId="77777777" w:rsidR="002037EC" w:rsidRDefault="002037EC" w:rsidP="006B36D4">
            <w:pPr>
              <w:rPr>
                <w:rFonts w:eastAsia="Times New Roman" w:cstheme="minorHAnsi"/>
                <w:lang w:eastAsia="sl-SI"/>
              </w:rPr>
            </w:pPr>
          </w:p>
        </w:tc>
      </w:tr>
      <w:tr w:rsidR="002037EC" w14:paraId="03185F18" w14:textId="77777777" w:rsidTr="006B36D4">
        <w:trPr>
          <w:trHeight w:val="482"/>
        </w:trPr>
        <w:tc>
          <w:tcPr>
            <w:tcW w:w="3085" w:type="dxa"/>
            <w:vAlign w:val="center"/>
          </w:tcPr>
          <w:p w14:paraId="07EE207C" w14:textId="77777777" w:rsidR="002037EC" w:rsidRDefault="002037EC" w:rsidP="006B36D4">
            <w:pPr>
              <w:rPr>
                <w:rFonts w:eastAsia="Times New Roman" w:cstheme="minorHAnsi"/>
                <w:lang w:eastAsia="sl-SI"/>
              </w:rPr>
            </w:pPr>
            <w:r>
              <w:rPr>
                <w:rFonts w:eastAsia="Times New Roman" w:cstheme="minorHAnsi"/>
                <w:lang w:eastAsia="sl-SI"/>
              </w:rPr>
              <w:t>Kraj in datum:</w:t>
            </w:r>
          </w:p>
        </w:tc>
        <w:tc>
          <w:tcPr>
            <w:tcW w:w="6127" w:type="dxa"/>
            <w:vAlign w:val="center"/>
          </w:tcPr>
          <w:p w14:paraId="5560F15D" w14:textId="77777777" w:rsidR="002037EC" w:rsidRDefault="002037EC" w:rsidP="006B36D4">
            <w:pPr>
              <w:rPr>
                <w:rFonts w:eastAsia="Times New Roman" w:cstheme="minorHAnsi"/>
                <w:lang w:eastAsia="sl-SI"/>
              </w:rPr>
            </w:pPr>
          </w:p>
        </w:tc>
      </w:tr>
      <w:tr w:rsidR="002037EC" w14:paraId="43E36AA4" w14:textId="77777777" w:rsidTr="006B36D4">
        <w:trPr>
          <w:trHeight w:val="482"/>
        </w:trPr>
        <w:tc>
          <w:tcPr>
            <w:tcW w:w="3085" w:type="dxa"/>
            <w:vAlign w:val="center"/>
          </w:tcPr>
          <w:p w14:paraId="5904DB2F" w14:textId="77777777" w:rsidR="002037EC" w:rsidRDefault="002037EC" w:rsidP="006B36D4">
            <w:pPr>
              <w:rPr>
                <w:rFonts w:eastAsia="Times New Roman" w:cstheme="minorHAnsi"/>
                <w:lang w:eastAsia="sl-SI"/>
              </w:rPr>
            </w:pPr>
            <w:r>
              <w:rPr>
                <w:rFonts w:eastAsia="Times New Roman" w:cstheme="minorHAnsi"/>
                <w:lang w:eastAsia="sl-SI"/>
              </w:rPr>
              <w:t>Žig in podpis:</w:t>
            </w:r>
          </w:p>
        </w:tc>
        <w:tc>
          <w:tcPr>
            <w:tcW w:w="6127" w:type="dxa"/>
            <w:vAlign w:val="center"/>
          </w:tcPr>
          <w:p w14:paraId="2A596E26" w14:textId="77777777" w:rsidR="002037EC" w:rsidRDefault="002037EC" w:rsidP="006B36D4">
            <w:pPr>
              <w:rPr>
                <w:rFonts w:eastAsia="Times New Roman" w:cstheme="minorHAnsi"/>
                <w:lang w:eastAsia="sl-SI"/>
              </w:rPr>
            </w:pPr>
          </w:p>
        </w:tc>
      </w:tr>
      <w:tr w:rsidR="002037EC" w14:paraId="4ED62BFE" w14:textId="77777777" w:rsidTr="006B36D4">
        <w:trPr>
          <w:trHeight w:val="482"/>
        </w:trPr>
        <w:tc>
          <w:tcPr>
            <w:tcW w:w="9212" w:type="dxa"/>
            <w:gridSpan w:val="2"/>
            <w:vAlign w:val="center"/>
          </w:tcPr>
          <w:p w14:paraId="067EF052" w14:textId="77777777" w:rsidR="002037EC" w:rsidRPr="008F3236" w:rsidRDefault="002037EC" w:rsidP="006B36D4">
            <w:pPr>
              <w:rPr>
                <w:rFonts w:eastAsia="Times New Roman" w:cstheme="minorHAnsi"/>
                <w:b/>
                <w:bCs/>
                <w:lang w:eastAsia="sl-SI"/>
              </w:rPr>
            </w:pPr>
            <w:r w:rsidRPr="008F3236">
              <w:rPr>
                <w:rFonts w:eastAsia="Times New Roman" w:cstheme="minorHAnsi"/>
                <w:b/>
                <w:bCs/>
                <w:lang w:eastAsia="sl-SI"/>
              </w:rPr>
              <w:t>PRILOGA POROČILA</w:t>
            </w:r>
          </w:p>
        </w:tc>
      </w:tr>
      <w:tr w:rsidR="002037EC" w14:paraId="22784320" w14:textId="77777777" w:rsidTr="006B36D4">
        <w:trPr>
          <w:trHeight w:val="482"/>
        </w:trPr>
        <w:tc>
          <w:tcPr>
            <w:tcW w:w="9212" w:type="dxa"/>
            <w:gridSpan w:val="2"/>
            <w:vAlign w:val="center"/>
          </w:tcPr>
          <w:p w14:paraId="09627D94" w14:textId="77777777" w:rsidR="002037EC" w:rsidRDefault="002037EC" w:rsidP="006B36D4">
            <w:pPr>
              <w:rPr>
                <w:rFonts w:eastAsia="Times New Roman" w:cstheme="minorHAnsi"/>
                <w:lang w:eastAsia="sl-SI"/>
              </w:rPr>
            </w:pPr>
            <w:r>
              <w:rPr>
                <w:rFonts w:eastAsia="Times New Roman" w:cstheme="minorHAnsi"/>
                <w:lang w:eastAsia="sl-SI"/>
              </w:rPr>
              <w:t>Analizni izvid(i) opravljenih meritev</w:t>
            </w:r>
          </w:p>
        </w:tc>
      </w:tr>
    </w:tbl>
    <w:p w14:paraId="7AB3EA7A" w14:textId="77777777" w:rsidR="002037EC" w:rsidRDefault="002037EC" w:rsidP="002037EC">
      <w:pPr>
        <w:spacing w:after="0" w:line="240" w:lineRule="auto"/>
        <w:rPr>
          <w:rFonts w:eastAsia="Times New Roman" w:cstheme="minorHAnsi"/>
          <w:lang w:eastAsia="sl-SI"/>
        </w:rPr>
      </w:pPr>
    </w:p>
    <w:p w14:paraId="633751F0" w14:textId="77777777" w:rsidR="002037EC" w:rsidRDefault="002037EC" w:rsidP="002037EC">
      <w:pPr>
        <w:spacing w:after="0" w:line="240" w:lineRule="auto"/>
        <w:rPr>
          <w:rFonts w:eastAsia="Times New Roman" w:cstheme="minorHAnsi"/>
          <w:lang w:eastAsia="sl-SI"/>
        </w:rPr>
      </w:pPr>
      <w:r>
        <w:rPr>
          <w:rFonts w:eastAsia="Times New Roman" w:cstheme="minorHAnsi"/>
          <w:lang w:eastAsia="sl-SI"/>
        </w:rPr>
        <w:t>Navodilo za izpolnjevanje obrazca poročila o opravljenih prvih meritvah</w:t>
      </w:r>
    </w:p>
    <w:p w14:paraId="5C4F5BB2" w14:textId="77777777" w:rsidR="002037EC" w:rsidRDefault="002037EC" w:rsidP="002037EC">
      <w:pPr>
        <w:spacing w:after="0" w:line="240" w:lineRule="auto"/>
        <w:rPr>
          <w:rFonts w:eastAsia="Times New Roman" w:cstheme="minorHAnsi"/>
          <w:lang w:eastAsia="sl-SI"/>
        </w:rPr>
      </w:pPr>
    </w:p>
    <w:p w14:paraId="6B7DB100" w14:textId="77777777" w:rsidR="002037EC" w:rsidRDefault="002037EC" w:rsidP="002037EC">
      <w:pPr>
        <w:spacing w:after="0" w:line="240" w:lineRule="auto"/>
        <w:rPr>
          <w:rFonts w:eastAsia="Times New Roman" w:cstheme="minorHAnsi"/>
          <w:lang w:eastAsia="sl-SI"/>
        </w:rPr>
      </w:pPr>
      <w:r>
        <w:rPr>
          <w:rFonts w:eastAsia="Times New Roman" w:cstheme="minorHAnsi"/>
          <w:lang w:eastAsia="sl-SI"/>
        </w:rPr>
        <w:t>V obrazcu se v posameznih poljih navedejo naslednji podatki:</w:t>
      </w:r>
    </w:p>
    <w:p w14:paraId="4FFC3812" w14:textId="77777777" w:rsidR="002037EC" w:rsidRDefault="002037EC" w:rsidP="002037EC">
      <w:pPr>
        <w:spacing w:after="0" w:line="240" w:lineRule="auto"/>
        <w:rPr>
          <w:rFonts w:eastAsia="Times New Roman" w:cstheme="minorHAnsi"/>
          <w:lang w:eastAsia="sl-SI"/>
        </w:rPr>
      </w:pPr>
    </w:p>
    <w:p w14:paraId="19FFFA1C" w14:textId="77777777" w:rsidR="002037EC" w:rsidRDefault="002037EC" w:rsidP="002037EC">
      <w:pPr>
        <w:pStyle w:val="Odstavekseznama"/>
        <w:numPr>
          <w:ilvl w:val="0"/>
          <w:numId w:val="33"/>
        </w:numPr>
        <w:spacing w:after="0" w:line="240" w:lineRule="auto"/>
        <w:rPr>
          <w:rFonts w:eastAsia="Times New Roman" w:cstheme="minorHAnsi"/>
          <w:lang w:eastAsia="sl-SI"/>
        </w:rPr>
      </w:pPr>
      <w:r>
        <w:rPr>
          <w:rFonts w:eastAsia="Times New Roman" w:cstheme="minorHAnsi"/>
          <w:lang w:eastAsia="sl-SI"/>
        </w:rPr>
        <w:t>osnovni podatki o MKČN:</w:t>
      </w:r>
    </w:p>
    <w:p w14:paraId="0C2AC969" w14:textId="77777777" w:rsidR="002037EC" w:rsidRDefault="002037EC" w:rsidP="002037EC">
      <w:pPr>
        <w:pStyle w:val="Odstavekseznama"/>
        <w:numPr>
          <w:ilvl w:val="0"/>
          <w:numId w:val="34"/>
        </w:numPr>
        <w:spacing w:after="0" w:line="240" w:lineRule="auto"/>
        <w:rPr>
          <w:rFonts w:eastAsia="Times New Roman" w:cstheme="minorHAnsi"/>
          <w:lang w:eastAsia="sl-SI"/>
        </w:rPr>
      </w:pPr>
      <w:r>
        <w:rPr>
          <w:rFonts w:eastAsia="Times New Roman" w:cstheme="minorHAnsi"/>
          <w:lang w:eastAsia="sl-SI"/>
        </w:rPr>
        <w:t>enolična identifikacijska št. in ime MKČN, identifikacijsko št. MKČN dodeli izvajalec javne službe odvajanja in čiščenja komunalne odpadne vode (v nadaljevanju: IJS),</w:t>
      </w:r>
    </w:p>
    <w:p w14:paraId="607D6E53" w14:textId="77777777" w:rsidR="002037EC" w:rsidRDefault="002037EC" w:rsidP="002037EC">
      <w:pPr>
        <w:pStyle w:val="Odstavekseznama"/>
        <w:numPr>
          <w:ilvl w:val="0"/>
          <w:numId w:val="34"/>
        </w:numPr>
        <w:spacing w:after="0" w:line="240" w:lineRule="auto"/>
        <w:rPr>
          <w:rFonts w:eastAsia="Times New Roman" w:cstheme="minorHAnsi"/>
          <w:lang w:eastAsia="sl-SI"/>
        </w:rPr>
      </w:pPr>
      <w:r>
        <w:rPr>
          <w:rFonts w:eastAsia="Times New Roman" w:cstheme="minorHAnsi"/>
          <w:lang w:eastAsia="sl-SI"/>
        </w:rPr>
        <w:t>lastnik (navedba vseh lastnikov, če jih je več) MKČN (ime, priimek, naslov) ali upravljalec MKČN (ime, priimek ali naziv, naslov),</w:t>
      </w:r>
    </w:p>
    <w:p w14:paraId="46FE544C" w14:textId="77777777" w:rsidR="002037EC" w:rsidRDefault="002037EC" w:rsidP="002037EC">
      <w:pPr>
        <w:pStyle w:val="Odstavekseznama"/>
        <w:numPr>
          <w:ilvl w:val="0"/>
          <w:numId w:val="34"/>
        </w:numPr>
        <w:spacing w:after="0" w:line="240" w:lineRule="auto"/>
        <w:rPr>
          <w:rFonts w:eastAsia="Times New Roman" w:cstheme="minorHAnsi"/>
          <w:lang w:eastAsia="sl-SI"/>
        </w:rPr>
      </w:pPr>
      <w:r>
        <w:rPr>
          <w:rFonts w:eastAsia="Times New Roman" w:cstheme="minorHAnsi"/>
          <w:lang w:eastAsia="sl-SI"/>
        </w:rPr>
        <w:t>zmogljivost MKČN v PE,</w:t>
      </w:r>
    </w:p>
    <w:p w14:paraId="25F4C1E6" w14:textId="77777777" w:rsidR="002037EC" w:rsidRDefault="002037EC" w:rsidP="002037EC">
      <w:pPr>
        <w:pStyle w:val="Odstavekseznama"/>
        <w:numPr>
          <w:ilvl w:val="0"/>
          <w:numId w:val="34"/>
        </w:numPr>
        <w:spacing w:after="0" w:line="240" w:lineRule="auto"/>
        <w:jc w:val="both"/>
        <w:rPr>
          <w:rFonts w:eastAsia="Times New Roman" w:cstheme="minorHAnsi"/>
          <w:lang w:eastAsia="sl-SI"/>
        </w:rPr>
      </w:pPr>
      <w:r>
        <w:rPr>
          <w:rFonts w:eastAsia="Times New Roman" w:cstheme="minorHAnsi"/>
          <w:lang w:eastAsia="sl-SI"/>
        </w:rPr>
        <w:t>lokacija MKČN (navedba</w:t>
      </w:r>
      <w:r w:rsidRPr="002942B8">
        <w:rPr>
          <w:rFonts w:eastAsia="Times New Roman" w:cstheme="minorHAnsi"/>
          <w:lang w:eastAsia="sl-SI"/>
        </w:rPr>
        <w:t xml:space="preserve"> </w:t>
      </w:r>
      <w:r>
        <w:rPr>
          <w:rFonts w:eastAsia="Times New Roman" w:cstheme="minorHAnsi"/>
          <w:lang w:eastAsia="sl-SI"/>
        </w:rPr>
        <w:t>koordinat x in y v državnem koordinatnem sistemu za raven merila 1 : 5.000 ali parcelna št. in k.o.),</w:t>
      </w:r>
    </w:p>
    <w:p w14:paraId="39BF69AD" w14:textId="77777777" w:rsidR="002037EC" w:rsidRDefault="002037EC" w:rsidP="002037EC">
      <w:pPr>
        <w:pStyle w:val="Odstavekseznama"/>
        <w:numPr>
          <w:ilvl w:val="0"/>
          <w:numId w:val="34"/>
        </w:numPr>
        <w:spacing w:after="0" w:line="240" w:lineRule="auto"/>
        <w:jc w:val="both"/>
        <w:rPr>
          <w:rFonts w:eastAsia="Times New Roman" w:cstheme="minorHAnsi"/>
          <w:lang w:eastAsia="sl-SI"/>
        </w:rPr>
      </w:pPr>
      <w:r>
        <w:rPr>
          <w:rFonts w:eastAsia="Times New Roman" w:cstheme="minorHAnsi"/>
          <w:lang w:eastAsia="sl-SI"/>
        </w:rPr>
        <w:t>navedba občine, na območju katere je MKČN (navedba identifikacijske št. in imena občine),</w:t>
      </w:r>
    </w:p>
    <w:p w14:paraId="7F45D282" w14:textId="77777777" w:rsidR="002037EC" w:rsidRDefault="002037EC" w:rsidP="002037EC">
      <w:pPr>
        <w:pStyle w:val="Odstavekseznama"/>
        <w:numPr>
          <w:ilvl w:val="0"/>
          <w:numId w:val="34"/>
        </w:numPr>
        <w:spacing w:after="0" w:line="240" w:lineRule="auto"/>
        <w:jc w:val="both"/>
        <w:rPr>
          <w:rFonts w:eastAsia="Times New Roman" w:cstheme="minorHAnsi"/>
          <w:lang w:eastAsia="sl-SI"/>
        </w:rPr>
      </w:pPr>
      <w:r>
        <w:rPr>
          <w:rFonts w:eastAsia="Times New Roman" w:cstheme="minorHAnsi"/>
          <w:lang w:eastAsia="sl-SI"/>
        </w:rPr>
        <w:t>navedba aglomeracije, če je MKČN znotraj aglomeracije (navedba identifikacijske št. in imena aglomeracije) in</w:t>
      </w:r>
    </w:p>
    <w:p w14:paraId="34A9BC10" w14:textId="77777777" w:rsidR="002037EC" w:rsidRDefault="002037EC" w:rsidP="002037EC">
      <w:pPr>
        <w:pStyle w:val="Odstavekseznama"/>
        <w:numPr>
          <w:ilvl w:val="0"/>
          <w:numId w:val="34"/>
        </w:numPr>
        <w:spacing w:after="0" w:line="240" w:lineRule="auto"/>
        <w:jc w:val="both"/>
        <w:rPr>
          <w:rFonts w:eastAsia="Times New Roman" w:cstheme="minorHAnsi"/>
          <w:lang w:eastAsia="sl-SI"/>
        </w:rPr>
      </w:pPr>
      <w:r>
        <w:rPr>
          <w:rFonts w:eastAsia="Times New Roman" w:cstheme="minorHAnsi"/>
          <w:lang w:eastAsia="sl-SI"/>
        </w:rPr>
        <w:t>ime naselja, v katerem je MKČN,</w:t>
      </w:r>
    </w:p>
    <w:p w14:paraId="6EA08EF2" w14:textId="77777777" w:rsidR="002037EC" w:rsidRDefault="002037EC" w:rsidP="002037EC">
      <w:pPr>
        <w:pStyle w:val="Odstavekseznama"/>
        <w:numPr>
          <w:ilvl w:val="0"/>
          <w:numId w:val="33"/>
        </w:numPr>
        <w:spacing w:after="0" w:line="240" w:lineRule="auto"/>
        <w:rPr>
          <w:rFonts w:eastAsia="Times New Roman" w:cstheme="minorHAnsi"/>
          <w:lang w:eastAsia="sl-SI"/>
        </w:rPr>
      </w:pPr>
      <w:r>
        <w:rPr>
          <w:rFonts w:eastAsia="Times New Roman" w:cstheme="minorHAnsi"/>
          <w:lang w:eastAsia="sl-SI"/>
        </w:rPr>
        <w:lastRenderedPageBreak/>
        <w:t>drugi podatki o MKČN, npr.:</w:t>
      </w:r>
    </w:p>
    <w:p w14:paraId="2098D1A7" w14:textId="77777777" w:rsidR="002037EC" w:rsidRDefault="002037EC" w:rsidP="002037EC">
      <w:pPr>
        <w:pStyle w:val="Odstavekseznama"/>
        <w:numPr>
          <w:ilvl w:val="0"/>
          <w:numId w:val="35"/>
        </w:numPr>
        <w:spacing w:after="0" w:line="240" w:lineRule="auto"/>
        <w:rPr>
          <w:rFonts w:eastAsia="Times New Roman" w:cstheme="minorHAnsi"/>
          <w:lang w:eastAsia="sl-SI"/>
        </w:rPr>
      </w:pPr>
      <w:r>
        <w:rPr>
          <w:rFonts w:eastAsia="Times New Roman" w:cstheme="minorHAnsi"/>
          <w:lang w:eastAsia="sl-SI"/>
        </w:rPr>
        <w:t>vrsta MKČN, ki se opredeli oziroma opiše glede na zahteve za MKČN z zmogljivostjo do 50 PE, iz predpisa, ki ureja odvajanje in čiščenje komunalne odpadne vode (npr. tipska MKČN v skladu s SIST EN 12566-3, rastlinska MKČN, itd.),</w:t>
      </w:r>
    </w:p>
    <w:p w14:paraId="21AFB156" w14:textId="77777777" w:rsidR="002037EC" w:rsidRDefault="002037EC" w:rsidP="002037EC">
      <w:pPr>
        <w:pStyle w:val="Odstavekseznama"/>
        <w:numPr>
          <w:ilvl w:val="0"/>
          <w:numId w:val="35"/>
        </w:numPr>
        <w:spacing w:after="0" w:line="240" w:lineRule="auto"/>
        <w:jc w:val="both"/>
        <w:rPr>
          <w:rFonts w:eastAsia="Times New Roman" w:cstheme="minorHAnsi"/>
          <w:lang w:eastAsia="sl-SI"/>
        </w:rPr>
      </w:pPr>
      <w:r>
        <w:rPr>
          <w:rFonts w:eastAsia="Times New Roman" w:cstheme="minorHAnsi"/>
          <w:lang w:eastAsia="sl-SI"/>
        </w:rPr>
        <w:t>navedba priključenih objektov, objekti se opredelijo z naslovom ali z MID EHIŠ: MID EHIŠ je medresorski identifikator iz evidence hišnih številk, ki jo vodi Geodetska uprava Republike Slovenije,</w:t>
      </w:r>
    </w:p>
    <w:p w14:paraId="6C32F686" w14:textId="77777777" w:rsidR="002037EC" w:rsidRDefault="002037EC" w:rsidP="002037EC">
      <w:pPr>
        <w:pStyle w:val="Odstavekseznama"/>
        <w:numPr>
          <w:ilvl w:val="0"/>
          <w:numId w:val="35"/>
        </w:numPr>
        <w:spacing w:after="0" w:line="240" w:lineRule="auto"/>
        <w:jc w:val="both"/>
        <w:rPr>
          <w:rFonts w:eastAsia="Times New Roman" w:cstheme="minorHAnsi"/>
          <w:lang w:eastAsia="sl-SI"/>
        </w:rPr>
      </w:pPr>
      <w:r>
        <w:rPr>
          <w:rFonts w:eastAsia="Times New Roman" w:cstheme="minorHAnsi"/>
          <w:lang w:eastAsia="sl-SI"/>
        </w:rPr>
        <w:t>identifikacijska številka kmetijskega gospodarstva (KMG-MID), če gre za kmetijsko gospodarstvo: KMG-MID je identifikacijska številka kmetijskega gospodarstva iz registra kmetijskih gospodarstev, ki ga vodi ministrstvo, pristojno za kmetijstvo, gozdarstvo in prehrano,</w:t>
      </w:r>
    </w:p>
    <w:p w14:paraId="7A285B0D" w14:textId="77777777" w:rsidR="002037EC" w:rsidRDefault="002037EC" w:rsidP="002037EC">
      <w:pPr>
        <w:pStyle w:val="Odstavekseznama"/>
        <w:numPr>
          <w:ilvl w:val="0"/>
          <w:numId w:val="35"/>
        </w:numPr>
        <w:spacing w:after="0" w:line="240" w:lineRule="auto"/>
        <w:jc w:val="both"/>
        <w:rPr>
          <w:rFonts w:eastAsia="Times New Roman" w:cstheme="minorHAnsi"/>
          <w:lang w:eastAsia="sl-SI"/>
        </w:rPr>
      </w:pPr>
      <w:r>
        <w:rPr>
          <w:rFonts w:eastAsia="Times New Roman" w:cstheme="minorHAnsi"/>
          <w:lang w:eastAsia="sl-SI"/>
        </w:rPr>
        <w:t>število prebivalcev v priključenih objektih oziroma število uporabnikov priključenih objektov (navedba števila stalno in števila začasno prijavljenih prebivalcev v priključenih objektih oziroma števila uporabnikov priključenih objektov),</w:t>
      </w:r>
    </w:p>
    <w:p w14:paraId="793A02F9" w14:textId="77777777" w:rsidR="002037EC" w:rsidRDefault="002037EC" w:rsidP="002037EC">
      <w:pPr>
        <w:pStyle w:val="Odstavekseznama"/>
        <w:numPr>
          <w:ilvl w:val="0"/>
          <w:numId w:val="35"/>
        </w:numPr>
        <w:spacing w:after="0" w:line="240" w:lineRule="auto"/>
        <w:jc w:val="both"/>
        <w:rPr>
          <w:rFonts w:eastAsia="Times New Roman" w:cstheme="minorHAnsi"/>
          <w:lang w:eastAsia="sl-SI"/>
        </w:rPr>
      </w:pPr>
      <w:r>
        <w:rPr>
          <w:rFonts w:eastAsia="Times New Roman" w:cstheme="minorHAnsi"/>
          <w:lang w:eastAsia="sl-SI"/>
        </w:rPr>
        <w:t>lokacija iztoka iz MKČN (navedba koordinat x in y v državnem koordinatnem sistemu za raven merila 1 : 5.000 ali parcelne št. in k.o., kjer je iztok),</w:t>
      </w:r>
    </w:p>
    <w:p w14:paraId="4190F109" w14:textId="77777777" w:rsidR="002037EC" w:rsidRDefault="002037EC" w:rsidP="002037EC">
      <w:pPr>
        <w:pStyle w:val="Odstavekseznama"/>
        <w:numPr>
          <w:ilvl w:val="0"/>
          <w:numId w:val="35"/>
        </w:numPr>
        <w:spacing w:after="0" w:line="240" w:lineRule="auto"/>
        <w:jc w:val="both"/>
        <w:rPr>
          <w:rFonts w:eastAsia="Times New Roman" w:cstheme="minorHAnsi"/>
          <w:lang w:eastAsia="sl-SI"/>
        </w:rPr>
      </w:pPr>
      <w:r>
        <w:rPr>
          <w:rFonts w:eastAsia="Times New Roman" w:cstheme="minorHAnsi"/>
          <w:lang w:eastAsia="sl-SI"/>
        </w:rPr>
        <w:t>način odvajanja odpaden vode iz MKČN: navede se, ali gre za posredno odvajanje v podzemno vodo (odvajanje s ponikanjem v tla) ali za odvajanje v vodotok, vključno z imenom vodotoka oziroma potoka, v primeru, da podatek ni znan in ob pregledu tega ni mogoče ugotoviti, se v rubriki »drugo« navedejo ugotovitve ob pregledu,</w:t>
      </w:r>
    </w:p>
    <w:p w14:paraId="707BB35E" w14:textId="77777777" w:rsidR="002037EC" w:rsidRDefault="002037EC" w:rsidP="002037EC">
      <w:pPr>
        <w:pStyle w:val="Odstavekseznama"/>
        <w:numPr>
          <w:ilvl w:val="0"/>
          <w:numId w:val="35"/>
        </w:numPr>
        <w:spacing w:after="0" w:line="240" w:lineRule="auto"/>
        <w:jc w:val="both"/>
        <w:rPr>
          <w:rFonts w:eastAsia="Times New Roman" w:cstheme="minorHAnsi"/>
          <w:lang w:eastAsia="sl-SI"/>
        </w:rPr>
      </w:pPr>
      <w:r>
        <w:rPr>
          <w:rFonts w:eastAsia="Times New Roman" w:cstheme="minorHAnsi"/>
          <w:lang w:eastAsia="sl-SI"/>
        </w:rPr>
        <w:t>začetek obratovanja MKČN (navedba datuma začetka obratovanja, če natančen datum ni znan, pa navedba leta začetka obratovanja) in</w:t>
      </w:r>
    </w:p>
    <w:p w14:paraId="549D19D4" w14:textId="77777777" w:rsidR="002037EC" w:rsidRDefault="002037EC" w:rsidP="002037EC">
      <w:pPr>
        <w:pStyle w:val="Odstavekseznama"/>
        <w:numPr>
          <w:ilvl w:val="0"/>
          <w:numId w:val="35"/>
        </w:numPr>
        <w:spacing w:after="0" w:line="240" w:lineRule="auto"/>
        <w:jc w:val="both"/>
        <w:rPr>
          <w:rFonts w:eastAsia="Times New Roman" w:cstheme="minorHAnsi"/>
          <w:lang w:eastAsia="sl-SI"/>
        </w:rPr>
      </w:pPr>
      <w:r>
        <w:rPr>
          <w:rFonts w:eastAsia="Times New Roman" w:cstheme="minorHAnsi"/>
          <w:lang w:eastAsia="sl-SI"/>
        </w:rPr>
        <w:t>datum vpisa v evidenco izvajalca javne službe.</w:t>
      </w:r>
    </w:p>
    <w:p w14:paraId="29F4BD72" w14:textId="77777777" w:rsidR="002037EC" w:rsidRDefault="002037EC" w:rsidP="002037EC">
      <w:pPr>
        <w:pStyle w:val="Odstavekseznama"/>
        <w:numPr>
          <w:ilvl w:val="0"/>
          <w:numId w:val="33"/>
        </w:numPr>
        <w:spacing w:after="0" w:line="240" w:lineRule="auto"/>
        <w:jc w:val="both"/>
        <w:rPr>
          <w:rFonts w:eastAsia="Times New Roman" w:cstheme="minorHAnsi"/>
          <w:lang w:eastAsia="sl-SI"/>
        </w:rPr>
      </w:pPr>
      <w:r>
        <w:rPr>
          <w:rFonts w:eastAsia="Times New Roman" w:cstheme="minorHAnsi"/>
          <w:lang w:eastAsia="sl-SI"/>
        </w:rPr>
        <w:t>Podatki o pripravi in potrditev poročila, in sicer:</w:t>
      </w:r>
    </w:p>
    <w:p w14:paraId="2D1499AE" w14:textId="77777777" w:rsidR="002037EC" w:rsidRDefault="002037EC" w:rsidP="002037EC">
      <w:pPr>
        <w:pStyle w:val="Odstavekseznama"/>
        <w:numPr>
          <w:ilvl w:val="0"/>
          <w:numId w:val="36"/>
        </w:numPr>
        <w:spacing w:after="0" w:line="240" w:lineRule="auto"/>
        <w:jc w:val="both"/>
        <w:rPr>
          <w:rFonts w:eastAsia="Times New Roman" w:cstheme="minorHAnsi"/>
          <w:lang w:eastAsia="sl-SI"/>
        </w:rPr>
      </w:pPr>
      <w:r>
        <w:rPr>
          <w:rFonts w:eastAsia="Times New Roman" w:cstheme="minorHAnsi"/>
          <w:lang w:eastAsia="sl-SI"/>
        </w:rPr>
        <w:t>podatki o osebi, k je pripravila poročilo, in sicer ime in priimek ter podatki za stik,</w:t>
      </w:r>
    </w:p>
    <w:p w14:paraId="0A5864D5" w14:textId="77777777" w:rsidR="002037EC" w:rsidRDefault="002037EC" w:rsidP="002037EC">
      <w:pPr>
        <w:pStyle w:val="Odstavekseznama"/>
        <w:numPr>
          <w:ilvl w:val="0"/>
          <w:numId w:val="36"/>
        </w:numPr>
        <w:spacing w:after="0" w:line="240" w:lineRule="auto"/>
        <w:jc w:val="both"/>
        <w:rPr>
          <w:rFonts w:eastAsia="Times New Roman" w:cstheme="minorHAnsi"/>
          <w:lang w:eastAsia="sl-SI"/>
        </w:rPr>
      </w:pPr>
      <w:r>
        <w:rPr>
          <w:rFonts w:eastAsia="Times New Roman" w:cstheme="minorHAnsi"/>
          <w:lang w:eastAsia="sl-SI"/>
        </w:rPr>
        <w:t>kraj in datum,</w:t>
      </w:r>
    </w:p>
    <w:p w14:paraId="7C20F0D4" w14:textId="77777777" w:rsidR="002037EC" w:rsidRDefault="002037EC" w:rsidP="002037EC">
      <w:pPr>
        <w:pStyle w:val="Odstavekseznama"/>
        <w:numPr>
          <w:ilvl w:val="0"/>
          <w:numId w:val="36"/>
        </w:numPr>
        <w:spacing w:after="0" w:line="240" w:lineRule="auto"/>
        <w:jc w:val="both"/>
        <w:rPr>
          <w:rFonts w:eastAsia="Times New Roman" w:cstheme="minorHAnsi"/>
          <w:lang w:eastAsia="sl-SI"/>
        </w:rPr>
      </w:pPr>
      <w:r>
        <w:rPr>
          <w:rFonts w:eastAsia="Times New Roman" w:cstheme="minorHAnsi"/>
          <w:lang w:eastAsia="sl-SI"/>
        </w:rPr>
        <w:t>žig in podpis ali samo podpis.</w:t>
      </w:r>
    </w:p>
    <w:p w14:paraId="16C3F0BA" w14:textId="77777777" w:rsidR="002037EC" w:rsidRDefault="002037EC" w:rsidP="002037EC">
      <w:pPr>
        <w:spacing w:after="0" w:line="240" w:lineRule="auto"/>
        <w:jc w:val="both"/>
        <w:rPr>
          <w:rFonts w:eastAsia="Times New Roman" w:cstheme="minorHAnsi"/>
          <w:lang w:eastAsia="sl-SI"/>
        </w:rPr>
      </w:pPr>
    </w:p>
    <w:p w14:paraId="75F6BED9" w14:textId="77777777" w:rsidR="002037EC" w:rsidRPr="009C3FEC" w:rsidRDefault="002037EC" w:rsidP="002037EC">
      <w:pPr>
        <w:spacing w:after="0" w:line="240" w:lineRule="auto"/>
        <w:jc w:val="both"/>
        <w:rPr>
          <w:rFonts w:eastAsia="Times New Roman" w:cstheme="minorHAnsi"/>
          <w:lang w:eastAsia="sl-SI"/>
        </w:rPr>
      </w:pPr>
      <w:r>
        <w:rPr>
          <w:rFonts w:eastAsia="Times New Roman" w:cstheme="minorHAnsi"/>
          <w:lang w:eastAsia="sl-SI"/>
        </w:rPr>
        <w:t>Priloga poročila so analizni izvidi o opravljenih meritvah, izdani s strani pooblaščenega izvajalca obratovalnega monitoringa, ki je meritve izvedel.</w:t>
      </w:r>
    </w:p>
    <w:p w14:paraId="16047C47" w14:textId="77777777" w:rsidR="002037EC" w:rsidRDefault="002037EC" w:rsidP="002037EC">
      <w:pPr>
        <w:pStyle w:val="Odstavekseznama"/>
        <w:numPr>
          <w:ilvl w:val="0"/>
          <w:numId w:val="33"/>
        </w:numPr>
        <w:spacing w:after="0" w:line="240" w:lineRule="auto"/>
        <w:rPr>
          <w:rFonts w:eastAsia="Times New Roman" w:cstheme="minorHAnsi"/>
          <w:lang w:eastAsia="sl-SI"/>
        </w:rPr>
      </w:pPr>
      <w:r w:rsidRPr="002942B8">
        <w:rPr>
          <w:rFonts w:eastAsia="Times New Roman" w:cstheme="minorHAnsi"/>
          <w:lang w:eastAsia="sl-SI"/>
        </w:rPr>
        <w:br w:type="page"/>
      </w:r>
    </w:p>
    <w:p w14:paraId="45206392" w14:textId="77777777" w:rsidR="002037EC" w:rsidRPr="00D42739" w:rsidRDefault="002037EC" w:rsidP="002037EC">
      <w:pPr>
        <w:pStyle w:val="Odstavekseznama"/>
        <w:spacing w:after="210" w:line="240" w:lineRule="auto"/>
        <w:jc w:val="right"/>
        <w:rPr>
          <w:rFonts w:eastAsia="Times New Roman" w:cstheme="minorHAnsi"/>
          <w:i/>
          <w:iCs/>
          <w:lang w:eastAsia="sl-SI"/>
        </w:rPr>
      </w:pPr>
      <w:r w:rsidRPr="006475BF">
        <w:rPr>
          <w:rFonts w:eastAsia="Times New Roman" w:cstheme="minorHAnsi"/>
          <w:i/>
          <w:iCs/>
          <w:lang w:eastAsia="sl-SI"/>
        </w:rPr>
        <w:lastRenderedPageBreak/>
        <w:t>Priloga 5</w:t>
      </w:r>
    </w:p>
    <w:p w14:paraId="06989F3A" w14:textId="77777777" w:rsidR="002037EC" w:rsidRDefault="002037EC" w:rsidP="002037EC">
      <w:pPr>
        <w:spacing w:after="0" w:line="240" w:lineRule="auto"/>
        <w:rPr>
          <w:rFonts w:eastAsia="Times New Roman" w:cstheme="minorHAnsi"/>
          <w:lang w:eastAsia="sl-SI"/>
        </w:rPr>
      </w:pPr>
    </w:p>
    <w:p w14:paraId="2821169D" w14:textId="77777777" w:rsidR="002037EC" w:rsidRPr="00596D78" w:rsidRDefault="002037EC" w:rsidP="002037EC">
      <w:pPr>
        <w:spacing w:after="0" w:line="240" w:lineRule="auto"/>
        <w:outlineLvl w:val="1"/>
        <w:rPr>
          <w:rFonts w:eastAsia="Times New Roman" w:cstheme="minorHAnsi"/>
          <w:b/>
          <w:sz w:val="28"/>
          <w:szCs w:val="28"/>
          <w:lang w:eastAsia="sl-SI"/>
        </w:rPr>
      </w:pPr>
      <w:r w:rsidRPr="00596D78">
        <w:rPr>
          <w:rFonts w:eastAsia="Times New Roman" w:cstheme="minorHAnsi"/>
          <w:b/>
          <w:sz w:val="28"/>
          <w:szCs w:val="28"/>
          <w:lang w:eastAsia="sl-SI"/>
        </w:rPr>
        <w:t>POROČILO O PRVIH MERITVAH</w:t>
      </w:r>
    </w:p>
    <w:p w14:paraId="186D54C3" w14:textId="77777777" w:rsidR="002037EC" w:rsidRDefault="002037EC" w:rsidP="002037EC">
      <w:pPr>
        <w:spacing w:after="0" w:line="240" w:lineRule="auto"/>
        <w:rPr>
          <w:rFonts w:eastAsia="Times New Roman" w:cstheme="minorHAnsi"/>
          <w:lang w:eastAsia="sl-SI"/>
        </w:rPr>
      </w:pPr>
    </w:p>
    <w:p w14:paraId="35597A82" w14:textId="77777777" w:rsidR="002037EC" w:rsidRDefault="002037EC" w:rsidP="002037EC">
      <w:pPr>
        <w:spacing w:after="0" w:line="240" w:lineRule="auto"/>
        <w:rPr>
          <w:rFonts w:eastAsia="Times New Roman" w:cstheme="minorHAnsi"/>
          <w:lang w:eastAsia="sl-SI"/>
        </w:rPr>
      </w:pPr>
    </w:p>
    <w:p w14:paraId="44BD9382" w14:textId="77777777" w:rsidR="002037EC" w:rsidRDefault="002037EC" w:rsidP="002037EC">
      <w:pPr>
        <w:spacing w:after="0" w:line="240" w:lineRule="auto"/>
        <w:rPr>
          <w:rFonts w:eastAsia="Times New Roman" w:cstheme="minorHAnsi"/>
          <w:lang w:eastAsia="sl-SI"/>
        </w:rPr>
      </w:pPr>
    </w:p>
    <w:p w14:paraId="37D0CA9A" w14:textId="77777777" w:rsidR="002037EC" w:rsidRDefault="002037EC" w:rsidP="002037EC">
      <w:pPr>
        <w:spacing w:after="0" w:line="240" w:lineRule="auto"/>
        <w:rPr>
          <w:rFonts w:eastAsia="Times New Roman" w:cstheme="minorHAnsi"/>
          <w:lang w:eastAsia="sl-SI"/>
        </w:rPr>
      </w:pPr>
      <w:r>
        <w:rPr>
          <w:rFonts w:eastAsia="Times New Roman" w:cstheme="minorHAnsi"/>
          <w:lang w:eastAsia="sl-SI"/>
        </w:rPr>
        <w:t>Priložite poročilo o prvih meritvah.</w:t>
      </w:r>
    </w:p>
    <w:p w14:paraId="5FF950C2" w14:textId="77777777" w:rsidR="002037EC" w:rsidRDefault="002037EC" w:rsidP="002037EC">
      <w:pPr>
        <w:spacing w:after="0" w:line="240" w:lineRule="auto"/>
        <w:rPr>
          <w:rFonts w:eastAsia="Times New Roman" w:cstheme="minorHAnsi"/>
          <w:lang w:eastAsia="sl-SI"/>
        </w:rPr>
      </w:pPr>
    </w:p>
    <w:p w14:paraId="7A9C0202" w14:textId="77777777" w:rsidR="002037EC" w:rsidRDefault="002037EC" w:rsidP="002037EC">
      <w:pPr>
        <w:spacing w:after="0" w:line="240" w:lineRule="auto"/>
        <w:rPr>
          <w:rFonts w:eastAsia="Times New Roman" w:cstheme="minorHAnsi"/>
          <w:lang w:eastAsia="sl-SI"/>
        </w:rPr>
      </w:pPr>
    </w:p>
    <w:p w14:paraId="4E05F745" w14:textId="77777777" w:rsidR="002037EC" w:rsidRDefault="002037EC" w:rsidP="002037EC">
      <w:pPr>
        <w:spacing w:after="0" w:line="240" w:lineRule="auto"/>
        <w:rPr>
          <w:rFonts w:eastAsia="Times New Roman" w:cstheme="minorHAnsi"/>
          <w:lang w:eastAsia="sl-SI"/>
        </w:rPr>
      </w:pPr>
    </w:p>
    <w:p w14:paraId="55EBE550" w14:textId="77777777" w:rsidR="002037EC" w:rsidRDefault="002037EC" w:rsidP="002037EC">
      <w:pPr>
        <w:rPr>
          <w:rFonts w:eastAsia="Times New Roman" w:cstheme="minorHAnsi"/>
          <w:lang w:eastAsia="sl-SI"/>
        </w:rPr>
      </w:pPr>
      <w:r>
        <w:rPr>
          <w:rFonts w:eastAsia="Times New Roman" w:cstheme="minorHAnsi"/>
          <w:lang w:eastAsia="sl-SI"/>
        </w:rPr>
        <w:br w:type="page"/>
      </w:r>
    </w:p>
    <w:p w14:paraId="55C90055" w14:textId="77777777" w:rsidR="002037EC" w:rsidRPr="00CE1988" w:rsidRDefault="002037EC" w:rsidP="002037EC">
      <w:pPr>
        <w:spacing w:after="0" w:line="240" w:lineRule="auto"/>
        <w:jc w:val="right"/>
        <w:rPr>
          <w:rFonts w:eastAsia="Times New Roman" w:cstheme="minorHAnsi"/>
          <w:i/>
          <w:iCs/>
          <w:lang w:eastAsia="sl-SI"/>
        </w:rPr>
      </w:pPr>
      <w:r w:rsidRPr="006475BF">
        <w:rPr>
          <w:rFonts w:eastAsia="Times New Roman" w:cstheme="minorHAnsi"/>
          <w:i/>
          <w:iCs/>
          <w:lang w:eastAsia="sl-SI"/>
        </w:rPr>
        <w:lastRenderedPageBreak/>
        <w:t>Priloga 6</w:t>
      </w:r>
    </w:p>
    <w:p w14:paraId="1B1EA7A8" w14:textId="77777777" w:rsidR="002037EC" w:rsidRPr="0068753D" w:rsidRDefault="002037EC" w:rsidP="002037EC">
      <w:pPr>
        <w:spacing w:after="0" w:line="240" w:lineRule="auto"/>
        <w:outlineLvl w:val="1"/>
        <w:rPr>
          <w:rFonts w:eastAsia="Times New Roman" w:cstheme="minorHAnsi"/>
          <w:b/>
          <w:sz w:val="28"/>
          <w:szCs w:val="28"/>
          <w:lang w:eastAsia="sl-SI"/>
        </w:rPr>
      </w:pPr>
      <w:r w:rsidRPr="0068753D">
        <w:rPr>
          <w:rFonts w:eastAsia="Times New Roman" w:cstheme="minorHAnsi"/>
          <w:b/>
          <w:sz w:val="28"/>
          <w:szCs w:val="28"/>
          <w:lang w:eastAsia="sl-SI"/>
        </w:rPr>
        <w:t>VZOREC POGODBE SE IZPOLNI, KJER JE OZNAČENO, PARAFIRA TER PRILOŽI VLOGI:</w:t>
      </w:r>
    </w:p>
    <w:p w14:paraId="0212854B" w14:textId="77777777" w:rsidR="002037EC" w:rsidRDefault="002037EC" w:rsidP="002037EC">
      <w:pPr>
        <w:spacing w:after="0" w:line="240" w:lineRule="auto"/>
        <w:rPr>
          <w:rFonts w:eastAsia="Times New Roman" w:cstheme="minorHAnsi"/>
          <w:lang w:eastAsia="sl-SI"/>
        </w:rPr>
      </w:pPr>
    </w:p>
    <w:p w14:paraId="1B9036A3" w14:textId="77777777" w:rsidR="002037EC" w:rsidRDefault="002037EC" w:rsidP="002037EC">
      <w:pPr>
        <w:spacing w:after="0" w:line="240" w:lineRule="auto"/>
        <w:rPr>
          <w:rFonts w:eastAsia="Times New Roman" w:cstheme="minorHAnsi"/>
          <w:lang w:eastAsia="sl-SI"/>
        </w:rPr>
      </w:pPr>
    </w:p>
    <w:p w14:paraId="068CBB06" w14:textId="77777777" w:rsidR="002037EC" w:rsidRDefault="002037EC" w:rsidP="002037EC">
      <w:pPr>
        <w:spacing w:after="0" w:line="240" w:lineRule="auto"/>
        <w:rPr>
          <w:rFonts w:eastAsia="Times New Roman" w:cstheme="minorHAnsi"/>
          <w:lang w:eastAsia="sl-SI"/>
        </w:rPr>
      </w:pPr>
    </w:p>
    <w:p w14:paraId="5FEF9B50" w14:textId="77777777" w:rsidR="002037EC" w:rsidRDefault="002037EC" w:rsidP="002037EC">
      <w:pPr>
        <w:spacing w:after="0" w:line="240" w:lineRule="auto"/>
        <w:rPr>
          <w:rFonts w:eastAsia="Times New Roman" w:cstheme="minorHAnsi"/>
          <w:lang w:eastAsia="sl-SI"/>
        </w:rPr>
      </w:pPr>
      <w:r w:rsidRPr="000F52E6">
        <w:rPr>
          <w:rFonts w:eastAsia="Times New Roman" w:cstheme="minorHAnsi"/>
          <w:b/>
          <w:bCs/>
          <w:lang w:eastAsia="sl-SI"/>
        </w:rPr>
        <w:t>Občina Horjul, Občinski trg 1, 1354 Horjul</w:t>
      </w:r>
      <w:r>
        <w:rPr>
          <w:rFonts w:eastAsia="Times New Roman" w:cstheme="minorHAnsi"/>
          <w:lang w:eastAsia="sl-SI"/>
        </w:rPr>
        <w:t>, ki jo zastopa župan Janko Prebil, davčna št.: SI19084951, matična št.: 13312180000 (v nadaljevanju: Občina)</w:t>
      </w:r>
    </w:p>
    <w:p w14:paraId="06262681" w14:textId="77777777" w:rsidR="002037EC" w:rsidRDefault="002037EC" w:rsidP="002037EC">
      <w:pPr>
        <w:spacing w:after="0" w:line="240" w:lineRule="auto"/>
        <w:rPr>
          <w:rFonts w:eastAsia="Times New Roman" w:cstheme="minorHAnsi"/>
          <w:lang w:eastAsia="sl-SI"/>
        </w:rPr>
      </w:pPr>
    </w:p>
    <w:p w14:paraId="009FDF8F" w14:textId="77777777" w:rsidR="002037EC" w:rsidRDefault="002037EC" w:rsidP="002037EC">
      <w:pPr>
        <w:spacing w:after="0" w:line="240" w:lineRule="auto"/>
        <w:rPr>
          <w:rFonts w:eastAsia="Times New Roman" w:cstheme="minorHAnsi"/>
          <w:lang w:eastAsia="sl-SI"/>
        </w:rPr>
      </w:pPr>
      <w:r>
        <w:rPr>
          <w:rFonts w:eastAsia="Times New Roman" w:cstheme="minorHAnsi"/>
          <w:lang w:eastAsia="sl-SI"/>
        </w:rPr>
        <w:t>in</w:t>
      </w:r>
    </w:p>
    <w:p w14:paraId="10502960" w14:textId="77777777" w:rsidR="002037EC" w:rsidRDefault="002037EC" w:rsidP="002037EC">
      <w:pPr>
        <w:spacing w:after="0" w:line="240" w:lineRule="auto"/>
        <w:rPr>
          <w:rFonts w:eastAsia="Times New Roman" w:cstheme="minorHAnsi"/>
          <w:lang w:eastAsia="sl-SI"/>
        </w:rPr>
      </w:pPr>
    </w:p>
    <w:p w14:paraId="6E4FF2BC" w14:textId="77777777" w:rsidR="002037EC" w:rsidRDefault="002037EC" w:rsidP="002037EC">
      <w:pPr>
        <w:spacing w:after="0" w:line="240" w:lineRule="auto"/>
        <w:rPr>
          <w:rFonts w:eastAsia="Times New Roman" w:cstheme="minorHAnsi"/>
          <w:lang w:eastAsia="sl-SI"/>
        </w:rPr>
      </w:pPr>
      <w:r>
        <w:rPr>
          <w:rFonts w:eastAsia="Times New Roman" w:cstheme="minorHAnsi"/>
          <w:lang w:eastAsia="sl-SI"/>
        </w:rPr>
        <w:t>Ime in priimek ______________________________________________________________________</w:t>
      </w:r>
    </w:p>
    <w:p w14:paraId="0C1FF7BF" w14:textId="77777777" w:rsidR="002037EC" w:rsidRDefault="002037EC" w:rsidP="002037EC">
      <w:pPr>
        <w:spacing w:after="0" w:line="240" w:lineRule="auto"/>
        <w:rPr>
          <w:rFonts w:eastAsia="Times New Roman" w:cstheme="minorHAnsi"/>
          <w:lang w:eastAsia="sl-SI"/>
        </w:rPr>
      </w:pPr>
      <w:r>
        <w:rPr>
          <w:rFonts w:eastAsia="Times New Roman" w:cstheme="minorHAnsi"/>
          <w:lang w:eastAsia="sl-SI"/>
        </w:rPr>
        <w:t>rojen/-a ________________________________, davčna št. __________________________________</w:t>
      </w:r>
    </w:p>
    <w:p w14:paraId="4170035F" w14:textId="77777777" w:rsidR="002037EC" w:rsidRDefault="002037EC" w:rsidP="002037EC">
      <w:pPr>
        <w:spacing w:after="0" w:line="240" w:lineRule="auto"/>
        <w:rPr>
          <w:rFonts w:eastAsia="Times New Roman" w:cstheme="minorHAnsi"/>
          <w:lang w:eastAsia="sl-SI"/>
        </w:rPr>
      </w:pPr>
      <w:r>
        <w:rPr>
          <w:rFonts w:eastAsia="Times New Roman" w:cstheme="minorHAnsi"/>
          <w:lang w:eastAsia="sl-SI"/>
        </w:rPr>
        <w:t>(v nadaljevanju: Upravičenec)</w:t>
      </w:r>
    </w:p>
    <w:p w14:paraId="013E3B11" w14:textId="77777777" w:rsidR="002037EC" w:rsidRDefault="002037EC" w:rsidP="002037EC">
      <w:pPr>
        <w:spacing w:after="0" w:line="240" w:lineRule="auto"/>
        <w:rPr>
          <w:rFonts w:eastAsia="Times New Roman" w:cstheme="minorHAnsi"/>
          <w:lang w:eastAsia="sl-SI"/>
        </w:rPr>
      </w:pPr>
    </w:p>
    <w:p w14:paraId="4B6CAFB3" w14:textId="77777777" w:rsidR="002037EC" w:rsidRDefault="002037EC" w:rsidP="002037EC">
      <w:pPr>
        <w:spacing w:after="0" w:line="240" w:lineRule="auto"/>
        <w:rPr>
          <w:rFonts w:eastAsia="Times New Roman" w:cstheme="minorHAnsi"/>
          <w:lang w:eastAsia="sl-SI"/>
        </w:rPr>
      </w:pPr>
      <w:r>
        <w:rPr>
          <w:rFonts w:eastAsia="Times New Roman" w:cstheme="minorHAnsi"/>
          <w:lang w:eastAsia="sl-SI"/>
        </w:rPr>
        <w:t>skleneta in dogovorita naslednjo</w:t>
      </w:r>
    </w:p>
    <w:p w14:paraId="239D4C88" w14:textId="77777777" w:rsidR="002037EC" w:rsidRDefault="002037EC" w:rsidP="002037EC">
      <w:pPr>
        <w:spacing w:after="0" w:line="240" w:lineRule="auto"/>
        <w:rPr>
          <w:rFonts w:eastAsia="Times New Roman" w:cstheme="minorHAnsi"/>
          <w:lang w:eastAsia="sl-SI"/>
        </w:rPr>
      </w:pPr>
    </w:p>
    <w:p w14:paraId="648DCEED" w14:textId="77777777" w:rsidR="002037EC" w:rsidRDefault="002037EC" w:rsidP="002037EC">
      <w:pPr>
        <w:spacing w:after="0" w:line="240" w:lineRule="auto"/>
        <w:jc w:val="center"/>
        <w:rPr>
          <w:rFonts w:eastAsia="Times New Roman" w:cstheme="minorHAnsi"/>
          <w:b/>
          <w:bCs/>
          <w:lang w:eastAsia="sl-SI"/>
        </w:rPr>
      </w:pPr>
      <w:r w:rsidRPr="00494CB7">
        <w:rPr>
          <w:rFonts w:eastAsia="Times New Roman" w:cstheme="minorHAnsi"/>
          <w:b/>
          <w:bCs/>
          <w:lang w:eastAsia="sl-SI"/>
        </w:rPr>
        <w:t>POGODBO ŠT.</w:t>
      </w:r>
      <w:r>
        <w:rPr>
          <w:rFonts w:eastAsia="Times New Roman" w:cstheme="minorHAnsi"/>
          <w:b/>
          <w:bCs/>
          <w:lang w:eastAsia="sl-SI"/>
        </w:rPr>
        <w:t xml:space="preserve"> </w:t>
      </w:r>
      <w:r w:rsidRPr="00494CB7">
        <w:rPr>
          <w:rFonts w:eastAsia="Times New Roman" w:cstheme="minorHAnsi"/>
          <w:b/>
          <w:bCs/>
          <w:lang w:eastAsia="sl-SI"/>
        </w:rPr>
        <w:t>_________________________</w:t>
      </w:r>
      <w:r>
        <w:rPr>
          <w:rFonts w:eastAsia="Times New Roman" w:cstheme="minorHAnsi"/>
          <w:b/>
          <w:bCs/>
          <w:lang w:eastAsia="sl-SI"/>
        </w:rPr>
        <w:t>___</w:t>
      </w:r>
    </w:p>
    <w:p w14:paraId="2F484BEA" w14:textId="77777777" w:rsidR="002037EC" w:rsidRDefault="002037EC" w:rsidP="002037EC">
      <w:pPr>
        <w:spacing w:after="0" w:line="240" w:lineRule="auto"/>
        <w:jc w:val="center"/>
        <w:rPr>
          <w:rFonts w:eastAsia="Times New Roman" w:cstheme="minorHAnsi"/>
          <w:b/>
          <w:bCs/>
          <w:lang w:eastAsia="sl-SI"/>
        </w:rPr>
      </w:pPr>
      <w:r>
        <w:rPr>
          <w:rFonts w:eastAsia="Times New Roman" w:cstheme="minorHAnsi"/>
          <w:b/>
          <w:bCs/>
          <w:lang w:eastAsia="sl-SI"/>
        </w:rPr>
        <w:t>o sofinanciranju nakupa MKČN</w:t>
      </w:r>
    </w:p>
    <w:p w14:paraId="0395267B" w14:textId="77777777" w:rsidR="002037EC" w:rsidRDefault="002037EC" w:rsidP="002037EC">
      <w:pPr>
        <w:spacing w:after="0" w:line="240" w:lineRule="auto"/>
        <w:jc w:val="center"/>
        <w:rPr>
          <w:rFonts w:eastAsia="Times New Roman" w:cstheme="minorHAnsi"/>
          <w:b/>
          <w:bCs/>
          <w:lang w:eastAsia="sl-SI"/>
        </w:rPr>
      </w:pPr>
    </w:p>
    <w:p w14:paraId="0BF1E154" w14:textId="77777777" w:rsidR="002037EC" w:rsidRPr="00782395" w:rsidRDefault="002037EC" w:rsidP="002037EC">
      <w:pPr>
        <w:pStyle w:val="Odstavekseznama"/>
        <w:numPr>
          <w:ilvl w:val="0"/>
          <w:numId w:val="37"/>
        </w:numPr>
        <w:spacing w:after="0" w:line="240" w:lineRule="auto"/>
        <w:jc w:val="center"/>
        <w:rPr>
          <w:rFonts w:eastAsia="Times New Roman" w:cstheme="minorHAnsi"/>
          <w:lang w:eastAsia="sl-SI"/>
        </w:rPr>
      </w:pPr>
      <w:r w:rsidRPr="00782395">
        <w:rPr>
          <w:rFonts w:eastAsia="Times New Roman" w:cstheme="minorHAnsi"/>
          <w:lang w:eastAsia="sl-SI"/>
        </w:rPr>
        <w:t>člen</w:t>
      </w:r>
    </w:p>
    <w:p w14:paraId="595E002C" w14:textId="77777777" w:rsidR="002037EC" w:rsidRPr="00782395" w:rsidRDefault="002037EC" w:rsidP="002037EC">
      <w:pPr>
        <w:spacing w:after="0" w:line="240" w:lineRule="auto"/>
        <w:ind w:left="360"/>
        <w:rPr>
          <w:rFonts w:eastAsia="Times New Roman" w:cstheme="minorHAnsi"/>
          <w:b/>
          <w:bCs/>
          <w:lang w:eastAsia="sl-SI"/>
        </w:rPr>
      </w:pPr>
    </w:p>
    <w:p w14:paraId="06397BB8" w14:textId="77777777" w:rsidR="002037EC" w:rsidRDefault="002037EC" w:rsidP="002037EC">
      <w:pPr>
        <w:spacing w:after="0" w:line="240" w:lineRule="auto"/>
        <w:rPr>
          <w:rFonts w:eastAsia="Times New Roman" w:cstheme="minorHAnsi"/>
          <w:lang w:eastAsia="sl-SI"/>
        </w:rPr>
      </w:pPr>
      <w:r>
        <w:rPr>
          <w:rFonts w:eastAsia="Times New Roman" w:cstheme="minorHAnsi"/>
          <w:lang w:eastAsia="sl-SI"/>
        </w:rPr>
        <w:t>Pogodbeni stranki uvodoma ugotavljata:</w:t>
      </w:r>
    </w:p>
    <w:p w14:paraId="664BEC40" w14:textId="6A926AEE" w:rsidR="002037EC" w:rsidRDefault="002037EC" w:rsidP="002037EC">
      <w:pPr>
        <w:pStyle w:val="Odstavekseznama"/>
        <w:numPr>
          <w:ilvl w:val="0"/>
          <w:numId w:val="38"/>
        </w:numPr>
        <w:spacing w:after="0" w:line="240" w:lineRule="auto"/>
        <w:jc w:val="both"/>
        <w:rPr>
          <w:rFonts w:eastAsia="Times New Roman" w:cstheme="minorHAnsi"/>
          <w:lang w:eastAsia="sl-SI"/>
        </w:rPr>
      </w:pPr>
      <w:r w:rsidRPr="00120D29">
        <w:rPr>
          <w:rFonts w:eastAsia="Times New Roman" w:cstheme="minorHAnsi"/>
          <w:lang w:eastAsia="sl-SI"/>
        </w:rPr>
        <w:t>da je Občina</w:t>
      </w:r>
      <w:r>
        <w:rPr>
          <w:rFonts w:eastAsia="Times New Roman" w:cstheme="minorHAnsi"/>
          <w:lang w:eastAsia="sl-SI"/>
        </w:rPr>
        <w:t xml:space="preserve"> na občinski spletni strani </w:t>
      </w:r>
      <w:r w:rsidRPr="007878F0">
        <w:rPr>
          <w:rFonts w:eastAsia="Times New Roman" w:cstheme="minorHAnsi"/>
          <w:lang w:eastAsia="sl-SI"/>
        </w:rPr>
        <w:t>www.horjul.si</w:t>
      </w:r>
      <w:r>
        <w:rPr>
          <w:rFonts w:eastAsia="Times New Roman" w:cstheme="minorHAnsi"/>
          <w:lang w:eastAsia="sl-SI"/>
        </w:rPr>
        <w:t xml:space="preserve"> objavila Javni</w:t>
      </w:r>
      <w:r w:rsidRPr="00120D29">
        <w:rPr>
          <w:rFonts w:eastAsia="Times New Roman" w:cstheme="minorHAnsi"/>
          <w:lang w:eastAsia="sl-SI"/>
        </w:rPr>
        <w:t xml:space="preserve"> razpis za sofinanciranje malih komunalnih čistilnih naprav (v nadaljevanju: MKČN) na območju Občine Horjul v letu </w:t>
      </w:r>
      <w:r w:rsidR="00CD5C25">
        <w:rPr>
          <w:rFonts w:eastAsia="Times New Roman" w:cstheme="minorHAnsi"/>
          <w:lang w:eastAsia="sl-SI"/>
        </w:rPr>
        <w:t>2025</w:t>
      </w:r>
      <w:r w:rsidRPr="00120D29">
        <w:rPr>
          <w:rFonts w:eastAsia="Times New Roman" w:cstheme="minorHAnsi"/>
          <w:lang w:eastAsia="sl-SI"/>
        </w:rPr>
        <w:t>,</w:t>
      </w:r>
    </w:p>
    <w:p w14:paraId="09B34C1D" w14:textId="77777777" w:rsidR="002037EC" w:rsidRPr="007878F0" w:rsidRDefault="002037EC" w:rsidP="002037EC">
      <w:pPr>
        <w:pStyle w:val="Odstavekseznama"/>
        <w:numPr>
          <w:ilvl w:val="0"/>
          <w:numId w:val="38"/>
        </w:numPr>
        <w:spacing w:after="0" w:line="240" w:lineRule="auto"/>
        <w:jc w:val="both"/>
        <w:rPr>
          <w:rFonts w:eastAsia="Times New Roman" w:cstheme="minorHAnsi"/>
          <w:lang w:eastAsia="sl-SI"/>
        </w:rPr>
      </w:pPr>
      <w:r>
        <w:rPr>
          <w:rFonts w:eastAsia="Times New Roman" w:cstheme="minorHAnsi"/>
          <w:lang w:eastAsia="sl-SI"/>
        </w:rPr>
        <w:t>da se je Upravičenec</w:t>
      </w:r>
      <w:r w:rsidRPr="007878F0">
        <w:rPr>
          <w:rFonts w:eastAsia="Times New Roman" w:cstheme="minorHAnsi"/>
          <w:lang w:eastAsia="sl-SI"/>
        </w:rPr>
        <w:t xml:space="preserve"> v roku prijavi</w:t>
      </w:r>
      <w:r>
        <w:rPr>
          <w:rFonts w:eastAsia="Times New Roman" w:cstheme="minorHAnsi"/>
          <w:lang w:eastAsia="sl-SI"/>
        </w:rPr>
        <w:t>l na javni razpis za sofinanciranje nakupa MKČN</w:t>
      </w:r>
      <w:r w:rsidRPr="007878F0">
        <w:rPr>
          <w:rFonts w:eastAsia="Times New Roman" w:cstheme="minorHAnsi"/>
          <w:lang w:eastAsia="sl-SI"/>
        </w:rPr>
        <w:t>, za k</w:t>
      </w:r>
      <w:r>
        <w:rPr>
          <w:rFonts w:eastAsia="Times New Roman" w:cstheme="minorHAnsi"/>
          <w:lang w:eastAsia="sl-SI"/>
        </w:rPr>
        <w:t>ar</w:t>
      </w:r>
      <w:r w:rsidRPr="007878F0">
        <w:rPr>
          <w:rFonts w:eastAsia="Times New Roman" w:cstheme="minorHAnsi"/>
          <w:lang w:eastAsia="sl-SI"/>
        </w:rPr>
        <w:t xml:space="preserve"> se mu odobri sredstva.</w:t>
      </w:r>
    </w:p>
    <w:p w14:paraId="3E7BA77D" w14:textId="77777777" w:rsidR="002037EC" w:rsidRDefault="002037EC" w:rsidP="002037EC">
      <w:pPr>
        <w:pStyle w:val="Odstavekseznama"/>
        <w:numPr>
          <w:ilvl w:val="0"/>
          <w:numId w:val="37"/>
        </w:numPr>
        <w:spacing w:after="0" w:line="240" w:lineRule="auto"/>
        <w:jc w:val="center"/>
        <w:rPr>
          <w:rFonts w:eastAsia="Times New Roman" w:cstheme="minorHAnsi"/>
          <w:lang w:eastAsia="sl-SI"/>
        </w:rPr>
      </w:pPr>
      <w:r>
        <w:rPr>
          <w:rFonts w:eastAsia="Times New Roman" w:cstheme="minorHAnsi"/>
          <w:lang w:eastAsia="sl-SI"/>
        </w:rPr>
        <w:t>člen</w:t>
      </w:r>
    </w:p>
    <w:p w14:paraId="28D52DAB" w14:textId="77777777" w:rsidR="002037EC" w:rsidRDefault="002037EC" w:rsidP="002037EC">
      <w:pPr>
        <w:pStyle w:val="Odstavekseznama"/>
        <w:spacing w:after="0" w:line="240" w:lineRule="auto"/>
        <w:rPr>
          <w:rFonts w:eastAsia="Times New Roman" w:cstheme="minorHAnsi"/>
          <w:lang w:eastAsia="sl-SI"/>
        </w:rPr>
      </w:pPr>
    </w:p>
    <w:p w14:paraId="1545C8FF" w14:textId="77777777" w:rsidR="002037EC" w:rsidRPr="007878F0" w:rsidRDefault="002037EC" w:rsidP="002037EC">
      <w:pPr>
        <w:spacing w:after="0" w:line="240" w:lineRule="auto"/>
        <w:jc w:val="both"/>
        <w:rPr>
          <w:rFonts w:eastAsia="Times New Roman" w:cstheme="minorHAnsi"/>
          <w:lang w:eastAsia="sl-SI"/>
        </w:rPr>
      </w:pPr>
      <w:r>
        <w:rPr>
          <w:rFonts w:eastAsia="Times New Roman" w:cstheme="minorHAnsi"/>
          <w:lang w:eastAsia="sl-SI"/>
        </w:rPr>
        <w:t>Pogodbeni stranki se s</w:t>
      </w:r>
      <w:r w:rsidRPr="007878F0">
        <w:rPr>
          <w:rFonts w:eastAsia="Times New Roman" w:cstheme="minorHAnsi"/>
          <w:lang w:eastAsia="sl-SI"/>
        </w:rPr>
        <w:t xml:space="preserve"> to pogodbo dogovorita, da</w:t>
      </w:r>
      <w:r>
        <w:rPr>
          <w:rFonts w:eastAsia="Times New Roman" w:cstheme="minorHAnsi"/>
          <w:lang w:eastAsia="sl-SI"/>
        </w:rPr>
        <w:t xml:space="preserve"> Občina sofinancira </w:t>
      </w:r>
      <w:r w:rsidRPr="007878F0">
        <w:rPr>
          <w:rFonts w:eastAsia="Times New Roman" w:cstheme="minorHAnsi"/>
          <w:lang w:eastAsia="sl-SI"/>
        </w:rPr>
        <w:t xml:space="preserve">nakup </w:t>
      </w:r>
      <w:r>
        <w:rPr>
          <w:rFonts w:eastAsia="Times New Roman" w:cstheme="minorHAnsi"/>
          <w:lang w:eastAsia="sl-SI"/>
        </w:rPr>
        <w:t xml:space="preserve">Upravičenčeve </w:t>
      </w:r>
      <w:r w:rsidRPr="007878F0">
        <w:rPr>
          <w:rFonts w:eastAsia="Times New Roman" w:cstheme="minorHAnsi"/>
          <w:lang w:eastAsia="sl-SI"/>
        </w:rPr>
        <w:t xml:space="preserve">MKČN na način, kot to izhaja iz odločbe št. __________________ z dne _________________. </w:t>
      </w:r>
      <w:r>
        <w:rPr>
          <w:rFonts w:eastAsia="Times New Roman" w:cstheme="minorHAnsi"/>
          <w:lang w:eastAsia="sl-SI"/>
        </w:rPr>
        <w:t>Upravičenec</w:t>
      </w:r>
      <w:r w:rsidRPr="007878F0">
        <w:rPr>
          <w:rFonts w:eastAsia="Times New Roman" w:cstheme="minorHAnsi"/>
          <w:lang w:eastAsia="sl-SI"/>
        </w:rPr>
        <w:t xml:space="preserve"> v pritožbenem roku ni vložil pritožbe na odločbo, zato postane odločba </w:t>
      </w:r>
      <w:r>
        <w:rPr>
          <w:rFonts w:eastAsia="Times New Roman" w:cstheme="minorHAnsi"/>
          <w:lang w:eastAsia="sl-SI"/>
        </w:rPr>
        <w:t>z dnem</w:t>
      </w:r>
      <w:r w:rsidRPr="007878F0">
        <w:rPr>
          <w:rFonts w:eastAsia="Times New Roman" w:cstheme="minorHAnsi"/>
          <w:lang w:eastAsia="sl-SI"/>
        </w:rPr>
        <w:t xml:space="preserve"> ____________</w:t>
      </w:r>
      <w:r>
        <w:rPr>
          <w:rFonts w:eastAsia="Times New Roman" w:cstheme="minorHAnsi"/>
          <w:lang w:eastAsia="sl-SI"/>
        </w:rPr>
        <w:t>___</w:t>
      </w:r>
      <w:r w:rsidRPr="007878F0">
        <w:rPr>
          <w:rFonts w:eastAsia="Times New Roman" w:cstheme="minorHAnsi"/>
          <w:lang w:eastAsia="sl-SI"/>
        </w:rPr>
        <w:t xml:space="preserve"> pravnomočna in dokončna. </w:t>
      </w:r>
    </w:p>
    <w:p w14:paraId="313CAA3E" w14:textId="77777777" w:rsidR="002037EC" w:rsidRPr="005E7DDB" w:rsidRDefault="002037EC" w:rsidP="002037EC">
      <w:pPr>
        <w:spacing w:after="0" w:line="240" w:lineRule="auto"/>
        <w:jc w:val="both"/>
        <w:rPr>
          <w:rFonts w:eastAsia="Times New Roman" w:cstheme="minorHAnsi"/>
          <w:lang w:eastAsia="sl-SI"/>
        </w:rPr>
      </w:pPr>
    </w:p>
    <w:p w14:paraId="7F5BCA8F" w14:textId="77777777" w:rsidR="002037EC" w:rsidRDefault="002037EC" w:rsidP="002037EC">
      <w:pPr>
        <w:pStyle w:val="Odstavekseznama"/>
        <w:numPr>
          <w:ilvl w:val="0"/>
          <w:numId w:val="37"/>
        </w:numPr>
        <w:spacing w:after="0" w:line="240" w:lineRule="auto"/>
        <w:jc w:val="center"/>
        <w:rPr>
          <w:rFonts w:eastAsia="Times New Roman" w:cstheme="minorHAnsi"/>
          <w:lang w:eastAsia="sl-SI"/>
        </w:rPr>
      </w:pPr>
      <w:r>
        <w:rPr>
          <w:rFonts w:eastAsia="Times New Roman" w:cstheme="minorHAnsi"/>
          <w:lang w:eastAsia="sl-SI"/>
        </w:rPr>
        <w:t>člen</w:t>
      </w:r>
    </w:p>
    <w:p w14:paraId="7F76DF6F" w14:textId="77777777" w:rsidR="002037EC" w:rsidRDefault="002037EC" w:rsidP="002037EC">
      <w:pPr>
        <w:spacing w:after="0" w:line="240" w:lineRule="auto"/>
        <w:jc w:val="both"/>
        <w:rPr>
          <w:rFonts w:eastAsia="Times New Roman" w:cstheme="minorHAnsi"/>
          <w:lang w:eastAsia="sl-SI"/>
        </w:rPr>
      </w:pPr>
    </w:p>
    <w:p w14:paraId="0E669F89" w14:textId="0C8FD23D" w:rsidR="002037EC" w:rsidRPr="007878F0" w:rsidRDefault="002037EC" w:rsidP="002037EC">
      <w:pPr>
        <w:spacing w:after="0" w:line="240" w:lineRule="auto"/>
        <w:jc w:val="both"/>
        <w:rPr>
          <w:rFonts w:eastAsia="Times New Roman" w:cstheme="minorHAnsi"/>
          <w:lang w:eastAsia="sl-SI"/>
        </w:rPr>
      </w:pPr>
      <w:r>
        <w:rPr>
          <w:rFonts w:eastAsia="Times New Roman" w:cstheme="minorHAnsi"/>
          <w:lang w:eastAsia="sl-SI"/>
        </w:rPr>
        <w:t>Občina na</w:t>
      </w:r>
      <w:r w:rsidRPr="000E3016">
        <w:rPr>
          <w:rFonts w:eastAsia="Times New Roman" w:cstheme="minorHAnsi"/>
          <w:lang w:eastAsia="sl-SI"/>
        </w:rPr>
        <w:t xml:space="preserve"> podlagi javnega razpisa </w:t>
      </w:r>
      <w:r w:rsidRPr="007878F0">
        <w:rPr>
          <w:rFonts w:eastAsia="Times New Roman" w:cstheme="minorHAnsi"/>
          <w:lang w:eastAsia="sl-SI"/>
        </w:rPr>
        <w:t xml:space="preserve">za sofinanciranje nakupa MKČN </w:t>
      </w:r>
      <w:r w:rsidRPr="000E3016">
        <w:rPr>
          <w:rFonts w:eastAsia="Times New Roman" w:cstheme="minorHAnsi"/>
          <w:lang w:eastAsia="sl-SI"/>
        </w:rPr>
        <w:t xml:space="preserve">ter prejete dokumentacije </w:t>
      </w:r>
      <w:r>
        <w:rPr>
          <w:rFonts w:eastAsia="Times New Roman" w:cstheme="minorHAnsi"/>
          <w:lang w:eastAsia="sl-SI"/>
        </w:rPr>
        <w:t>(</w:t>
      </w:r>
      <w:r w:rsidRPr="000E3016">
        <w:rPr>
          <w:rFonts w:eastAsia="Times New Roman" w:cstheme="minorHAnsi"/>
          <w:lang w:eastAsia="sl-SI"/>
        </w:rPr>
        <w:t>in dopolnitev</w:t>
      </w:r>
      <w:r>
        <w:rPr>
          <w:rFonts w:eastAsia="Times New Roman" w:cstheme="minorHAnsi"/>
          <w:lang w:eastAsia="sl-SI"/>
        </w:rPr>
        <w:t>)</w:t>
      </w:r>
      <w:r w:rsidRPr="000E3016">
        <w:rPr>
          <w:rFonts w:eastAsia="Times New Roman" w:cstheme="minorHAnsi"/>
          <w:lang w:eastAsia="sl-SI"/>
        </w:rPr>
        <w:t xml:space="preserve"> </w:t>
      </w:r>
      <w:r>
        <w:rPr>
          <w:rFonts w:eastAsia="Times New Roman" w:cstheme="minorHAnsi"/>
          <w:lang w:eastAsia="sl-SI"/>
        </w:rPr>
        <w:t xml:space="preserve">Upravičencu </w:t>
      </w:r>
      <w:r w:rsidRPr="007878F0">
        <w:rPr>
          <w:rFonts w:eastAsia="Times New Roman" w:cstheme="minorHAnsi"/>
          <w:lang w:eastAsia="sl-SI"/>
        </w:rPr>
        <w:t>(ime, priimek, naslov)</w:t>
      </w:r>
      <w:r>
        <w:rPr>
          <w:rFonts w:eastAsia="Times New Roman" w:cstheme="minorHAnsi"/>
          <w:lang w:eastAsia="sl-SI"/>
        </w:rPr>
        <w:t xml:space="preserve"> _</w:t>
      </w:r>
      <w:r w:rsidRPr="007878F0">
        <w:rPr>
          <w:rFonts w:eastAsia="Times New Roman" w:cstheme="minorHAnsi"/>
          <w:lang w:eastAsia="sl-SI"/>
        </w:rPr>
        <w:t>________________________________________,  ___________________________________________</w:t>
      </w:r>
      <w:r>
        <w:rPr>
          <w:rFonts w:eastAsia="Times New Roman" w:cstheme="minorHAnsi"/>
          <w:lang w:eastAsia="sl-SI"/>
        </w:rPr>
        <w:t xml:space="preserve">_______________ </w:t>
      </w:r>
      <w:r w:rsidRPr="007878F0">
        <w:rPr>
          <w:rFonts w:eastAsia="Times New Roman" w:cstheme="minorHAnsi"/>
          <w:lang w:eastAsia="sl-SI"/>
        </w:rPr>
        <w:t>, 1354 Horjul</w:t>
      </w:r>
      <w:r w:rsidRPr="000E3016">
        <w:rPr>
          <w:rFonts w:eastAsia="Times New Roman" w:cstheme="minorHAnsi"/>
          <w:lang w:eastAsia="sl-SI"/>
        </w:rPr>
        <w:t xml:space="preserve"> za </w:t>
      </w:r>
      <w:r>
        <w:rPr>
          <w:rFonts w:eastAsia="Times New Roman" w:cstheme="minorHAnsi"/>
          <w:lang w:eastAsia="sl-SI"/>
        </w:rPr>
        <w:t xml:space="preserve">nakup MKČN </w:t>
      </w:r>
      <w:r w:rsidRPr="007878F0">
        <w:rPr>
          <w:rFonts w:eastAsia="Times New Roman" w:cstheme="minorHAnsi"/>
          <w:lang w:eastAsia="sl-SI"/>
        </w:rPr>
        <w:t xml:space="preserve">(lokacija naložbe: koordinate x in y ali parcelna št. in k.o.) </w:t>
      </w:r>
      <w:r>
        <w:rPr>
          <w:rFonts w:eastAsia="Times New Roman" w:cstheme="minorHAnsi"/>
          <w:lang w:eastAsia="sl-SI"/>
        </w:rPr>
        <w:t>___________________________________</w:t>
      </w:r>
      <w:r w:rsidRPr="007878F0">
        <w:rPr>
          <w:rFonts w:eastAsia="Times New Roman" w:cstheme="minorHAnsi"/>
          <w:lang w:eastAsia="sl-SI"/>
        </w:rPr>
        <w:t xml:space="preserve"> _________________________________________________</w:t>
      </w:r>
      <w:r>
        <w:rPr>
          <w:rFonts w:eastAsia="Times New Roman" w:cstheme="minorHAnsi"/>
          <w:lang w:eastAsia="sl-SI"/>
        </w:rPr>
        <w:t>______</w:t>
      </w:r>
      <w:r w:rsidRPr="007878F0">
        <w:rPr>
          <w:rFonts w:eastAsia="Times New Roman" w:cstheme="minorHAnsi"/>
          <w:lang w:eastAsia="sl-SI"/>
        </w:rPr>
        <w:t xml:space="preserve"> </w:t>
      </w:r>
      <w:r>
        <w:rPr>
          <w:rFonts w:eastAsia="Times New Roman" w:cstheme="minorHAnsi"/>
          <w:lang w:eastAsia="sl-SI"/>
        </w:rPr>
        <w:t xml:space="preserve">v letu </w:t>
      </w:r>
      <w:r w:rsidR="00CD5C25">
        <w:rPr>
          <w:rFonts w:eastAsia="Times New Roman" w:cstheme="minorHAnsi"/>
          <w:lang w:eastAsia="sl-SI"/>
        </w:rPr>
        <w:t>2025</w:t>
      </w:r>
      <w:r>
        <w:rPr>
          <w:rFonts w:eastAsia="Times New Roman" w:cstheme="minorHAnsi"/>
          <w:lang w:eastAsia="sl-SI"/>
        </w:rPr>
        <w:t xml:space="preserve"> odobri</w:t>
      </w:r>
      <w:r w:rsidRPr="000E3016">
        <w:rPr>
          <w:rFonts w:eastAsia="Times New Roman" w:cstheme="minorHAnsi"/>
          <w:lang w:eastAsia="sl-SI"/>
        </w:rPr>
        <w:t xml:space="preserve"> sofinanc</w:t>
      </w:r>
      <w:r>
        <w:rPr>
          <w:rFonts w:eastAsia="Times New Roman" w:cstheme="minorHAnsi"/>
          <w:lang w:eastAsia="sl-SI"/>
        </w:rPr>
        <w:t>erska sredstva</w:t>
      </w:r>
      <w:r w:rsidRPr="000E3016">
        <w:rPr>
          <w:rFonts w:eastAsia="Times New Roman" w:cstheme="minorHAnsi"/>
          <w:lang w:eastAsia="sl-SI"/>
        </w:rPr>
        <w:t xml:space="preserve"> v višini</w:t>
      </w:r>
      <w:r>
        <w:rPr>
          <w:rFonts w:eastAsia="Times New Roman" w:cstheme="minorHAnsi"/>
          <w:lang w:eastAsia="sl-SI"/>
        </w:rPr>
        <w:t xml:space="preserve"> </w:t>
      </w:r>
      <w:r w:rsidRPr="007878F0">
        <w:rPr>
          <w:rFonts w:eastAsia="Times New Roman" w:cstheme="minorHAnsi"/>
          <w:lang w:eastAsia="sl-SI"/>
        </w:rPr>
        <w:t>__________________ EUR.</w:t>
      </w:r>
    </w:p>
    <w:p w14:paraId="12030824" w14:textId="77777777" w:rsidR="002037EC" w:rsidRDefault="002037EC" w:rsidP="002037EC">
      <w:pPr>
        <w:spacing w:after="0" w:line="240" w:lineRule="auto"/>
        <w:jc w:val="both"/>
        <w:rPr>
          <w:rFonts w:eastAsia="Times New Roman" w:cstheme="minorHAnsi"/>
          <w:lang w:eastAsia="sl-SI"/>
        </w:rPr>
      </w:pPr>
    </w:p>
    <w:p w14:paraId="195BF77D" w14:textId="77777777" w:rsidR="002037EC" w:rsidRDefault="002037EC" w:rsidP="002037EC">
      <w:pPr>
        <w:pStyle w:val="Odstavekseznama"/>
        <w:numPr>
          <w:ilvl w:val="0"/>
          <w:numId w:val="37"/>
        </w:numPr>
        <w:spacing w:after="0" w:line="240" w:lineRule="auto"/>
        <w:jc w:val="center"/>
        <w:rPr>
          <w:rFonts w:eastAsia="Times New Roman" w:cstheme="minorHAnsi"/>
          <w:lang w:eastAsia="sl-SI"/>
        </w:rPr>
      </w:pPr>
      <w:r>
        <w:rPr>
          <w:rFonts w:eastAsia="Times New Roman" w:cstheme="minorHAnsi"/>
          <w:lang w:eastAsia="sl-SI"/>
        </w:rPr>
        <w:t>člen</w:t>
      </w:r>
    </w:p>
    <w:p w14:paraId="783248E7" w14:textId="77777777" w:rsidR="002037EC" w:rsidRDefault="002037EC" w:rsidP="002037EC">
      <w:pPr>
        <w:spacing w:after="0" w:line="240" w:lineRule="auto"/>
        <w:jc w:val="both"/>
        <w:rPr>
          <w:rFonts w:eastAsia="Times New Roman" w:cstheme="minorHAnsi"/>
          <w:lang w:eastAsia="sl-SI"/>
        </w:rPr>
      </w:pPr>
    </w:p>
    <w:p w14:paraId="3C23C599" w14:textId="77777777" w:rsidR="002037EC" w:rsidRDefault="002037EC" w:rsidP="002037EC">
      <w:pPr>
        <w:spacing w:after="0" w:line="240" w:lineRule="auto"/>
        <w:jc w:val="both"/>
        <w:rPr>
          <w:rFonts w:eastAsia="Times New Roman" w:cstheme="minorHAnsi"/>
          <w:lang w:eastAsia="sl-SI"/>
        </w:rPr>
      </w:pPr>
      <w:r>
        <w:rPr>
          <w:rFonts w:eastAsia="Times New Roman" w:cstheme="minorHAnsi"/>
          <w:lang w:eastAsia="sl-SI"/>
        </w:rPr>
        <w:t xml:space="preserve">Upravičenec bo po </w:t>
      </w:r>
      <w:r w:rsidRPr="009E2A76">
        <w:rPr>
          <w:rFonts w:eastAsia="Times New Roman" w:cstheme="minorHAnsi"/>
          <w:lang w:eastAsia="sl-SI"/>
        </w:rPr>
        <w:t>zaključku</w:t>
      </w:r>
      <w:r>
        <w:rPr>
          <w:rFonts w:eastAsia="Times New Roman" w:cstheme="minorHAnsi"/>
          <w:lang w:eastAsia="sl-SI"/>
        </w:rPr>
        <w:t xml:space="preserve"> investicije</w:t>
      </w:r>
      <w:r w:rsidRPr="009E2A76">
        <w:rPr>
          <w:rFonts w:eastAsia="Times New Roman" w:cstheme="minorHAnsi"/>
          <w:lang w:eastAsia="sl-SI"/>
        </w:rPr>
        <w:t xml:space="preserve"> Občini podal </w:t>
      </w:r>
      <w:r>
        <w:rPr>
          <w:rFonts w:eastAsia="Times New Roman" w:cstheme="minorHAnsi"/>
          <w:lang w:eastAsia="sl-SI"/>
        </w:rPr>
        <w:t>zahtevek</w:t>
      </w:r>
      <w:r w:rsidRPr="009E2A76">
        <w:rPr>
          <w:rFonts w:eastAsia="Times New Roman" w:cstheme="minorHAnsi"/>
          <w:lang w:eastAsia="sl-SI"/>
        </w:rPr>
        <w:t xml:space="preserve"> </w:t>
      </w:r>
      <w:r>
        <w:rPr>
          <w:rFonts w:eastAsia="Times New Roman" w:cstheme="minorHAnsi"/>
          <w:lang w:eastAsia="sl-SI"/>
        </w:rPr>
        <w:t>z zahtevanimi prilogami</w:t>
      </w:r>
      <w:r w:rsidRPr="009E2A76">
        <w:rPr>
          <w:rFonts w:eastAsia="Times New Roman" w:cstheme="minorHAnsi"/>
          <w:lang w:eastAsia="sl-SI"/>
        </w:rPr>
        <w:t xml:space="preserve"> o</w:t>
      </w:r>
      <w:r>
        <w:rPr>
          <w:rFonts w:eastAsia="Times New Roman" w:cstheme="minorHAnsi"/>
          <w:lang w:eastAsia="sl-SI"/>
        </w:rPr>
        <w:t xml:space="preserve"> nakupu in  brezhibnem zagonu ter obratovanju MKČN</w:t>
      </w:r>
      <w:r w:rsidRPr="009E2A76">
        <w:rPr>
          <w:rFonts w:eastAsia="Times New Roman" w:cstheme="minorHAnsi"/>
          <w:lang w:eastAsia="sl-SI"/>
        </w:rPr>
        <w:t>.</w:t>
      </w:r>
    </w:p>
    <w:p w14:paraId="436045D7" w14:textId="77777777" w:rsidR="002037EC" w:rsidRDefault="002037EC" w:rsidP="002037EC">
      <w:pPr>
        <w:spacing w:after="0" w:line="240" w:lineRule="auto"/>
        <w:jc w:val="both"/>
        <w:rPr>
          <w:rFonts w:eastAsia="Times New Roman" w:cstheme="minorHAnsi"/>
          <w:lang w:eastAsia="sl-SI"/>
        </w:rPr>
      </w:pPr>
    </w:p>
    <w:p w14:paraId="5F6418FA" w14:textId="77777777" w:rsidR="002037EC" w:rsidRPr="006F19DD" w:rsidRDefault="002037EC" w:rsidP="002037EC">
      <w:pPr>
        <w:suppressAutoHyphens/>
        <w:jc w:val="both"/>
        <w:rPr>
          <w:lang w:eastAsia="ar-SA"/>
        </w:rPr>
      </w:pPr>
      <w:r>
        <w:rPr>
          <w:rFonts w:eastAsia="Times New Roman" w:cstheme="minorHAnsi"/>
          <w:lang w:eastAsia="sl-SI"/>
        </w:rPr>
        <w:t xml:space="preserve">Občina bo sofinancerski znesek nakazala na transakcijski račun Upravičenca TRR __________________________________________ , odprt pri banki </w:t>
      </w:r>
      <w:r w:rsidRPr="006F19DD">
        <w:rPr>
          <w:rFonts w:eastAsia="Times New Roman" w:cstheme="minorHAnsi"/>
          <w:lang w:eastAsia="sl-SI"/>
        </w:rPr>
        <w:t>________________________</w:t>
      </w:r>
      <w:r>
        <w:rPr>
          <w:rFonts w:eastAsia="Times New Roman" w:cstheme="minorHAnsi"/>
          <w:lang w:eastAsia="sl-SI"/>
        </w:rPr>
        <w:t xml:space="preserve"> ,</w:t>
      </w:r>
      <w:r w:rsidRPr="006F19DD">
        <w:rPr>
          <w:rFonts w:eastAsia="Times New Roman" w:cstheme="minorHAnsi"/>
          <w:lang w:eastAsia="sl-SI"/>
        </w:rPr>
        <w:t xml:space="preserve"> </w:t>
      </w:r>
      <w:r w:rsidRPr="006F19DD">
        <w:rPr>
          <w:color w:val="000000" w:themeColor="text1"/>
          <w:lang w:eastAsia="ar-SA"/>
        </w:rPr>
        <w:t>po podpisu te pogodbe, na podlagi prejet</w:t>
      </w:r>
      <w:r>
        <w:rPr>
          <w:color w:val="000000" w:themeColor="text1"/>
          <w:lang w:eastAsia="ar-SA"/>
        </w:rPr>
        <w:t>ega</w:t>
      </w:r>
      <w:r w:rsidRPr="006F19DD">
        <w:rPr>
          <w:color w:val="000000" w:themeColor="text1"/>
          <w:lang w:eastAsia="ar-SA"/>
        </w:rPr>
        <w:t xml:space="preserve"> popoln</w:t>
      </w:r>
      <w:r>
        <w:rPr>
          <w:color w:val="000000" w:themeColor="text1"/>
          <w:lang w:eastAsia="ar-SA"/>
        </w:rPr>
        <w:t>ega</w:t>
      </w:r>
      <w:r w:rsidRPr="006F19DD">
        <w:rPr>
          <w:color w:val="000000" w:themeColor="text1"/>
          <w:lang w:eastAsia="ar-SA"/>
        </w:rPr>
        <w:t xml:space="preserve"> zahtevk</w:t>
      </w:r>
      <w:r>
        <w:rPr>
          <w:color w:val="000000" w:themeColor="text1"/>
          <w:lang w:eastAsia="ar-SA"/>
        </w:rPr>
        <w:t xml:space="preserve">a </w:t>
      </w:r>
      <w:r w:rsidRPr="006F19DD">
        <w:rPr>
          <w:color w:val="000000" w:themeColor="text1"/>
          <w:lang w:eastAsia="ar-SA"/>
        </w:rPr>
        <w:t xml:space="preserve">za izplačilo. </w:t>
      </w:r>
    </w:p>
    <w:p w14:paraId="1E1F20CA" w14:textId="77777777" w:rsidR="002037EC" w:rsidRDefault="002037EC" w:rsidP="002037EC">
      <w:pPr>
        <w:spacing w:after="0" w:line="240" w:lineRule="auto"/>
        <w:jc w:val="both"/>
        <w:rPr>
          <w:rFonts w:eastAsia="Times New Roman" w:cstheme="minorHAnsi"/>
          <w:lang w:eastAsia="sl-SI"/>
        </w:rPr>
      </w:pPr>
    </w:p>
    <w:p w14:paraId="2B39A36D" w14:textId="77777777" w:rsidR="002037EC" w:rsidRPr="00BC3D3E" w:rsidRDefault="002037EC" w:rsidP="002037EC">
      <w:pPr>
        <w:pStyle w:val="Odstavekseznama"/>
        <w:numPr>
          <w:ilvl w:val="0"/>
          <w:numId w:val="37"/>
        </w:numPr>
        <w:spacing w:after="0" w:line="240" w:lineRule="auto"/>
        <w:jc w:val="center"/>
        <w:rPr>
          <w:rFonts w:eastAsia="Times New Roman" w:cstheme="minorHAnsi"/>
          <w:lang w:eastAsia="sl-SI"/>
        </w:rPr>
      </w:pPr>
      <w:r w:rsidRPr="00BC3D3E">
        <w:rPr>
          <w:rFonts w:eastAsia="Times New Roman" w:cstheme="minorHAnsi"/>
          <w:lang w:eastAsia="sl-SI"/>
        </w:rPr>
        <w:t>člen</w:t>
      </w:r>
    </w:p>
    <w:p w14:paraId="5D3F4F5B" w14:textId="77777777" w:rsidR="002037EC" w:rsidRDefault="002037EC" w:rsidP="002037EC">
      <w:pPr>
        <w:spacing w:after="0" w:line="240" w:lineRule="auto"/>
        <w:jc w:val="both"/>
        <w:rPr>
          <w:rFonts w:eastAsia="Times New Roman" w:cstheme="minorHAnsi"/>
          <w:lang w:eastAsia="sl-SI"/>
        </w:rPr>
      </w:pPr>
    </w:p>
    <w:p w14:paraId="60D45031" w14:textId="77777777" w:rsidR="002037EC" w:rsidRDefault="002037EC" w:rsidP="002037EC">
      <w:pPr>
        <w:spacing w:after="0" w:line="240" w:lineRule="auto"/>
        <w:jc w:val="both"/>
        <w:rPr>
          <w:rFonts w:eastAsia="Times New Roman" w:cstheme="minorHAnsi"/>
          <w:lang w:eastAsia="sl-SI"/>
        </w:rPr>
      </w:pPr>
      <w:r>
        <w:rPr>
          <w:rFonts w:eastAsia="Times New Roman" w:cstheme="minorHAnsi"/>
          <w:lang w:eastAsia="sl-SI"/>
        </w:rPr>
        <w:t>Upravičenec se zavezuje, da bo sofinancerska sredstva za nakup MKČN po tej pogodbi porabil pod pogoji iz javnega razpisa, citiranega v prvi alineji 1. člena te pogodbe.</w:t>
      </w:r>
    </w:p>
    <w:p w14:paraId="4C15447D" w14:textId="77777777" w:rsidR="002037EC" w:rsidRDefault="002037EC" w:rsidP="002037EC">
      <w:pPr>
        <w:spacing w:after="0" w:line="240" w:lineRule="auto"/>
        <w:jc w:val="both"/>
        <w:rPr>
          <w:rFonts w:eastAsia="Times New Roman" w:cstheme="minorHAnsi"/>
          <w:lang w:eastAsia="sl-SI"/>
        </w:rPr>
      </w:pPr>
    </w:p>
    <w:p w14:paraId="66F13D55" w14:textId="77777777" w:rsidR="002037EC" w:rsidRDefault="002037EC" w:rsidP="002037EC">
      <w:pPr>
        <w:spacing w:after="0" w:line="240" w:lineRule="auto"/>
        <w:jc w:val="both"/>
        <w:rPr>
          <w:rFonts w:eastAsia="Times New Roman" w:cstheme="minorHAnsi"/>
          <w:lang w:eastAsia="sl-SI"/>
        </w:rPr>
      </w:pPr>
      <w:r>
        <w:rPr>
          <w:rFonts w:eastAsia="Times New Roman" w:cstheme="minorHAnsi"/>
          <w:lang w:eastAsia="sl-SI"/>
        </w:rPr>
        <w:t>Upravičenec se zavezuje, da bo MKČN obratovala skladno z navodili in predpisi ter da bo zagotavljal redno in izredno vzdrževanje MKČN.</w:t>
      </w:r>
    </w:p>
    <w:p w14:paraId="4FCAE27C" w14:textId="77777777" w:rsidR="002037EC" w:rsidRDefault="002037EC" w:rsidP="002037EC">
      <w:pPr>
        <w:spacing w:after="0" w:line="240" w:lineRule="auto"/>
        <w:jc w:val="both"/>
        <w:rPr>
          <w:rFonts w:eastAsia="Times New Roman" w:cstheme="minorHAnsi"/>
          <w:lang w:eastAsia="sl-SI"/>
        </w:rPr>
      </w:pPr>
    </w:p>
    <w:p w14:paraId="355F8B82" w14:textId="77777777" w:rsidR="002037EC" w:rsidRDefault="002037EC" w:rsidP="002037EC">
      <w:pPr>
        <w:spacing w:after="0" w:line="240" w:lineRule="auto"/>
        <w:jc w:val="both"/>
        <w:rPr>
          <w:rFonts w:eastAsia="Times New Roman" w:cstheme="minorHAnsi"/>
          <w:lang w:eastAsia="sl-SI"/>
        </w:rPr>
      </w:pPr>
      <w:r>
        <w:rPr>
          <w:rFonts w:eastAsia="Times New Roman" w:cstheme="minorHAnsi"/>
          <w:lang w:eastAsia="sl-SI"/>
        </w:rPr>
        <w:t>Upravičenec bo skladno z 28. členom Uredbe o odvajanju in čiščenju komunalne odpadne vode (</w:t>
      </w:r>
      <w:r w:rsidRPr="00E84114">
        <w:rPr>
          <w:rFonts w:eastAsia="Times New Roman" w:cstheme="minorHAnsi"/>
          <w:lang w:eastAsia="sl-SI"/>
        </w:rPr>
        <w:t>Uradni list RS, št. 98/15, 76/17, 81/19, 194/21 in 44/22 – ZVO-2</w:t>
      </w:r>
      <w:r>
        <w:rPr>
          <w:rFonts w:eastAsia="Times New Roman" w:cstheme="minorHAnsi"/>
          <w:lang w:eastAsia="sl-SI"/>
        </w:rPr>
        <w:t>, v nadaljevanju: Uredba), izvajalcu javne službe omogočal prevzem in odvoz blata v skladu s 17. členom te Uredbe, razen če mu predloži analizne izvide v skladu z osmim odstavkom 17. člena te Uredbe.</w:t>
      </w:r>
    </w:p>
    <w:p w14:paraId="2D77D99D" w14:textId="77777777" w:rsidR="002037EC" w:rsidRDefault="002037EC" w:rsidP="002037EC">
      <w:pPr>
        <w:spacing w:after="0" w:line="240" w:lineRule="auto"/>
        <w:jc w:val="both"/>
        <w:rPr>
          <w:rFonts w:eastAsia="Times New Roman" w:cstheme="minorHAnsi"/>
          <w:lang w:eastAsia="sl-SI"/>
        </w:rPr>
      </w:pPr>
    </w:p>
    <w:p w14:paraId="69E41846" w14:textId="77777777" w:rsidR="002037EC" w:rsidRDefault="002037EC" w:rsidP="002037EC">
      <w:pPr>
        <w:spacing w:after="0" w:line="240" w:lineRule="auto"/>
        <w:jc w:val="both"/>
        <w:rPr>
          <w:rFonts w:eastAsia="Times New Roman" w:cstheme="minorHAnsi"/>
          <w:lang w:eastAsia="sl-SI"/>
        </w:rPr>
      </w:pPr>
      <w:r>
        <w:rPr>
          <w:rFonts w:eastAsia="Times New Roman" w:cstheme="minorHAnsi"/>
          <w:lang w:eastAsia="sl-SI"/>
        </w:rPr>
        <w:t>Upravičenec se zavezuje v celotnem obdobju obratovanja MKČN hraniti dokumentacijo iz 1., 2., 3. in 4. točke petega odstavka 28. člena Uredbe. Podatke iz 5., 6. in 7. točke petega odstavka 28. člena Uredbe pa se Upravičenec zavezuje hraniti najmanj pet let.</w:t>
      </w:r>
    </w:p>
    <w:p w14:paraId="6E843721" w14:textId="77777777" w:rsidR="002037EC" w:rsidRDefault="002037EC" w:rsidP="002037EC">
      <w:pPr>
        <w:spacing w:after="0" w:line="240" w:lineRule="auto"/>
        <w:jc w:val="both"/>
        <w:rPr>
          <w:rFonts w:eastAsia="Times New Roman" w:cstheme="minorHAnsi"/>
          <w:lang w:eastAsia="sl-SI"/>
        </w:rPr>
      </w:pPr>
    </w:p>
    <w:p w14:paraId="6143D6EF" w14:textId="77777777" w:rsidR="002037EC" w:rsidRDefault="002037EC" w:rsidP="002037EC">
      <w:pPr>
        <w:spacing w:after="0" w:line="240" w:lineRule="auto"/>
        <w:jc w:val="both"/>
        <w:rPr>
          <w:rFonts w:eastAsia="Times New Roman" w:cstheme="minorHAnsi"/>
          <w:lang w:eastAsia="sl-SI"/>
        </w:rPr>
      </w:pPr>
      <w:r>
        <w:rPr>
          <w:rFonts w:eastAsia="Times New Roman" w:cstheme="minorHAnsi"/>
          <w:lang w:eastAsia="sl-SI"/>
        </w:rPr>
        <w:t xml:space="preserve">Upravičenec bo izvajalcu javne službe na njegovo zahtevo najpozneje v 15-ih dneh predložil: </w:t>
      </w:r>
    </w:p>
    <w:p w14:paraId="02998909" w14:textId="77777777" w:rsidR="002037EC" w:rsidRDefault="002037EC" w:rsidP="002037EC">
      <w:pPr>
        <w:pStyle w:val="Odstavekseznama"/>
        <w:numPr>
          <w:ilvl w:val="0"/>
          <w:numId w:val="38"/>
        </w:numPr>
        <w:spacing w:after="0" w:line="240" w:lineRule="auto"/>
        <w:jc w:val="both"/>
        <w:rPr>
          <w:rFonts w:eastAsia="Times New Roman" w:cstheme="minorHAnsi"/>
          <w:lang w:eastAsia="sl-SI"/>
        </w:rPr>
      </w:pPr>
      <w:r>
        <w:rPr>
          <w:rFonts w:eastAsia="Times New Roman" w:cstheme="minorHAnsi"/>
          <w:lang w:eastAsia="sl-SI"/>
        </w:rPr>
        <w:t>podatke za izvedbo pregleda in pripravo poročila o pregledu v skladu s sedmim odstavkom 17. člena Uredbe ali analizne izvide iz osmega odstavka 17. člena Uredbe ali</w:t>
      </w:r>
    </w:p>
    <w:p w14:paraId="572ADB8F" w14:textId="77777777" w:rsidR="002037EC" w:rsidRPr="00586E28" w:rsidRDefault="002037EC" w:rsidP="002037EC">
      <w:pPr>
        <w:pStyle w:val="Odstavekseznama"/>
        <w:numPr>
          <w:ilvl w:val="0"/>
          <w:numId w:val="38"/>
        </w:numPr>
        <w:spacing w:after="0" w:line="240" w:lineRule="auto"/>
        <w:jc w:val="both"/>
        <w:rPr>
          <w:rFonts w:eastAsia="Times New Roman" w:cstheme="minorHAnsi"/>
          <w:lang w:eastAsia="sl-SI"/>
        </w:rPr>
      </w:pPr>
      <w:r>
        <w:rPr>
          <w:rFonts w:eastAsia="Times New Roman" w:cstheme="minorHAnsi"/>
          <w:lang w:eastAsia="sl-SI"/>
        </w:rPr>
        <w:t>dokumentacijo in podatke iz tretjega odstavka 28. člena Uredbe.</w:t>
      </w:r>
    </w:p>
    <w:p w14:paraId="2235ED1F" w14:textId="77777777" w:rsidR="002037EC" w:rsidRPr="00282419" w:rsidRDefault="002037EC" w:rsidP="002037EC">
      <w:pPr>
        <w:spacing w:after="0" w:line="240" w:lineRule="auto"/>
        <w:rPr>
          <w:rFonts w:eastAsia="Times New Roman" w:cstheme="minorHAnsi"/>
          <w:lang w:eastAsia="sl-SI"/>
        </w:rPr>
      </w:pPr>
    </w:p>
    <w:p w14:paraId="09D68586" w14:textId="77777777" w:rsidR="002037EC" w:rsidRDefault="002037EC" w:rsidP="002037EC">
      <w:pPr>
        <w:pStyle w:val="Odstavekseznama"/>
        <w:numPr>
          <w:ilvl w:val="0"/>
          <w:numId w:val="37"/>
        </w:numPr>
        <w:spacing w:after="0" w:line="240" w:lineRule="auto"/>
        <w:jc w:val="center"/>
        <w:rPr>
          <w:rFonts w:eastAsia="Times New Roman" w:cstheme="minorHAnsi"/>
          <w:lang w:eastAsia="sl-SI"/>
        </w:rPr>
      </w:pPr>
      <w:r>
        <w:rPr>
          <w:rFonts w:eastAsia="Times New Roman" w:cstheme="minorHAnsi"/>
          <w:lang w:eastAsia="sl-SI"/>
        </w:rPr>
        <w:t>člen</w:t>
      </w:r>
    </w:p>
    <w:p w14:paraId="05CD0F32" w14:textId="77777777" w:rsidR="002037EC" w:rsidRDefault="002037EC" w:rsidP="002037EC">
      <w:pPr>
        <w:spacing w:after="0" w:line="240" w:lineRule="auto"/>
        <w:jc w:val="both"/>
        <w:rPr>
          <w:rFonts w:eastAsia="Times New Roman" w:cstheme="minorHAnsi"/>
          <w:lang w:eastAsia="sl-SI"/>
        </w:rPr>
      </w:pPr>
    </w:p>
    <w:p w14:paraId="26CC9668" w14:textId="77777777" w:rsidR="002037EC" w:rsidRDefault="002037EC" w:rsidP="002037EC">
      <w:pPr>
        <w:spacing w:after="0" w:line="240" w:lineRule="auto"/>
        <w:jc w:val="both"/>
        <w:rPr>
          <w:rFonts w:eastAsia="Times New Roman" w:cstheme="minorHAnsi"/>
          <w:lang w:eastAsia="sl-SI"/>
        </w:rPr>
      </w:pPr>
      <w:r>
        <w:rPr>
          <w:rFonts w:eastAsia="Times New Roman" w:cstheme="minorHAnsi"/>
          <w:lang w:eastAsia="sl-SI"/>
        </w:rPr>
        <w:t>Upravičenec se zaveže, da bo Občini nemudoma vrnil sredstva iz 3. člena te pogodbe, skupaj z zakonskimi zamudnimi obrestmi, od prejema sredstev dalje, v primeru:</w:t>
      </w:r>
    </w:p>
    <w:p w14:paraId="11B2D1D3" w14:textId="457378A3" w:rsidR="002037EC" w:rsidRPr="00C57CF6" w:rsidRDefault="002037EC" w:rsidP="00C57CF6">
      <w:pPr>
        <w:pStyle w:val="Odstavekseznama"/>
        <w:numPr>
          <w:ilvl w:val="0"/>
          <w:numId w:val="38"/>
        </w:numPr>
        <w:spacing w:after="0" w:line="240" w:lineRule="auto"/>
        <w:jc w:val="both"/>
        <w:rPr>
          <w:rFonts w:eastAsia="Times New Roman" w:cstheme="minorHAnsi"/>
          <w:lang w:eastAsia="sl-SI"/>
        </w:rPr>
      </w:pPr>
      <w:r w:rsidRPr="00C57CF6">
        <w:rPr>
          <w:rFonts w:eastAsia="Times New Roman" w:cstheme="minorHAnsi"/>
          <w:lang w:eastAsia="sl-SI"/>
        </w:rPr>
        <w:t>nenamenske porabe sredstev,</w:t>
      </w:r>
    </w:p>
    <w:p w14:paraId="14284E6B" w14:textId="75998DAC" w:rsidR="002037EC" w:rsidRPr="00C57CF6" w:rsidRDefault="002037EC" w:rsidP="00C57CF6">
      <w:pPr>
        <w:pStyle w:val="Odstavekseznama"/>
        <w:numPr>
          <w:ilvl w:val="0"/>
          <w:numId w:val="38"/>
        </w:numPr>
        <w:spacing w:after="0" w:line="240" w:lineRule="auto"/>
        <w:jc w:val="both"/>
        <w:rPr>
          <w:rFonts w:eastAsia="Times New Roman" w:cstheme="minorHAnsi"/>
          <w:lang w:eastAsia="sl-SI"/>
        </w:rPr>
      </w:pPr>
      <w:r w:rsidRPr="00C57CF6">
        <w:rPr>
          <w:rFonts w:eastAsia="Times New Roman" w:cstheme="minorHAnsi"/>
          <w:lang w:eastAsia="sl-SI"/>
        </w:rPr>
        <w:t xml:space="preserve">navedbe netočnih ali zavajajočih podatkov za katerikoli namen pridobitve sredstev nakupa MKČN, </w:t>
      </w:r>
    </w:p>
    <w:p w14:paraId="69550C47" w14:textId="131779DE" w:rsidR="002037EC" w:rsidRPr="00C57CF6" w:rsidRDefault="002037EC" w:rsidP="00C57CF6">
      <w:pPr>
        <w:pStyle w:val="Odstavekseznama"/>
        <w:numPr>
          <w:ilvl w:val="0"/>
          <w:numId w:val="38"/>
        </w:numPr>
        <w:spacing w:after="0" w:line="240" w:lineRule="auto"/>
        <w:jc w:val="both"/>
        <w:rPr>
          <w:rFonts w:eastAsia="Times New Roman" w:cstheme="minorHAnsi"/>
          <w:lang w:eastAsia="sl-SI"/>
        </w:rPr>
      </w:pPr>
      <w:r w:rsidRPr="00C57CF6">
        <w:rPr>
          <w:rFonts w:eastAsia="Times New Roman" w:cstheme="minorHAnsi"/>
          <w:lang w:eastAsia="sl-SI"/>
        </w:rPr>
        <w:t>če investicije, za katero je upravičenec pridobil sredstva, ni dokončal oziroma jo je dokončal v bistveno manjšem obsegu, kot je predvideval v prijavi na razpis,</w:t>
      </w:r>
    </w:p>
    <w:p w14:paraId="7EC4DC7A" w14:textId="4F6741D2" w:rsidR="002037EC" w:rsidRPr="00C57CF6" w:rsidRDefault="002037EC" w:rsidP="00C57CF6">
      <w:pPr>
        <w:pStyle w:val="Odstavekseznama"/>
        <w:numPr>
          <w:ilvl w:val="0"/>
          <w:numId w:val="38"/>
        </w:numPr>
        <w:spacing w:after="0" w:line="240" w:lineRule="auto"/>
        <w:jc w:val="both"/>
        <w:rPr>
          <w:rFonts w:eastAsia="Times New Roman" w:cstheme="minorHAnsi"/>
          <w:lang w:eastAsia="sl-SI"/>
        </w:rPr>
      </w:pPr>
      <w:r w:rsidRPr="00C57CF6">
        <w:rPr>
          <w:rFonts w:eastAsia="Times New Roman" w:cstheme="minorHAnsi"/>
          <w:lang w:eastAsia="sl-SI"/>
        </w:rPr>
        <w:t>neizpolnjevanja oziroma kršitve razpisnih in/ali pogodbenih obveznosti,</w:t>
      </w:r>
    </w:p>
    <w:p w14:paraId="614B289B" w14:textId="5208854E" w:rsidR="002037EC" w:rsidRPr="00C57CF6" w:rsidRDefault="002037EC" w:rsidP="00C57CF6">
      <w:pPr>
        <w:pStyle w:val="Odstavekseznama"/>
        <w:numPr>
          <w:ilvl w:val="0"/>
          <w:numId w:val="38"/>
        </w:numPr>
        <w:spacing w:after="0" w:line="240" w:lineRule="auto"/>
        <w:jc w:val="both"/>
        <w:rPr>
          <w:rFonts w:eastAsia="Times New Roman" w:cstheme="minorHAnsi"/>
          <w:lang w:eastAsia="sl-SI"/>
        </w:rPr>
      </w:pPr>
      <w:r w:rsidRPr="00C57CF6">
        <w:rPr>
          <w:rFonts w:eastAsia="Times New Roman" w:cstheme="minorHAnsi"/>
          <w:lang w:eastAsia="sl-SI"/>
        </w:rPr>
        <w:t>drugih ugotovljenih nepravilnostih vezanih na javni razpis za sofinanciranje nakupa MKČN.</w:t>
      </w:r>
    </w:p>
    <w:p w14:paraId="1B61BEEB" w14:textId="77777777" w:rsidR="002037EC" w:rsidRPr="00586E28" w:rsidRDefault="002037EC" w:rsidP="002037EC">
      <w:pPr>
        <w:spacing w:after="0" w:line="240" w:lineRule="auto"/>
        <w:jc w:val="both"/>
        <w:rPr>
          <w:rFonts w:eastAsia="Times New Roman" w:cstheme="minorHAnsi"/>
          <w:lang w:eastAsia="sl-SI"/>
        </w:rPr>
      </w:pPr>
    </w:p>
    <w:p w14:paraId="0FE5F379" w14:textId="77777777" w:rsidR="002037EC" w:rsidRDefault="002037EC" w:rsidP="002037EC">
      <w:pPr>
        <w:pStyle w:val="Odstavekseznama"/>
        <w:numPr>
          <w:ilvl w:val="0"/>
          <w:numId w:val="37"/>
        </w:numPr>
        <w:spacing w:after="0" w:line="240" w:lineRule="auto"/>
        <w:jc w:val="center"/>
        <w:rPr>
          <w:rFonts w:eastAsia="Times New Roman" w:cstheme="minorHAnsi"/>
          <w:lang w:eastAsia="sl-SI"/>
        </w:rPr>
      </w:pPr>
      <w:r>
        <w:rPr>
          <w:rFonts w:eastAsia="Times New Roman" w:cstheme="minorHAnsi"/>
          <w:lang w:eastAsia="sl-SI"/>
        </w:rPr>
        <w:t>člen</w:t>
      </w:r>
    </w:p>
    <w:p w14:paraId="03BA21FB" w14:textId="77777777" w:rsidR="002037EC" w:rsidRDefault="002037EC" w:rsidP="002037EC">
      <w:pPr>
        <w:spacing w:after="0" w:line="240" w:lineRule="auto"/>
        <w:jc w:val="both"/>
        <w:rPr>
          <w:rFonts w:eastAsia="Times New Roman" w:cstheme="minorHAnsi"/>
          <w:lang w:eastAsia="sl-SI"/>
        </w:rPr>
      </w:pPr>
    </w:p>
    <w:p w14:paraId="16B6566E" w14:textId="77777777" w:rsidR="002037EC" w:rsidRPr="000F6C87" w:rsidRDefault="002037EC" w:rsidP="002037EC">
      <w:pPr>
        <w:spacing w:after="0" w:line="240" w:lineRule="auto"/>
        <w:jc w:val="both"/>
        <w:rPr>
          <w:rFonts w:eastAsia="Times New Roman" w:cstheme="minorHAnsi"/>
          <w:lang w:eastAsia="sl-SI"/>
        </w:rPr>
      </w:pPr>
      <w:r>
        <w:rPr>
          <w:rFonts w:eastAsia="Times New Roman" w:cstheme="minorHAnsi"/>
          <w:lang w:eastAsia="sl-SI"/>
        </w:rPr>
        <w:t xml:space="preserve">Morebitne spore v zvezi z izvajanjem te pogodbe rešujeta pogodbeni stranki sporazumno. V kolikor </w:t>
      </w:r>
      <w:r w:rsidRPr="000F6C87">
        <w:rPr>
          <w:rFonts w:eastAsia="Times New Roman" w:cstheme="minorHAnsi"/>
          <w:lang w:eastAsia="sl-SI"/>
        </w:rPr>
        <w:t>spor ne bo rešljiv sporazumno, lahko vsaka pogodbena stranka sproži spor pri stvarno pristojnem sodišču po sedežu naročnika.</w:t>
      </w:r>
    </w:p>
    <w:p w14:paraId="6C1E6EEF" w14:textId="77777777" w:rsidR="002037EC" w:rsidRPr="000F6C87" w:rsidRDefault="002037EC" w:rsidP="002037EC">
      <w:pPr>
        <w:spacing w:after="0" w:line="240" w:lineRule="auto"/>
        <w:rPr>
          <w:rFonts w:eastAsia="Times New Roman" w:cstheme="minorHAnsi"/>
          <w:lang w:eastAsia="sl-SI"/>
        </w:rPr>
      </w:pPr>
    </w:p>
    <w:p w14:paraId="6692B0C5" w14:textId="77777777" w:rsidR="002037EC" w:rsidRPr="000F6C87" w:rsidRDefault="002037EC" w:rsidP="002037EC">
      <w:pPr>
        <w:pStyle w:val="Odstavekseznama"/>
        <w:numPr>
          <w:ilvl w:val="0"/>
          <w:numId w:val="37"/>
        </w:numPr>
        <w:spacing w:after="0" w:line="240" w:lineRule="auto"/>
        <w:jc w:val="center"/>
        <w:rPr>
          <w:rFonts w:eastAsia="Times New Roman" w:cstheme="minorHAnsi"/>
          <w:lang w:eastAsia="sl-SI"/>
        </w:rPr>
      </w:pPr>
      <w:r w:rsidRPr="000F6C87">
        <w:rPr>
          <w:rFonts w:eastAsia="Times New Roman" w:cstheme="minorHAnsi"/>
          <w:lang w:eastAsia="sl-SI"/>
        </w:rPr>
        <w:t>člen</w:t>
      </w:r>
    </w:p>
    <w:p w14:paraId="24946FC7" w14:textId="77777777" w:rsidR="002037EC" w:rsidRDefault="002037EC" w:rsidP="002037EC">
      <w:pPr>
        <w:spacing w:after="0"/>
        <w:jc w:val="both"/>
        <w:rPr>
          <w:rFonts w:eastAsia="Times New Roman" w:cstheme="minorHAnsi"/>
          <w:lang w:eastAsia="sl-SI"/>
        </w:rPr>
      </w:pPr>
    </w:p>
    <w:p w14:paraId="6D90E295" w14:textId="77777777" w:rsidR="002037EC" w:rsidRDefault="002037EC" w:rsidP="002037EC">
      <w:pPr>
        <w:spacing w:after="0"/>
        <w:jc w:val="both"/>
      </w:pPr>
      <w:r>
        <w:t>Vse spremembe in dopolnitve te pogodbe se dogovorijo v obliki pisnih dodatkov k pogodbi.</w:t>
      </w:r>
    </w:p>
    <w:p w14:paraId="6A515E4B" w14:textId="77777777" w:rsidR="002037EC" w:rsidRPr="00782395" w:rsidRDefault="002037EC" w:rsidP="002037EC">
      <w:pPr>
        <w:spacing w:after="0"/>
        <w:jc w:val="both"/>
        <w:rPr>
          <w:rFonts w:eastAsia="Times New Roman" w:cstheme="minorHAnsi"/>
          <w:lang w:eastAsia="sl-SI"/>
        </w:rPr>
      </w:pPr>
    </w:p>
    <w:p w14:paraId="4E9B604D" w14:textId="77777777" w:rsidR="002037EC" w:rsidRDefault="002037EC" w:rsidP="002037EC">
      <w:pPr>
        <w:pStyle w:val="Odstavekseznama"/>
        <w:numPr>
          <w:ilvl w:val="0"/>
          <w:numId w:val="37"/>
        </w:numPr>
        <w:spacing w:after="0" w:line="240" w:lineRule="auto"/>
        <w:jc w:val="center"/>
        <w:rPr>
          <w:color w:val="000000" w:themeColor="text1"/>
          <w:sz w:val="24"/>
          <w:szCs w:val="24"/>
        </w:rPr>
      </w:pPr>
      <w:r>
        <w:rPr>
          <w:color w:val="000000" w:themeColor="text1"/>
          <w:sz w:val="24"/>
          <w:szCs w:val="24"/>
        </w:rPr>
        <w:t>člen</w:t>
      </w:r>
    </w:p>
    <w:p w14:paraId="39CA49E2" w14:textId="77777777" w:rsidR="002037EC" w:rsidRDefault="002037EC" w:rsidP="002037EC">
      <w:pPr>
        <w:spacing w:after="0"/>
        <w:jc w:val="both"/>
      </w:pPr>
    </w:p>
    <w:p w14:paraId="208129C3" w14:textId="6C1637CD" w:rsidR="002037EC" w:rsidRDefault="002037EC" w:rsidP="002037EC">
      <w:pPr>
        <w:spacing w:after="0"/>
        <w:jc w:val="both"/>
        <w:rPr>
          <w:rFonts w:eastAsia="Times New Roman" w:cstheme="minorHAnsi"/>
          <w:lang w:eastAsia="sl-SI"/>
        </w:rPr>
      </w:pPr>
      <w:r w:rsidRPr="00782395">
        <w:rPr>
          <w:rFonts w:eastAsia="Times New Roman" w:cstheme="minorHAnsi"/>
          <w:lang w:eastAsia="sl-SI"/>
        </w:rPr>
        <w:t xml:space="preserve">Pogodba stopi v veljavo, ko jo podpišeta obe pogodbeni stranki, in velja za leto </w:t>
      </w:r>
      <w:r w:rsidR="00CD5C25">
        <w:rPr>
          <w:rFonts w:eastAsia="Times New Roman" w:cstheme="minorHAnsi"/>
          <w:lang w:eastAsia="sl-SI"/>
        </w:rPr>
        <w:t>2025</w:t>
      </w:r>
      <w:r w:rsidRPr="00782395">
        <w:rPr>
          <w:rFonts w:eastAsia="Times New Roman" w:cstheme="minorHAnsi"/>
          <w:lang w:eastAsia="sl-SI"/>
        </w:rPr>
        <w:t xml:space="preserve">. </w:t>
      </w:r>
    </w:p>
    <w:p w14:paraId="162BDC55" w14:textId="77777777" w:rsidR="002037EC" w:rsidRDefault="002037EC" w:rsidP="002037EC">
      <w:pPr>
        <w:spacing w:after="0"/>
        <w:jc w:val="both"/>
        <w:rPr>
          <w:rFonts w:eastAsia="Times New Roman" w:cstheme="minorHAnsi"/>
          <w:lang w:eastAsia="sl-SI"/>
        </w:rPr>
      </w:pPr>
    </w:p>
    <w:p w14:paraId="2BB06F17" w14:textId="77777777" w:rsidR="002037EC" w:rsidRDefault="002037EC" w:rsidP="002037EC">
      <w:pPr>
        <w:spacing w:after="0"/>
        <w:jc w:val="both"/>
        <w:rPr>
          <w:rFonts w:eastAsia="Times New Roman" w:cstheme="minorHAnsi"/>
          <w:lang w:eastAsia="sl-SI"/>
        </w:rPr>
      </w:pPr>
    </w:p>
    <w:p w14:paraId="2AA28067" w14:textId="77777777" w:rsidR="002037EC" w:rsidRDefault="002037EC" w:rsidP="002037EC">
      <w:pPr>
        <w:spacing w:after="0"/>
        <w:jc w:val="both"/>
        <w:rPr>
          <w:rFonts w:eastAsia="Times New Roman" w:cstheme="minorHAnsi"/>
          <w:lang w:eastAsia="sl-SI"/>
        </w:rPr>
      </w:pPr>
    </w:p>
    <w:p w14:paraId="3724A7FD" w14:textId="77777777" w:rsidR="002037EC" w:rsidRPr="00E96FBE" w:rsidRDefault="002037EC" w:rsidP="002037EC">
      <w:pPr>
        <w:spacing w:after="0"/>
        <w:jc w:val="both"/>
      </w:pPr>
    </w:p>
    <w:p w14:paraId="144D7412" w14:textId="77777777" w:rsidR="002037EC" w:rsidRDefault="002037EC" w:rsidP="002037EC">
      <w:pPr>
        <w:pStyle w:val="Odstavekseznama"/>
        <w:numPr>
          <w:ilvl w:val="0"/>
          <w:numId w:val="37"/>
        </w:numPr>
        <w:spacing w:after="0" w:line="240" w:lineRule="auto"/>
        <w:jc w:val="center"/>
        <w:rPr>
          <w:rFonts w:eastAsia="Times New Roman" w:cstheme="minorHAnsi"/>
          <w:lang w:eastAsia="sl-SI"/>
        </w:rPr>
      </w:pPr>
      <w:r>
        <w:rPr>
          <w:rFonts w:eastAsia="Times New Roman" w:cstheme="minorHAnsi"/>
          <w:lang w:eastAsia="sl-SI"/>
        </w:rPr>
        <w:lastRenderedPageBreak/>
        <w:t>člen</w:t>
      </w:r>
    </w:p>
    <w:p w14:paraId="7A6AA43D" w14:textId="77777777" w:rsidR="002037EC" w:rsidRDefault="002037EC" w:rsidP="002037EC">
      <w:pPr>
        <w:spacing w:after="0" w:line="240" w:lineRule="auto"/>
        <w:jc w:val="both"/>
        <w:rPr>
          <w:rFonts w:eastAsia="Times New Roman" w:cstheme="minorHAnsi"/>
          <w:lang w:eastAsia="sl-SI"/>
        </w:rPr>
      </w:pPr>
    </w:p>
    <w:p w14:paraId="682B9FDC" w14:textId="77777777" w:rsidR="002037EC" w:rsidRPr="00CF4F51" w:rsidRDefault="002037EC" w:rsidP="002037EC">
      <w:pPr>
        <w:spacing w:after="0" w:line="240" w:lineRule="auto"/>
        <w:jc w:val="both"/>
        <w:rPr>
          <w:rFonts w:eastAsia="Times New Roman" w:cstheme="minorHAnsi"/>
          <w:lang w:eastAsia="sl-SI"/>
        </w:rPr>
      </w:pPr>
      <w:r>
        <w:rPr>
          <w:rFonts w:eastAsia="Times New Roman" w:cstheme="minorHAnsi"/>
          <w:lang w:eastAsia="sl-SI"/>
        </w:rPr>
        <w:t>Pogodba je sestavljena v treh (3) enakih izvodih, od katerih prejme Občina Horjul dva (2) izvoda in Vlagatelj en (1) izvod.</w:t>
      </w:r>
    </w:p>
    <w:p w14:paraId="6CA0A3BF" w14:textId="77777777" w:rsidR="002037EC" w:rsidRPr="00CF4F51" w:rsidRDefault="002037EC" w:rsidP="002037EC">
      <w:pPr>
        <w:spacing w:after="0" w:line="240" w:lineRule="auto"/>
        <w:jc w:val="both"/>
        <w:rPr>
          <w:rFonts w:eastAsia="Times New Roman" w:cstheme="minorHAnsi"/>
          <w:lang w:eastAsia="sl-SI"/>
        </w:rPr>
      </w:pPr>
    </w:p>
    <w:p w14:paraId="69B6B4A5" w14:textId="77777777" w:rsidR="002037EC" w:rsidRDefault="002037EC" w:rsidP="002037EC">
      <w:pPr>
        <w:spacing w:after="0" w:line="240" w:lineRule="auto"/>
        <w:rPr>
          <w:rFonts w:eastAsia="Times New Roman" w:cstheme="minorHAnsi"/>
          <w:lang w:eastAsia="sl-SI"/>
        </w:rPr>
      </w:pPr>
    </w:p>
    <w:p w14:paraId="213D0B44" w14:textId="77777777" w:rsidR="002037EC" w:rsidRDefault="002037EC" w:rsidP="002037EC">
      <w:pPr>
        <w:spacing w:after="0" w:line="240" w:lineRule="auto"/>
        <w:rPr>
          <w:rFonts w:eastAsia="Times New Roman" w:cstheme="minorHAnsi"/>
          <w:lang w:eastAsia="sl-SI"/>
        </w:rPr>
      </w:pPr>
    </w:p>
    <w:p w14:paraId="3DE5E3B4" w14:textId="77777777" w:rsidR="002037EC" w:rsidRDefault="002037EC" w:rsidP="002037EC">
      <w:pPr>
        <w:spacing w:after="0" w:line="240" w:lineRule="auto"/>
        <w:rPr>
          <w:rFonts w:eastAsia="Times New Roman" w:cstheme="minorHAnsi"/>
          <w:lang w:eastAsia="sl-SI"/>
        </w:rPr>
      </w:pPr>
      <w:r>
        <w:rPr>
          <w:rFonts w:eastAsia="Times New Roman" w:cstheme="minorHAnsi"/>
          <w:lang w:eastAsia="sl-SI"/>
        </w:rPr>
        <w:t>Datum:</w:t>
      </w:r>
      <w:r>
        <w:rPr>
          <w:rFonts w:eastAsia="Times New Roman" w:cstheme="minorHAnsi"/>
          <w:lang w:eastAsia="sl-SI"/>
        </w:rPr>
        <w:tab/>
      </w:r>
      <w:r>
        <w:rPr>
          <w:rFonts w:eastAsia="Times New Roman" w:cstheme="minorHAnsi"/>
          <w:lang w:eastAsia="sl-SI"/>
        </w:rPr>
        <w:tab/>
      </w:r>
      <w:r>
        <w:rPr>
          <w:rFonts w:eastAsia="Times New Roman" w:cstheme="minorHAnsi"/>
          <w:lang w:eastAsia="sl-SI"/>
        </w:rPr>
        <w:tab/>
      </w:r>
      <w:r>
        <w:rPr>
          <w:rFonts w:eastAsia="Times New Roman" w:cstheme="minorHAnsi"/>
          <w:lang w:eastAsia="sl-SI"/>
        </w:rPr>
        <w:tab/>
      </w:r>
      <w:r>
        <w:rPr>
          <w:rFonts w:eastAsia="Times New Roman" w:cstheme="minorHAnsi"/>
          <w:lang w:eastAsia="sl-SI"/>
        </w:rPr>
        <w:tab/>
      </w:r>
      <w:r>
        <w:rPr>
          <w:rFonts w:eastAsia="Times New Roman" w:cstheme="minorHAnsi"/>
          <w:lang w:eastAsia="sl-SI"/>
        </w:rPr>
        <w:tab/>
      </w:r>
      <w:r>
        <w:rPr>
          <w:rFonts w:eastAsia="Times New Roman" w:cstheme="minorHAnsi"/>
          <w:lang w:eastAsia="sl-SI"/>
        </w:rPr>
        <w:tab/>
      </w:r>
      <w:r>
        <w:rPr>
          <w:rFonts w:eastAsia="Times New Roman" w:cstheme="minorHAnsi"/>
          <w:lang w:eastAsia="sl-SI"/>
        </w:rPr>
        <w:tab/>
        <w:t>Datum:</w:t>
      </w:r>
    </w:p>
    <w:p w14:paraId="375D4C7A" w14:textId="77777777" w:rsidR="002037EC" w:rsidRDefault="002037EC" w:rsidP="002037EC">
      <w:pPr>
        <w:spacing w:after="0" w:line="240" w:lineRule="auto"/>
        <w:rPr>
          <w:rFonts w:eastAsia="Times New Roman" w:cstheme="minorHAnsi"/>
          <w:lang w:eastAsia="sl-SI"/>
        </w:rPr>
      </w:pPr>
      <w:r>
        <w:rPr>
          <w:rFonts w:eastAsia="Times New Roman" w:cstheme="minorHAnsi"/>
          <w:lang w:eastAsia="sl-SI"/>
        </w:rPr>
        <w:tab/>
      </w:r>
      <w:r>
        <w:rPr>
          <w:rFonts w:eastAsia="Times New Roman" w:cstheme="minorHAnsi"/>
          <w:lang w:eastAsia="sl-SI"/>
        </w:rPr>
        <w:tab/>
      </w:r>
      <w:r>
        <w:rPr>
          <w:rFonts w:eastAsia="Times New Roman" w:cstheme="minorHAnsi"/>
          <w:lang w:eastAsia="sl-SI"/>
        </w:rPr>
        <w:tab/>
      </w:r>
      <w:r>
        <w:rPr>
          <w:rFonts w:eastAsia="Times New Roman" w:cstheme="minorHAnsi"/>
          <w:lang w:eastAsia="sl-SI"/>
        </w:rPr>
        <w:tab/>
      </w:r>
      <w:r>
        <w:rPr>
          <w:rFonts w:eastAsia="Times New Roman" w:cstheme="minorHAnsi"/>
          <w:lang w:eastAsia="sl-SI"/>
        </w:rPr>
        <w:tab/>
      </w:r>
      <w:r>
        <w:rPr>
          <w:rFonts w:eastAsia="Times New Roman" w:cstheme="minorHAnsi"/>
          <w:lang w:eastAsia="sl-SI"/>
        </w:rPr>
        <w:tab/>
      </w:r>
      <w:r>
        <w:rPr>
          <w:rFonts w:eastAsia="Times New Roman" w:cstheme="minorHAnsi"/>
          <w:lang w:eastAsia="sl-SI"/>
        </w:rPr>
        <w:tab/>
      </w:r>
      <w:r>
        <w:rPr>
          <w:rFonts w:eastAsia="Times New Roman" w:cstheme="minorHAnsi"/>
          <w:lang w:eastAsia="sl-SI"/>
        </w:rPr>
        <w:tab/>
        <w:t>Številka:</w:t>
      </w:r>
    </w:p>
    <w:p w14:paraId="114BC73B" w14:textId="77777777" w:rsidR="002037EC" w:rsidRDefault="002037EC" w:rsidP="002037EC">
      <w:pPr>
        <w:spacing w:after="0" w:line="240" w:lineRule="auto"/>
        <w:rPr>
          <w:rFonts w:eastAsia="Times New Roman" w:cstheme="minorHAnsi"/>
          <w:lang w:eastAsia="sl-SI"/>
        </w:rPr>
      </w:pPr>
    </w:p>
    <w:p w14:paraId="2326CCEC" w14:textId="77777777" w:rsidR="002037EC" w:rsidRDefault="002037EC" w:rsidP="002037EC">
      <w:pPr>
        <w:spacing w:after="0" w:line="240" w:lineRule="auto"/>
        <w:rPr>
          <w:rFonts w:eastAsia="Times New Roman" w:cstheme="minorHAnsi"/>
          <w:lang w:eastAsia="sl-SI"/>
        </w:rPr>
      </w:pPr>
      <w:r>
        <w:rPr>
          <w:rFonts w:eastAsia="Times New Roman" w:cstheme="minorHAnsi"/>
          <w:lang w:eastAsia="sl-SI"/>
        </w:rPr>
        <w:t>Vlagatelj:</w:t>
      </w:r>
      <w:r>
        <w:rPr>
          <w:rFonts w:eastAsia="Times New Roman" w:cstheme="minorHAnsi"/>
          <w:lang w:eastAsia="sl-SI"/>
        </w:rPr>
        <w:tab/>
      </w:r>
      <w:r>
        <w:rPr>
          <w:rFonts w:eastAsia="Times New Roman" w:cstheme="minorHAnsi"/>
          <w:lang w:eastAsia="sl-SI"/>
        </w:rPr>
        <w:tab/>
      </w:r>
      <w:r>
        <w:rPr>
          <w:rFonts w:eastAsia="Times New Roman" w:cstheme="minorHAnsi"/>
          <w:lang w:eastAsia="sl-SI"/>
        </w:rPr>
        <w:tab/>
      </w:r>
      <w:r>
        <w:rPr>
          <w:rFonts w:eastAsia="Times New Roman" w:cstheme="minorHAnsi"/>
          <w:lang w:eastAsia="sl-SI"/>
        </w:rPr>
        <w:tab/>
      </w:r>
      <w:r>
        <w:rPr>
          <w:rFonts w:eastAsia="Times New Roman" w:cstheme="minorHAnsi"/>
          <w:lang w:eastAsia="sl-SI"/>
        </w:rPr>
        <w:tab/>
      </w:r>
      <w:r>
        <w:rPr>
          <w:rFonts w:eastAsia="Times New Roman" w:cstheme="minorHAnsi"/>
          <w:lang w:eastAsia="sl-SI"/>
        </w:rPr>
        <w:tab/>
      </w:r>
      <w:r>
        <w:rPr>
          <w:rFonts w:eastAsia="Times New Roman" w:cstheme="minorHAnsi"/>
          <w:lang w:eastAsia="sl-SI"/>
        </w:rPr>
        <w:tab/>
        <w:t>Občina Horjul</w:t>
      </w:r>
    </w:p>
    <w:p w14:paraId="22902CD6" w14:textId="77777777" w:rsidR="002037EC" w:rsidRDefault="002037EC" w:rsidP="002037EC">
      <w:pPr>
        <w:spacing w:after="0" w:line="240" w:lineRule="auto"/>
        <w:rPr>
          <w:rFonts w:eastAsia="Times New Roman" w:cstheme="minorHAnsi"/>
          <w:lang w:eastAsia="sl-SI"/>
        </w:rPr>
      </w:pPr>
      <w:r>
        <w:rPr>
          <w:rFonts w:eastAsia="Times New Roman" w:cstheme="minorHAnsi"/>
          <w:lang w:eastAsia="sl-SI"/>
        </w:rPr>
        <w:tab/>
      </w:r>
      <w:r>
        <w:rPr>
          <w:rFonts w:eastAsia="Times New Roman" w:cstheme="minorHAnsi"/>
          <w:lang w:eastAsia="sl-SI"/>
        </w:rPr>
        <w:tab/>
      </w:r>
      <w:r>
        <w:rPr>
          <w:rFonts w:eastAsia="Times New Roman" w:cstheme="minorHAnsi"/>
          <w:lang w:eastAsia="sl-SI"/>
        </w:rPr>
        <w:tab/>
      </w:r>
      <w:r>
        <w:rPr>
          <w:rFonts w:eastAsia="Times New Roman" w:cstheme="minorHAnsi"/>
          <w:lang w:eastAsia="sl-SI"/>
        </w:rPr>
        <w:tab/>
      </w:r>
      <w:r>
        <w:rPr>
          <w:rFonts w:eastAsia="Times New Roman" w:cstheme="minorHAnsi"/>
          <w:lang w:eastAsia="sl-SI"/>
        </w:rPr>
        <w:tab/>
      </w:r>
      <w:r>
        <w:rPr>
          <w:rFonts w:eastAsia="Times New Roman" w:cstheme="minorHAnsi"/>
          <w:lang w:eastAsia="sl-SI"/>
        </w:rPr>
        <w:tab/>
      </w:r>
      <w:r>
        <w:rPr>
          <w:rFonts w:eastAsia="Times New Roman" w:cstheme="minorHAnsi"/>
          <w:lang w:eastAsia="sl-SI"/>
        </w:rPr>
        <w:tab/>
      </w:r>
      <w:r>
        <w:rPr>
          <w:rFonts w:eastAsia="Times New Roman" w:cstheme="minorHAnsi"/>
          <w:lang w:eastAsia="sl-SI"/>
        </w:rPr>
        <w:tab/>
        <w:t>Janko Prebil, župan</w:t>
      </w:r>
    </w:p>
    <w:p w14:paraId="1014E2F0" w14:textId="77777777" w:rsidR="002037EC" w:rsidRDefault="002037EC" w:rsidP="002037EC">
      <w:pPr>
        <w:spacing w:after="0" w:line="240" w:lineRule="auto"/>
        <w:rPr>
          <w:rFonts w:eastAsia="Times New Roman" w:cstheme="minorHAnsi"/>
          <w:lang w:eastAsia="sl-SI"/>
        </w:rPr>
      </w:pPr>
    </w:p>
    <w:p w14:paraId="0C52D8D3" w14:textId="77777777" w:rsidR="002037EC" w:rsidRDefault="002037EC" w:rsidP="002037EC">
      <w:pPr>
        <w:spacing w:after="0" w:line="240" w:lineRule="auto"/>
        <w:rPr>
          <w:rFonts w:eastAsia="Times New Roman" w:cstheme="minorHAnsi"/>
          <w:lang w:eastAsia="sl-SI"/>
        </w:rPr>
      </w:pPr>
    </w:p>
    <w:p w14:paraId="6154BCA4" w14:textId="77777777" w:rsidR="002037EC" w:rsidRDefault="002037EC" w:rsidP="002037EC">
      <w:pPr>
        <w:spacing w:after="0" w:line="240" w:lineRule="auto"/>
        <w:rPr>
          <w:rFonts w:eastAsia="Times New Roman" w:cstheme="minorHAnsi"/>
          <w:lang w:eastAsia="sl-SI"/>
        </w:rPr>
      </w:pPr>
      <w:r>
        <w:rPr>
          <w:rFonts w:eastAsia="Times New Roman" w:cstheme="minorHAnsi"/>
          <w:lang w:eastAsia="sl-SI"/>
        </w:rPr>
        <w:br w:type="page"/>
      </w:r>
    </w:p>
    <w:p w14:paraId="0AD5BCF1" w14:textId="77777777" w:rsidR="002037EC" w:rsidRPr="00CE1988" w:rsidRDefault="002037EC" w:rsidP="002037EC">
      <w:pPr>
        <w:spacing w:after="0" w:line="240" w:lineRule="auto"/>
        <w:jc w:val="right"/>
        <w:rPr>
          <w:rFonts w:eastAsia="Times New Roman" w:cstheme="minorHAnsi"/>
          <w:i/>
          <w:iCs/>
          <w:lang w:eastAsia="sl-SI"/>
        </w:rPr>
      </w:pPr>
      <w:r w:rsidRPr="00E628FD">
        <w:rPr>
          <w:rFonts w:eastAsia="Times New Roman" w:cstheme="minorHAnsi"/>
          <w:i/>
          <w:iCs/>
          <w:lang w:eastAsia="sl-SI"/>
        </w:rPr>
        <w:lastRenderedPageBreak/>
        <w:t>Priloga 7</w:t>
      </w:r>
    </w:p>
    <w:p w14:paraId="44BE2977" w14:textId="77777777" w:rsidR="002037EC" w:rsidRPr="008023B4" w:rsidRDefault="002037EC" w:rsidP="002037EC">
      <w:pPr>
        <w:spacing w:after="0" w:line="240" w:lineRule="auto"/>
        <w:rPr>
          <w:rFonts w:eastAsia="Times New Roman" w:cstheme="minorHAnsi"/>
          <w:lang w:eastAsia="sl-SI"/>
        </w:rPr>
      </w:pPr>
    </w:p>
    <w:p w14:paraId="4E4991BF" w14:textId="77777777" w:rsidR="002037EC" w:rsidRPr="0011759A" w:rsidRDefault="002037EC" w:rsidP="002037EC">
      <w:pPr>
        <w:spacing w:after="0" w:line="240" w:lineRule="auto"/>
        <w:outlineLvl w:val="1"/>
        <w:rPr>
          <w:rFonts w:eastAsia="Times New Roman" w:cstheme="minorHAnsi"/>
          <w:b/>
          <w:sz w:val="28"/>
          <w:szCs w:val="28"/>
          <w:lang w:eastAsia="sl-SI"/>
        </w:rPr>
      </w:pPr>
      <w:r w:rsidRPr="0011759A">
        <w:rPr>
          <w:rFonts w:eastAsia="Times New Roman" w:cstheme="minorHAnsi"/>
          <w:b/>
          <w:sz w:val="28"/>
          <w:szCs w:val="28"/>
          <w:lang w:eastAsia="sl-SI"/>
        </w:rPr>
        <w:t>SOGLASJE LASTNIKA OZ</w:t>
      </w:r>
      <w:r>
        <w:rPr>
          <w:rFonts w:eastAsia="Times New Roman" w:cstheme="minorHAnsi"/>
          <w:b/>
          <w:sz w:val="28"/>
          <w:szCs w:val="28"/>
          <w:lang w:eastAsia="sl-SI"/>
        </w:rPr>
        <w:t>IROMA</w:t>
      </w:r>
      <w:r w:rsidRPr="0011759A">
        <w:rPr>
          <w:rFonts w:eastAsia="Times New Roman" w:cstheme="minorHAnsi"/>
          <w:b/>
          <w:sz w:val="28"/>
          <w:szCs w:val="28"/>
          <w:lang w:eastAsia="sl-SI"/>
        </w:rPr>
        <w:t xml:space="preserve"> SOLASTIKA ZEMLJIŠČA </w:t>
      </w:r>
    </w:p>
    <w:p w14:paraId="77692C38" w14:textId="77777777" w:rsidR="002037EC" w:rsidRPr="00011D50" w:rsidRDefault="002037EC" w:rsidP="002037EC">
      <w:pPr>
        <w:spacing w:after="0" w:line="240" w:lineRule="auto"/>
        <w:outlineLvl w:val="1"/>
        <w:rPr>
          <w:rFonts w:eastAsia="Times New Roman" w:cstheme="minorHAnsi"/>
          <w:b/>
          <w:lang w:eastAsia="sl-SI"/>
        </w:rPr>
      </w:pPr>
      <w:r w:rsidRPr="00011D50">
        <w:rPr>
          <w:rFonts w:eastAsia="Times New Roman" w:cstheme="minorHAnsi"/>
          <w:b/>
          <w:lang w:eastAsia="sl-SI"/>
        </w:rPr>
        <w:t>(v primeru, da vlagatelj ni oz</w:t>
      </w:r>
      <w:r>
        <w:rPr>
          <w:rFonts w:eastAsia="Times New Roman" w:cstheme="minorHAnsi"/>
          <w:b/>
          <w:lang w:eastAsia="sl-SI"/>
        </w:rPr>
        <w:t>iroma</w:t>
      </w:r>
      <w:r w:rsidRPr="00011D50">
        <w:rPr>
          <w:rFonts w:eastAsia="Times New Roman" w:cstheme="minorHAnsi"/>
          <w:b/>
          <w:lang w:eastAsia="sl-SI"/>
        </w:rPr>
        <w:t xml:space="preserve"> da ni 100 % lastnik zemljišča) </w:t>
      </w:r>
    </w:p>
    <w:p w14:paraId="18D24666" w14:textId="77777777" w:rsidR="002037EC" w:rsidRPr="008023B4" w:rsidRDefault="002037EC" w:rsidP="002037EC">
      <w:pPr>
        <w:spacing w:after="0" w:line="240" w:lineRule="auto"/>
        <w:rPr>
          <w:rFonts w:eastAsia="Times New Roman" w:cstheme="minorHAnsi"/>
          <w:lang w:eastAsia="sl-SI"/>
        </w:rPr>
      </w:pPr>
    </w:p>
    <w:p w14:paraId="55E379D1" w14:textId="77777777" w:rsidR="002037EC" w:rsidRPr="008023B4" w:rsidRDefault="002037EC" w:rsidP="002037EC">
      <w:pPr>
        <w:spacing w:after="0" w:line="240" w:lineRule="auto"/>
        <w:rPr>
          <w:rFonts w:eastAsia="Times New Roman" w:cstheme="minorHAnsi"/>
          <w:lang w:eastAsia="sl-SI"/>
        </w:rPr>
      </w:pPr>
    </w:p>
    <w:p w14:paraId="12C51AB3" w14:textId="77777777" w:rsidR="002037EC" w:rsidRPr="008023B4" w:rsidRDefault="002037EC" w:rsidP="002037EC">
      <w:pPr>
        <w:spacing w:after="0" w:line="240" w:lineRule="auto"/>
        <w:rPr>
          <w:rFonts w:eastAsia="Times New Roman" w:cstheme="minorHAnsi"/>
          <w:lang w:eastAsia="sl-SI"/>
        </w:rPr>
      </w:pPr>
    </w:p>
    <w:p w14:paraId="2E9DFB5A" w14:textId="447EA45B" w:rsidR="002037EC" w:rsidRPr="008023B4" w:rsidRDefault="002037EC" w:rsidP="002037EC">
      <w:pPr>
        <w:spacing w:after="0" w:line="240" w:lineRule="auto"/>
        <w:jc w:val="both"/>
        <w:rPr>
          <w:rFonts w:eastAsia="Times New Roman" w:cstheme="minorHAnsi"/>
          <w:lang w:eastAsia="sl-SI"/>
        </w:rPr>
      </w:pPr>
      <w:r w:rsidRPr="008023B4">
        <w:rPr>
          <w:rFonts w:eastAsia="Times New Roman" w:cstheme="minorHAnsi"/>
          <w:lang w:eastAsia="sl-SI"/>
        </w:rPr>
        <w:t>Spodaj podpisan</w:t>
      </w:r>
      <w:r>
        <w:rPr>
          <w:rFonts w:eastAsia="Times New Roman" w:cstheme="minorHAnsi"/>
          <w:lang w:eastAsia="sl-SI"/>
        </w:rPr>
        <w:t>-</w:t>
      </w:r>
      <w:r w:rsidRPr="008023B4">
        <w:rPr>
          <w:rFonts w:eastAsia="Times New Roman" w:cstheme="minorHAnsi"/>
          <w:lang w:eastAsia="sl-SI"/>
        </w:rPr>
        <w:t>i/-a ______________________________________________________, stanujoč ___________________________________________________________________, lastni</w:t>
      </w:r>
      <w:r>
        <w:rPr>
          <w:rFonts w:eastAsia="Times New Roman" w:cstheme="minorHAnsi"/>
          <w:lang w:eastAsia="sl-SI"/>
        </w:rPr>
        <w:t>-</w:t>
      </w:r>
      <w:r w:rsidRPr="008023B4">
        <w:rPr>
          <w:rFonts w:eastAsia="Times New Roman" w:cstheme="minorHAnsi"/>
          <w:lang w:eastAsia="sl-SI"/>
        </w:rPr>
        <w:t>k</w:t>
      </w:r>
      <w:r>
        <w:rPr>
          <w:rFonts w:eastAsia="Times New Roman" w:cstheme="minorHAnsi"/>
          <w:lang w:eastAsia="sl-SI"/>
        </w:rPr>
        <w:t>/-ca</w:t>
      </w:r>
      <w:r w:rsidRPr="008023B4">
        <w:rPr>
          <w:rFonts w:eastAsia="Times New Roman" w:cstheme="minorHAnsi"/>
          <w:lang w:eastAsia="sl-SI"/>
        </w:rPr>
        <w:t xml:space="preserve"> </w:t>
      </w:r>
      <w:r>
        <w:rPr>
          <w:rFonts w:eastAsia="Times New Roman" w:cstheme="minorHAnsi"/>
          <w:lang w:eastAsia="sl-SI"/>
        </w:rPr>
        <w:t xml:space="preserve">oziroma </w:t>
      </w:r>
      <w:r w:rsidRPr="008023B4">
        <w:rPr>
          <w:rFonts w:eastAsia="Times New Roman" w:cstheme="minorHAnsi"/>
          <w:lang w:eastAsia="sl-SI"/>
        </w:rPr>
        <w:t>solastni</w:t>
      </w:r>
      <w:r>
        <w:rPr>
          <w:rFonts w:eastAsia="Times New Roman" w:cstheme="minorHAnsi"/>
          <w:lang w:eastAsia="sl-SI"/>
        </w:rPr>
        <w:t>-k/-ca</w:t>
      </w:r>
      <w:r w:rsidRPr="008023B4">
        <w:rPr>
          <w:rFonts w:eastAsia="Times New Roman" w:cstheme="minorHAnsi"/>
          <w:lang w:eastAsia="sl-SI"/>
        </w:rPr>
        <w:t xml:space="preserve"> (ustrezno obkroži) parcele št. __________</w:t>
      </w:r>
      <w:r>
        <w:rPr>
          <w:rFonts w:eastAsia="Times New Roman" w:cstheme="minorHAnsi"/>
          <w:lang w:eastAsia="sl-SI"/>
        </w:rPr>
        <w:t>________</w:t>
      </w:r>
      <w:r w:rsidRPr="008023B4">
        <w:rPr>
          <w:rFonts w:eastAsia="Times New Roman" w:cstheme="minorHAnsi"/>
          <w:lang w:eastAsia="sl-SI"/>
        </w:rPr>
        <w:t xml:space="preserve"> </w:t>
      </w:r>
      <w:r>
        <w:rPr>
          <w:rFonts w:eastAsia="Times New Roman" w:cstheme="minorHAnsi"/>
          <w:lang w:eastAsia="sl-SI"/>
        </w:rPr>
        <w:t>k</w:t>
      </w:r>
      <w:r w:rsidRPr="008023B4">
        <w:rPr>
          <w:rFonts w:eastAsia="Times New Roman" w:cstheme="minorHAnsi"/>
          <w:lang w:eastAsia="sl-SI"/>
        </w:rPr>
        <w:t>.o.:</w:t>
      </w:r>
      <w:r>
        <w:rPr>
          <w:rFonts w:eastAsia="Times New Roman" w:cstheme="minorHAnsi"/>
          <w:lang w:eastAsia="sl-SI"/>
        </w:rPr>
        <w:t xml:space="preserve"> __</w:t>
      </w:r>
      <w:r w:rsidRPr="008023B4">
        <w:rPr>
          <w:rFonts w:eastAsia="Times New Roman" w:cstheme="minorHAnsi"/>
          <w:lang w:eastAsia="sl-SI"/>
        </w:rPr>
        <w:t>_________________</w:t>
      </w:r>
      <w:r>
        <w:rPr>
          <w:rFonts w:eastAsia="Times New Roman" w:cstheme="minorHAnsi"/>
          <w:lang w:eastAsia="sl-SI"/>
        </w:rPr>
        <w:t>_____</w:t>
      </w:r>
      <w:r w:rsidRPr="008023B4">
        <w:rPr>
          <w:rFonts w:eastAsia="Times New Roman" w:cstheme="minorHAnsi"/>
          <w:lang w:eastAsia="sl-SI"/>
        </w:rPr>
        <w:t xml:space="preserve"> soglašam, da </w:t>
      </w:r>
      <w:r>
        <w:rPr>
          <w:rFonts w:eastAsia="Times New Roman" w:cstheme="minorHAnsi"/>
          <w:lang w:eastAsia="sl-SI"/>
        </w:rPr>
        <w:t xml:space="preserve">_________________________________ (ime in priimek vložnika), </w:t>
      </w:r>
      <w:r w:rsidRPr="008023B4">
        <w:rPr>
          <w:rFonts w:eastAsia="Times New Roman" w:cstheme="minorHAnsi"/>
          <w:lang w:eastAsia="sl-SI"/>
        </w:rPr>
        <w:t xml:space="preserve">v skladu s prijavo na Javni razpis za sofinanciranje </w:t>
      </w:r>
      <w:r>
        <w:rPr>
          <w:rFonts w:eastAsia="Times New Roman" w:cstheme="minorHAnsi"/>
          <w:lang w:eastAsia="sl-SI"/>
        </w:rPr>
        <w:t>MKČN</w:t>
      </w:r>
      <w:r w:rsidRPr="008023B4">
        <w:rPr>
          <w:rFonts w:eastAsia="Times New Roman" w:cstheme="minorHAnsi"/>
          <w:lang w:eastAsia="sl-SI"/>
        </w:rPr>
        <w:t xml:space="preserve"> na območju Občine Horjul v letu </w:t>
      </w:r>
      <w:r w:rsidR="00CD5C25">
        <w:rPr>
          <w:rFonts w:eastAsia="Times New Roman" w:cstheme="minorHAnsi"/>
          <w:lang w:eastAsia="sl-SI"/>
        </w:rPr>
        <w:t>2025</w:t>
      </w:r>
      <w:r w:rsidRPr="008023B4">
        <w:rPr>
          <w:rFonts w:eastAsia="Times New Roman" w:cstheme="minorHAnsi"/>
          <w:lang w:eastAsia="sl-SI"/>
        </w:rPr>
        <w:t xml:space="preserve">, postavi MKČN na zgoraj navedenem zemljišču.  </w:t>
      </w:r>
    </w:p>
    <w:p w14:paraId="7DC0799E" w14:textId="77777777" w:rsidR="002037EC" w:rsidRPr="008023B4" w:rsidRDefault="002037EC" w:rsidP="002037EC">
      <w:pPr>
        <w:spacing w:after="0" w:line="240" w:lineRule="auto"/>
        <w:rPr>
          <w:rFonts w:eastAsia="Times New Roman" w:cstheme="minorHAnsi"/>
          <w:lang w:eastAsia="sl-SI"/>
        </w:rPr>
      </w:pPr>
    </w:p>
    <w:p w14:paraId="5C069F01" w14:textId="77777777" w:rsidR="002037EC" w:rsidRPr="008023B4" w:rsidRDefault="002037EC" w:rsidP="002037EC">
      <w:pPr>
        <w:spacing w:after="0" w:line="240" w:lineRule="auto"/>
        <w:ind w:left="3540" w:firstLine="708"/>
        <w:rPr>
          <w:rFonts w:eastAsia="Times New Roman" w:cstheme="minorHAnsi"/>
          <w:lang w:eastAsia="sl-SI"/>
        </w:rPr>
      </w:pPr>
    </w:p>
    <w:p w14:paraId="050EC5E7" w14:textId="77777777" w:rsidR="002037EC" w:rsidRPr="008023B4" w:rsidRDefault="002037EC" w:rsidP="002037EC">
      <w:pPr>
        <w:spacing w:after="0" w:line="240" w:lineRule="auto"/>
        <w:ind w:left="3540" w:firstLine="708"/>
        <w:rPr>
          <w:rFonts w:eastAsia="Times New Roman" w:cstheme="minorHAnsi"/>
          <w:lang w:eastAsia="sl-SI"/>
        </w:rPr>
      </w:pPr>
    </w:p>
    <w:p w14:paraId="22CAEEE9" w14:textId="77777777" w:rsidR="002037EC" w:rsidRPr="008023B4" w:rsidRDefault="002037EC" w:rsidP="002037EC">
      <w:pPr>
        <w:spacing w:after="0" w:line="240" w:lineRule="auto"/>
        <w:ind w:left="3540" w:firstLine="708"/>
        <w:rPr>
          <w:rFonts w:eastAsia="Times New Roman" w:cstheme="minorHAnsi"/>
          <w:lang w:eastAsia="sl-SI"/>
        </w:rPr>
      </w:pPr>
    </w:p>
    <w:p w14:paraId="5E3C18C4" w14:textId="77777777" w:rsidR="002037EC" w:rsidRPr="008023B4" w:rsidRDefault="002037EC" w:rsidP="002037EC">
      <w:pPr>
        <w:spacing w:after="0" w:line="240" w:lineRule="auto"/>
        <w:ind w:left="3540" w:firstLine="708"/>
        <w:rPr>
          <w:rFonts w:eastAsia="Times New Roman" w:cstheme="minorHAnsi"/>
          <w:lang w:eastAsia="sl-SI"/>
        </w:rPr>
      </w:pPr>
    </w:p>
    <w:p w14:paraId="428EF2EA" w14:textId="77777777" w:rsidR="002037EC" w:rsidRPr="008023B4" w:rsidRDefault="002037EC" w:rsidP="002037EC">
      <w:pPr>
        <w:spacing w:after="0" w:line="240" w:lineRule="auto"/>
        <w:ind w:left="3540" w:firstLine="708"/>
        <w:rPr>
          <w:rFonts w:eastAsia="Times New Roman" w:cstheme="minorHAnsi"/>
          <w:lang w:eastAsia="sl-SI"/>
        </w:rPr>
      </w:pPr>
    </w:p>
    <w:p w14:paraId="0109E170" w14:textId="77777777" w:rsidR="002037EC" w:rsidRDefault="002037EC" w:rsidP="002037EC">
      <w:pPr>
        <w:spacing w:after="0" w:line="240" w:lineRule="auto"/>
        <w:ind w:left="3540" w:firstLine="708"/>
        <w:jc w:val="right"/>
        <w:rPr>
          <w:rFonts w:eastAsia="Times New Roman" w:cstheme="minorHAnsi"/>
          <w:lang w:eastAsia="sl-SI"/>
        </w:rPr>
      </w:pPr>
      <w:r w:rsidRPr="008023B4">
        <w:rPr>
          <w:rFonts w:eastAsia="Times New Roman" w:cstheme="minorHAnsi"/>
          <w:lang w:eastAsia="sl-SI"/>
        </w:rPr>
        <w:t>Podpis lastni</w:t>
      </w:r>
      <w:r>
        <w:rPr>
          <w:rFonts w:eastAsia="Times New Roman" w:cstheme="minorHAnsi"/>
          <w:lang w:eastAsia="sl-SI"/>
        </w:rPr>
        <w:t>-</w:t>
      </w:r>
      <w:r w:rsidRPr="008023B4">
        <w:rPr>
          <w:rFonts w:eastAsia="Times New Roman" w:cstheme="minorHAnsi"/>
          <w:lang w:eastAsia="sl-SI"/>
        </w:rPr>
        <w:t>ka</w:t>
      </w:r>
      <w:r>
        <w:rPr>
          <w:rFonts w:eastAsia="Times New Roman" w:cstheme="minorHAnsi"/>
          <w:lang w:eastAsia="sl-SI"/>
        </w:rPr>
        <w:t>/-ce oziroma</w:t>
      </w:r>
      <w:r w:rsidRPr="008023B4">
        <w:rPr>
          <w:rFonts w:eastAsia="Times New Roman" w:cstheme="minorHAnsi"/>
          <w:lang w:eastAsia="sl-SI"/>
        </w:rPr>
        <w:t xml:space="preserve"> solastni</w:t>
      </w:r>
      <w:r>
        <w:rPr>
          <w:rFonts w:eastAsia="Times New Roman" w:cstheme="minorHAnsi"/>
          <w:lang w:eastAsia="sl-SI"/>
        </w:rPr>
        <w:t>-</w:t>
      </w:r>
      <w:r w:rsidRPr="008023B4">
        <w:rPr>
          <w:rFonts w:eastAsia="Times New Roman" w:cstheme="minorHAnsi"/>
          <w:lang w:eastAsia="sl-SI"/>
        </w:rPr>
        <w:t>ka</w:t>
      </w:r>
      <w:r>
        <w:rPr>
          <w:rFonts w:eastAsia="Times New Roman" w:cstheme="minorHAnsi"/>
          <w:lang w:eastAsia="sl-SI"/>
        </w:rPr>
        <w:t>/-ce</w:t>
      </w:r>
      <w:r w:rsidRPr="008023B4">
        <w:rPr>
          <w:rFonts w:eastAsia="Times New Roman" w:cstheme="minorHAnsi"/>
          <w:lang w:eastAsia="sl-SI"/>
        </w:rPr>
        <w:t xml:space="preserve">: </w:t>
      </w:r>
    </w:p>
    <w:p w14:paraId="731A44C6" w14:textId="77777777" w:rsidR="002037EC" w:rsidRDefault="002037EC" w:rsidP="002037EC">
      <w:pPr>
        <w:spacing w:after="0" w:line="240" w:lineRule="auto"/>
        <w:ind w:left="3540" w:firstLine="708"/>
        <w:jc w:val="right"/>
        <w:rPr>
          <w:rFonts w:eastAsia="Times New Roman" w:cstheme="minorHAnsi"/>
          <w:lang w:eastAsia="sl-SI"/>
        </w:rPr>
      </w:pPr>
    </w:p>
    <w:p w14:paraId="51CD5DE2" w14:textId="77777777" w:rsidR="002037EC" w:rsidRPr="008023B4" w:rsidRDefault="002037EC" w:rsidP="002037EC">
      <w:pPr>
        <w:spacing w:after="0" w:line="240" w:lineRule="auto"/>
        <w:ind w:left="3540" w:firstLine="708"/>
        <w:jc w:val="right"/>
        <w:rPr>
          <w:rFonts w:cstheme="minorHAnsi"/>
        </w:rPr>
      </w:pPr>
      <w:r>
        <w:rPr>
          <w:rFonts w:eastAsia="Times New Roman" w:cstheme="minorHAnsi"/>
          <w:lang w:eastAsia="sl-SI"/>
        </w:rPr>
        <w:t xml:space="preserve">         ____________________________________</w:t>
      </w:r>
    </w:p>
    <w:p w14:paraId="4E979984" w14:textId="77777777" w:rsidR="002037EC" w:rsidRPr="008023B4" w:rsidRDefault="002037EC" w:rsidP="002037EC">
      <w:pPr>
        <w:rPr>
          <w:rFonts w:eastAsia="Times New Roman" w:cstheme="minorHAnsi"/>
          <w:b/>
          <w:lang w:eastAsia="sl-SI"/>
        </w:rPr>
      </w:pPr>
      <w:r w:rsidRPr="008023B4">
        <w:rPr>
          <w:rFonts w:eastAsia="Times New Roman" w:cstheme="minorHAnsi"/>
          <w:b/>
          <w:lang w:eastAsia="sl-SI"/>
        </w:rPr>
        <w:br w:type="page"/>
      </w:r>
    </w:p>
    <w:p w14:paraId="28E944CE" w14:textId="77777777" w:rsidR="002037EC" w:rsidRPr="00434790" w:rsidRDefault="002037EC" w:rsidP="002037EC">
      <w:pPr>
        <w:spacing w:after="210" w:line="240" w:lineRule="auto"/>
        <w:contextualSpacing/>
        <w:jc w:val="right"/>
        <w:rPr>
          <w:rFonts w:eastAsia="Times New Roman" w:cstheme="minorHAnsi"/>
          <w:i/>
          <w:iCs/>
          <w:lang w:eastAsia="sl-SI"/>
        </w:rPr>
      </w:pPr>
      <w:r w:rsidRPr="00434790">
        <w:rPr>
          <w:rFonts w:eastAsia="Times New Roman" w:cstheme="minorHAnsi"/>
          <w:i/>
          <w:iCs/>
          <w:lang w:eastAsia="sl-SI"/>
        </w:rPr>
        <w:lastRenderedPageBreak/>
        <w:t xml:space="preserve">Priloga </w:t>
      </w:r>
      <w:r>
        <w:rPr>
          <w:rFonts w:eastAsia="Times New Roman" w:cstheme="minorHAnsi"/>
          <w:i/>
          <w:iCs/>
          <w:lang w:eastAsia="sl-SI"/>
        </w:rPr>
        <w:t>8</w:t>
      </w:r>
    </w:p>
    <w:p w14:paraId="1801633D" w14:textId="77777777" w:rsidR="002037EC" w:rsidRPr="008023B4" w:rsidRDefault="002037EC" w:rsidP="002037EC">
      <w:pPr>
        <w:spacing w:after="0" w:line="240" w:lineRule="auto"/>
        <w:rPr>
          <w:rFonts w:eastAsia="Times New Roman" w:cstheme="minorHAnsi"/>
          <w:lang w:eastAsia="sl-SI"/>
        </w:rPr>
      </w:pPr>
    </w:p>
    <w:p w14:paraId="0848CAD1" w14:textId="77777777" w:rsidR="002037EC" w:rsidRPr="00011D50" w:rsidRDefault="002037EC" w:rsidP="002037EC">
      <w:pPr>
        <w:spacing w:after="0" w:line="240" w:lineRule="auto"/>
        <w:jc w:val="both"/>
        <w:outlineLvl w:val="1"/>
        <w:rPr>
          <w:rFonts w:eastAsia="Times New Roman" w:cstheme="minorHAnsi"/>
          <w:b/>
          <w:sz w:val="28"/>
          <w:szCs w:val="28"/>
          <w:lang w:eastAsia="sl-SI"/>
        </w:rPr>
      </w:pPr>
      <w:r w:rsidRPr="00011D50">
        <w:rPr>
          <w:rFonts w:eastAsia="Times New Roman" w:cstheme="minorHAnsi"/>
          <w:b/>
          <w:sz w:val="28"/>
          <w:szCs w:val="28"/>
          <w:lang w:eastAsia="sl-SI"/>
        </w:rPr>
        <w:t xml:space="preserve">POOBLASTILO ZA VLOŽITEV SKUPINSKE VLOGE ZA SKUPNO MKČN </w:t>
      </w:r>
    </w:p>
    <w:p w14:paraId="6B997B7B" w14:textId="77777777" w:rsidR="002037EC" w:rsidRPr="00011D50" w:rsidRDefault="002037EC" w:rsidP="002037EC">
      <w:pPr>
        <w:spacing w:after="0" w:line="240" w:lineRule="auto"/>
        <w:jc w:val="both"/>
        <w:outlineLvl w:val="1"/>
        <w:rPr>
          <w:rFonts w:eastAsia="Times New Roman" w:cstheme="minorHAnsi"/>
          <w:b/>
          <w:lang w:eastAsia="sl-SI"/>
        </w:rPr>
      </w:pPr>
      <w:r w:rsidRPr="00011D50">
        <w:rPr>
          <w:rFonts w:eastAsia="Times New Roman" w:cstheme="minorHAnsi"/>
          <w:b/>
          <w:lang w:eastAsia="sl-SI"/>
        </w:rPr>
        <w:t xml:space="preserve">(samo za vloge, kjer se za več objektov z različnimi lastniki postavi skupna MKČN). </w:t>
      </w:r>
    </w:p>
    <w:p w14:paraId="7A23096D" w14:textId="77777777" w:rsidR="002037EC" w:rsidRPr="008023B4" w:rsidRDefault="002037EC" w:rsidP="002037EC">
      <w:pPr>
        <w:spacing w:after="0" w:line="240" w:lineRule="auto"/>
        <w:jc w:val="both"/>
        <w:rPr>
          <w:rFonts w:eastAsia="Times New Roman" w:cstheme="minorHAnsi"/>
          <w:lang w:eastAsia="sl-SI"/>
        </w:rPr>
      </w:pPr>
    </w:p>
    <w:p w14:paraId="2D2DA298" w14:textId="77777777" w:rsidR="002037EC" w:rsidRPr="008023B4" w:rsidRDefault="002037EC" w:rsidP="002037EC">
      <w:pPr>
        <w:spacing w:after="0" w:line="240" w:lineRule="auto"/>
        <w:jc w:val="both"/>
        <w:rPr>
          <w:rFonts w:eastAsia="Times New Roman" w:cstheme="minorHAnsi"/>
          <w:lang w:eastAsia="sl-SI"/>
        </w:rPr>
      </w:pPr>
    </w:p>
    <w:p w14:paraId="4AC36EC5" w14:textId="77777777" w:rsidR="002037EC" w:rsidRPr="008023B4" w:rsidRDefault="002037EC" w:rsidP="002037EC">
      <w:pPr>
        <w:spacing w:after="0" w:line="240" w:lineRule="auto"/>
        <w:jc w:val="both"/>
        <w:rPr>
          <w:rFonts w:eastAsia="Times New Roman" w:cstheme="minorHAnsi"/>
          <w:lang w:eastAsia="sl-SI"/>
        </w:rPr>
      </w:pPr>
    </w:p>
    <w:p w14:paraId="467D5555" w14:textId="04D8B7CF" w:rsidR="002037EC" w:rsidRPr="008023B4" w:rsidRDefault="002037EC" w:rsidP="002037EC">
      <w:pPr>
        <w:spacing w:after="0" w:line="240" w:lineRule="auto"/>
        <w:jc w:val="both"/>
        <w:rPr>
          <w:rFonts w:eastAsia="Times New Roman" w:cstheme="minorHAnsi"/>
          <w:lang w:eastAsia="sl-SI"/>
        </w:rPr>
      </w:pPr>
      <w:r w:rsidRPr="008023B4">
        <w:rPr>
          <w:rFonts w:eastAsia="Times New Roman" w:cstheme="minorHAnsi"/>
          <w:lang w:eastAsia="sl-SI"/>
        </w:rPr>
        <w:t>Spodaj podpisani/-a _________________________________________________</w:t>
      </w:r>
      <w:r>
        <w:rPr>
          <w:rFonts w:eastAsia="Times New Roman" w:cstheme="minorHAnsi"/>
          <w:lang w:eastAsia="sl-SI"/>
        </w:rPr>
        <w:t>______</w:t>
      </w:r>
      <w:r w:rsidRPr="008023B4">
        <w:rPr>
          <w:rFonts w:eastAsia="Times New Roman" w:cstheme="minorHAnsi"/>
          <w:lang w:eastAsia="sl-SI"/>
        </w:rPr>
        <w:t>, stanujoč</w:t>
      </w:r>
      <w:r>
        <w:rPr>
          <w:rFonts w:eastAsia="Times New Roman" w:cstheme="minorHAnsi"/>
          <w:lang w:eastAsia="sl-SI"/>
        </w:rPr>
        <w:t>/-a</w:t>
      </w:r>
      <w:r w:rsidRPr="008023B4">
        <w:rPr>
          <w:rFonts w:eastAsia="Times New Roman" w:cstheme="minorHAnsi"/>
          <w:lang w:eastAsia="sl-SI"/>
        </w:rPr>
        <w:t xml:space="preserve"> ___________________________________________________________________, lastni</w:t>
      </w:r>
      <w:r>
        <w:rPr>
          <w:rFonts w:eastAsia="Times New Roman" w:cstheme="minorHAnsi"/>
          <w:lang w:eastAsia="sl-SI"/>
        </w:rPr>
        <w:t>-</w:t>
      </w:r>
      <w:r w:rsidRPr="008023B4">
        <w:rPr>
          <w:rFonts w:eastAsia="Times New Roman" w:cstheme="minorHAnsi"/>
          <w:lang w:eastAsia="sl-SI"/>
        </w:rPr>
        <w:t>k</w:t>
      </w:r>
      <w:r>
        <w:rPr>
          <w:rFonts w:eastAsia="Times New Roman" w:cstheme="minorHAnsi"/>
          <w:lang w:eastAsia="sl-SI"/>
        </w:rPr>
        <w:t>/-ca</w:t>
      </w:r>
      <w:r w:rsidRPr="008023B4">
        <w:rPr>
          <w:rFonts w:eastAsia="Times New Roman" w:cstheme="minorHAnsi"/>
          <w:lang w:eastAsia="sl-SI"/>
        </w:rPr>
        <w:t xml:space="preserve"> </w:t>
      </w:r>
      <w:r>
        <w:rPr>
          <w:rFonts w:eastAsia="Times New Roman" w:cstheme="minorHAnsi"/>
          <w:lang w:eastAsia="sl-SI"/>
        </w:rPr>
        <w:t>oziroma</w:t>
      </w:r>
      <w:r w:rsidRPr="008023B4">
        <w:rPr>
          <w:rFonts w:eastAsia="Times New Roman" w:cstheme="minorHAnsi"/>
          <w:lang w:eastAsia="sl-SI"/>
        </w:rPr>
        <w:t xml:space="preserve"> solastni</w:t>
      </w:r>
      <w:r>
        <w:rPr>
          <w:rFonts w:eastAsia="Times New Roman" w:cstheme="minorHAnsi"/>
          <w:lang w:eastAsia="sl-SI"/>
        </w:rPr>
        <w:t>-</w:t>
      </w:r>
      <w:r w:rsidRPr="008023B4">
        <w:rPr>
          <w:rFonts w:eastAsia="Times New Roman" w:cstheme="minorHAnsi"/>
          <w:lang w:eastAsia="sl-SI"/>
        </w:rPr>
        <w:t>k</w:t>
      </w:r>
      <w:r>
        <w:rPr>
          <w:rFonts w:eastAsia="Times New Roman" w:cstheme="minorHAnsi"/>
          <w:lang w:eastAsia="sl-SI"/>
        </w:rPr>
        <w:t xml:space="preserve">/-ca </w:t>
      </w:r>
      <w:r w:rsidRPr="008023B4">
        <w:rPr>
          <w:rFonts w:eastAsia="Times New Roman" w:cstheme="minorHAnsi"/>
          <w:lang w:eastAsia="sl-SI"/>
        </w:rPr>
        <w:t>(ustrezno obkroži) stavbe na naslovu __________________________________</w:t>
      </w:r>
      <w:r>
        <w:rPr>
          <w:rFonts w:eastAsia="Times New Roman" w:cstheme="minorHAnsi"/>
          <w:lang w:eastAsia="sl-SI"/>
        </w:rPr>
        <w:t>_______</w:t>
      </w:r>
      <w:r w:rsidRPr="008023B4">
        <w:rPr>
          <w:rFonts w:eastAsia="Times New Roman" w:cstheme="minorHAnsi"/>
          <w:lang w:eastAsia="sl-SI"/>
        </w:rPr>
        <w:t xml:space="preserve"> </w:t>
      </w:r>
      <w:r>
        <w:rPr>
          <w:rFonts w:eastAsia="Times New Roman" w:cstheme="minorHAnsi"/>
          <w:lang w:eastAsia="sl-SI"/>
        </w:rPr>
        <w:t>____________________________________</w:t>
      </w:r>
      <w:r w:rsidRPr="008023B4">
        <w:rPr>
          <w:rFonts w:eastAsia="Times New Roman" w:cstheme="minorHAnsi"/>
          <w:lang w:eastAsia="sl-SI"/>
        </w:rPr>
        <w:t xml:space="preserve">, ki se nahaja na parceli št. </w:t>
      </w:r>
      <w:r>
        <w:rPr>
          <w:rFonts w:eastAsia="Times New Roman" w:cstheme="minorHAnsi"/>
          <w:lang w:eastAsia="sl-SI"/>
        </w:rPr>
        <w:t>____</w:t>
      </w:r>
      <w:r w:rsidRPr="008023B4">
        <w:rPr>
          <w:rFonts w:eastAsia="Times New Roman" w:cstheme="minorHAnsi"/>
          <w:lang w:eastAsia="sl-SI"/>
        </w:rPr>
        <w:t xml:space="preserve">_________________ </w:t>
      </w:r>
      <w:r>
        <w:rPr>
          <w:rFonts w:eastAsia="Times New Roman" w:cstheme="minorHAnsi"/>
          <w:lang w:eastAsia="sl-SI"/>
        </w:rPr>
        <w:t>k</w:t>
      </w:r>
      <w:r w:rsidRPr="008023B4">
        <w:rPr>
          <w:rFonts w:eastAsia="Times New Roman" w:cstheme="minorHAnsi"/>
          <w:lang w:eastAsia="sl-SI"/>
        </w:rPr>
        <w:t>.o.:</w:t>
      </w:r>
      <w:r>
        <w:rPr>
          <w:rFonts w:eastAsia="Times New Roman" w:cstheme="minorHAnsi"/>
          <w:lang w:eastAsia="sl-SI"/>
        </w:rPr>
        <w:t xml:space="preserve"> ____</w:t>
      </w:r>
      <w:r w:rsidRPr="008023B4">
        <w:rPr>
          <w:rFonts w:eastAsia="Times New Roman" w:cstheme="minorHAnsi"/>
          <w:lang w:eastAsia="sl-SI"/>
        </w:rPr>
        <w:t>_________________, k</w:t>
      </w:r>
      <w:r>
        <w:rPr>
          <w:rFonts w:eastAsia="Times New Roman" w:cstheme="minorHAnsi"/>
          <w:lang w:eastAsia="sl-SI"/>
        </w:rPr>
        <w:t>i</w:t>
      </w:r>
      <w:r w:rsidRPr="008023B4">
        <w:rPr>
          <w:rFonts w:eastAsia="Times New Roman" w:cstheme="minorHAnsi"/>
          <w:lang w:eastAsia="sl-SI"/>
        </w:rPr>
        <w:t xml:space="preserve"> bo priključena na skupno MKČN na parceli št. </w:t>
      </w:r>
      <w:r>
        <w:rPr>
          <w:rFonts w:eastAsia="Times New Roman" w:cstheme="minorHAnsi"/>
          <w:lang w:eastAsia="sl-SI"/>
        </w:rPr>
        <w:t>____</w:t>
      </w:r>
      <w:r w:rsidRPr="008023B4">
        <w:rPr>
          <w:rFonts w:eastAsia="Times New Roman" w:cstheme="minorHAnsi"/>
          <w:lang w:eastAsia="sl-SI"/>
        </w:rPr>
        <w:t xml:space="preserve">_________________ </w:t>
      </w:r>
      <w:r>
        <w:rPr>
          <w:rFonts w:eastAsia="Times New Roman" w:cstheme="minorHAnsi"/>
          <w:lang w:eastAsia="sl-SI"/>
        </w:rPr>
        <w:t>k</w:t>
      </w:r>
      <w:r w:rsidRPr="008023B4">
        <w:rPr>
          <w:rFonts w:eastAsia="Times New Roman" w:cstheme="minorHAnsi"/>
          <w:lang w:eastAsia="sl-SI"/>
        </w:rPr>
        <w:t>.o.:</w:t>
      </w:r>
      <w:r>
        <w:rPr>
          <w:rFonts w:eastAsia="Times New Roman" w:cstheme="minorHAnsi"/>
          <w:lang w:eastAsia="sl-SI"/>
        </w:rPr>
        <w:t xml:space="preserve"> ____</w:t>
      </w:r>
      <w:r w:rsidRPr="008023B4">
        <w:rPr>
          <w:rFonts w:eastAsia="Times New Roman" w:cstheme="minorHAnsi"/>
          <w:lang w:eastAsia="sl-SI"/>
        </w:rPr>
        <w:t>_________________,</w:t>
      </w:r>
      <w:r>
        <w:rPr>
          <w:rFonts w:eastAsia="Times New Roman" w:cstheme="minorHAnsi"/>
          <w:lang w:eastAsia="sl-SI"/>
        </w:rPr>
        <w:t xml:space="preserve"> </w:t>
      </w:r>
      <w:r w:rsidRPr="008023B4">
        <w:rPr>
          <w:rFonts w:eastAsia="Times New Roman" w:cstheme="minorHAnsi"/>
          <w:lang w:eastAsia="sl-SI"/>
        </w:rPr>
        <w:t>pooblaščam __________________________________</w:t>
      </w:r>
      <w:r>
        <w:rPr>
          <w:rFonts w:eastAsia="Times New Roman" w:cstheme="minorHAnsi"/>
          <w:lang w:eastAsia="sl-SI"/>
        </w:rPr>
        <w:t>_</w:t>
      </w:r>
      <w:r w:rsidRPr="008023B4">
        <w:rPr>
          <w:rFonts w:eastAsia="Times New Roman" w:cstheme="minorHAnsi"/>
          <w:lang w:eastAsia="sl-SI"/>
        </w:rPr>
        <w:t xml:space="preserve"> (ime in priimek vložnika), da se v mojem imenu in na vložnikov račun prijavi na Javni razpis za sofinanciranje </w:t>
      </w:r>
      <w:r>
        <w:rPr>
          <w:rFonts w:eastAsia="Times New Roman" w:cstheme="minorHAnsi"/>
          <w:lang w:eastAsia="sl-SI"/>
        </w:rPr>
        <w:t>MKČN</w:t>
      </w:r>
      <w:r w:rsidRPr="008023B4">
        <w:rPr>
          <w:rFonts w:eastAsia="Times New Roman" w:cstheme="minorHAnsi"/>
          <w:lang w:eastAsia="sl-SI"/>
        </w:rPr>
        <w:t xml:space="preserve"> na območju Občine Horjul v letu </w:t>
      </w:r>
      <w:r w:rsidR="00CD5C25">
        <w:rPr>
          <w:rFonts w:eastAsia="Times New Roman" w:cstheme="minorHAnsi"/>
          <w:lang w:eastAsia="sl-SI"/>
        </w:rPr>
        <w:t>2025</w:t>
      </w:r>
      <w:r>
        <w:rPr>
          <w:rFonts w:eastAsia="Times New Roman" w:cstheme="minorHAnsi"/>
          <w:lang w:eastAsia="sl-SI"/>
        </w:rPr>
        <w:t>. S</w:t>
      </w:r>
      <w:r w:rsidRPr="008023B4">
        <w:rPr>
          <w:rFonts w:eastAsia="Times New Roman" w:cstheme="minorHAnsi"/>
          <w:lang w:eastAsia="sl-SI"/>
        </w:rPr>
        <w:t xml:space="preserve"> to izjavo potrjujem priklop na skupno MKČN ter prejem sredstev Občine Horjul za namen sofinanciranja </w:t>
      </w:r>
      <w:r>
        <w:rPr>
          <w:rFonts w:eastAsia="Times New Roman" w:cstheme="minorHAnsi"/>
          <w:lang w:eastAsia="sl-SI"/>
        </w:rPr>
        <w:t>nakupa</w:t>
      </w:r>
      <w:r w:rsidRPr="008023B4">
        <w:rPr>
          <w:rFonts w:eastAsia="Times New Roman" w:cstheme="minorHAnsi"/>
          <w:lang w:eastAsia="sl-SI"/>
        </w:rPr>
        <w:t xml:space="preserve"> MKČN za zgoraj navedeno stavbo. </w:t>
      </w:r>
    </w:p>
    <w:p w14:paraId="513F6895" w14:textId="77777777" w:rsidR="002037EC" w:rsidRPr="008023B4" w:rsidRDefault="002037EC" w:rsidP="002037EC">
      <w:pPr>
        <w:spacing w:after="0" w:line="240" w:lineRule="auto"/>
        <w:jc w:val="both"/>
        <w:rPr>
          <w:rFonts w:eastAsia="Times New Roman" w:cstheme="minorHAnsi"/>
          <w:lang w:eastAsia="sl-SI"/>
        </w:rPr>
      </w:pPr>
      <w:r w:rsidRPr="008023B4">
        <w:rPr>
          <w:rFonts w:eastAsia="Times New Roman" w:cstheme="minorHAnsi"/>
          <w:lang w:eastAsia="sl-SI"/>
        </w:rPr>
        <w:t xml:space="preserve"> </w:t>
      </w:r>
    </w:p>
    <w:p w14:paraId="089BF9A5" w14:textId="77777777" w:rsidR="002037EC" w:rsidRPr="008023B4" w:rsidRDefault="002037EC" w:rsidP="002037EC">
      <w:pPr>
        <w:pStyle w:val="Odstavekseznama"/>
        <w:spacing w:after="0" w:line="240" w:lineRule="auto"/>
        <w:rPr>
          <w:rFonts w:eastAsia="Times New Roman" w:cstheme="minorHAnsi"/>
          <w:lang w:eastAsia="sl-SI"/>
        </w:rPr>
      </w:pPr>
    </w:p>
    <w:p w14:paraId="62C4D66D" w14:textId="77777777" w:rsidR="002037EC" w:rsidRPr="008023B4" w:rsidRDefault="002037EC" w:rsidP="002037EC">
      <w:pPr>
        <w:spacing w:after="0" w:line="240" w:lineRule="auto"/>
        <w:ind w:left="4108" w:firstLine="140"/>
        <w:rPr>
          <w:rFonts w:eastAsia="Times New Roman" w:cstheme="minorHAnsi"/>
          <w:lang w:eastAsia="sl-SI"/>
        </w:rPr>
      </w:pPr>
    </w:p>
    <w:p w14:paraId="3463093C" w14:textId="77777777" w:rsidR="002037EC" w:rsidRPr="008023B4" w:rsidRDefault="002037EC" w:rsidP="002037EC">
      <w:pPr>
        <w:spacing w:after="0" w:line="240" w:lineRule="auto"/>
        <w:ind w:left="4108" w:firstLine="140"/>
        <w:rPr>
          <w:rFonts w:eastAsia="Times New Roman" w:cstheme="minorHAnsi"/>
          <w:lang w:eastAsia="sl-SI"/>
        </w:rPr>
      </w:pPr>
    </w:p>
    <w:p w14:paraId="56662361" w14:textId="77777777" w:rsidR="002037EC" w:rsidRDefault="002037EC" w:rsidP="002037EC">
      <w:pPr>
        <w:spacing w:after="0" w:line="240" w:lineRule="auto"/>
        <w:ind w:left="3540" w:firstLine="708"/>
        <w:jc w:val="right"/>
        <w:rPr>
          <w:rFonts w:eastAsia="Times New Roman" w:cstheme="minorHAnsi"/>
          <w:lang w:eastAsia="sl-SI"/>
        </w:rPr>
      </w:pPr>
      <w:r w:rsidRPr="008023B4">
        <w:rPr>
          <w:rFonts w:eastAsia="Times New Roman" w:cstheme="minorHAnsi"/>
          <w:lang w:eastAsia="sl-SI"/>
        </w:rPr>
        <w:t>Podpis lastni</w:t>
      </w:r>
      <w:r>
        <w:rPr>
          <w:rFonts w:eastAsia="Times New Roman" w:cstheme="minorHAnsi"/>
          <w:lang w:eastAsia="sl-SI"/>
        </w:rPr>
        <w:t>-</w:t>
      </w:r>
      <w:r w:rsidRPr="008023B4">
        <w:rPr>
          <w:rFonts w:eastAsia="Times New Roman" w:cstheme="minorHAnsi"/>
          <w:lang w:eastAsia="sl-SI"/>
        </w:rPr>
        <w:t>ka</w:t>
      </w:r>
      <w:r>
        <w:rPr>
          <w:rFonts w:eastAsia="Times New Roman" w:cstheme="minorHAnsi"/>
          <w:lang w:eastAsia="sl-SI"/>
        </w:rPr>
        <w:t>/-ce oziroma</w:t>
      </w:r>
      <w:r w:rsidRPr="008023B4">
        <w:rPr>
          <w:rFonts w:eastAsia="Times New Roman" w:cstheme="minorHAnsi"/>
          <w:lang w:eastAsia="sl-SI"/>
        </w:rPr>
        <w:t xml:space="preserve"> solastni</w:t>
      </w:r>
      <w:r>
        <w:rPr>
          <w:rFonts w:eastAsia="Times New Roman" w:cstheme="minorHAnsi"/>
          <w:lang w:eastAsia="sl-SI"/>
        </w:rPr>
        <w:t>-</w:t>
      </w:r>
      <w:r w:rsidRPr="008023B4">
        <w:rPr>
          <w:rFonts w:eastAsia="Times New Roman" w:cstheme="minorHAnsi"/>
          <w:lang w:eastAsia="sl-SI"/>
        </w:rPr>
        <w:t>ka</w:t>
      </w:r>
      <w:r>
        <w:rPr>
          <w:rFonts w:eastAsia="Times New Roman" w:cstheme="minorHAnsi"/>
          <w:lang w:eastAsia="sl-SI"/>
        </w:rPr>
        <w:t>/-ce</w:t>
      </w:r>
      <w:r w:rsidRPr="008023B4">
        <w:rPr>
          <w:rFonts w:eastAsia="Times New Roman" w:cstheme="minorHAnsi"/>
          <w:lang w:eastAsia="sl-SI"/>
        </w:rPr>
        <w:t xml:space="preserve">: </w:t>
      </w:r>
    </w:p>
    <w:p w14:paraId="27681F40" w14:textId="77777777" w:rsidR="002037EC" w:rsidRDefault="002037EC" w:rsidP="002037EC">
      <w:pPr>
        <w:spacing w:after="0" w:line="240" w:lineRule="auto"/>
        <w:ind w:left="3540" w:firstLine="708"/>
        <w:jc w:val="right"/>
        <w:rPr>
          <w:rFonts w:eastAsia="Times New Roman" w:cstheme="minorHAnsi"/>
          <w:lang w:eastAsia="sl-SI"/>
        </w:rPr>
      </w:pPr>
    </w:p>
    <w:p w14:paraId="60839A03" w14:textId="77777777" w:rsidR="002037EC" w:rsidRPr="008023B4" w:rsidRDefault="002037EC" w:rsidP="002037EC">
      <w:pPr>
        <w:jc w:val="right"/>
        <w:rPr>
          <w:rFonts w:cstheme="minorHAnsi"/>
        </w:rPr>
      </w:pPr>
      <w:r>
        <w:rPr>
          <w:rFonts w:eastAsia="Times New Roman" w:cstheme="minorHAnsi"/>
          <w:lang w:eastAsia="sl-SI"/>
        </w:rPr>
        <w:t>____________________________________</w:t>
      </w:r>
      <w:r w:rsidRPr="008023B4">
        <w:rPr>
          <w:rFonts w:cstheme="minorHAnsi"/>
        </w:rPr>
        <w:t xml:space="preserve"> </w:t>
      </w:r>
    </w:p>
    <w:p w14:paraId="33B85509" w14:textId="77777777" w:rsidR="002037EC" w:rsidRPr="008023B4" w:rsidRDefault="002037EC" w:rsidP="002037EC">
      <w:pPr>
        <w:rPr>
          <w:rFonts w:eastAsia="Times New Roman" w:cstheme="minorHAnsi"/>
          <w:b/>
          <w:lang w:eastAsia="sl-SI"/>
        </w:rPr>
      </w:pPr>
      <w:r w:rsidRPr="008023B4">
        <w:rPr>
          <w:rFonts w:eastAsia="Times New Roman" w:cstheme="minorHAnsi"/>
          <w:b/>
          <w:lang w:eastAsia="sl-SI"/>
        </w:rPr>
        <w:br w:type="page"/>
      </w:r>
    </w:p>
    <w:p w14:paraId="41A2FBFB" w14:textId="77777777" w:rsidR="002037EC" w:rsidRPr="00434790" w:rsidRDefault="002037EC" w:rsidP="002037EC">
      <w:pPr>
        <w:spacing w:after="210" w:line="240" w:lineRule="auto"/>
        <w:contextualSpacing/>
        <w:jc w:val="right"/>
        <w:rPr>
          <w:rFonts w:eastAsia="Times New Roman" w:cstheme="minorHAnsi"/>
          <w:i/>
          <w:iCs/>
          <w:lang w:eastAsia="sl-SI"/>
        </w:rPr>
      </w:pPr>
      <w:r w:rsidRPr="00434790">
        <w:rPr>
          <w:rFonts w:eastAsia="Times New Roman" w:cstheme="minorHAnsi"/>
          <w:i/>
          <w:iCs/>
          <w:lang w:eastAsia="sl-SI"/>
        </w:rPr>
        <w:lastRenderedPageBreak/>
        <w:t xml:space="preserve">Priloga </w:t>
      </w:r>
      <w:r>
        <w:rPr>
          <w:rFonts w:eastAsia="Times New Roman" w:cstheme="minorHAnsi"/>
          <w:i/>
          <w:iCs/>
          <w:lang w:eastAsia="sl-SI"/>
        </w:rPr>
        <w:t>9</w:t>
      </w:r>
    </w:p>
    <w:p w14:paraId="24A9B17D" w14:textId="77777777" w:rsidR="002037EC" w:rsidRPr="008023B4" w:rsidRDefault="002037EC" w:rsidP="002037EC">
      <w:pPr>
        <w:spacing w:after="0" w:line="240" w:lineRule="auto"/>
        <w:rPr>
          <w:rFonts w:eastAsia="Times New Roman" w:cstheme="minorHAnsi"/>
          <w:lang w:eastAsia="sl-SI"/>
        </w:rPr>
      </w:pPr>
    </w:p>
    <w:p w14:paraId="1D0AD211" w14:textId="77777777" w:rsidR="002037EC" w:rsidRPr="00011D50" w:rsidRDefault="002037EC" w:rsidP="002037EC">
      <w:pPr>
        <w:spacing w:after="0" w:line="240" w:lineRule="auto"/>
        <w:jc w:val="both"/>
        <w:outlineLvl w:val="1"/>
        <w:rPr>
          <w:rFonts w:eastAsia="Times New Roman" w:cstheme="minorHAnsi"/>
          <w:b/>
          <w:sz w:val="28"/>
          <w:szCs w:val="28"/>
          <w:lang w:eastAsia="sl-SI"/>
        </w:rPr>
      </w:pPr>
      <w:r>
        <w:rPr>
          <w:rFonts w:eastAsia="Times New Roman" w:cstheme="minorHAnsi"/>
          <w:b/>
          <w:sz w:val="28"/>
          <w:szCs w:val="28"/>
          <w:lang w:eastAsia="sl-SI"/>
        </w:rPr>
        <w:t>PRILOŽITE podpisani medsebojni dogovor vseh uporabnikov MKČN, ki ni časovno omejen, iz katerega bo razvidna delitev stroškov vzdrževanja MKČN in oseba, ki bo zadolžena za upravljanje MKČN</w:t>
      </w:r>
    </w:p>
    <w:p w14:paraId="43299EDB" w14:textId="77777777" w:rsidR="002037EC" w:rsidRPr="00011D50" w:rsidRDefault="002037EC" w:rsidP="002037EC">
      <w:pPr>
        <w:spacing w:after="0" w:line="240" w:lineRule="auto"/>
        <w:jc w:val="both"/>
        <w:outlineLvl w:val="1"/>
        <w:rPr>
          <w:rFonts w:eastAsia="Times New Roman" w:cstheme="minorHAnsi"/>
          <w:b/>
          <w:lang w:eastAsia="sl-SI"/>
        </w:rPr>
      </w:pPr>
      <w:r w:rsidRPr="00011D50">
        <w:rPr>
          <w:rFonts w:eastAsia="Times New Roman" w:cstheme="minorHAnsi"/>
          <w:b/>
          <w:lang w:eastAsia="sl-SI"/>
        </w:rPr>
        <w:t xml:space="preserve">(samo za vloge, kjer se za več objektov z različnimi lastniki postavi skupna MKČN). </w:t>
      </w:r>
    </w:p>
    <w:p w14:paraId="2EC018BE" w14:textId="77777777" w:rsidR="002037EC" w:rsidRPr="008023B4" w:rsidRDefault="002037EC" w:rsidP="002037EC">
      <w:pPr>
        <w:spacing w:after="0" w:line="240" w:lineRule="auto"/>
        <w:jc w:val="both"/>
        <w:rPr>
          <w:rFonts w:eastAsia="Times New Roman" w:cstheme="minorHAnsi"/>
          <w:lang w:eastAsia="sl-SI"/>
        </w:rPr>
      </w:pPr>
    </w:p>
    <w:p w14:paraId="1A81FB0E" w14:textId="77777777" w:rsidR="002037EC" w:rsidRPr="008023B4" w:rsidRDefault="002037EC" w:rsidP="002037EC">
      <w:pPr>
        <w:spacing w:after="0" w:line="240" w:lineRule="auto"/>
        <w:jc w:val="both"/>
        <w:rPr>
          <w:rFonts w:eastAsia="Times New Roman" w:cstheme="minorHAnsi"/>
          <w:lang w:eastAsia="sl-SI"/>
        </w:rPr>
      </w:pPr>
    </w:p>
    <w:p w14:paraId="07890D40" w14:textId="77777777" w:rsidR="002037EC" w:rsidRPr="008023B4" w:rsidRDefault="002037EC" w:rsidP="002037EC">
      <w:pPr>
        <w:rPr>
          <w:rFonts w:eastAsia="Times New Roman" w:cstheme="minorHAnsi"/>
          <w:b/>
          <w:lang w:eastAsia="sl-SI"/>
        </w:rPr>
      </w:pPr>
      <w:r w:rsidRPr="008023B4">
        <w:rPr>
          <w:rFonts w:eastAsia="Times New Roman" w:cstheme="minorHAnsi"/>
          <w:b/>
          <w:lang w:eastAsia="sl-SI"/>
        </w:rPr>
        <w:br w:type="page"/>
      </w:r>
    </w:p>
    <w:p w14:paraId="2FCDF677" w14:textId="77777777" w:rsidR="002037EC" w:rsidRPr="00434790" w:rsidRDefault="002037EC" w:rsidP="002037EC">
      <w:pPr>
        <w:spacing w:after="210" w:line="240" w:lineRule="auto"/>
        <w:contextualSpacing/>
        <w:jc w:val="right"/>
        <w:rPr>
          <w:rFonts w:eastAsia="Times New Roman" w:cstheme="minorHAnsi"/>
          <w:i/>
          <w:iCs/>
          <w:lang w:eastAsia="sl-SI"/>
        </w:rPr>
      </w:pPr>
      <w:r w:rsidRPr="00434790">
        <w:rPr>
          <w:rFonts w:eastAsia="Times New Roman" w:cstheme="minorHAnsi"/>
          <w:i/>
          <w:iCs/>
          <w:lang w:eastAsia="sl-SI"/>
        </w:rPr>
        <w:lastRenderedPageBreak/>
        <w:t xml:space="preserve">Priloga </w:t>
      </w:r>
      <w:r>
        <w:rPr>
          <w:rFonts w:eastAsia="Times New Roman" w:cstheme="minorHAnsi"/>
          <w:i/>
          <w:iCs/>
          <w:lang w:eastAsia="sl-SI"/>
        </w:rPr>
        <w:t>10</w:t>
      </w:r>
    </w:p>
    <w:p w14:paraId="0B74FF23" w14:textId="77777777" w:rsidR="002037EC" w:rsidRPr="00B25F2D" w:rsidRDefault="002037EC" w:rsidP="002037EC">
      <w:pPr>
        <w:spacing w:after="0" w:line="240" w:lineRule="auto"/>
        <w:rPr>
          <w:rFonts w:eastAsia="Times New Roman" w:cstheme="minorHAnsi"/>
          <w:color w:val="000000" w:themeColor="text1"/>
          <w:lang w:eastAsia="sl-SI"/>
        </w:rPr>
      </w:pPr>
    </w:p>
    <w:p w14:paraId="226C9545" w14:textId="77777777" w:rsidR="002037EC" w:rsidRPr="00B25F2D" w:rsidRDefault="002037EC" w:rsidP="002037EC">
      <w:pPr>
        <w:spacing w:after="0" w:line="240" w:lineRule="auto"/>
        <w:jc w:val="both"/>
        <w:outlineLvl w:val="1"/>
        <w:rPr>
          <w:rFonts w:eastAsia="Times New Roman" w:cstheme="minorHAnsi"/>
          <w:b/>
          <w:color w:val="000000" w:themeColor="text1"/>
          <w:sz w:val="28"/>
          <w:szCs w:val="28"/>
          <w:lang w:eastAsia="sl-SI"/>
        </w:rPr>
      </w:pPr>
      <w:r w:rsidRPr="00B25F2D">
        <w:rPr>
          <w:rFonts w:eastAsia="Times New Roman" w:cstheme="minorHAnsi"/>
          <w:b/>
          <w:color w:val="000000" w:themeColor="text1"/>
          <w:sz w:val="28"/>
          <w:szCs w:val="28"/>
          <w:lang w:eastAsia="sl-SI"/>
        </w:rPr>
        <w:t>ZAHTEVEK ZA IZPLAČILO SREDSTEV</w:t>
      </w:r>
    </w:p>
    <w:p w14:paraId="3AA72A58" w14:textId="77777777" w:rsidR="002037EC" w:rsidRPr="00B25F2D" w:rsidRDefault="002037EC" w:rsidP="002037EC">
      <w:pPr>
        <w:spacing w:after="0" w:line="240" w:lineRule="auto"/>
        <w:jc w:val="both"/>
        <w:outlineLvl w:val="1"/>
        <w:rPr>
          <w:rFonts w:eastAsia="Times New Roman" w:cstheme="minorHAnsi"/>
          <w:b/>
          <w:color w:val="000000" w:themeColor="text1"/>
          <w:lang w:eastAsia="sl-SI"/>
        </w:rPr>
      </w:pPr>
      <w:r w:rsidRPr="00B25F2D">
        <w:rPr>
          <w:rFonts w:eastAsia="Times New Roman" w:cstheme="minorHAnsi"/>
          <w:b/>
          <w:color w:val="000000" w:themeColor="text1"/>
          <w:lang w:eastAsia="sl-SI"/>
        </w:rPr>
        <w:t>(po zaključku naložbe)</w:t>
      </w:r>
    </w:p>
    <w:p w14:paraId="3A10473D" w14:textId="77777777" w:rsidR="002037EC" w:rsidRPr="00B25F2D" w:rsidRDefault="002037EC" w:rsidP="002037EC">
      <w:pPr>
        <w:spacing w:after="0" w:line="240" w:lineRule="auto"/>
        <w:rPr>
          <w:rFonts w:eastAsia="Times New Roman" w:cstheme="minorHAnsi"/>
          <w:b/>
          <w:color w:val="000000" w:themeColor="text1"/>
          <w:lang w:eastAsia="sl-SI"/>
        </w:rPr>
      </w:pPr>
    </w:p>
    <w:p w14:paraId="1D89BDC3" w14:textId="77777777" w:rsidR="002037EC" w:rsidRPr="00B25F2D" w:rsidRDefault="002037EC" w:rsidP="002037EC">
      <w:pPr>
        <w:tabs>
          <w:tab w:val="left" w:pos="708"/>
          <w:tab w:val="center" w:pos="4536"/>
          <w:tab w:val="right" w:pos="9072"/>
        </w:tabs>
        <w:spacing w:after="0" w:line="240" w:lineRule="auto"/>
        <w:outlineLvl w:val="1"/>
        <w:rPr>
          <w:rFonts w:eastAsia="Times New Roman" w:cstheme="minorHAnsi"/>
          <w:b/>
          <w:bCs/>
          <w:color w:val="000000" w:themeColor="text1"/>
          <w:lang w:eastAsia="sl-SI"/>
        </w:rPr>
      </w:pPr>
      <w:r w:rsidRPr="00B25F2D">
        <w:rPr>
          <w:rFonts w:eastAsia="Times New Roman" w:cstheme="minorHAnsi"/>
          <w:b/>
          <w:bCs/>
          <w:color w:val="000000" w:themeColor="text1"/>
          <w:lang w:eastAsia="sl-SI"/>
        </w:rPr>
        <w:t xml:space="preserve">1. VLAGATELJ: </w:t>
      </w:r>
    </w:p>
    <w:tbl>
      <w:tblP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331"/>
        <w:gridCol w:w="3724"/>
        <w:gridCol w:w="2229"/>
      </w:tblGrid>
      <w:tr w:rsidR="002037EC" w:rsidRPr="00B25F2D" w14:paraId="6B723659" w14:textId="77777777" w:rsidTr="006B36D4">
        <w:trPr>
          <w:trHeight w:val="482"/>
        </w:trPr>
        <w:tc>
          <w:tcPr>
            <w:tcW w:w="3331" w:type="dxa"/>
            <w:tcBorders>
              <w:top w:val="single" w:sz="4" w:space="0" w:color="auto"/>
              <w:left w:val="single" w:sz="4" w:space="0" w:color="auto"/>
              <w:bottom w:val="single" w:sz="4" w:space="0" w:color="auto"/>
              <w:right w:val="single" w:sz="4" w:space="0" w:color="auto"/>
            </w:tcBorders>
            <w:vAlign w:val="center"/>
          </w:tcPr>
          <w:p w14:paraId="4841AA12" w14:textId="77777777" w:rsidR="002037EC" w:rsidRPr="00B25F2D" w:rsidRDefault="002037EC" w:rsidP="006B36D4">
            <w:pPr>
              <w:spacing w:after="0" w:line="240" w:lineRule="auto"/>
              <w:rPr>
                <w:rFonts w:eastAsia="Times New Roman" w:cstheme="minorHAnsi"/>
                <w:color w:val="000000" w:themeColor="text1"/>
                <w:lang w:eastAsia="sl-SI"/>
              </w:rPr>
            </w:pPr>
            <w:r w:rsidRPr="00B25F2D">
              <w:rPr>
                <w:rFonts w:eastAsia="Times New Roman" w:cstheme="minorHAnsi"/>
                <w:color w:val="000000" w:themeColor="text1"/>
                <w:lang w:eastAsia="sl-SI"/>
              </w:rPr>
              <w:t xml:space="preserve">Ime in priimek: </w:t>
            </w:r>
          </w:p>
        </w:tc>
        <w:tc>
          <w:tcPr>
            <w:tcW w:w="3724" w:type="dxa"/>
            <w:tcBorders>
              <w:top w:val="single" w:sz="4" w:space="0" w:color="auto"/>
              <w:left w:val="single" w:sz="4" w:space="0" w:color="auto"/>
              <w:bottom w:val="single" w:sz="4" w:space="0" w:color="auto"/>
              <w:right w:val="nil"/>
            </w:tcBorders>
          </w:tcPr>
          <w:p w14:paraId="1A265247" w14:textId="77777777" w:rsidR="002037EC" w:rsidRPr="00B25F2D" w:rsidRDefault="002037EC" w:rsidP="006B36D4">
            <w:pPr>
              <w:spacing w:after="0" w:line="240" w:lineRule="auto"/>
              <w:rPr>
                <w:rFonts w:eastAsia="Times New Roman" w:cstheme="minorHAnsi"/>
                <w:color w:val="000000" w:themeColor="text1"/>
                <w:lang w:eastAsia="sl-SI"/>
              </w:rPr>
            </w:pPr>
          </w:p>
        </w:tc>
        <w:tc>
          <w:tcPr>
            <w:tcW w:w="2229" w:type="dxa"/>
            <w:tcBorders>
              <w:top w:val="single" w:sz="4" w:space="0" w:color="auto"/>
              <w:left w:val="nil"/>
              <w:bottom w:val="single" w:sz="4" w:space="0" w:color="auto"/>
              <w:right w:val="single" w:sz="4" w:space="0" w:color="auto"/>
            </w:tcBorders>
          </w:tcPr>
          <w:p w14:paraId="4B2F2A2F" w14:textId="77777777" w:rsidR="002037EC" w:rsidRPr="00B25F2D" w:rsidRDefault="002037EC" w:rsidP="006B36D4">
            <w:pPr>
              <w:spacing w:after="0" w:line="240" w:lineRule="auto"/>
              <w:rPr>
                <w:rFonts w:eastAsia="Times New Roman" w:cstheme="minorHAnsi"/>
                <w:bCs/>
                <w:color w:val="000000" w:themeColor="text1"/>
                <w:lang w:eastAsia="sl-SI"/>
              </w:rPr>
            </w:pPr>
          </w:p>
        </w:tc>
      </w:tr>
      <w:tr w:rsidR="002037EC" w:rsidRPr="00B25F2D" w14:paraId="501557F1" w14:textId="77777777" w:rsidTr="006B36D4">
        <w:tc>
          <w:tcPr>
            <w:tcW w:w="3331" w:type="dxa"/>
            <w:tcBorders>
              <w:top w:val="single" w:sz="4" w:space="0" w:color="auto"/>
              <w:left w:val="single" w:sz="4" w:space="0" w:color="auto"/>
              <w:bottom w:val="single" w:sz="4" w:space="0" w:color="auto"/>
              <w:right w:val="single" w:sz="4" w:space="0" w:color="auto"/>
            </w:tcBorders>
          </w:tcPr>
          <w:p w14:paraId="179BD60B" w14:textId="77777777" w:rsidR="002037EC" w:rsidRPr="00B25F2D" w:rsidRDefault="002037EC" w:rsidP="006B36D4">
            <w:pPr>
              <w:spacing w:after="0" w:line="240" w:lineRule="auto"/>
              <w:rPr>
                <w:rFonts w:eastAsia="Times New Roman" w:cstheme="minorHAnsi"/>
                <w:color w:val="000000" w:themeColor="text1"/>
                <w:lang w:eastAsia="sl-SI"/>
              </w:rPr>
            </w:pPr>
            <w:r w:rsidRPr="00B25F2D">
              <w:rPr>
                <w:rFonts w:eastAsia="Times New Roman" w:cstheme="minorHAnsi"/>
                <w:color w:val="000000" w:themeColor="text1"/>
                <w:lang w:eastAsia="sl-SI"/>
              </w:rPr>
              <w:t xml:space="preserve">Naslov (ulica/hišna št. ter poštna št. in kraj): </w:t>
            </w:r>
          </w:p>
        </w:tc>
        <w:tc>
          <w:tcPr>
            <w:tcW w:w="5953" w:type="dxa"/>
            <w:gridSpan w:val="2"/>
            <w:tcBorders>
              <w:top w:val="single" w:sz="4" w:space="0" w:color="auto"/>
              <w:left w:val="single" w:sz="4" w:space="0" w:color="auto"/>
              <w:bottom w:val="single" w:sz="4" w:space="0" w:color="auto"/>
              <w:right w:val="single" w:sz="4" w:space="0" w:color="auto"/>
            </w:tcBorders>
          </w:tcPr>
          <w:p w14:paraId="506F1214" w14:textId="77777777" w:rsidR="002037EC" w:rsidRPr="00B25F2D" w:rsidRDefault="002037EC" w:rsidP="006B36D4">
            <w:pPr>
              <w:spacing w:after="0" w:line="240" w:lineRule="auto"/>
              <w:rPr>
                <w:rFonts w:eastAsia="Times New Roman" w:cstheme="minorHAnsi"/>
                <w:color w:val="000000" w:themeColor="text1"/>
                <w:lang w:eastAsia="sl-SI"/>
              </w:rPr>
            </w:pPr>
          </w:p>
        </w:tc>
      </w:tr>
      <w:tr w:rsidR="002037EC" w:rsidRPr="00B25F2D" w14:paraId="23DB94EB" w14:textId="77777777" w:rsidTr="006B36D4">
        <w:tc>
          <w:tcPr>
            <w:tcW w:w="3331" w:type="dxa"/>
            <w:tcBorders>
              <w:top w:val="single" w:sz="4" w:space="0" w:color="auto"/>
              <w:left w:val="single" w:sz="4" w:space="0" w:color="auto"/>
              <w:bottom w:val="single" w:sz="4" w:space="0" w:color="auto"/>
              <w:right w:val="single" w:sz="4" w:space="0" w:color="auto"/>
            </w:tcBorders>
          </w:tcPr>
          <w:p w14:paraId="5DDB87C0" w14:textId="77777777" w:rsidR="002037EC" w:rsidRPr="00B25F2D" w:rsidRDefault="002037EC" w:rsidP="006B36D4">
            <w:pPr>
              <w:spacing w:after="0" w:line="240" w:lineRule="auto"/>
              <w:rPr>
                <w:rFonts w:eastAsia="Times New Roman" w:cstheme="minorHAnsi"/>
                <w:color w:val="000000" w:themeColor="text1"/>
                <w:lang w:eastAsia="sl-SI"/>
              </w:rPr>
            </w:pPr>
            <w:r w:rsidRPr="00B25F2D">
              <w:rPr>
                <w:rFonts w:eastAsia="Times New Roman" w:cstheme="minorHAnsi"/>
                <w:color w:val="000000" w:themeColor="text1"/>
                <w:lang w:eastAsia="sl-SI"/>
              </w:rPr>
              <w:t xml:space="preserve">Št. odločbe, ki jo je izdala Občina Horjul: </w:t>
            </w:r>
          </w:p>
        </w:tc>
        <w:tc>
          <w:tcPr>
            <w:tcW w:w="5953" w:type="dxa"/>
            <w:gridSpan w:val="2"/>
            <w:tcBorders>
              <w:top w:val="single" w:sz="4" w:space="0" w:color="auto"/>
              <w:left w:val="single" w:sz="4" w:space="0" w:color="auto"/>
              <w:bottom w:val="single" w:sz="4" w:space="0" w:color="auto"/>
              <w:right w:val="single" w:sz="4" w:space="0" w:color="auto"/>
            </w:tcBorders>
          </w:tcPr>
          <w:p w14:paraId="49F3AA5D" w14:textId="77777777" w:rsidR="002037EC" w:rsidRPr="00B25F2D" w:rsidRDefault="002037EC" w:rsidP="006B36D4">
            <w:pPr>
              <w:spacing w:after="0" w:line="240" w:lineRule="auto"/>
              <w:rPr>
                <w:rFonts w:eastAsia="Times New Roman" w:cstheme="minorHAnsi"/>
                <w:color w:val="000000" w:themeColor="text1"/>
                <w:lang w:eastAsia="sl-SI"/>
              </w:rPr>
            </w:pPr>
          </w:p>
        </w:tc>
      </w:tr>
    </w:tbl>
    <w:p w14:paraId="39ECBAC3" w14:textId="77777777" w:rsidR="002037EC" w:rsidRPr="00B25F2D" w:rsidRDefault="002037EC" w:rsidP="002037EC">
      <w:pPr>
        <w:tabs>
          <w:tab w:val="left" w:pos="708"/>
          <w:tab w:val="center" w:pos="4536"/>
          <w:tab w:val="right" w:pos="9072"/>
        </w:tabs>
        <w:spacing w:after="0" w:line="240" w:lineRule="auto"/>
        <w:ind w:left="360"/>
        <w:outlineLvl w:val="1"/>
        <w:rPr>
          <w:rFonts w:eastAsia="Times New Roman" w:cstheme="minorHAnsi"/>
          <w:b/>
          <w:bCs/>
          <w:color w:val="000000" w:themeColor="text1"/>
          <w:lang w:eastAsia="sl-SI"/>
        </w:rPr>
      </w:pPr>
    </w:p>
    <w:p w14:paraId="49C597F1" w14:textId="77777777" w:rsidR="002037EC" w:rsidRPr="00B25F2D" w:rsidRDefault="002037EC" w:rsidP="002037EC">
      <w:pPr>
        <w:tabs>
          <w:tab w:val="left" w:pos="708"/>
          <w:tab w:val="center" w:pos="4536"/>
          <w:tab w:val="right" w:pos="9072"/>
        </w:tabs>
        <w:spacing w:after="0" w:line="240" w:lineRule="auto"/>
        <w:outlineLvl w:val="1"/>
        <w:rPr>
          <w:rFonts w:eastAsia="Times New Roman" w:cstheme="minorHAnsi"/>
          <w:b/>
          <w:bCs/>
          <w:color w:val="000000" w:themeColor="text1"/>
          <w:lang w:eastAsia="sl-SI"/>
        </w:rPr>
      </w:pPr>
      <w:r w:rsidRPr="00B25F2D">
        <w:rPr>
          <w:rFonts w:eastAsia="Times New Roman" w:cstheme="minorHAnsi"/>
          <w:b/>
          <w:bCs/>
          <w:color w:val="000000" w:themeColor="text1"/>
          <w:lang w:eastAsia="sl-SI"/>
        </w:rPr>
        <w:t xml:space="preserve">2. LOKACIJA NALOŽBE </w:t>
      </w:r>
    </w:p>
    <w:tbl>
      <w:tblPr>
        <w:tblW w:w="925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310"/>
        <w:gridCol w:w="5940"/>
      </w:tblGrid>
      <w:tr w:rsidR="002037EC" w:rsidRPr="00B25F2D" w14:paraId="626E2087" w14:textId="77777777" w:rsidTr="006B36D4">
        <w:trPr>
          <w:trHeight w:val="482"/>
        </w:trPr>
        <w:tc>
          <w:tcPr>
            <w:tcW w:w="3310" w:type="dxa"/>
            <w:tcBorders>
              <w:top w:val="single" w:sz="4" w:space="0" w:color="auto"/>
              <w:left w:val="single" w:sz="4" w:space="0" w:color="auto"/>
              <w:bottom w:val="single" w:sz="4" w:space="0" w:color="auto"/>
              <w:right w:val="single" w:sz="4" w:space="0" w:color="auto"/>
            </w:tcBorders>
            <w:vAlign w:val="center"/>
          </w:tcPr>
          <w:p w14:paraId="3C62CEDE" w14:textId="77777777" w:rsidR="002037EC" w:rsidRPr="00B25F2D" w:rsidRDefault="002037EC" w:rsidP="006B36D4">
            <w:pPr>
              <w:spacing w:after="0" w:line="240" w:lineRule="auto"/>
              <w:rPr>
                <w:rFonts w:eastAsia="Times New Roman" w:cstheme="minorHAnsi"/>
                <w:color w:val="000000" w:themeColor="text1"/>
                <w:lang w:eastAsia="sl-SI"/>
              </w:rPr>
            </w:pPr>
            <w:r w:rsidRPr="00B25F2D">
              <w:rPr>
                <w:rFonts w:eastAsia="Times New Roman" w:cstheme="minorHAnsi"/>
                <w:color w:val="000000" w:themeColor="text1"/>
                <w:lang w:eastAsia="sl-SI"/>
              </w:rPr>
              <w:t>Št. parcele/razdelek, kjer je postavljena MKČN:</w:t>
            </w:r>
          </w:p>
        </w:tc>
        <w:tc>
          <w:tcPr>
            <w:tcW w:w="5940" w:type="dxa"/>
            <w:tcBorders>
              <w:top w:val="single" w:sz="4" w:space="0" w:color="auto"/>
              <w:left w:val="single" w:sz="4" w:space="0" w:color="auto"/>
              <w:bottom w:val="single" w:sz="4" w:space="0" w:color="auto"/>
              <w:right w:val="single" w:sz="4" w:space="0" w:color="auto"/>
            </w:tcBorders>
          </w:tcPr>
          <w:p w14:paraId="35A6FE14" w14:textId="77777777" w:rsidR="002037EC" w:rsidRPr="00B25F2D" w:rsidRDefault="002037EC" w:rsidP="006B36D4">
            <w:pPr>
              <w:spacing w:after="0" w:line="240" w:lineRule="auto"/>
              <w:jc w:val="both"/>
              <w:rPr>
                <w:rFonts w:eastAsia="Times New Roman" w:cstheme="minorHAnsi"/>
                <w:color w:val="000000" w:themeColor="text1"/>
                <w:lang w:eastAsia="sl-SI"/>
              </w:rPr>
            </w:pPr>
          </w:p>
        </w:tc>
      </w:tr>
      <w:tr w:rsidR="002037EC" w:rsidRPr="00B25F2D" w14:paraId="708BE2FA" w14:textId="77777777" w:rsidTr="006B36D4">
        <w:trPr>
          <w:trHeight w:val="482"/>
        </w:trPr>
        <w:tc>
          <w:tcPr>
            <w:tcW w:w="3310" w:type="dxa"/>
            <w:tcBorders>
              <w:top w:val="single" w:sz="4" w:space="0" w:color="auto"/>
              <w:left w:val="single" w:sz="4" w:space="0" w:color="auto"/>
              <w:bottom w:val="single" w:sz="4" w:space="0" w:color="auto"/>
              <w:right w:val="single" w:sz="4" w:space="0" w:color="auto"/>
            </w:tcBorders>
            <w:vAlign w:val="center"/>
          </w:tcPr>
          <w:p w14:paraId="35E2BE06" w14:textId="77777777" w:rsidR="002037EC" w:rsidRPr="00B25F2D" w:rsidRDefault="002037EC" w:rsidP="006B36D4">
            <w:pPr>
              <w:spacing w:after="0" w:line="240" w:lineRule="auto"/>
              <w:rPr>
                <w:rFonts w:eastAsia="Times New Roman" w:cstheme="minorHAnsi"/>
                <w:color w:val="000000" w:themeColor="text1"/>
                <w:lang w:eastAsia="sl-SI"/>
              </w:rPr>
            </w:pPr>
            <w:r w:rsidRPr="00B25F2D">
              <w:rPr>
                <w:rFonts w:eastAsia="Times New Roman" w:cstheme="minorHAnsi"/>
                <w:color w:val="000000" w:themeColor="text1"/>
                <w:lang w:eastAsia="sl-SI"/>
              </w:rPr>
              <w:t>Katastrska občina:</w:t>
            </w:r>
          </w:p>
        </w:tc>
        <w:tc>
          <w:tcPr>
            <w:tcW w:w="5940" w:type="dxa"/>
            <w:tcBorders>
              <w:top w:val="single" w:sz="4" w:space="0" w:color="auto"/>
              <w:left w:val="single" w:sz="4" w:space="0" w:color="auto"/>
              <w:bottom w:val="single" w:sz="4" w:space="0" w:color="auto"/>
              <w:right w:val="single" w:sz="4" w:space="0" w:color="auto"/>
            </w:tcBorders>
          </w:tcPr>
          <w:p w14:paraId="56A0C3FF" w14:textId="77777777" w:rsidR="002037EC" w:rsidRPr="00B25F2D" w:rsidRDefault="002037EC" w:rsidP="006B36D4">
            <w:pPr>
              <w:spacing w:after="0" w:line="240" w:lineRule="auto"/>
              <w:jc w:val="both"/>
              <w:rPr>
                <w:rFonts w:eastAsia="Times New Roman" w:cstheme="minorHAnsi"/>
                <w:color w:val="000000" w:themeColor="text1"/>
                <w:lang w:eastAsia="sl-SI"/>
              </w:rPr>
            </w:pPr>
          </w:p>
        </w:tc>
      </w:tr>
      <w:tr w:rsidR="002037EC" w:rsidRPr="00B25F2D" w14:paraId="11710490" w14:textId="77777777" w:rsidTr="006B36D4">
        <w:tc>
          <w:tcPr>
            <w:tcW w:w="3310" w:type="dxa"/>
            <w:tcBorders>
              <w:top w:val="single" w:sz="4" w:space="0" w:color="auto"/>
              <w:left w:val="single" w:sz="4" w:space="0" w:color="auto"/>
              <w:bottom w:val="single" w:sz="4" w:space="0" w:color="auto"/>
              <w:right w:val="single" w:sz="4" w:space="0" w:color="auto"/>
            </w:tcBorders>
            <w:vAlign w:val="center"/>
          </w:tcPr>
          <w:p w14:paraId="418F8CC0" w14:textId="77777777" w:rsidR="002037EC" w:rsidRPr="00B25F2D" w:rsidRDefault="002037EC" w:rsidP="006B36D4">
            <w:pPr>
              <w:spacing w:after="0" w:line="240" w:lineRule="auto"/>
              <w:rPr>
                <w:rFonts w:eastAsia="Times New Roman" w:cstheme="minorHAnsi"/>
                <w:color w:val="000000" w:themeColor="text1"/>
                <w:lang w:eastAsia="sl-SI"/>
              </w:rPr>
            </w:pPr>
            <w:r w:rsidRPr="00B25F2D">
              <w:rPr>
                <w:rFonts w:eastAsia="Times New Roman" w:cstheme="minorHAnsi"/>
                <w:color w:val="000000" w:themeColor="text1"/>
                <w:lang w:eastAsia="sl-SI"/>
              </w:rPr>
              <w:t>Naslov stavb, ki se priključujejo na MKČN:</w:t>
            </w:r>
          </w:p>
        </w:tc>
        <w:tc>
          <w:tcPr>
            <w:tcW w:w="5940" w:type="dxa"/>
            <w:tcBorders>
              <w:top w:val="single" w:sz="4" w:space="0" w:color="auto"/>
              <w:left w:val="single" w:sz="4" w:space="0" w:color="auto"/>
              <w:bottom w:val="single" w:sz="4" w:space="0" w:color="auto"/>
              <w:right w:val="single" w:sz="4" w:space="0" w:color="auto"/>
            </w:tcBorders>
          </w:tcPr>
          <w:p w14:paraId="3B178C60" w14:textId="77777777" w:rsidR="002037EC" w:rsidRPr="00B25F2D" w:rsidRDefault="002037EC" w:rsidP="006B36D4">
            <w:pPr>
              <w:spacing w:after="0" w:line="240" w:lineRule="auto"/>
              <w:jc w:val="both"/>
              <w:rPr>
                <w:rFonts w:eastAsia="Times New Roman" w:cstheme="minorHAnsi"/>
                <w:color w:val="000000" w:themeColor="text1"/>
                <w:lang w:eastAsia="sl-SI"/>
              </w:rPr>
            </w:pPr>
          </w:p>
        </w:tc>
      </w:tr>
    </w:tbl>
    <w:p w14:paraId="37C8B8F1" w14:textId="77777777" w:rsidR="002037EC" w:rsidRPr="00B25F2D" w:rsidRDefault="002037EC" w:rsidP="002037EC">
      <w:pPr>
        <w:spacing w:after="0" w:line="240" w:lineRule="auto"/>
        <w:rPr>
          <w:rFonts w:eastAsia="Times New Roman" w:cstheme="minorHAnsi"/>
          <w:b/>
          <w:color w:val="000000" w:themeColor="text1"/>
          <w:lang w:eastAsia="sl-SI"/>
        </w:rPr>
      </w:pPr>
    </w:p>
    <w:p w14:paraId="2A6BCAF8" w14:textId="77777777" w:rsidR="002037EC" w:rsidRPr="00B25F2D" w:rsidRDefault="002037EC" w:rsidP="002037EC">
      <w:pPr>
        <w:tabs>
          <w:tab w:val="left" w:pos="708"/>
          <w:tab w:val="center" w:pos="4536"/>
          <w:tab w:val="right" w:pos="9072"/>
        </w:tabs>
        <w:spacing w:after="0" w:line="240" w:lineRule="auto"/>
        <w:outlineLvl w:val="1"/>
        <w:rPr>
          <w:rFonts w:eastAsia="Times New Roman" w:cstheme="minorHAnsi"/>
          <w:b/>
          <w:bCs/>
          <w:color w:val="000000" w:themeColor="text1"/>
          <w:lang w:eastAsia="sl-SI"/>
        </w:rPr>
      </w:pPr>
      <w:r w:rsidRPr="00B25F2D">
        <w:rPr>
          <w:rFonts w:eastAsia="Times New Roman" w:cstheme="minorHAnsi"/>
          <w:b/>
          <w:bCs/>
          <w:color w:val="000000" w:themeColor="text1"/>
          <w:lang w:eastAsia="sl-SI"/>
        </w:rPr>
        <w:t xml:space="preserve">3. RAČUN: </w:t>
      </w:r>
    </w:p>
    <w:tbl>
      <w:tblP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331"/>
        <w:gridCol w:w="5953"/>
      </w:tblGrid>
      <w:tr w:rsidR="002037EC" w:rsidRPr="00B25F2D" w14:paraId="1A383893" w14:textId="77777777" w:rsidTr="006B36D4">
        <w:tc>
          <w:tcPr>
            <w:tcW w:w="3331" w:type="dxa"/>
            <w:tcBorders>
              <w:top w:val="single" w:sz="4" w:space="0" w:color="auto"/>
              <w:left w:val="single" w:sz="4" w:space="0" w:color="auto"/>
              <w:bottom w:val="single" w:sz="4" w:space="0" w:color="auto"/>
              <w:right w:val="single" w:sz="4" w:space="0" w:color="auto"/>
            </w:tcBorders>
            <w:vAlign w:val="center"/>
          </w:tcPr>
          <w:p w14:paraId="045668A2" w14:textId="77777777" w:rsidR="002037EC" w:rsidRPr="00B25F2D" w:rsidRDefault="002037EC" w:rsidP="006B36D4">
            <w:pPr>
              <w:spacing w:after="0" w:line="240" w:lineRule="auto"/>
              <w:rPr>
                <w:rFonts w:eastAsia="Times New Roman" w:cstheme="minorHAnsi"/>
                <w:color w:val="000000" w:themeColor="text1"/>
                <w:lang w:eastAsia="sl-SI"/>
              </w:rPr>
            </w:pPr>
            <w:r w:rsidRPr="00B25F2D">
              <w:rPr>
                <w:rFonts w:eastAsia="Times New Roman" w:cstheme="minorHAnsi"/>
                <w:color w:val="000000" w:themeColor="text1"/>
                <w:lang w:eastAsia="sl-SI"/>
              </w:rPr>
              <w:t xml:space="preserve">Račun št.: </w:t>
            </w:r>
          </w:p>
          <w:p w14:paraId="01F8CED8" w14:textId="77777777" w:rsidR="002037EC" w:rsidRPr="00B25F2D" w:rsidRDefault="002037EC" w:rsidP="006B36D4">
            <w:pPr>
              <w:spacing w:after="0" w:line="240" w:lineRule="auto"/>
              <w:rPr>
                <w:rFonts w:eastAsia="Times New Roman" w:cstheme="minorHAnsi"/>
                <w:color w:val="000000" w:themeColor="text1"/>
                <w:lang w:eastAsia="sl-SI"/>
              </w:rPr>
            </w:pPr>
            <w:r w:rsidRPr="00B25F2D">
              <w:rPr>
                <w:rFonts w:eastAsia="Times New Roman" w:cstheme="minorHAnsi"/>
                <w:color w:val="000000" w:themeColor="text1"/>
                <w:lang w:eastAsia="sl-SI"/>
              </w:rPr>
              <w:t>(priložite kopijo računa)</w:t>
            </w:r>
          </w:p>
        </w:tc>
        <w:tc>
          <w:tcPr>
            <w:tcW w:w="5953" w:type="dxa"/>
            <w:tcBorders>
              <w:top w:val="single" w:sz="4" w:space="0" w:color="auto"/>
              <w:left w:val="single" w:sz="4" w:space="0" w:color="auto"/>
              <w:bottom w:val="single" w:sz="4" w:space="0" w:color="auto"/>
              <w:right w:val="single" w:sz="4" w:space="0" w:color="auto"/>
            </w:tcBorders>
          </w:tcPr>
          <w:p w14:paraId="4123EC97" w14:textId="77777777" w:rsidR="002037EC" w:rsidRPr="00B25F2D" w:rsidRDefault="002037EC" w:rsidP="006B36D4">
            <w:pPr>
              <w:spacing w:after="0" w:line="240" w:lineRule="auto"/>
              <w:rPr>
                <w:rFonts w:eastAsia="Times New Roman" w:cstheme="minorHAnsi"/>
                <w:bCs/>
                <w:color w:val="000000" w:themeColor="text1"/>
                <w:lang w:eastAsia="sl-SI"/>
              </w:rPr>
            </w:pPr>
          </w:p>
        </w:tc>
      </w:tr>
      <w:tr w:rsidR="002037EC" w:rsidRPr="00B25F2D" w14:paraId="1FB6AA71" w14:textId="77777777" w:rsidTr="006B36D4">
        <w:tc>
          <w:tcPr>
            <w:tcW w:w="3331" w:type="dxa"/>
            <w:tcBorders>
              <w:top w:val="single" w:sz="4" w:space="0" w:color="auto"/>
              <w:left w:val="single" w:sz="4" w:space="0" w:color="auto"/>
              <w:bottom w:val="single" w:sz="4" w:space="0" w:color="auto"/>
              <w:right w:val="single" w:sz="4" w:space="0" w:color="auto"/>
            </w:tcBorders>
          </w:tcPr>
          <w:p w14:paraId="79DF101A" w14:textId="77777777" w:rsidR="002037EC" w:rsidRPr="00B25F2D" w:rsidRDefault="002037EC" w:rsidP="006B36D4">
            <w:pPr>
              <w:spacing w:after="0" w:line="240" w:lineRule="auto"/>
              <w:rPr>
                <w:rFonts w:eastAsia="Times New Roman" w:cstheme="minorHAnsi"/>
                <w:color w:val="000000" w:themeColor="text1"/>
                <w:lang w:eastAsia="sl-SI"/>
              </w:rPr>
            </w:pPr>
            <w:r w:rsidRPr="00B25F2D">
              <w:rPr>
                <w:rFonts w:eastAsia="Times New Roman" w:cstheme="minorHAnsi"/>
                <w:color w:val="000000" w:themeColor="text1"/>
                <w:lang w:eastAsia="sl-SI"/>
              </w:rPr>
              <w:t xml:space="preserve">Datum plačila računa: </w:t>
            </w:r>
          </w:p>
          <w:p w14:paraId="7D79B831" w14:textId="77777777" w:rsidR="002037EC" w:rsidRPr="00B25F2D" w:rsidRDefault="002037EC" w:rsidP="006B36D4">
            <w:pPr>
              <w:spacing w:after="0" w:line="240" w:lineRule="auto"/>
              <w:rPr>
                <w:rFonts w:eastAsia="Times New Roman" w:cstheme="minorHAnsi"/>
                <w:color w:val="000000" w:themeColor="text1"/>
                <w:lang w:eastAsia="sl-SI"/>
              </w:rPr>
            </w:pPr>
            <w:r w:rsidRPr="00B25F2D">
              <w:rPr>
                <w:rFonts w:eastAsia="Times New Roman" w:cstheme="minorHAnsi"/>
                <w:color w:val="000000" w:themeColor="text1"/>
                <w:lang w:eastAsia="sl-SI"/>
              </w:rPr>
              <w:t>(priložite kopijo dokazila o plačilu)</w:t>
            </w:r>
          </w:p>
        </w:tc>
        <w:tc>
          <w:tcPr>
            <w:tcW w:w="5953" w:type="dxa"/>
            <w:tcBorders>
              <w:top w:val="single" w:sz="4" w:space="0" w:color="auto"/>
              <w:left w:val="single" w:sz="4" w:space="0" w:color="auto"/>
              <w:bottom w:val="single" w:sz="4" w:space="0" w:color="auto"/>
              <w:right w:val="single" w:sz="4" w:space="0" w:color="auto"/>
            </w:tcBorders>
          </w:tcPr>
          <w:p w14:paraId="419C2EA8" w14:textId="77777777" w:rsidR="002037EC" w:rsidRPr="00B25F2D" w:rsidRDefault="002037EC" w:rsidP="006B36D4">
            <w:pPr>
              <w:spacing w:after="0" w:line="240" w:lineRule="auto"/>
              <w:rPr>
                <w:rFonts w:eastAsia="Times New Roman" w:cstheme="minorHAnsi"/>
                <w:color w:val="000000" w:themeColor="text1"/>
                <w:lang w:eastAsia="sl-SI"/>
              </w:rPr>
            </w:pPr>
          </w:p>
        </w:tc>
      </w:tr>
    </w:tbl>
    <w:p w14:paraId="3DB56880" w14:textId="77777777" w:rsidR="002037EC" w:rsidRPr="00B25F2D" w:rsidRDefault="002037EC" w:rsidP="002037EC">
      <w:pPr>
        <w:spacing w:after="0" w:line="240" w:lineRule="auto"/>
        <w:rPr>
          <w:rFonts w:eastAsia="Times New Roman" w:cstheme="minorHAnsi"/>
          <w:b/>
          <w:color w:val="000000" w:themeColor="text1"/>
          <w:lang w:eastAsia="sl-SI"/>
        </w:rPr>
      </w:pPr>
    </w:p>
    <w:p w14:paraId="7376B9DC" w14:textId="77777777" w:rsidR="002037EC" w:rsidRPr="00B25F2D" w:rsidRDefault="002037EC" w:rsidP="002037EC">
      <w:pPr>
        <w:spacing w:after="0" w:line="240" w:lineRule="auto"/>
        <w:rPr>
          <w:rFonts w:eastAsia="Times New Roman" w:cstheme="minorHAnsi"/>
          <w:b/>
          <w:color w:val="000000" w:themeColor="text1"/>
          <w:lang w:eastAsia="sl-SI"/>
        </w:rPr>
      </w:pPr>
      <w:r w:rsidRPr="00B25F2D">
        <w:rPr>
          <w:rFonts w:eastAsia="Times New Roman" w:cstheme="minorHAnsi"/>
          <w:b/>
          <w:color w:val="000000" w:themeColor="text1"/>
          <w:lang w:eastAsia="sl-SI"/>
        </w:rPr>
        <w:t xml:space="preserve">4. PRILOGE: </w:t>
      </w:r>
    </w:p>
    <w:p w14:paraId="2CC51214" w14:textId="77777777" w:rsidR="002037EC" w:rsidRPr="00B25F2D" w:rsidRDefault="002037EC" w:rsidP="002037EC">
      <w:pPr>
        <w:spacing w:after="0" w:line="240" w:lineRule="auto"/>
        <w:rPr>
          <w:rFonts w:eastAsia="Times New Roman" w:cstheme="minorHAnsi"/>
          <w:b/>
          <w:color w:val="000000" w:themeColor="text1"/>
          <w:lang w:eastAsia="sl-SI"/>
        </w:rPr>
      </w:pPr>
    </w:p>
    <w:p w14:paraId="1F534523" w14:textId="77777777" w:rsidR="002037EC" w:rsidRDefault="002037EC" w:rsidP="002037EC">
      <w:pPr>
        <w:pStyle w:val="Odstavekseznama"/>
        <w:numPr>
          <w:ilvl w:val="0"/>
          <w:numId w:val="43"/>
        </w:numPr>
        <w:spacing w:after="0" w:line="240" w:lineRule="auto"/>
        <w:jc w:val="both"/>
        <w:rPr>
          <w:rFonts w:eastAsia="Times New Roman" w:cstheme="minorHAnsi"/>
          <w:color w:val="000000" w:themeColor="text1"/>
          <w:lang w:eastAsia="sl-SI"/>
        </w:rPr>
      </w:pPr>
      <w:r w:rsidRPr="002A7F8C">
        <w:rPr>
          <w:rFonts w:eastAsia="Times New Roman" w:cstheme="minorHAnsi"/>
          <w:b/>
          <w:color w:val="000000" w:themeColor="text1"/>
          <w:lang w:eastAsia="sl-SI"/>
        </w:rPr>
        <w:t xml:space="preserve">Kopija računa </w:t>
      </w:r>
      <w:r w:rsidRPr="002A7F8C">
        <w:rPr>
          <w:rFonts w:eastAsia="Times New Roman" w:cstheme="minorHAnsi"/>
          <w:color w:val="000000" w:themeColor="text1"/>
          <w:lang w:eastAsia="sl-SI"/>
        </w:rPr>
        <w:t xml:space="preserve">za nakup MKČN, iz katere je razvidno, da cena vključuje montažo in prvi zagon MKČN z nastavitvijo parametrov. Priložiti je potrebno tudi </w:t>
      </w:r>
      <w:r w:rsidRPr="002A7F8C">
        <w:rPr>
          <w:rFonts w:eastAsia="Times New Roman" w:cstheme="minorHAnsi"/>
          <w:b/>
          <w:bCs/>
          <w:color w:val="000000" w:themeColor="text1"/>
          <w:lang w:eastAsia="sl-SI"/>
        </w:rPr>
        <w:t>kopijo dokazila o plačilu</w:t>
      </w:r>
      <w:r w:rsidRPr="002A7F8C">
        <w:rPr>
          <w:rFonts w:eastAsia="Times New Roman" w:cstheme="minorHAnsi"/>
          <w:color w:val="000000" w:themeColor="text1"/>
          <w:lang w:eastAsia="sl-SI"/>
        </w:rPr>
        <w:t>, kjer je razviden datum plačila računa (</w:t>
      </w:r>
      <w:r w:rsidRPr="002A7F8C">
        <w:rPr>
          <w:rFonts w:eastAsia="Times New Roman" w:cstheme="minorHAnsi"/>
          <w:i/>
          <w:iCs/>
          <w:color w:val="000000" w:themeColor="text1"/>
          <w:lang w:eastAsia="sl-SI"/>
        </w:rPr>
        <w:t>Priloga 2</w:t>
      </w:r>
      <w:r w:rsidRPr="002A7F8C">
        <w:rPr>
          <w:rFonts w:eastAsia="Times New Roman" w:cstheme="minorHAnsi"/>
          <w:color w:val="000000" w:themeColor="text1"/>
          <w:lang w:eastAsia="sl-SI"/>
        </w:rPr>
        <w:t>) - v kolikor račun še ni priložen k vlogi</w:t>
      </w:r>
      <w:r>
        <w:rPr>
          <w:rFonts w:eastAsia="Times New Roman" w:cstheme="minorHAnsi"/>
          <w:color w:val="000000" w:themeColor="text1"/>
          <w:lang w:eastAsia="sl-SI"/>
        </w:rPr>
        <w:t>,</w:t>
      </w:r>
    </w:p>
    <w:p w14:paraId="58900836" w14:textId="77777777" w:rsidR="002037EC" w:rsidRDefault="002037EC" w:rsidP="002037EC">
      <w:pPr>
        <w:pStyle w:val="Odstavekseznama"/>
        <w:numPr>
          <w:ilvl w:val="0"/>
          <w:numId w:val="43"/>
        </w:numPr>
        <w:spacing w:after="0" w:line="240" w:lineRule="auto"/>
        <w:jc w:val="both"/>
        <w:rPr>
          <w:rFonts w:eastAsia="Times New Roman" w:cstheme="minorHAnsi"/>
          <w:color w:val="000000" w:themeColor="text1"/>
          <w:lang w:eastAsia="sl-SI"/>
        </w:rPr>
      </w:pPr>
      <w:r w:rsidRPr="002A7F8C">
        <w:rPr>
          <w:rFonts w:eastAsia="Times New Roman" w:cstheme="minorHAnsi"/>
          <w:color w:val="000000" w:themeColor="text1"/>
          <w:lang w:eastAsia="sl-SI"/>
        </w:rPr>
        <w:t xml:space="preserve">Izjava proizvajalca, da ima MKČN, ki je predmet ponudbe, </w:t>
      </w:r>
      <w:r w:rsidRPr="002A7F8C">
        <w:rPr>
          <w:rFonts w:eastAsia="Times New Roman" w:cstheme="minorHAnsi"/>
          <w:b/>
          <w:color w:val="000000" w:themeColor="text1"/>
          <w:lang w:eastAsia="sl-SI"/>
        </w:rPr>
        <w:t>izjavo o lastnostih oziroma listino o skladnosti izdelka</w:t>
      </w:r>
      <w:r w:rsidRPr="002A7F8C">
        <w:rPr>
          <w:rFonts w:eastAsia="Times New Roman" w:cstheme="minorHAnsi"/>
          <w:color w:val="000000" w:themeColor="text1"/>
          <w:lang w:eastAsia="sl-SI"/>
        </w:rPr>
        <w:t xml:space="preserve"> z zahtevami glede doseganja mejnih vrednostih parametrov odpadnih vod, kot jih predpisuje </w:t>
      </w:r>
      <w:r w:rsidRPr="002A7F8C">
        <w:rPr>
          <w:rFonts w:cstheme="minorHAnsi"/>
          <w:noProof/>
          <w:color w:val="000000" w:themeColor="text1"/>
          <w:lang w:eastAsia="sl-SI"/>
        </w:rPr>
        <w:t>Uredba o odvajanju in čiščenju komunalne odpadne vode (Uradni list RS, št. 98/15, 76/17, 81/19, 194/21 in 44/22 – ZVO-2)</w:t>
      </w:r>
      <w:r w:rsidRPr="002A7F8C">
        <w:rPr>
          <w:rFonts w:eastAsia="Times New Roman" w:cstheme="minorHAnsi"/>
          <w:color w:val="000000" w:themeColor="text1"/>
          <w:lang w:eastAsia="sl-SI"/>
        </w:rPr>
        <w:t xml:space="preserve"> (</w:t>
      </w:r>
      <w:r w:rsidRPr="002A7F8C">
        <w:rPr>
          <w:rFonts w:eastAsia="Times New Roman" w:cstheme="minorHAnsi"/>
          <w:i/>
          <w:iCs/>
          <w:color w:val="000000" w:themeColor="text1"/>
          <w:lang w:eastAsia="sl-SI"/>
        </w:rPr>
        <w:t>Priloga 3</w:t>
      </w:r>
      <w:r w:rsidRPr="002A7F8C">
        <w:rPr>
          <w:rFonts w:eastAsia="Times New Roman" w:cstheme="minorHAnsi"/>
          <w:color w:val="000000" w:themeColor="text1"/>
          <w:lang w:eastAsia="sl-SI"/>
        </w:rPr>
        <w:t>) – v kolikor izjava še ni priložena vlogi</w:t>
      </w:r>
      <w:r>
        <w:rPr>
          <w:rFonts w:eastAsia="Times New Roman" w:cstheme="minorHAnsi"/>
          <w:color w:val="000000" w:themeColor="text1"/>
          <w:lang w:eastAsia="sl-SI"/>
        </w:rPr>
        <w:t>,</w:t>
      </w:r>
    </w:p>
    <w:p w14:paraId="2897D7CF" w14:textId="77777777" w:rsidR="002037EC" w:rsidRPr="001A4504" w:rsidRDefault="002037EC" w:rsidP="002037EC">
      <w:pPr>
        <w:pStyle w:val="Odstavekseznama"/>
        <w:numPr>
          <w:ilvl w:val="0"/>
          <w:numId w:val="43"/>
        </w:numPr>
        <w:spacing w:after="0" w:line="240" w:lineRule="auto"/>
        <w:jc w:val="both"/>
        <w:rPr>
          <w:rFonts w:eastAsia="Times New Roman" w:cstheme="minorHAnsi"/>
          <w:color w:val="000000" w:themeColor="text1"/>
          <w:lang w:eastAsia="sl-SI"/>
        </w:rPr>
      </w:pPr>
      <w:r w:rsidRPr="001A4504">
        <w:rPr>
          <w:rFonts w:eastAsia="Times New Roman" w:cstheme="minorHAnsi"/>
          <w:color w:val="000000" w:themeColor="text1"/>
          <w:lang w:eastAsia="sl-SI"/>
        </w:rPr>
        <w:t>Priloga o prvih meritvah za MKČN z zmogljivostjo do velikosti 50 PE (</w:t>
      </w:r>
      <w:r w:rsidRPr="00E877E7">
        <w:rPr>
          <w:rFonts w:eastAsia="Times New Roman" w:cstheme="minorHAnsi"/>
          <w:i/>
          <w:iCs/>
          <w:color w:val="000000" w:themeColor="text1"/>
          <w:lang w:eastAsia="sl-SI"/>
        </w:rPr>
        <w:t>Priloga 4</w:t>
      </w:r>
      <w:r w:rsidRPr="001A4504">
        <w:rPr>
          <w:rFonts w:eastAsia="Times New Roman" w:cstheme="minorHAnsi"/>
          <w:color w:val="000000" w:themeColor="text1"/>
          <w:lang w:eastAsia="sl-SI"/>
        </w:rPr>
        <w:t>).</w:t>
      </w:r>
    </w:p>
    <w:p w14:paraId="643EF205" w14:textId="77777777" w:rsidR="002037EC" w:rsidRPr="001A4504" w:rsidRDefault="002037EC" w:rsidP="002037EC">
      <w:pPr>
        <w:pStyle w:val="Odstavekseznama"/>
        <w:numPr>
          <w:ilvl w:val="0"/>
          <w:numId w:val="43"/>
        </w:numPr>
        <w:spacing w:after="0" w:line="240" w:lineRule="auto"/>
        <w:jc w:val="both"/>
        <w:rPr>
          <w:rFonts w:eastAsia="Times New Roman" w:cstheme="minorHAnsi"/>
          <w:color w:val="000000" w:themeColor="text1"/>
          <w:lang w:eastAsia="sl-SI"/>
        </w:rPr>
      </w:pPr>
      <w:r w:rsidRPr="001A4504">
        <w:rPr>
          <w:rFonts w:eastAsia="Times New Roman" w:cstheme="minorHAnsi"/>
          <w:color w:val="000000" w:themeColor="text1"/>
          <w:lang w:eastAsia="sl-SI"/>
        </w:rPr>
        <w:t>Poročilo o privih meritvah (</w:t>
      </w:r>
      <w:r w:rsidRPr="00E877E7">
        <w:rPr>
          <w:rFonts w:eastAsia="Times New Roman" w:cstheme="minorHAnsi"/>
          <w:i/>
          <w:iCs/>
          <w:color w:val="000000" w:themeColor="text1"/>
          <w:lang w:eastAsia="sl-SI"/>
        </w:rPr>
        <w:t>Priloga 5</w:t>
      </w:r>
      <w:r w:rsidRPr="001A4504">
        <w:rPr>
          <w:rFonts w:eastAsia="Times New Roman" w:cstheme="minorHAnsi"/>
          <w:color w:val="000000" w:themeColor="text1"/>
          <w:lang w:eastAsia="sl-SI"/>
        </w:rPr>
        <w:t>).</w:t>
      </w:r>
    </w:p>
    <w:p w14:paraId="5DD79124" w14:textId="77777777" w:rsidR="002037EC" w:rsidRDefault="002037EC" w:rsidP="002037EC">
      <w:pPr>
        <w:spacing w:after="0" w:line="240" w:lineRule="auto"/>
        <w:jc w:val="both"/>
        <w:rPr>
          <w:rFonts w:eastAsia="Times New Roman" w:cstheme="minorHAnsi"/>
          <w:b/>
          <w:lang w:eastAsia="sl-SI"/>
        </w:rPr>
      </w:pPr>
    </w:p>
    <w:p w14:paraId="31E7FE6D" w14:textId="77777777" w:rsidR="002037EC" w:rsidRDefault="002037EC" w:rsidP="002037EC">
      <w:pPr>
        <w:spacing w:after="0" w:line="240" w:lineRule="auto"/>
        <w:jc w:val="both"/>
        <w:rPr>
          <w:rFonts w:eastAsia="Times New Roman" w:cstheme="minorHAnsi"/>
          <w:b/>
          <w:lang w:eastAsia="sl-SI"/>
        </w:rPr>
      </w:pPr>
    </w:p>
    <w:p w14:paraId="2C18681A" w14:textId="77777777" w:rsidR="002037EC" w:rsidRDefault="002037EC" w:rsidP="002037EC">
      <w:pPr>
        <w:spacing w:after="0" w:line="240" w:lineRule="auto"/>
        <w:jc w:val="both"/>
        <w:rPr>
          <w:rFonts w:eastAsia="Times New Roman" w:cstheme="minorHAnsi"/>
          <w:b/>
          <w:lang w:eastAsia="sl-SI"/>
        </w:rPr>
      </w:pPr>
    </w:p>
    <w:p w14:paraId="3F5E7261" w14:textId="77777777" w:rsidR="002037EC" w:rsidRDefault="002037EC" w:rsidP="002037EC">
      <w:pPr>
        <w:spacing w:after="0" w:line="240" w:lineRule="auto"/>
        <w:jc w:val="both"/>
        <w:rPr>
          <w:rFonts w:eastAsia="Times New Roman" w:cstheme="minorHAnsi"/>
          <w:b/>
          <w:lang w:eastAsia="sl-SI"/>
        </w:rPr>
      </w:pPr>
    </w:p>
    <w:p w14:paraId="2556D146" w14:textId="77777777" w:rsidR="002037EC" w:rsidRDefault="002037EC" w:rsidP="002037EC">
      <w:pPr>
        <w:spacing w:after="0" w:line="240" w:lineRule="auto"/>
        <w:jc w:val="both"/>
        <w:rPr>
          <w:rFonts w:eastAsia="Times New Roman" w:cstheme="minorHAnsi"/>
          <w:b/>
          <w:lang w:eastAsia="sl-SI"/>
        </w:rPr>
      </w:pPr>
    </w:p>
    <w:tbl>
      <w:tblPr>
        <w:tblW w:w="0" w:type="auto"/>
        <w:tblLayout w:type="fixed"/>
        <w:tblCellMar>
          <w:left w:w="70" w:type="dxa"/>
          <w:right w:w="70" w:type="dxa"/>
        </w:tblCellMar>
        <w:tblLook w:val="0000" w:firstRow="0" w:lastRow="0" w:firstColumn="0" w:lastColumn="0" w:noHBand="0" w:noVBand="0"/>
      </w:tblPr>
      <w:tblGrid>
        <w:gridCol w:w="4606"/>
        <w:gridCol w:w="4606"/>
      </w:tblGrid>
      <w:tr w:rsidR="002037EC" w:rsidRPr="008023B4" w14:paraId="7B492347" w14:textId="77777777" w:rsidTr="006B36D4">
        <w:trPr>
          <w:trHeight w:val="572"/>
        </w:trPr>
        <w:tc>
          <w:tcPr>
            <w:tcW w:w="4606" w:type="dxa"/>
          </w:tcPr>
          <w:p w14:paraId="0EA742B3" w14:textId="77777777" w:rsidR="002037EC" w:rsidRPr="008023B4" w:rsidRDefault="002037EC" w:rsidP="006B36D4">
            <w:pPr>
              <w:tabs>
                <w:tab w:val="left" w:pos="708"/>
                <w:tab w:val="center" w:pos="4536"/>
                <w:tab w:val="right" w:pos="9072"/>
              </w:tabs>
              <w:spacing w:after="0" w:line="240" w:lineRule="auto"/>
              <w:ind w:left="360"/>
              <w:rPr>
                <w:rFonts w:eastAsia="Times New Roman" w:cstheme="minorHAnsi"/>
                <w:lang w:eastAsia="sl-SI"/>
              </w:rPr>
            </w:pPr>
            <w:r w:rsidRPr="008023B4">
              <w:rPr>
                <w:rFonts w:eastAsia="Times New Roman" w:cstheme="minorHAnsi"/>
                <w:lang w:eastAsia="sl-SI"/>
              </w:rPr>
              <w:t>V ______________</w:t>
            </w:r>
            <w:r>
              <w:rPr>
                <w:rFonts w:eastAsia="Times New Roman" w:cstheme="minorHAnsi"/>
                <w:lang w:eastAsia="sl-SI"/>
              </w:rPr>
              <w:t>___</w:t>
            </w:r>
            <w:r w:rsidRPr="008023B4">
              <w:rPr>
                <w:rFonts w:eastAsia="Times New Roman" w:cstheme="minorHAnsi"/>
                <w:lang w:eastAsia="sl-SI"/>
              </w:rPr>
              <w:t>, dne___________</w:t>
            </w:r>
            <w:r>
              <w:rPr>
                <w:rFonts w:eastAsia="Times New Roman" w:cstheme="minorHAnsi"/>
                <w:lang w:eastAsia="sl-SI"/>
              </w:rPr>
              <w:t>__</w:t>
            </w:r>
          </w:p>
        </w:tc>
        <w:tc>
          <w:tcPr>
            <w:tcW w:w="4606" w:type="dxa"/>
          </w:tcPr>
          <w:p w14:paraId="41B67F74" w14:textId="77777777" w:rsidR="002037EC" w:rsidRPr="00CE1988" w:rsidRDefault="002037EC" w:rsidP="006B36D4">
            <w:pPr>
              <w:spacing w:after="0" w:line="240" w:lineRule="auto"/>
              <w:ind w:left="360"/>
              <w:rPr>
                <w:rFonts w:eastAsia="Times New Roman" w:cstheme="minorHAnsi"/>
                <w:bCs/>
                <w:lang w:eastAsia="sl-SI"/>
              </w:rPr>
            </w:pPr>
            <w:r w:rsidRPr="00CE1988">
              <w:rPr>
                <w:rFonts w:eastAsia="Times New Roman" w:cstheme="minorHAnsi"/>
                <w:bCs/>
                <w:lang w:eastAsia="sl-SI"/>
              </w:rPr>
              <w:t>___________________________</w:t>
            </w:r>
            <w:r>
              <w:rPr>
                <w:rFonts w:eastAsia="Times New Roman" w:cstheme="minorHAnsi"/>
                <w:bCs/>
                <w:lang w:eastAsia="sl-SI"/>
              </w:rPr>
              <w:t>________</w:t>
            </w:r>
          </w:p>
          <w:p w14:paraId="11446859" w14:textId="77777777" w:rsidR="002037EC" w:rsidRPr="008023B4" w:rsidRDefault="002037EC" w:rsidP="006B36D4">
            <w:pPr>
              <w:tabs>
                <w:tab w:val="left" w:pos="708"/>
                <w:tab w:val="center" w:pos="4536"/>
                <w:tab w:val="right" w:pos="9072"/>
              </w:tabs>
              <w:spacing w:after="0" w:line="240" w:lineRule="auto"/>
              <w:ind w:left="360"/>
              <w:rPr>
                <w:rFonts w:eastAsia="Times New Roman" w:cstheme="minorHAnsi"/>
                <w:lang w:eastAsia="sl-SI"/>
              </w:rPr>
            </w:pPr>
            <w:r w:rsidRPr="008023B4">
              <w:rPr>
                <w:rFonts w:eastAsia="Times New Roman" w:cstheme="minorHAnsi"/>
                <w:lang w:eastAsia="sl-SI"/>
              </w:rPr>
              <w:t xml:space="preserve">(Podpis </w:t>
            </w:r>
            <w:r>
              <w:rPr>
                <w:rFonts w:eastAsia="Times New Roman" w:cstheme="minorHAnsi"/>
                <w:lang w:eastAsia="sl-SI"/>
              </w:rPr>
              <w:t>v</w:t>
            </w:r>
            <w:r w:rsidRPr="008023B4">
              <w:rPr>
                <w:rFonts w:eastAsia="Times New Roman" w:cstheme="minorHAnsi"/>
                <w:lang w:eastAsia="sl-SI"/>
              </w:rPr>
              <w:t>lagatelja)</w:t>
            </w:r>
          </w:p>
          <w:p w14:paraId="0863E4B2" w14:textId="77777777" w:rsidR="002037EC" w:rsidRPr="008023B4" w:rsidRDefault="002037EC" w:rsidP="006B36D4">
            <w:pPr>
              <w:tabs>
                <w:tab w:val="left" w:pos="708"/>
                <w:tab w:val="center" w:pos="4536"/>
                <w:tab w:val="right" w:pos="9072"/>
              </w:tabs>
              <w:spacing w:after="0" w:line="240" w:lineRule="auto"/>
              <w:ind w:left="1064"/>
              <w:jc w:val="center"/>
              <w:rPr>
                <w:rFonts w:eastAsia="Times New Roman" w:cstheme="minorHAnsi"/>
                <w:lang w:eastAsia="sl-SI"/>
              </w:rPr>
            </w:pPr>
          </w:p>
        </w:tc>
      </w:tr>
    </w:tbl>
    <w:p w14:paraId="3FDB57D9" w14:textId="77777777" w:rsidR="002037EC" w:rsidRPr="008023B4" w:rsidRDefault="002037EC" w:rsidP="002037EC">
      <w:pPr>
        <w:spacing w:after="0" w:line="240" w:lineRule="auto"/>
        <w:jc w:val="both"/>
        <w:rPr>
          <w:rFonts w:eastAsia="Times New Roman" w:cstheme="minorHAnsi"/>
          <w:b/>
          <w:lang w:eastAsia="sl-SI"/>
        </w:rPr>
      </w:pPr>
    </w:p>
    <w:p w14:paraId="0F45BA67" w14:textId="77777777" w:rsidR="002354CC" w:rsidRDefault="002354CC"/>
    <w:sectPr w:rsidR="002354CC" w:rsidSect="002037EC">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D2646" w14:textId="77777777" w:rsidR="0003481A" w:rsidRDefault="0003481A">
      <w:pPr>
        <w:spacing w:after="0" w:line="240" w:lineRule="auto"/>
      </w:pPr>
      <w:r>
        <w:separator/>
      </w:r>
    </w:p>
  </w:endnote>
  <w:endnote w:type="continuationSeparator" w:id="0">
    <w:p w14:paraId="2CFF6AE4" w14:textId="77777777" w:rsidR="0003481A" w:rsidRDefault="00034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6872453"/>
      <w:docPartObj>
        <w:docPartGallery w:val="Page Numbers (Bottom of Page)"/>
        <w:docPartUnique/>
      </w:docPartObj>
    </w:sdtPr>
    <w:sdtEndPr/>
    <w:sdtContent>
      <w:p w14:paraId="4C7B7BF4" w14:textId="77777777" w:rsidR="002037EC" w:rsidRDefault="002037EC">
        <w:pPr>
          <w:pStyle w:val="Noga"/>
          <w:jc w:val="center"/>
        </w:pPr>
        <w:r>
          <w:fldChar w:fldCharType="begin"/>
        </w:r>
        <w:r>
          <w:instrText>PAGE   \* MERGEFORMAT</w:instrText>
        </w:r>
        <w:r>
          <w:fldChar w:fldCharType="separate"/>
        </w:r>
        <w:r>
          <w:t>2</w:t>
        </w:r>
        <w:r>
          <w:fldChar w:fldCharType="end"/>
        </w:r>
      </w:p>
    </w:sdtContent>
  </w:sdt>
  <w:p w14:paraId="384F2C96" w14:textId="77777777" w:rsidR="002037EC" w:rsidRDefault="002037E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0F7E3" w14:textId="77777777" w:rsidR="0003481A" w:rsidRDefault="0003481A">
      <w:pPr>
        <w:spacing w:after="0" w:line="240" w:lineRule="auto"/>
      </w:pPr>
      <w:r>
        <w:separator/>
      </w:r>
    </w:p>
  </w:footnote>
  <w:footnote w:type="continuationSeparator" w:id="0">
    <w:p w14:paraId="73966DBC" w14:textId="77777777" w:rsidR="0003481A" w:rsidRDefault="000348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5FFD0" w14:textId="53FD7693" w:rsidR="002037EC" w:rsidRPr="0011759A" w:rsidRDefault="002037EC" w:rsidP="0011759A">
    <w:pPr>
      <w:spacing w:after="0" w:line="240" w:lineRule="auto"/>
      <w:jc w:val="right"/>
      <w:rPr>
        <w:rFonts w:eastAsia="Times New Roman" w:cstheme="minorHAnsi"/>
        <w:i/>
        <w:iCs/>
        <w:sz w:val="18"/>
        <w:szCs w:val="18"/>
        <w:lang w:eastAsia="sl-SI"/>
      </w:rPr>
    </w:pPr>
    <w:r w:rsidRPr="0011759A">
      <w:rPr>
        <w:rFonts w:eastAsia="Times New Roman" w:cstheme="minorHAnsi"/>
        <w:i/>
        <w:iCs/>
        <w:sz w:val="18"/>
        <w:szCs w:val="18"/>
        <w:lang w:eastAsia="sl-SI"/>
      </w:rPr>
      <w:t>Javni razpis za sofinanciranje nakupa MKČN na območju Občine Horjul v letu 202</w:t>
    </w:r>
    <w:r w:rsidR="005A4D04">
      <w:rPr>
        <w:rFonts w:eastAsia="Times New Roman" w:cstheme="minorHAnsi"/>
        <w:i/>
        <w:iCs/>
        <w:sz w:val="18"/>
        <w:szCs w:val="18"/>
        <w:lang w:eastAsia="sl-SI"/>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00D6"/>
    <w:multiLevelType w:val="hybridMultilevel"/>
    <w:tmpl w:val="FB88598C"/>
    <w:lvl w:ilvl="0" w:tplc="04240017">
      <w:start w:val="1"/>
      <w:numFmt w:val="lowerLetter"/>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 w15:restartNumberingAfterBreak="0">
    <w:nsid w:val="04DC18BB"/>
    <w:multiLevelType w:val="hybridMultilevel"/>
    <w:tmpl w:val="CDDC19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7E460EB"/>
    <w:multiLevelType w:val="hybridMultilevel"/>
    <w:tmpl w:val="EE80636C"/>
    <w:lvl w:ilvl="0" w:tplc="1C566FD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818289A"/>
    <w:multiLevelType w:val="hybridMultilevel"/>
    <w:tmpl w:val="E6EC7B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17B5DE8"/>
    <w:multiLevelType w:val="hybridMultilevel"/>
    <w:tmpl w:val="6160FDEA"/>
    <w:lvl w:ilvl="0" w:tplc="0424000F">
      <w:start w:val="1"/>
      <w:numFmt w:val="decimal"/>
      <w:lvlText w:val="%1."/>
      <w:lvlJc w:val="left"/>
      <w:pPr>
        <w:tabs>
          <w:tab w:val="num" w:pos="720"/>
        </w:tabs>
        <w:ind w:left="720" w:hanging="360"/>
      </w:pPr>
    </w:lvl>
    <w:lvl w:ilvl="1" w:tplc="6F8CB5A2">
      <w:start w:val="6"/>
      <w:numFmt w:val="bullet"/>
      <w:lvlText w:val=""/>
      <w:lvlJc w:val="left"/>
      <w:pPr>
        <w:tabs>
          <w:tab w:val="num" w:pos="1440"/>
        </w:tabs>
        <w:ind w:left="1440" w:hanging="360"/>
      </w:pPr>
      <w:rPr>
        <w:rFonts w:ascii="Wingdings" w:eastAsia="Times New Roman" w:hAnsi="Wingdings"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E4515A"/>
    <w:multiLevelType w:val="hybridMultilevel"/>
    <w:tmpl w:val="28CC8756"/>
    <w:lvl w:ilvl="0" w:tplc="935813B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76F388E"/>
    <w:multiLevelType w:val="hybridMultilevel"/>
    <w:tmpl w:val="D59A270C"/>
    <w:lvl w:ilvl="0" w:tplc="03D2092A">
      <w:start w:val="1"/>
      <w:numFmt w:val="bullet"/>
      <w:lvlText w:val="-"/>
      <w:lvlJc w:val="left"/>
      <w:pPr>
        <w:ind w:left="1068" w:hanging="360"/>
      </w:pPr>
      <w:rPr>
        <w:rFonts w:ascii="Courier New" w:hAnsi="Courier New" w:hint="default"/>
      </w:rPr>
    </w:lvl>
    <w:lvl w:ilvl="1" w:tplc="04240003">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7" w15:restartNumberingAfterBreak="0">
    <w:nsid w:val="182C0BA5"/>
    <w:multiLevelType w:val="multilevel"/>
    <w:tmpl w:val="436290E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E54F13"/>
    <w:multiLevelType w:val="hybridMultilevel"/>
    <w:tmpl w:val="1CDC9F96"/>
    <w:lvl w:ilvl="0" w:tplc="A7201B4C">
      <w:start w:val="1"/>
      <w:numFmt w:val="bullet"/>
      <w:lvlText w:val=""/>
      <w:lvlJc w:val="left"/>
      <w:pPr>
        <w:ind w:left="720" w:hanging="360"/>
      </w:pPr>
      <w:rPr>
        <w:rFonts w:ascii="Symbol" w:hAnsi="Symbol" w:hint="default"/>
        <w:strike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9505781"/>
    <w:multiLevelType w:val="hybridMultilevel"/>
    <w:tmpl w:val="091602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A1959DB"/>
    <w:multiLevelType w:val="hybridMultilevel"/>
    <w:tmpl w:val="AA1A41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EF717A5"/>
    <w:multiLevelType w:val="hybridMultilevel"/>
    <w:tmpl w:val="AE86D216"/>
    <w:lvl w:ilvl="0" w:tplc="0424000F">
      <w:start w:val="1"/>
      <w:numFmt w:val="decimal"/>
      <w:lvlText w:val="%1."/>
      <w:lvlJc w:val="left"/>
      <w:pPr>
        <w:tabs>
          <w:tab w:val="num" w:pos="720"/>
        </w:tabs>
        <w:ind w:left="720" w:hanging="360"/>
      </w:pPr>
      <w:rPr>
        <w:rFonts w:hint="default"/>
      </w:rPr>
    </w:lvl>
    <w:lvl w:ilvl="1" w:tplc="6F8CB5A2">
      <w:start w:val="6"/>
      <w:numFmt w:val="bullet"/>
      <w:lvlText w:val=""/>
      <w:lvlJc w:val="left"/>
      <w:pPr>
        <w:tabs>
          <w:tab w:val="num" w:pos="1440"/>
        </w:tabs>
        <w:ind w:left="1440" w:hanging="360"/>
      </w:pPr>
      <w:rPr>
        <w:rFonts w:ascii="Wingdings" w:eastAsia="Times New Roman" w:hAnsi="Wingdings"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2B4FEE"/>
    <w:multiLevelType w:val="hybridMultilevel"/>
    <w:tmpl w:val="2AD22934"/>
    <w:lvl w:ilvl="0" w:tplc="0424000F">
      <w:start w:val="1"/>
      <w:numFmt w:val="decimal"/>
      <w:lvlText w:val="%1."/>
      <w:lvlJc w:val="left"/>
      <w:pPr>
        <w:tabs>
          <w:tab w:val="num" w:pos="720"/>
        </w:tabs>
        <w:ind w:left="720" w:hanging="360"/>
      </w:pPr>
      <w:rPr>
        <w:rFonts w:hint="default"/>
      </w:rPr>
    </w:lvl>
    <w:lvl w:ilvl="1" w:tplc="6F8CB5A2">
      <w:start w:val="6"/>
      <w:numFmt w:val="bullet"/>
      <w:lvlText w:val=""/>
      <w:lvlJc w:val="left"/>
      <w:pPr>
        <w:tabs>
          <w:tab w:val="num" w:pos="1440"/>
        </w:tabs>
        <w:ind w:left="1440" w:hanging="360"/>
      </w:pPr>
      <w:rPr>
        <w:rFonts w:ascii="Wingdings" w:eastAsia="Times New Roman" w:hAnsi="Wingdings"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631D90"/>
    <w:multiLevelType w:val="hybridMultilevel"/>
    <w:tmpl w:val="EFEA8762"/>
    <w:lvl w:ilvl="0" w:tplc="A18E61C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24312C9"/>
    <w:multiLevelType w:val="hybridMultilevel"/>
    <w:tmpl w:val="A0B851E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392602F"/>
    <w:multiLevelType w:val="hybridMultilevel"/>
    <w:tmpl w:val="46CC65D4"/>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6925A0D"/>
    <w:multiLevelType w:val="hybridMultilevel"/>
    <w:tmpl w:val="6160FDEA"/>
    <w:lvl w:ilvl="0" w:tplc="0424000F">
      <w:start w:val="1"/>
      <w:numFmt w:val="decimal"/>
      <w:lvlText w:val="%1."/>
      <w:lvlJc w:val="left"/>
      <w:pPr>
        <w:tabs>
          <w:tab w:val="num" w:pos="720"/>
        </w:tabs>
        <w:ind w:left="720" w:hanging="360"/>
      </w:pPr>
    </w:lvl>
    <w:lvl w:ilvl="1" w:tplc="6F8CB5A2">
      <w:start w:val="6"/>
      <w:numFmt w:val="bullet"/>
      <w:lvlText w:val=""/>
      <w:lvlJc w:val="left"/>
      <w:pPr>
        <w:tabs>
          <w:tab w:val="num" w:pos="1440"/>
        </w:tabs>
        <w:ind w:left="1440" w:hanging="360"/>
      </w:pPr>
      <w:rPr>
        <w:rFonts w:ascii="Wingdings" w:eastAsia="Times New Roman" w:hAnsi="Wingdings"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273ECA"/>
    <w:multiLevelType w:val="hybridMultilevel"/>
    <w:tmpl w:val="87204132"/>
    <w:lvl w:ilvl="0" w:tplc="156AD382">
      <w:start w:val="3"/>
      <w:numFmt w:val="decimal"/>
      <w:lvlText w:val="%1"/>
      <w:lvlJc w:val="left"/>
      <w:pPr>
        <w:tabs>
          <w:tab w:val="num" w:pos="1065"/>
        </w:tabs>
        <w:ind w:left="1065" w:hanging="705"/>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15:restartNumberingAfterBreak="0">
    <w:nsid w:val="2B8845E1"/>
    <w:multiLevelType w:val="hybridMultilevel"/>
    <w:tmpl w:val="091602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CFC7331"/>
    <w:multiLevelType w:val="hybridMultilevel"/>
    <w:tmpl w:val="091602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34779BD"/>
    <w:multiLevelType w:val="hybridMultilevel"/>
    <w:tmpl w:val="A900F4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60E0421"/>
    <w:multiLevelType w:val="hybridMultilevel"/>
    <w:tmpl w:val="2C3683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9327A5C"/>
    <w:multiLevelType w:val="hybridMultilevel"/>
    <w:tmpl w:val="A900F4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A405B55"/>
    <w:multiLevelType w:val="hybridMultilevel"/>
    <w:tmpl w:val="AE3EF4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D925480"/>
    <w:multiLevelType w:val="hybridMultilevel"/>
    <w:tmpl w:val="3C4ED750"/>
    <w:lvl w:ilvl="0" w:tplc="ED9CFC4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2AE5E90"/>
    <w:multiLevelType w:val="hybridMultilevel"/>
    <w:tmpl w:val="DE34094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33C1295"/>
    <w:multiLevelType w:val="hybridMultilevel"/>
    <w:tmpl w:val="3AB232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50F06DE"/>
    <w:multiLevelType w:val="hybridMultilevel"/>
    <w:tmpl w:val="784A274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45982C64"/>
    <w:multiLevelType w:val="hybridMultilevel"/>
    <w:tmpl w:val="2A429964"/>
    <w:lvl w:ilvl="0" w:tplc="E94460E8">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9" w15:restartNumberingAfterBreak="0">
    <w:nsid w:val="4940581B"/>
    <w:multiLevelType w:val="hybridMultilevel"/>
    <w:tmpl w:val="A290FF5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4C65718F"/>
    <w:multiLevelType w:val="hybridMultilevel"/>
    <w:tmpl w:val="A900F4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521261A"/>
    <w:multiLevelType w:val="hybridMultilevel"/>
    <w:tmpl w:val="706A0D7A"/>
    <w:lvl w:ilvl="0" w:tplc="04240017">
      <w:start w:val="1"/>
      <w:numFmt w:val="lowerLetter"/>
      <w:lvlText w:val="%1)"/>
      <w:lvlJc w:val="left"/>
      <w:pPr>
        <w:ind w:left="1068" w:hanging="360"/>
      </w:pPr>
      <w:rPr>
        <w:rFonts w:hint="default"/>
      </w:rPr>
    </w:lvl>
    <w:lvl w:ilvl="1" w:tplc="47C237C2">
      <w:start w:val="1"/>
      <w:numFmt w:val="decimal"/>
      <w:lvlText w:val="%2."/>
      <w:lvlJc w:val="left"/>
      <w:pPr>
        <w:ind w:left="1788" w:hanging="360"/>
      </w:pPr>
      <w:rPr>
        <w:rFonts w:hint="default"/>
      </w:r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32" w15:restartNumberingAfterBreak="0">
    <w:nsid w:val="5CDF3236"/>
    <w:multiLevelType w:val="hybridMultilevel"/>
    <w:tmpl w:val="C908BA84"/>
    <w:lvl w:ilvl="0" w:tplc="D6867DCA">
      <w:start w:val="1"/>
      <w:numFmt w:val="bullet"/>
      <w:lvlText w:val=""/>
      <w:lvlJc w:val="left"/>
      <w:pPr>
        <w:ind w:left="720" w:hanging="360"/>
      </w:pPr>
      <w:rPr>
        <w:rFonts w:ascii="Symbol" w:hAnsi="Symbol" w:hint="default"/>
        <w:strike w:val="0"/>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D607E61"/>
    <w:multiLevelType w:val="hybridMultilevel"/>
    <w:tmpl w:val="EA3E0154"/>
    <w:lvl w:ilvl="0" w:tplc="A18E61C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5D636D45"/>
    <w:multiLevelType w:val="hybridMultilevel"/>
    <w:tmpl w:val="A6301AE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5FF15BB5"/>
    <w:multiLevelType w:val="hybridMultilevel"/>
    <w:tmpl w:val="E7203F6E"/>
    <w:lvl w:ilvl="0" w:tplc="A97A271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62F1096F"/>
    <w:multiLevelType w:val="hybridMultilevel"/>
    <w:tmpl w:val="DD3600A0"/>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656C2CB7"/>
    <w:multiLevelType w:val="hybridMultilevel"/>
    <w:tmpl w:val="5CE89B5A"/>
    <w:lvl w:ilvl="0" w:tplc="A97A271C">
      <w:start w:val="1"/>
      <w:numFmt w:val="decimal"/>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71504B4D"/>
    <w:multiLevelType w:val="hybridMultilevel"/>
    <w:tmpl w:val="02827058"/>
    <w:lvl w:ilvl="0" w:tplc="0424000F">
      <w:start w:val="1"/>
      <w:numFmt w:val="decimal"/>
      <w:lvlText w:val="%1."/>
      <w:lvlJc w:val="left"/>
      <w:pPr>
        <w:ind w:left="720" w:hanging="360"/>
      </w:pPr>
      <w:rPr>
        <w:rFonts w:hint="default"/>
      </w:rPr>
    </w:lvl>
    <w:lvl w:ilvl="1" w:tplc="6912499C">
      <w:numFmt w:val="bullet"/>
      <w:lvlText w:val="•"/>
      <w:lvlJc w:val="left"/>
      <w:pPr>
        <w:ind w:left="1785" w:hanging="705"/>
      </w:pPr>
      <w:rPr>
        <w:rFonts w:ascii="Calibri" w:eastAsia="Times New Roman" w:hAnsi="Calibri" w:cs="Calibri"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7852318C"/>
    <w:multiLevelType w:val="hybridMultilevel"/>
    <w:tmpl w:val="101C522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7A2E77D1"/>
    <w:multiLevelType w:val="hybridMultilevel"/>
    <w:tmpl w:val="C484B5F2"/>
    <w:lvl w:ilvl="0" w:tplc="03D2092A">
      <w:start w:val="1"/>
      <w:numFmt w:val="bullet"/>
      <w:lvlText w:val="-"/>
      <w:lvlJc w:val="left"/>
      <w:pPr>
        <w:ind w:left="360" w:hanging="360"/>
      </w:pPr>
      <w:rPr>
        <w:rFonts w:ascii="Courier New" w:hAnsi="Courier New" w:hint="default"/>
      </w:rPr>
    </w:lvl>
    <w:lvl w:ilvl="1" w:tplc="04240003" w:tentative="1">
      <w:start w:val="1"/>
      <w:numFmt w:val="bullet"/>
      <w:lvlText w:val="o"/>
      <w:lvlJc w:val="left"/>
      <w:pPr>
        <w:ind w:left="732" w:hanging="360"/>
      </w:pPr>
      <w:rPr>
        <w:rFonts w:ascii="Courier New" w:hAnsi="Courier New" w:cs="Courier New" w:hint="default"/>
      </w:rPr>
    </w:lvl>
    <w:lvl w:ilvl="2" w:tplc="04240005" w:tentative="1">
      <w:start w:val="1"/>
      <w:numFmt w:val="bullet"/>
      <w:lvlText w:val=""/>
      <w:lvlJc w:val="left"/>
      <w:pPr>
        <w:ind w:left="1452" w:hanging="360"/>
      </w:pPr>
      <w:rPr>
        <w:rFonts w:ascii="Wingdings" w:hAnsi="Wingdings" w:hint="default"/>
      </w:rPr>
    </w:lvl>
    <w:lvl w:ilvl="3" w:tplc="04240001" w:tentative="1">
      <w:start w:val="1"/>
      <w:numFmt w:val="bullet"/>
      <w:lvlText w:val=""/>
      <w:lvlJc w:val="left"/>
      <w:pPr>
        <w:ind w:left="2172" w:hanging="360"/>
      </w:pPr>
      <w:rPr>
        <w:rFonts w:ascii="Symbol" w:hAnsi="Symbol" w:hint="default"/>
      </w:rPr>
    </w:lvl>
    <w:lvl w:ilvl="4" w:tplc="04240003" w:tentative="1">
      <w:start w:val="1"/>
      <w:numFmt w:val="bullet"/>
      <w:lvlText w:val="o"/>
      <w:lvlJc w:val="left"/>
      <w:pPr>
        <w:ind w:left="2892" w:hanging="360"/>
      </w:pPr>
      <w:rPr>
        <w:rFonts w:ascii="Courier New" w:hAnsi="Courier New" w:cs="Courier New" w:hint="default"/>
      </w:rPr>
    </w:lvl>
    <w:lvl w:ilvl="5" w:tplc="04240005" w:tentative="1">
      <w:start w:val="1"/>
      <w:numFmt w:val="bullet"/>
      <w:lvlText w:val=""/>
      <w:lvlJc w:val="left"/>
      <w:pPr>
        <w:ind w:left="3612" w:hanging="360"/>
      </w:pPr>
      <w:rPr>
        <w:rFonts w:ascii="Wingdings" w:hAnsi="Wingdings" w:hint="default"/>
      </w:rPr>
    </w:lvl>
    <w:lvl w:ilvl="6" w:tplc="04240001" w:tentative="1">
      <w:start w:val="1"/>
      <w:numFmt w:val="bullet"/>
      <w:lvlText w:val=""/>
      <w:lvlJc w:val="left"/>
      <w:pPr>
        <w:ind w:left="4332" w:hanging="360"/>
      </w:pPr>
      <w:rPr>
        <w:rFonts w:ascii="Symbol" w:hAnsi="Symbol" w:hint="default"/>
      </w:rPr>
    </w:lvl>
    <w:lvl w:ilvl="7" w:tplc="04240003" w:tentative="1">
      <w:start w:val="1"/>
      <w:numFmt w:val="bullet"/>
      <w:lvlText w:val="o"/>
      <w:lvlJc w:val="left"/>
      <w:pPr>
        <w:ind w:left="5052" w:hanging="360"/>
      </w:pPr>
      <w:rPr>
        <w:rFonts w:ascii="Courier New" w:hAnsi="Courier New" w:cs="Courier New" w:hint="default"/>
      </w:rPr>
    </w:lvl>
    <w:lvl w:ilvl="8" w:tplc="04240005" w:tentative="1">
      <w:start w:val="1"/>
      <w:numFmt w:val="bullet"/>
      <w:lvlText w:val=""/>
      <w:lvlJc w:val="left"/>
      <w:pPr>
        <w:ind w:left="5772" w:hanging="360"/>
      </w:pPr>
      <w:rPr>
        <w:rFonts w:ascii="Wingdings" w:hAnsi="Wingdings" w:hint="default"/>
      </w:rPr>
    </w:lvl>
  </w:abstractNum>
  <w:abstractNum w:abstractNumId="41" w15:restartNumberingAfterBreak="0">
    <w:nsid w:val="7D6861C3"/>
    <w:multiLevelType w:val="hybridMultilevel"/>
    <w:tmpl w:val="02827058"/>
    <w:lvl w:ilvl="0" w:tplc="FFFFFFFF">
      <w:start w:val="1"/>
      <w:numFmt w:val="decimal"/>
      <w:lvlText w:val="%1."/>
      <w:lvlJc w:val="left"/>
      <w:pPr>
        <w:ind w:left="720" w:hanging="360"/>
      </w:pPr>
      <w:rPr>
        <w:rFonts w:hint="default"/>
      </w:rPr>
    </w:lvl>
    <w:lvl w:ilvl="1" w:tplc="FFFFFFFF">
      <w:numFmt w:val="bullet"/>
      <w:lvlText w:val="•"/>
      <w:lvlJc w:val="left"/>
      <w:pPr>
        <w:ind w:left="1785" w:hanging="705"/>
      </w:pPr>
      <w:rPr>
        <w:rFonts w:ascii="Calibri" w:eastAsia="Times New Roman"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F9B2B6D"/>
    <w:multiLevelType w:val="hybridMultilevel"/>
    <w:tmpl w:val="A900F4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80430193">
    <w:abstractNumId w:val="13"/>
  </w:num>
  <w:num w:numId="2" w16cid:durableId="1176187916">
    <w:abstractNumId w:val="26"/>
  </w:num>
  <w:num w:numId="3" w16cid:durableId="1700203972">
    <w:abstractNumId w:val="21"/>
  </w:num>
  <w:num w:numId="4" w16cid:durableId="861288001">
    <w:abstractNumId w:val="32"/>
  </w:num>
  <w:num w:numId="5" w16cid:durableId="327439030">
    <w:abstractNumId w:val="1"/>
  </w:num>
  <w:num w:numId="6" w16cid:durableId="2105152829">
    <w:abstractNumId w:val="39"/>
  </w:num>
  <w:num w:numId="7" w16cid:durableId="1171532809">
    <w:abstractNumId w:val="15"/>
  </w:num>
  <w:num w:numId="8" w16cid:durableId="503981599">
    <w:abstractNumId w:val="33"/>
  </w:num>
  <w:num w:numId="9" w16cid:durableId="461387133">
    <w:abstractNumId w:val="3"/>
  </w:num>
  <w:num w:numId="10" w16cid:durableId="947855510">
    <w:abstractNumId w:val="23"/>
  </w:num>
  <w:num w:numId="11" w16cid:durableId="1132481615">
    <w:abstractNumId w:val="8"/>
  </w:num>
  <w:num w:numId="12" w16cid:durableId="2079866254">
    <w:abstractNumId w:val="10"/>
  </w:num>
  <w:num w:numId="13" w16cid:durableId="229391738">
    <w:abstractNumId w:val="16"/>
  </w:num>
  <w:num w:numId="14" w16cid:durableId="259335601">
    <w:abstractNumId w:val="17"/>
  </w:num>
  <w:num w:numId="15" w16cid:durableId="1097403551">
    <w:abstractNumId w:val="14"/>
  </w:num>
  <w:num w:numId="16" w16cid:durableId="705718393">
    <w:abstractNumId w:val="12"/>
  </w:num>
  <w:num w:numId="17" w16cid:durableId="841092988">
    <w:abstractNumId w:val="2"/>
  </w:num>
  <w:num w:numId="18" w16cid:durableId="1803687784">
    <w:abstractNumId w:val="11"/>
  </w:num>
  <w:num w:numId="19" w16cid:durableId="235944287">
    <w:abstractNumId w:val="4"/>
  </w:num>
  <w:num w:numId="20" w16cid:durableId="1167281320">
    <w:abstractNumId w:val="38"/>
  </w:num>
  <w:num w:numId="21" w16cid:durableId="749497606">
    <w:abstractNumId w:val="35"/>
  </w:num>
  <w:num w:numId="22" w16cid:durableId="242186962">
    <w:abstractNumId w:val="7"/>
  </w:num>
  <w:num w:numId="23" w16cid:durableId="614941751">
    <w:abstractNumId w:val="37"/>
  </w:num>
  <w:num w:numId="24" w16cid:durableId="368917215">
    <w:abstractNumId w:val="18"/>
  </w:num>
  <w:num w:numId="25" w16cid:durableId="1633053205">
    <w:abstractNumId w:val="19"/>
  </w:num>
  <w:num w:numId="26" w16cid:durableId="719745580">
    <w:abstractNumId w:val="5"/>
  </w:num>
  <w:num w:numId="27" w16cid:durableId="904559984">
    <w:abstractNumId w:val="9"/>
  </w:num>
  <w:num w:numId="28" w16cid:durableId="1813674308">
    <w:abstractNumId w:val="24"/>
  </w:num>
  <w:num w:numId="29" w16cid:durableId="1176043756">
    <w:abstractNumId w:val="6"/>
  </w:num>
  <w:num w:numId="30" w16cid:durableId="888689024">
    <w:abstractNumId w:val="34"/>
  </w:num>
  <w:num w:numId="31" w16cid:durableId="933561697">
    <w:abstractNumId w:val="41"/>
  </w:num>
  <w:num w:numId="32" w16cid:durableId="1341933204">
    <w:abstractNumId w:val="25"/>
  </w:num>
  <w:num w:numId="33" w16cid:durableId="935289718">
    <w:abstractNumId w:val="36"/>
  </w:num>
  <w:num w:numId="34" w16cid:durableId="550382160">
    <w:abstractNumId w:val="28"/>
  </w:num>
  <w:num w:numId="35" w16cid:durableId="1410274241">
    <w:abstractNumId w:val="0"/>
  </w:num>
  <w:num w:numId="36" w16cid:durableId="1814322959">
    <w:abstractNumId w:val="31"/>
  </w:num>
  <w:num w:numId="37" w16cid:durableId="1599682024">
    <w:abstractNumId w:val="27"/>
  </w:num>
  <w:num w:numId="38" w16cid:durableId="1153377571">
    <w:abstractNumId w:val="40"/>
  </w:num>
  <w:num w:numId="39" w16cid:durableId="463088700">
    <w:abstractNumId w:val="20"/>
  </w:num>
  <w:num w:numId="40" w16cid:durableId="21632163">
    <w:abstractNumId w:val="22"/>
  </w:num>
  <w:num w:numId="41" w16cid:durableId="1400130969">
    <w:abstractNumId w:val="30"/>
  </w:num>
  <w:num w:numId="42" w16cid:durableId="770659767">
    <w:abstractNumId w:val="42"/>
  </w:num>
  <w:num w:numId="43" w16cid:durableId="17034008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7EC"/>
    <w:rsid w:val="0003481A"/>
    <w:rsid w:val="001D0274"/>
    <w:rsid w:val="002037EC"/>
    <w:rsid w:val="002354CC"/>
    <w:rsid w:val="002E2353"/>
    <w:rsid w:val="00525FE2"/>
    <w:rsid w:val="005356C5"/>
    <w:rsid w:val="005852F2"/>
    <w:rsid w:val="005A4D04"/>
    <w:rsid w:val="005A6770"/>
    <w:rsid w:val="005D797C"/>
    <w:rsid w:val="00675FB2"/>
    <w:rsid w:val="00847030"/>
    <w:rsid w:val="008E78CE"/>
    <w:rsid w:val="0090756E"/>
    <w:rsid w:val="009A582B"/>
    <w:rsid w:val="009F33B0"/>
    <w:rsid w:val="00A44FA7"/>
    <w:rsid w:val="00AB2482"/>
    <w:rsid w:val="00B356C0"/>
    <w:rsid w:val="00B66C66"/>
    <w:rsid w:val="00B95E04"/>
    <w:rsid w:val="00BC67C8"/>
    <w:rsid w:val="00C20747"/>
    <w:rsid w:val="00C57CF6"/>
    <w:rsid w:val="00C6664F"/>
    <w:rsid w:val="00C902F9"/>
    <w:rsid w:val="00C902FB"/>
    <w:rsid w:val="00C903B0"/>
    <w:rsid w:val="00CD5C25"/>
    <w:rsid w:val="00D7675A"/>
    <w:rsid w:val="00DA4BDB"/>
    <w:rsid w:val="00E32425"/>
    <w:rsid w:val="00EB0C92"/>
    <w:rsid w:val="00ED7328"/>
    <w:rsid w:val="00EE25D4"/>
    <w:rsid w:val="00F50E70"/>
    <w:rsid w:val="00F54A7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6F0C769"/>
  <w15:chartTrackingRefBased/>
  <w15:docId w15:val="{867EC0C0-A776-44CC-9CDE-20FAD76EF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037EC"/>
    <w:pPr>
      <w:spacing w:after="200" w:line="276" w:lineRule="auto"/>
    </w:pPr>
    <w:rPr>
      <w:kern w:val="0"/>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2037EC"/>
    <w:rPr>
      <w:color w:val="0563C1" w:themeColor="hyperlink"/>
      <w:u w:val="single"/>
    </w:rPr>
  </w:style>
  <w:style w:type="paragraph" w:styleId="Odstavekseznama">
    <w:name w:val="List Paragraph"/>
    <w:basedOn w:val="Navaden"/>
    <w:uiPriority w:val="34"/>
    <w:qFormat/>
    <w:rsid w:val="002037EC"/>
    <w:pPr>
      <w:ind w:left="720"/>
      <w:contextualSpacing/>
    </w:pPr>
  </w:style>
  <w:style w:type="paragraph" w:styleId="Besedilooblaka">
    <w:name w:val="Balloon Text"/>
    <w:basedOn w:val="Navaden"/>
    <w:link w:val="BesedilooblakaZnak"/>
    <w:uiPriority w:val="99"/>
    <w:semiHidden/>
    <w:unhideWhenUsed/>
    <w:rsid w:val="002037EC"/>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037EC"/>
    <w:rPr>
      <w:rFonts w:ascii="Tahoma" w:hAnsi="Tahoma" w:cs="Tahoma"/>
      <w:kern w:val="0"/>
      <w:sz w:val="16"/>
      <w:szCs w:val="16"/>
      <w14:ligatures w14:val="none"/>
    </w:rPr>
  </w:style>
  <w:style w:type="paragraph" w:styleId="Glava">
    <w:name w:val="header"/>
    <w:basedOn w:val="Navaden"/>
    <w:link w:val="GlavaZnak"/>
    <w:uiPriority w:val="99"/>
    <w:unhideWhenUsed/>
    <w:rsid w:val="002037EC"/>
    <w:pPr>
      <w:tabs>
        <w:tab w:val="center" w:pos="4536"/>
        <w:tab w:val="right" w:pos="9072"/>
      </w:tabs>
      <w:spacing w:after="0" w:line="240" w:lineRule="auto"/>
    </w:pPr>
  </w:style>
  <w:style w:type="character" w:customStyle="1" w:styleId="GlavaZnak">
    <w:name w:val="Glava Znak"/>
    <w:basedOn w:val="Privzetapisavaodstavka"/>
    <w:link w:val="Glava"/>
    <w:uiPriority w:val="99"/>
    <w:rsid w:val="002037EC"/>
    <w:rPr>
      <w:kern w:val="0"/>
      <w14:ligatures w14:val="none"/>
    </w:rPr>
  </w:style>
  <w:style w:type="paragraph" w:styleId="Noga">
    <w:name w:val="footer"/>
    <w:basedOn w:val="Navaden"/>
    <w:link w:val="NogaZnak"/>
    <w:uiPriority w:val="99"/>
    <w:unhideWhenUsed/>
    <w:rsid w:val="002037EC"/>
    <w:pPr>
      <w:tabs>
        <w:tab w:val="center" w:pos="4536"/>
        <w:tab w:val="right" w:pos="9072"/>
      </w:tabs>
      <w:spacing w:after="0" w:line="240" w:lineRule="auto"/>
    </w:pPr>
  </w:style>
  <w:style w:type="character" w:customStyle="1" w:styleId="NogaZnak">
    <w:name w:val="Noga Znak"/>
    <w:basedOn w:val="Privzetapisavaodstavka"/>
    <w:link w:val="Noga"/>
    <w:uiPriority w:val="99"/>
    <w:rsid w:val="002037EC"/>
    <w:rPr>
      <w:kern w:val="0"/>
      <w14:ligatures w14:val="none"/>
    </w:rPr>
  </w:style>
  <w:style w:type="table" w:styleId="Tabelamrea">
    <w:name w:val="Table Grid"/>
    <w:basedOn w:val="Navadnatabela"/>
    <w:uiPriority w:val="59"/>
    <w:rsid w:val="002037E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azreenaomemba">
    <w:name w:val="Unresolved Mention"/>
    <w:basedOn w:val="Privzetapisavaodstavka"/>
    <w:uiPriority w:val="99"/>
    <w:semiHidden/>
    <w:unhideWhenUsed/>
    <w:rsid w:val="002037EC"/>
    <w:rPr>
      <w:color w:val="605E5C"/>
      <w:shd w:val="clear" w:color="auto" w:fill="E1DFDD"/>
    </w:rPr>
  </w:style>
  <w:style w:type="character" w:styleId="Pripombasklic">
    <w:name w:val="annotation reference"/>
    <w:basedOn w:val="Privzetapisavaodstavka"/>
    <w:uiPriority w:val="99"/>
    <w:semiHidden/>
    <w:unhideWhenUsed/>
    <w:rsid w:val="00C6664F"/>
    <w:rPr>
      <w:sz w:val="16"/>
      <w:szCs w:val="16"/>
    </w:rPr>
  </w:style>
  <w:style w:type="paragraph" w:styleId="Pripombabesedilo">
    <w:name w:val="annotation text"/>
    <w:basedOn w:val="Navaden"/>
    <w:link w:val="PripombabesediloZnak"/>
    <w:uiPriority w:val="99"/>
    <w:semiHidden/>
    <w:unhideWhenUsed/>
    <w:rsid w:val="00C6664F"/>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C6664F"/>
    <w:rPr>
      <w:kern w:val="0"/>
      <w:sz w:val="20"/>
      <w:szCs w:val="20"/>
      <w14:ligatures w14:val="none"/>
    </w:rPr>
  </w:style>
  <w:style w:type="paragraph" w:styleId="Zadevapripombe">
    <w:name w:val="annotation subject"/>
    <w:basedOn w:val="Pripombabesedilo"/>
    <w:next w:val="Pripombabesedilo"/>
    <w:link w:val="ZadevapripombeZnak"/>
    <w:uiPriority w:val="99"/>
    <w:semiHidden/>
    <w:unhideWhenUsed/>
    <w:rsid w:val="00C6664F"/>
    <w:rPr>
      <w:b/>
      <w:bCs/>
    </w:rPr>
  </w:style>
  <w:style w:type="character" w:customStyle="1" w:styleId="ZadevapripombeZnak">
    <w:name w:val="Zadeva pripombe Znak"/>
    <w:basedOn w:val="PripombabesediloZnak"/>
    <w:link w:val="Zadevapripombe"/>
    <w:uiPriority w:val="99"/>
    <w:semiHidden/>
    <w:rsid w:val="00C6664F"/>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www.uradni-list.si/1/objava.jsp?sop=2017-01-3715" TargetMode="External"/><Relationship Id="rId18" Type="http://schemas.openxmlformats.org/officeDocument/2006/relationships/hyperlink" Target="http://www.uradni-list.si/1/objava.jsp?sop=2017-01-3715" TargetMode="External"/><Relationship Id="rId26" Type="http://schemas.openxmlformats.org/officeDocument/2006/relationships/hyperlink" Target="http://www.uradni-list.si/1/objava.jsp?sop=2022-01-0873" TargetMode="External"/><Relationship Id="rId3" Type="http://schemas.openxmlformats.org/officeDocument/2006/relationships/settings" Target="settings.xml"/><Relationship Id="rId21" Type="http://schemas.openxmlformats.org/officeDocument/2006/relationships/hyperlink" Target="http://www.uradni-list.si/1/objava.jsp?sop=2022-01-0873" TargetMode="External"/><Relationship Id="rId7" Type="http://schemas.openxmlformats.org/officeDocument/2006/relationships/image" Target="media/image1.png"/><Relationship Id="rId12" Type="http://schemas.openxmlformats.org/officeDocument/2006/relationships/hyperlink" Target="http://www.uradni-list.si/1/objava.jsp?sop=2015-01-3842" TargetMode="External"/><Relationship Id="rId17" Type="http://schemas.openxmlformats.org/officeDocument/2006/relationships/hyperlink" Target="http://www.uradni-list.si/1/objava.jsp?sop=2015-01-3842" TargetMode="External"/><Relationship Id="rId25" Type="http://schemas.openxmlformats.org/officeDocument/2006/relationships/hyperlink" Target="http://www.uradni-list.si/1/objava.jsp?sop=2021-01-3885" TargetMode="External"/><Relationship Id="rId2" Type="http://schemas.openxmlformats.org/officeDocument/2006/relationships/styles" Target="styles.xml"/><Relationship Id="rId16" Type="http://schemas.openxmlformats.org/officeDocument/2006/relationships/hyperlink" Target="http://www.uradni-list.si/1/objava.jsp?sop=2022-01-0873" TargetMode="External"/><Relationship Id="rId20" Type="http://schemas.openxmlformats.org/officeDocument/2006/relationships/hyperlink" Target="http://www.uradni-list.si/1/objava.jsp?sop=2021-01-388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www.uradni-list.si/1/objava.jsp?sop=2019-01-3723" TargetMode="External"/><Relationship Id="rId5" Type="http://schemas.openxmlformats.org/officeDocument/2006/relationships/footnotes" Target="footnotes.xml"/><Relationship Id="rId15" Type="http://schemas.openxmlformats.org/officeDocument/2006/relationships/hyperlink" Target="http://www.uradni-list.si/1/objava.jsp?sop=2021-01-3885" TargetMode="External"/><Relationship Id="rId23" Type="http://schemas.openxmlformats.org/officeDocument/2006/relationships/hyperlink" Target="http://www.uradni-list.si/1/objava.jsp?sop=2017-01-3715"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uradni-list.si/1/objava.jsp?sop=2019-01-3723" TargetMode="External"/><Relationship Id="rId4" Type="http://schemas.openxmlformats.org/officeDocument/2006/relationships/webSettings" Target="webSettings.xml"/><Relationship Id="rId9" Type="http://schemas.openxmlformats.org/officeDocument/2006/relationships/hyperlink" Target="mailto:obcina@horjul.si" TargetMode="External"/><Relationship Id="rId14" Type="http://schemas.openxmlformats.org/officeDocument/2006/relationships/hyperlink" Target="http://www.uradni-list.si/1/objava.jsp?sop=2019-01-3723" TargetMode="External"/><Relationship Id="rId22" Type="http://schemas.openxmlformats.org/officeDocument/2006/relationships/hyperlink" Target="http://www.uradni-list.si/1/objava.jsp?sop=2015-01-3842" TargetMode="External"/><Relationship Id="rId27"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1031</TotalTime>
  <Pages>21</Pages>
  <Words>4621</Words>
  <Characters>26346</Characters>
  <Application>Microsoft Office Word</Application>
  <DocSecurity>0</DocSecurity>
  <Lines>219</Lines>
  <Paragraphs>61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Občina Horjul</dc:creator>
  <cp:keywords/>
  <dc:description/>
  <cp:lastModifiedBy>Urša Nagode - Občina Horjul</cp:lastModifiedBy>
  <cp:revision>8</cp:revision>
  <cp:lastPrinted>2025-02-06T13:26:00Z</cp:lastPrinted>
  <dcterms:created xsi:type="dcterms:W3CDTF">2025-01-14T12:12:00Z</dcterms:created>
  <dcterms:modified xsi:type="dcterms:W3CDTF">2025-02-13T07:39:00Z</dcterms:modified>
</cp:coreProperties>
</file>