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>
    <v:background id="_x0000_s1025" o:bwmode="white" fillcolor="#ffc">
      <v:fill r:id="rId3" o:title="Pergament" type="tile"/>
    </v:background>
  </w:background>
  <w:body>
    <w:p w:rsidR="006A2182" w:rsidRPr="006A2182" w:rsidRDefault="006A2182" w:rsidP="00951519">
      <w:pPr>
        <w:spacing w:after="0"/>
        <w:jc w:val="center"/>
        <w:rPr>
          <w:rFonts w:ascii="Lucida Handwriting" w:hAnsi="Lucida Handwriting"/>
          <w:b/>
          <w:sz w:val="24"/>
          <w:szCs w:val="24"/>
        </w:rPr>
      </w:pPr>
    </w:p>
    <w:p w:rsidR="006E6801" w:rsidRDefault="006E6801" w:rsidP="00951519">
      <w:pPr>
        <w:spacing w:after="0"/>
        <w:jc w:val="center"/>
        <w:rPr>
          <w:rFonts w:ascii="Tempus Sans ITC" w:hAnsi="Tempus Sans ITC"/>
          <w:b/>
          <w:sz w:val="44"/>
          <w:szCs w:val="44"/>
        </w:rPr>
      </w:pPr>
    </w:p>
    <w:p w:rsidR="00951519" w:rsidRPr="006A2182" w:rsidRDefault="00951519" w:rsidP="00951519">
      <w:pPr>
        <w:spacing w:after="0"/>
        <w:jc w:val="center"/>
        <w:rPr>
          <w:rFonts w:ascii="Tempus Sans ITC" w:hAnsi="Tempus Sans ITC" w:cs="Times New Roman"/>
          <w:b/>
          <w:sz w:val="44"/>
          <w:szCs w:val="44"/>
        </w:rPr>
      </w:pPr>
      <w:r w:rsidRPr="006A2182">
        <w:rPr>
          <w:rFonts w:ascii="Tempus Sans ITC" w:hAnsi="Tempus Sans ITC"/>
          <w:b/>
          <w:sz w:val="44"/>
          <w:szCs w:val="44"/>
        </w:rPr>
        <w:t>K</w:t>
      </w:r>
      <w:r w:rsidRPr="006A2182">
        <w:rPr>
          <w:rFonts w:ascii="Tempus Sans ITC" w:hAnsi="Tempus Sans ITC"/>
          <w:b/>
          <w:color w:val="FF0000"/>
          <w:sz w:val="44"/>
          <w:szCs w:val="44"/>
        </w:rPr>
        <w:t>R</w:t>
      </w:r>
      <w:r w:rsidRPr="006A2182">
        <w:rPr>
          <w:rFonts w:ascii="Tempus Sans ITC" w:hAnsi="Tempus Sans ITC"/>
          <w:b/>
          <w:sz w:val="44"/>
          <w:szCs w:val="44"/>
        </w:rPr>
        <w:t>O</w:t>
      </w:r>
      <w:r w:rsidRPr="006A2182">
        <w:rPr>
          <w:rFonts w:ascii="Tempus Sans ITC" w:hAnsi="Tempus Sans ITC"/>
          <w:b/>
          <w:color w:val="FF0000"/>
          <w:sz w:val="44"/>
          <w:szCs w:val="44"/>
        </w:rPr>
        <w:t>M</w:t>
      </w:r>
      <w:r w:rsidRPr="006A2182">
        <w:rPr>
          <w:rFonts w:ascii="Tempus Sans ITC" w:hAnsi="Tempus Sans ITC"/>
          <w:b/>
          <w:sz w:val="44"/>
          <w:szCs w:val="44"/>
        </w:rPr>
        <w:t>P</w:t>
      </w:r>
      <w:r w:rsidRPr="006A2182">
        <w:rPr>
          <w:rFonts w:ascii="Tempus Sans ITC" w:hAnsi="Tempus Sans ITC"/>
          <w:b/>
          <w:color w:val="FF0000"/>
          <w:sz w:val="44"/>
          <w:szCs w:val="44"/>
        </w:rPr>
        <w:t>I</w:t>
      </w:r>
      <w:r w:rsidRPr="006A2182">
        <w:rPr>
          <w:rFonts w:ascii="Tempus Sans ITC" w:hAnsi="Tempus Sans ITC"/>
          <w:b/>
          <w:sz w:val="44"/>
          <w:szCs w:val="44"/>
        </w:rPr>
        <w:t>R</w:t>
      </w:r>
      <w:r w:rsidRPr="006A2182">
        <w:rPr>
          <w:rFonts w:ascii="Tempus Sans ITC" w:hAnsi="Tempus Sans ITC"/>
          <w:b/>
          <w:color w:val="FF0000"/>
          <w:sz w:val="44"/>
          <w:szCs w:val="44"/>
        </w:rPr>
        <w:t>J</w:t>
      </w:r>
      <w:r w:rsidRPr="006A2182">
        <w:rPr>
          <w:rFonts w:ascii="Tempus Sans ITC" w:hAnsi="Tempus Sans ITC"/>
          <w:b/>
          <w:sz w:val="44"/>
          <w:szCs w:val="44"/>
        </w:rPr>
        <w:t>E</w:t>
      </w:r>
      <w:r w:rsidRPr="006A2182">
        <w:rPr>
          <w:rFonts w:ascii="Tempus Sans ITC" w:hAnsi="Tempus Sans ITC"/>
          <w:b/>
          <w:color w:val="FF0000"/>
          <w:sz w:val="44"/>
          <w:szCs w:val="44"/>
        </w:rPr>
        <w:t>V</w:t>
      </w:r>
      <w:r w:rsidRPr="006A2182">
        <w:rPr>
          <w:rFonts w:ascii="Tempus Sans ITC" w:hAnsi="Tempus Sans ITC"/>
          <w:b/>
          <w:sz w:val="44"/>
          <w:szCs w:val="44"/>
        </w:rPr>
        <w:t xml:space="preserve">E </w:t>
      </w:r>
      <w:r w:rsidRPr="006A2182">
        <w:rPr>
          <w:rFonts w:ascii="Tempus Sans ITC" w:hAnsi="Tempus Sans ITC"/>
          <w:b/>
          <w:color w:val="FF0000"/>
          <w:sz w:val="44"/>
          <w:szCs w:val="44"/>
        </w:rPr>
        <w:t>P</w:t>
      </w:r>
      <w:r w:rsidRPr="006A2182">
        <w:rPr>
          <w:rFonts w:ascii="Tempus Sans ITC" w:hAnsi="Tempus Sans ITC"/>
          <w:b/>
          <w:sz w:val="44"/>
          <w:szCs w:val="44"/>
        </w:rPr>
        <w:t>O</w:t>
      </w:r>
      <w:r w:rsidRPr="006A2182">
        <w:rPr>
          <w:rFonts w:ascii="Times New Roman" w:hAnsi="Times New Roman" w:cs="Times New Roman"/>
          <w:b/>
          <w:color w:val="FF0000"/>
          <w:sz w:val="44"/>
          <w:szCs w:val="44"/>
        </w:rPr>
        <w:t>Č</w:t>
      </w:r>
      <w:r w:rsidRPr="006A2182">
        <w:rPr>
          <w:rFonts w:ascii="Tempus Sans ITC" w:hAnsi="Tempus Sans ITC" w:cs="Times New Roman"/>
          <w:b/>
          <w:sz w:val="44"/>
          <w:szCs w:val="44"/>
        </w:rPr>
        <w:t>I</w:t>
      </w:r>
      <w:r w:rsidRPr="006A2182">
        <w:rPr>
          <w:rFonts w:ascii="Tempus Sans ITC" w:hAnsi="Tempus Sans ITC" w:cs="Times New Roman"/>
          <w:b/>
          <w:color w:val="FF0000"/>
          <w:sz w:val="44"/>
          <w:szCs w:val="44"/>
        </w:rPr>
        <w:t>T</w:t>
      </w:r>
      <w:r w:rsidRPr="006A2182">
        <w:rPr>
          <w:rFonts w:ascii="Tempus Sans ITC" w:hAnsi="Tempus Sans ITC" w:cs="Times New Roman"/>
          <w:b/>
          <w:sz w:val="44"/>
          <w:szCs w:val="44"/>
        </w:rPr>
        <w:t>N</w:t>
      </w:r>
      <w:r w:rsidRPr="006A2182">
        <w:rPr>
          <w:rFonts w:ascii="Tempus Sans ITC" w:hAnsi="Tempus Sans ITC" w:cs="Times New Roman"/>
          <w:b/>
          <w:color w:val="FF0000"/>
          <w:sz w:val="44"/>
          <w:szCs w:val="44"/>
        </w:rPr>
        <w:t>I</w:t>
      </w:r>
      <w:r w:rsidRPr="006A2182">
        <w:rPr>
          <w:rFonts w:ascii="Tempus Sans ITC" w:hAnsi="Tempus Sans ITC" w:cs="Times New Roman"/>
          <w:b/>
          <w:sz w:val="44"/>
          <w:szCs w:val="44"/>
        </w:rPr>
        <w:t>C</w:t>
      </w:r>
      <w:r w:rsidRPr="006A2182">
        <w:rPr>
          <w:rFonts w:ascii="Tempus Sans ITC" w:hAnsi="Tempus Sans ITC" w:cs="Times New Roman"/>
          <w:b/>
          <w:color w:val="FF0000"/>
          <w:sz w:val="44"/>
          <w:szCs w:val="44"/>
        </w:rPr>
        <w:t>E</w:t>
      </w:r>
      <w:r w:rsidRPr="006A2182">
        <w:rPr>
          <w:rFonts w:ascii="Tempus Sans ITC" w:hAnsi="Tempus Sans ITC" w:cs="Times New Roman"/>
          <w:b/>
          <w:sz w:val="44"/>
          <w:szCs w:val="44"/>
        </w:rPr>
        <w:t xml:space="preserve"> V </w:t>
      </w:r>
    </w:p>
    <w:p w:rsidR="00951519" w:rsidRPr="006A2182" w:rsidRDefault="00951519" w:rsidP="00951519">
      <w:pPr>
        <w:spacing w:after="0"/>
        <w:jc w:val="center"/>
        <w:rPr>
          <w:rFonts w:ascii="Tempus Sans ITC" w:hAnsi="Tempus Sans ITC"/>
          <w:b/>
          <w:sz w:val="32"/>
          <w:szCs w:val="32"/>
        </w:rPr>
      </w:pPr>
      <w:r w:rsidRPr="006A2182">
        <w:rPr>
          <w:rFonts w:ascii="Tempus Sans ITC" w:hAnsi="Tempus Sans ITC"/>
          <w:b/>
          <w:sz w:val="44"/>
          <w:szCs w:val="44"/>
        </w:rPr>
        <w:t>VE</w:t>
      </w:r>
      <w:r w:rsidRPr="006A2182">
        <w:rPr>
          <w:b/>
          <w:sz w:val="44"/>
          <w:szCs w:val="44"/>
        </w:rPr>
        <w:t>Č</w:t>
      </w:r>
      <w:r w:rsidRPr="006A2182">
        <w:rPr>
          <w:rFonts w:ascii="Tempus Sans ITC" w:hAnsi="Tempus Sans ITC"/>
          <w:b/>
          <w:sz w:val="44"/>
          <w:szCs w:val="44"/>
        </w:rPr>
        <w:t>GENERACIJSKEM CENTRU ŠTORKLJA</w:t>
      </w:r>
    </w:p>
    <w:p w:rsidR="00951519" w:rsidRDefault="00951519" w:rsidP="00951519">
      <w:pPr>
        <w:jc w:val="center"/>
        <w:rPr>
          <w:rFonts w:ascii="Tempus Sans ITC" w:hAnsi="Tempus Sans ITC"/>
          <w:sz w:val="28"/>
          <w:szCs w:val="28"/>
        </w:rPr>
      </w:pPr>
      <w:r w:rsidRPr="006A2182">
        <w:rPr>
          <w:rFonts w:ascii="Tempus Sans ITC" w:hAnsi="Tempus Sans ITC"/>
          <w:sz w:val="28"/>
          <w:szCs w:val="28"/>
        </w:rPr>
        <w:t>EKO-SOCIALNA KMETIJA KORENIKA, ŠALOVCI 86</w:t>
      </w:r>
    </w:p>
    <w:p w:rsidR="006E6801" w:rsidRPr="006A2182" w:rsidRDefault="006E6801" w:rsidP="00951519">
      <w:pPr>
        <w:jc w:val="center"/>
        <w:rPr>
          <w:rFonts w:ascii="Tempus Sans ITC" w:hAnsi="Tempus Sans ITC"/>
          <w:sz w:val="28"/>
          <w:szCs w:val="28"/>
        </w:rPr>
      </w:pPr>
    </w:p>
    <w:p w:rsidR="00765A0A" w:rsidRPr="006A2182" w:rsidRDefault="00951519" w:rsidP="006A2182">
      <w:pPr>
        <w:jc w:val="center"/>
        <w:rPr>
          <w:rFonts w:ascii="Tempus Sans ITC" w:hAnsi="Tempus Sans ITC"/>
        </w:rPr>
      </w:pPr>
      <w:r w:rsidRPr="006A2182">
        <w:rPr>
          <w:rFonts w:ascii="Tempus Sans ITC" w:hAnsi="Tempus Sans ITC"/>
          <w:noProof/>
          <w:lang w:eastAsia="sl-SI"/>
        </w:rPr>
        <w:drawing>
          <wp:inline distT="0" distB="0" distL="0" distR="0">
            <wp:extent cx="5760720" cy="950012"/>
            <wp:effectExtent l="19050" t="0" r="0" b="0"/>
            <wp:docPr id="1" name="Slika 1" descr="Rezultat iskanja slik za delavnice noč čarovn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delavnice noč čarovnic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50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6C1" w:rsidRPr="006A2182" w:rsidRDefault="00A836C1" w:rsidP="006A2182">
      <w:pPr>
        <w:pStyle w:val="Odstavekseznama"/>
        <w:spacing w:after="0"/>
        <w:ind w:left="782"/>
        <w:jc w:val="center"/>
        <w:rPr>
          <w:rFonts w:ascii="Tempus Sans ITC" w:hAnsi="Tempus Sans ITC"/>
          <w:b/>
          <w:sz w:val="32"/>
          <w:szCs w:val="32"/>
        </w:rPr>
      </w:pPr>
      <w:r w:rsidRPr="006A2182">
        <w:rPr>
          <w:rFonts w:ascii="Tempus Sans ITC" w:hAnsi="Tempus Sans ITC"/>
          <w:b/>
          <w:sz w:val="32"/>
          <w:szCs w:val="32"/>
        </w:rPr>
        <w:t xml:space="preserve">PONEDELJEK, </w:t>
      </w:r>
      <w:r w:rsidR="00951519" w:rsidRPr="006A2182">
        <w:rPr>
          <w:rFonts w:ascii="Tempus Sans ITC" w:hAnsi="Tempus Sans ITC"/>
          <w:b/>
          <w:sz w:val="32"/>
          <w:szCs w:val="32"/>
        </w:rPr>
        <w:t>30.10.2017</w:t>
      </w:r>
      <w:r w:rsidRPr="006A2182">
        <w:rPr>
          <w:rFonts w:ascii="Tempus Sans ITC" w:hAnsi="Tempus Sans ITC"/>
          <w:b/>
          <w:sz w:val="32"/>
          <w:szCs w:val="32"/>
        </w:rPr>
        <w:t xml:space="preserve">, </w:t>
      </w:r>
      <w:r w:rsidR="00951519" w:rsidRPr="006A2182">
        <w:rPr>
          <w:rFonts w:ascii="Tempus Sans ITC" w:hAnsi="Tempus Sans ITC"/>
          <w:b/>
          <w:sz w:val="32"/>
          <w:szCs w:val="32"/>
        </w:rPr>
        <w:t xml:space="preserve">ob 10. uri </w:t>
      </w:r>
    </w:p>
    <w:p w:rsidR="00951519" w:rsidRPr="006A2182" w:rsidRDefault="00951519" w:rsidP="006A2182">
      <w:pPr>
        <w:spacing w:after="0"/>
        <w:jc w:val="center"/>
        <w:rPr>
          <w:rFonts w:ascii="Tempus Sans ITC" w:hAnsi="Tempus Sans ITC"/>
          <w:b/>
          <w:color w:val="FF0000"/>
          <w:sz w:val="32"/>
          <w:szCs w:val="32"/>
        </w:rPr>
      </w:pPr>
      <w:r w:rsidRPr="006A2182">
        <w:rPr>
          <w:rFonts w:ascii="Tempus Sans ITC" w:hAnsi="Tempus Sans ITC"/>
          <w:b/>
          <w:color w:val="FF0000"/>
          <w:sz w:val="32"/>
          <w:szCs w:val="32"/>
        </w:rPr>
        <w:t>OTROŠKA USTVARJALNA DELAVNICA ZA NO</w:t>
      </w:r>
      <w:r w:rsidRPr="006A2182">
        <w:rPr>
          <w:b/>
          <w:color w:val="FF0000"/>
          <w:sz w:val="32"/>
          <w:szCs w:val="32"/>
        </w:rPr>
        <w:t>Č</w:t>
      </w:r>
      <w:r w:rsidRPr="006A2182">
        <w:rPr>
          <w:rFonts w:ascii="Tempus Sans ITC" w:hAnsi="Tempus Sans ITC"/>
          <w:b/>
          <w:color w:val="FF0000"/>
          <w:sz w:val="32"/>
          <w:szCs w:val="32"/>
        </w:rPr>
        <w:t xml:space="preserve"> </w:t>
      </w:r>
      <w:r w:rsidRPr="006A2182">
        <w:rPr>
          <w:b/>
          <w:color w:val="FF0000"/>
          <w:sz w:val="32"/>
          <w:szCs w:val="32"/>
        </w:rPr>
        <w:t>Č</w:t>
      </w:r>
      <w:r w:rsidRPr="006A2182">
        <w:rPr>
          <w:rFonts w:ascii="Tempus Sans ITC" w:hAnsi="Tempus Sans ITC"/>
          <w:b/>
          <w:color w:val="FF0000"/>
          <w:sz w:val="32"/>
          <w:szCs w:val="32"/>
        </w:rPr>
        <w:t>AROVNIC</w:t>
      </w:r>
    </w:p>
    <w:p w:rsidR="006A2182" w:rsidRPr="006A2182" w:rsidRDefault="006A2182" w:rsidP="006A2182">
      <w:pPr>
        <w:spacing w:after="0"/>
        <w:jc w:val="center"/>
        <w:rPr>
          <w:rFonts w:ascii="Tempus Sans ITC" w:hAnsi="Tempus Sans ITC"/>
          <w:b/>
          <w:color w:val="FF0000"/>
          <w:sz w:val="32"/>
          <w:szCs w:val="32"/>
        </w:rPr>
      </w:pPr>
    </w:p>
    <w:p w:rsidR="00A836C1" w:rsidRPr="006A2182" w:rsidRDefault="00A836C1" w:rsidP="006A2182">
      <w:pPr>
        <w:pStyle w:val="Odstavekseznama"/>
        <w:spacing w:after="0"/>
        <w:ind w:left="782"/>
        <w:jc w:val="center"/>
        <w:rPr>
          <w:rFonts w:ascii="Tempus Sans ITC" w:hAnsi="Tempus Sans ITC"/>
          <w:b/>
          <w:sz w:val="32"/>
          <w:szCs w:val="32"/>
        </w:rPr>
      </w:pPr>
      <w:r w:rsidRPr="006A2182">
        <w:rPr>
          <w:rFonts w:ascii="Tempus Sans ITC" w:hAnsi="Tempus Sans ITC"/>
          <w:b/>
          <w:sz w:val="32"/>
          <w:szCs w:val="32"/>
        </w:rPr>
        <w:t>PETEK, 3.11.2017</w:t>
      </w:r>
      <w:r w:rsidR="006A2182" w:rsidRPr="006A2182">
        <w:rPr>
          <w:rFonts w:ascii="Tempus Sans ITC" w:hAnsi="Tempus Sans ITC"/>
          <w:b/>
          <w:sz w:val="32"/>
          <w:szCs w:val="32"/>
        </w:rPr>
        <w:t>, ob 10</w:t>
      </w:r>
      <w:r w:rsidR="006A2182">
        <w:rPr>
          <w:rFonts w:ascii="Tempus Sans ITC" w:hAnsi="Tempus Sans ITC"/>
          <w:b/>
          <w:sz w:val="32"/>
          <w:szCs w:val="32"/>
        </w:rPr>
        <w:t>.</w:t>
      </w:r>
      <w:r w:rsidR="006A2182" w:rsidRPr="006A2182">
        <w:rPr>
          <w:rFonts w:ascii="Tempus Sans ITC" w:hAnsi="Tempus Sans ITC"/>
          <w:b/>
          <w:sz w:val="32"/>
          <w:szCs w:val="32"/>
        </w:rPr>
        <w:t xml:space="preserve"> uri</w:t>
      </w:r>
    </w:p>
    <w:p w:rsidR="00A836C1" w:rsidRPr="006A2182" w:rsidRDefault="00A836C1" w:rsidP="006A2182">
      <w:pPr>
        <w:spacing w:after="0"/>
        <w:jc w:val="center"/>
        <w:rPr>
          <w:rFonts w:ascii="Tempus Sans ITC" w:hAnsi="Tempus Sans ITC"/>
          <w:b/>
          <w:color w:val="FF0000"/>
          <w:sz w:val="32"/>
          <w:szCs w:val="32"/>
        </w:rPr>
      </w:pPr>
      <w:r w:rsidRPr="006A2182">
        <w:rPr>
          <w:rFonts w:ascii="Tempus Sans ITC" w:hAnsi="Tempus Sans ITC"/>
          <w:b/>
          <w:color w:val="FF0000"/>
          <w:sz w:val="32"/>
          <w:szCs w:val="32"/>
        </w:rPr>
        <w:t>KULINARI</w:t>
      </w:r>
      <w:r w:rsidRPr="006A2182">
        <w:rPr>
          <w:b/>
          <w:color w:val="FF0000"/>
          <w:sz w:val="32"/>
          <w:szCs w:val="32"/>
        </w:rPr>
        <w:t>Č</w:t>
      </w:r>
      <w:r w:rsidRPr="006A2182">
        <w:rPr>
          <w:rFonts w:ascii="Tempus Sans ITC" w:hAnsi="Tempus Sans ITC"/>
          <w:b/>
          <w:color w:val="FF0000"/>
          <w:sz w:val="32"/>
          <w:szCs w:val="32"/>
        </w:rPr>
        <w:t>NA DELAVNICA »OTROCI PE</w:t>
      </w:r>
      <w:r w:rsidRPr="006A2182">
        <w:rPr>
          <w:b/>
          <w:color w:val="FF0000"/>
          <w:sz w:val="32"/>
          <w:szCs w:val="32"/>
        </w:rPr>
        <w:t>Č</w:t>
      </w:r>
      <w:r w:rsidRPr="006A2182">
        <w:rPr>
          <w:rFonts w:ascii="Tempus Sans ITC" w:hAnsi="Tempus Sans ITC"/>
          <w:b/>
          <w:color w:val="FF0000"/>
          <w:sz w:val="32"/>
          <w:szCs w:val="32"/>
        </w:rPr>
        <w:t xml:space="preserve">EJO MASLENE </w:t>
      </w:r>
      <w:r w:rsidRPr="006A2182">
        <w:rPr>
          <w:rFonts w:ascii="Tempus Sans ITC" w:hAnsi="Tempus Sans ITC"/>
          <w:b/>
          <w:color w:val="FF0000"/>
          <w:sz w:val="32"/>
          <w:szCs w:val="32"/>
        </w:rPr>
        <w:tab/>
      </w:r>
      <w:r w:rsidRPr="006A2182">
        <w:rPr>
          <w:rFonts w:ascii="Times New Roman" w:hAnsi="Times New Roman" w:cs="Times New Roman"/>
          <w:b/>
          <w:color w:val="FF0000"/>
          <w:sz w:val="32"/>
          <w:szCs w:val="32"/>
        </w:rPr>
        <w:t>Č</w:t>
      </w:r>
      <w:r w:rsidRPr="006A2182">
        <w:rPr>
          <w:rFonts w:ascii="Tempus Sans ITC" w:hAnsi="Tempus Sans ITC" w:cs="Times New Roman"/>
          <w:b/>
          <w:color w:val="FF0000"/>
          <w:sz w:val="32"/>
          <w:szCs w:val="32"/>
        </w:rPr>
        <w:t>AROVNIŠKE</w:t>
      </w:r>
      <w:r w:rsidRPr="006A2182">
        <w:rPr>
          <w:rFonts w:ascii="Tempus Sans ITC" w:hAnsi="Tempus Sans ITC"/>
          <w:b/>
          <w:color w:val="FF0000"/>
          <w:sz w:val="32"/>
          <w:szCs w:val="32"/>
        </w:rPr>
        <w:t xml:space="preserve"> PIŠKOTE«</w:t>
      </w:r>
    </w:p>
    <w:p w:rsidR="006A2182" w:rsidRPr="006A2182" w:rsidRDefault="006A2182" w:rsidP="006A2182">
      <w:pPr>
        <w:spacing w:after="0"/>
        <w:jc w:val="center"/>
        <w:rPr>
          <w:rFonts w:ascii="Tempus Sans ITC" w:hAnsi="Tempus Sans ITC"/>
          <w:b/>
          <w:color w:val="FF0000"/>
          <w:sz w:val="24"/>
          <w:szCs w:val="24"/>
        </w:rPr>
      </w:pPr>
    </w:p>
    <w:p w:rsidR="00A836C1" w:rsidRPr="006A2182" w:rsidRDefault="006A2182" w:rsidP="006A2182">
      <w:pPr>
        <w:spacing w:after="0"/>
        <w:jc w:val="center"/>
        <w:rPr>
          <w:rFonts w:ascii="Tempus Sans ITC" w:hAnsi="Tempus Sans ITC" w:cs="Times New Roman"/>
          <w:sz w:val="32"/>
          <w:szCs w:val="32"/>
        </w:rPr>
      </w:pPr>
      <w:r>
        <w:rPr>
          <w:rFonts w:ascii="Tempus Sans ITC" w:hAnsi="Tempus Sans ITC"/>
          <w:sz w:val="32"/>
          <w:szCs w:val="32"/>
        </w:rPr>
        <w:t>Vsi</w:t>
      </w:r>
      <w:r w:rsidRPr="006A2182">
        <w:rPr>
          <w:rFonts w:ascii="Tempus Sans ITC" w:hAnsi="Tempus Sans ITC"/>
          <w:sz w:val="32"/>
          <w:szCs w:val="32"/>
        </w:rPr>
        <w:t xml:space="preserve">, ki si </w:t>
      </w:r>
      <w:r w:rsidRPr="006A2182">
        <w:rPr>
          <w:rFonts w:ascii="Tempus Sans ITC" w:hAnsi="Tempus Sans ITC" w:cs="Times New Roman"/>
          <w:sz w:val="32"/>
          <w:szCs w:val="32"/>
        </w:rPr>
        <w:t>ž</w:t>
      </w:r>
      <w:r w:rsidRPr="006A2182">
        <w:rPr>
          <w:rFonts w:ascii="Tempus Sans ITC" w:hAnsi="Tempus Sans ITC"/>
          <w:sz w:val="32"/>
          <w:szCs w:val="32"/>
        </w:rPr>
        <w:t>e</w:t>
      </w:r>
      <w:r>
        <w:rPr>
          <w:rFonts w:ascii="Tempus Sans ITC" w:hAnsi="Tempus Sans ITC"/>
          <w:sz w:val="32"/>
          <w:szCs w:val="32"/>
        </w:rPr>
        <w:t xml:space="preserve">lite zabave, ustvarjalnosti in </w:t>
      </w:r>
      <w:r w:rsidRPr="006A2182">
        <w:rPr>
          <w:rFonts w:ascii="Tempus Sans ITC" w:hAnsi="Tempus Sans ITC"/>
          <w:sz w:val="32"/>
          <w:szCs w:val="32"/>
        </w:rPr>
        <w:t>dru</w:t>
      </w:r>
      <w:r w:rsidRPr="006A2182">
        <w:rPr>
          <w:rFonts w:ascii="Tempus Sans ITC" w:hAnsi="Tempus Sans ITC" w:cs="Times New Roman"/>
          <w:sz w:val="32"/>
          <w:szCs w:val="32"/>
        </w:rPr>
        <w:t>ženja,</w:t>
      </w:r>
      <w:r>
        <w:rPr>
          <w:rFonts w:ascii="Tempus Sans ITC" w:hAnsi="Tempus Sans ITC" w:cs="Times New Roman"/>
          <w:sz w:val="32"/>
          <w:szCs w:val="32"/>
        </w:rPr>
        <w:t xml:space="preserve"> </w:t>
      </w:r>
      <w:r w:rsidRPr="006A2182">
        <w:rPr>
          <w:rFonts w:ascii="Tempus Sans ITC" w:hAnsi="Tempus Sans ITC" w:cs="Times New Roman"/>
          <w:sz w:val="32"/>
          <w:szCs w:val="32"/>
        </w:rPr>
        <w:t>lepo vabljeni.</w:t>
      </w:r>
    </w:p>
    <w:p w:rsidR="006A2182" w:rsidRDefault="006A2182" w:rsidP="006A2182">
      <w:pPr>
        <w:spacing w:after="0"/>
        <w:rPr>
          <w:rFonts w:ascii="Lucida Handwriting" w:hAnsi="Lucida Handwriting"/>
          <w:b/>
          <w:sz w:val="32"/>
          <w:szCs w:val="32"/>
        </w:rPr>
      </w:pPr>
    </w:p>
    <w:p w:rsidR="006E6801" w:rsidRPr="009476CD" w:rsidRDefault="009476CD" w:rsidP="009476CD">
      <w:pPr>
        <w:spacing w:after="0"/>
        <w:jc w:val="center"/>
        <w:rPr>
          <w:rFonts w:ascii="Tempus Sans ITC" w:hAnsi="Tempus Sans ITC"/>
          <w:sz w:val="24"/>
          <w:szCs w:val="24"/>
        </w:rPr>
      </w:pPr>
      <w:r w:rsidRPr="009476CD">
        <w:rPr>
          <w:rFonts w:ascii="Tempus Sans ITC" w:hAnsi="Tempus Sans ITC"/>
          <w:sz w:val="24"/>
          <w:szCs w:val="24"/>
        </w:rPr>
        <w:t>Za dodatne informacije lahko pokli</w:t>
      </w:r>
      <w:r w:rsidRPr="009476CD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empus Sans ITC" w:hAnsi="Tempus Sans ITC"/>
          <w:sz w:val="24"/>
          <w:szCs w:val="24"/>
        </w:rPr>
        <w:t>ete na tel. št.</w:t>
      </w:r>
      <w:r w:rsidRPr="009476CD">
        <w:rPr>
          <w:rFonts w:ascii="Tempus Sans ITC" w:hAnsi="Tempus Sans ITC"/>
          <w:sz w:val="24"/>
          <w:szCs w:val="24"/>
        </w:rPr>
        <w:t xml:space="preserve"> 070 892 379 (Sandra).</w:t>
      </w:r>
    </w:p>
    <w:p w:rsidR="009476CD" w:rsidRDefault="009476CD" w:rsidP="009476CD">
      <w:pPr>
        <w:spacing w:after="0"/>
        <w:jc w:val="center"/>
        <w:rPr>
          <w:rFonts w:ascii="Tempus Sans ITC" w:hAnsi="Tempus Sans ITC" w:cs="Times New Roman"/>
          <w:sz w:val="24"/>
          <w:szCs w:val="24"/>
        </w:rPr>
      </w:pPr>
      <w:r w:rsidRPr="009476CD">
        <w:rPr>
          <w:rFonts w:ascii="Tempus Sans ITC" w:hAnsi="Tempus Sans ITC"/>
          <w:sz w:val="24"/>
          <w:szCs w:val="24"/>
        </w:rPr>
        <w:t>Mozaik, društvo za socialno vklju</w:t>
      </w:r>
      <w:r w:rsidRPr="009476CD">
        <w:rPr>
          <w:rFonts w:ascii="Times New Roman" w:hAnsi="Times New Roman" w:cs="Times New Roman"/>
          <w:sz w:val="24"/>
          <w:szCs w:val="24"/>
        </w:rPr>
        <w:t>č</w:t>
      </w:r>
      <w:r w:rsidRPr="009476CD">
        <w:rPr>
          <w:rFonts w:ascii="Tempus Sans ITC" w:hAnsi="Tempus Sans ITC" w:cs="Times New Roman"/>
          <w:sz w:val="24"/>
          <w:szCs w:val="24"/>
        </w:rPr>
        <w:t>enost, so.p., Ve</w:t>
      </w:r>
      <w:r w:rsidRPr="009476CD">
        <w:rPr>
          <w:rFonts w:ascii="Times New Roman" w:hAnsi="Times New Roman" w:cs="Times New Roman"/>
          <w:sz w:val="24"/>
          <w:szCs w:val="24"/>
        </w:rPr>
        <w:t>č</w:t>
      </w:r>
      <w:r w:rsidRPr="009476CD">
        <w:rPr>
          <w:rFonts w:ascii="Tempus Sans ITC" w:hAnsi="Tempus Sans ITC" w:cs="Times New Roman"/>
          <w:sz w:val="24"/>
          <w:szCs w:val="24"/>
        </w:rPr>
        <w:t>generacijski center Pomurja, e</w:t>
      </w:r>
      <w:r>
        <w:rPr>
          <w:rFonts w:ascii="Tempus Sans ITC" w:hAnsi="Tempus Sans ITC" w:cs="Times New Roman"/>
          <w:sz w:val="24"/>
          <w:szCs w:val="24"/>
        </w:rPr>
        <w:t>nota Štorklja</w:t>
      </w:r>
      <w:r w:rsidRPr="009476CD">
        <w:rPr>
          <w:rFonts w:ascii="Tempus Sans ITC" w:hAnsi="Tempus Sans ITC" w:cs="Times New Roman"/>
          <w:sz w:val="24"/>
          <w:szCs w:val="24"/>
        </w:rPr>
        <w:t xml:space="preserve"> </w:t>
      </w:r>
    </w:p>
    <w:p w:rsidR="009476CD" w:rsidRDefault="009476CD" w:rsidP="009476CD">
      <w:pPr>
        <w:spacing w:after="0"/>
        <w:jc w:val="center"/>
        <w:rPr>
          <w:rFonts w:ascii="Tempus Sans ITC" w:hAnsi="Tempus Sans ITC" w:cs="Times New Roman"/>
          <w:sz w:val="24"/>
          <w:szCs w:val="24"/>
        </w:rPr>
      </w:pPr>
      <w:proofErr w:type="spellStart"/>
      <w:r w:rsidRPr="009476CD">
        <w:rPr>
          <w:rFonts w:ascii="Tempus Sans ITC" w:hAnsi="Tempus Sans ITC" w:cs="Times New Roman"/>
          <w:sz w:val="24"/>
          <w:szCs w:val="24"/>
        </w:rPr>
        <w:t>Eko</w:t>
      </w:r>
      <w:proofErr w:type="spellEnd"/>
      <w:r w:rsidRPr="009476CD">
        <w:rPr>
          <w:rFonts w:ascii="Tempus Sans ITC" w:hAnsi="Tempus Sans ITC" w:cs="Times New Roman"/>
          <w:sz w:val="24"/>
          <w:szCs w:val="24"/>
        </w:rPr>
        <w:t>-socialna kmetija Korenika, Šalovci 86</w:t>
      </w:r>
    </w:p>
    <w:p w:rsidR="009476CD" w:rsidRDefault="009476CD" w:rsidP="009476CD">
      <w:pPr>
        <w:spacing w:after="0"/>
        <w:jc w:val="center"/>
        <w:rPr>
          <w:rFonts w:ascii="Tempus Sans ITC" w:hAnsi="Tempus Sans ITC" w:cs="Times New Roman"/>
          <w:sz w:val="24"/>
          <w:szCs w:val="24"/>
        </w:rPr>
      </w:pPr>
    </w:p>
    <w:p w:rsidR="009476CD" w:rsidRPr="009476CD" w:rsidRDefault="009476CD" w:rsidP="009476CD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476CD">
        <w:rPr>
          <w:rFonts w:ascii="Times New Roman" w:hAnsi="Times New Roman" w:cs="Times New Roman"/>
          <w:i/>
          <w:sz w:val="20"/>
          <w:szCs w:val="20"/>
        </w:rPr>
        <w:t>Projekt Večgeneracijski center Pomurja financirajo Evropska unija, Ministrstvo za delo, družino, socialne zadeve in enake možnosti ter lokalne skupnosti.</w:t>
      </w:r>
    </w:p>
    <w:p w:rsidR="006A2182" w:rsidRPr="009476CD" w:rsidRDefault="006A2182" w:rsidP="009476CD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</w:p>
    <w:sectPr w:rsidR="006A2182" w:rsidRPr="009476CD" w:rsidSect="006A2182">
      <w:pgSz w:w="11906" w:h="16838"/>
      <w:pgMar w:top="0" w:right="424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D45D7"/>
    <w:multiLevelType w:val="hybridMultilevel"/>
    <w:tmpl w:val="10A01FF0"/>
    <w:lvl w:ilvl="0" w:tplc="0424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951519"/>
    <w:rsid w:val="00126801"/>
    <w:rsid w:val="00283585"/>
    <w:rsid w:val="0044337B"/>
    <w:rsid w:val="00520CC9"/>
    <w:rsid w:val="00616E09"/>
    <w:rsid w:val="006A2182"/>
    <w:rsid w:val="006E6801"/>
    <w:rsid w:val="00765A0A"/>
    <w:rsid w:val="009476CD"/>
    <w:rsid w:val="00951519"/>
    <w:rsid w:val="009627E5"/>
    <w:rsid w:val="00A836C1"/>
    <w:rsid w:val="00C65557"/>
    <w:rsid w:val="00DC54E7"/>
    <w:rsid w:val="00EA2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  <w:ind w:left="6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65A0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836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jpe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2</cp:revision>
  <cp:lastPrinted>2017-10-26T07:07:00Z</cp:lastPrinted>
  <dcterms:created xsi:type="dcterms:W3CDTF">2017-10-27T09:58:00Z</dcterms:created>
  <dcterms:modified xsi:type="dcterms:W3CDTF">2017-10-27T09:58:00Z</dcterms:modified>
</cp:coreProperties>
</file>