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0C0A" w14:textId="77777777" w:rsidR="00A218E6" w:rsidRPr="00240F90" w:rsidRDefault="00A218E6" w:rsidP="00A218E6">
      <w:pPr>
        <w:spacing w:after="0"/>
        <w:rPr>
          <w:b/>
          <w:bCs/>
          <w:sz w:val="24"/>
          <w:szCs w:val="24"/>
        </w:rPr>
      </w:pPr>
      <w:bookmarkStart w:id="0" w:name="_GoBack"/>
      <w:r w:rsidRPr="00240F90">
        <w:rPr>
          <w:b/>
          <w:bCs/>
          <w:sz w:val="24"/>
          <w:szCs w:val="24"/>
        </w:rPr>
        <w:t xml:space="preserve">Kolesa iščejo nove lastnike – pridružite se sejmu pri </w:t>
      </w:r>
      <w:proofErr w:type="spellStart"/>
      <w:r w:rsidRPr="00240F90">
        <w:rPr>
          <w:b/>
          <w:bCs/>
          <w:sz w:val="24"/>
          <w:szCs w:val="24"/>
        </w:rPr>
        <w:t>Expanu</w:t>
      </w:r>
      <w:proofErr w:type="spellEnd"/>
      <w:r w:rsidRPr="00240F90">
        <w:rPr>
          <w:b/>
          <w:bCs/>
          <w:sz w:val="24"/>
          <w:szCs w:val="24"/>
        </w:rPr>
        <w:t>!</w:t>
      </w:r>
    </w:p>
    <w:p w14:paraId="3E59783C" w14:textId="77777777" w:rsidR="00BE2D59" w:rsidRDefault="00BE2D59" w:rsidP="00A218E6">
      <w:pPr>
        <w:spacing w:after="0"/>
        <w:rPr>
          <w:b/>
          <w:bCs/>
        </w:rPr>
      </w:pPr>
    </w:p>
    <w:p w14:paraId="1417A838" w14:textId="0D50D2EF" w:rsidR="00143307" w:rsidRDefault="00143307" w:rsidP="00143307">
      <w:pPr>
        <w:spacing w:after="0"/>
        <w:rPr>
          <w:b/>
          <w:bCs/>
        </w:rPr>
      </w:pPr>
      <w:r w:rsidRPr="00A218E6">
        <w:rPr>
          <w:b/>
          <w:bCs/>
        </w:rPr>
        <w:t xml:space="preserve">Pomurski center mobilnosti vabi na regijski sejem rabljenih koles, ki bo potekal v soboto, 4. oktobra 2025, od 10. do 16. ure, na parkirišču pri </w:t>
      </w:r>
      <w:proofErr w:type="spellStart"/>
      <w:r w:rsidRPr="00A218E6">
        <w:rPr>
          <w:b/>
          <w:bCs/>
        </w:rPr>
        <w:t>Expanu</w:t>
      </w:r>
      <w:proofErr w:type="spellEnd"/>
      <w:r w:rsidRPr="00A218E6">
        <w:rPr>
          <w:b/>
          <w:bCs/>
        </w:rPr>
        <w:t xml:space="preserve"> v Murski Soboti.</w:t>
      </w:r>
      <w:r w:rsidR="00240F90">
        <w:rPr>
          <w:b/>
          <w:bCs/>
        </w:rPr>
        <w:t xml:space="preserve"> </w:t>
      </w:r>
      <w:r w:rsidRPr="00A218E6">
        <w:rPr>
          <w:b/>
          <w:bCs/>
        </w:rPr>
        <w:t xml:space="preserve">Prvih 100 obiskovalcev, ki bodo na dogodek prišli na trajnosten način, bo prejelo brezplačno vstopnico za ogled razstave v interaktivnem doživljajskem parku </w:t>
      </w:r>
      <w:proofErr w:type="spellStart"/>
      <w:r w:rsidRPr="00A218E6">
        <w:rPr>
          <w:b/>
          <w:bCs/>
        </w:rPr>
        <w:t>Expano</w:t>
      </w:r>
      <w:proofErr w:type="spellEnd"/>
      <w:r w:rsidRPr="00A218E6">
        <w:rPr>
          <w:b/>
          <w:bCs/>
        </w:rPr>
        <w:t>.</w:t>
      </w:r>
    </w:p>
    <w:p w14:paraId="25626457" w14:textId="77777777" w:rsidR="00143307" w:rsidRDefault="00143307" w:rsidP="00143307">
      <w:pPr>
        <w:spacing w:after="0"/>
        <w:rPr>
          <w:b/>
          <w:bCs/>
        </w:rPr>
      </w:pPr>
    </w:p>
    <w:p w14:paraId="50EAB3F9" w14:textId="5EAE8C36" w:rsidR="00A218E6" w:rsidRPr="00240F90" w:rsidRDefault="00A218E6" w:rsidP="00A218E6">
      <w:pPr>
        <w:spacing w:after="0"/>
      </w:pPr>
      <w:r w:rsidRPr="00240F90">
        <w:t>Pomurski center mobilnosti</w:t>
      </w:r>
      <w:r w:rsidR="00B25A58">
        <w:t xml:space="preserve"> (PCM)</w:t>
      </w:r>
      <w:r w:rsidRPr="00240F90">
        <w:t>, ki deluje v okviru Zavoda za turizem in razvoj Lendava, je regijski koordinator aktivnosti Evropskega tedna mobilnosti v Pomurju. Njegova naloga je povezovanje občin in lokalnih organizacij ter spodbujanje trajnostnih oblik mobilnosti – od hoje in kolesarjenja do javnega prevoza. Z različnimi akcijami, dogodki in sodelovanji center prebivalcem približuje pomen spremembe potovalnih navad ter s tem prispeva k bolj zdravemu, varčnemu in okolju prijaznemu načinu življenja.</w:t>
      </w:r>
    </w:p>
    <w:p w14:paraId="3720D10E" w14:textId="77777777" w:rsidR="00BE2D59" w:rsidRPr="00240F90" w:rsidRDefault="00BE2D59" w:rsidP="00A218E6">
      <w:pPr>
        <w:spacing w:after="0"/>
      </w:pPr>
    </w:p>
    <w:p w14:paraId="7CB33CFC" w14:textId="3303ABDC" w:rsidR="008C0D1B" w:rsidRPr="00A218E6" w:rsidRDefault="00A218E6" w:rsidP="00A218E6">
      <w:pPr>
        <w:spacing w:after="0"/>
        <w:rPr>
          <w:b/>
          <w:bCs/>
        </w:rPr>
      </w:pPr>
      <w:r w:rsidRPr="00A218E6">
        <w:rPr>
          <w:b/>
          <w:bCs/>
        </w:rPr>
        <w:t>Ko kolo dobi novo življenje</w:t>
      </w:r>
    </w:p>
    <w:p w14:paraId="0D2B97E6" w14:textId="104F3762" w:rsidR="00A218E6" w:rsidRPr="00240F90" w:rsidRDefault="00B25A58" w:rsidP="00A218E6">
      <w:pPr>
        <w:spacing w:after="0"/>
      </w:pPr>
      <w:r w:rsidRPr="00240F90">
        <w:t xml:space="preserve">V sklopu teh prizadevanj </w:t>
      </w:r>
      <w:r>
        <w:t>PCM</w:t>
      </w:r>
      <w:r w:rsidRPr="00240F90">
        <w:t xml:space="preserve"> pripravlja omenjeni sejem rabljenih koles, ki </w:t>
      </w:r>
      <w:r w:rsidR="00240F90" w:rsidRPr="00240F90">
        <w:t xml:space="preserve">je odlična priložnost, da svojim kolesom, skirojem ali otroškim kolesom podarite novo življenje in hkrati prispevate k </w:t>
      </w:r>
      <w:r w:rsidR="002B0C8A">
        <w:t>ponovni uporabi</w:t>
      </w:r>
      <w:r w:rsidR="00240F90" w:rsidRPr="00240F90">
        <w:t xml:space="preserve"> ter krepitvi trajnostne mobilnosti. </w:t>
      </w:r>
      <w:r w:rsidR="00DD480D">
        <w:t>Na sejmu se obeta tudi pestro d</w:t>
      </w:r>
      <w:r w:rsidR="00A218E6" w:rsidRPr="00240F90">
        <w:t>ogajanje</w:t>
      </w:r>
      <w:r w:rsidR="0037225B">
        <w:t xml:space="preserve">, medtem ko </w:t>
      </w:r>
      <w:r w:rsidR="00A218E6" w:rsidRPr="00240F90">
        <w:t xml:space="preserve">čakate, da vaše kolo </w:t>
      </w:r>
      <w:r w:rsidR="000425FE" w:rsidRPr="00240F90">
        <w:t xml:space="preserve">najde </w:t>
      </w:r>
      <w:r w:rsidR="00A218E6" w:rsidRPr="00240F90">
        <w:t>novega lastnik</w:t>
      </w:r>
      <w:r w:rsidR="001E555D">
        <w:t>a:</w:t>
      </w:r>
    </w:p>
    <w:p w14:paraId="5C6F0DF9" w14:textId="3147C7EC" w:rsidR="00A218E6" w:rsidRPr="00240F90" w:rsidRDefault="001E555D" w:rsidP="001E555D">
      <w:pPr>
        <w:pStyle w:val="Odstavekseznama"/>
        <w:numPr>
          <w:ilvl w:val="0"/>
          <w:numId w:val="3"/>
        </w:numPr>
        <w:spacing w:after="0"/>
      </w:pPr>
      <w:r>
        <w:t>o</w:t>
      </w:r>
      <w:r w:rsidR="00A218E6" w:rsidRPr="00240F90">
        <w:t>troški poligon spretnostne vožnje in zabavne igre na dveh kolesih</w:t>
      </w:r>
      <w:r>
        <w:t>,</w:t>
      </w:r>
    </w:p>
    <w:p w14:paraId="2B77E4DF" w14:textId="46153416" w:rsidR="00A218E6" w:rsidRPr="00240F90" w:rsidRDefault="001E555D" w:rsidP="001E555D">
      <w:pPr>
        <w:pStyle w:val="Odstavekseznama"/>
        <w:numPr>
          <w:ilvl w:val="0"/>
          <w:numId w:val="3"/>
        </w:numPr>
        <w:spacing w:after="0"/>
      </w:pPr>
      <w:r>
        <w:t>s</w:t>
      </w:r>
      <w:r w:rsidR="00A218E6" w:rsidRPr="00240F90">
        <w:t>ervisni kotiček z manjšimi popravili in koristnimi nasveti za kolesarje</w:t>
      </w:r>
      <w:r>
        <w:t>,</w:t>
      </w:r>
    </w:p>
    <w:p w14:paraId="31940991" w14:textId="78AF370A" w:rsidR="00A218E6" w:rsidRPr="00240F90" w:rsidRDefault="001E555D" w:rsidP="001E555D">
      <w:pPr>
        <w:pStyle w:val="Odstavekseznama"/>
        <w:numPr>
          <w:ilvl w:val="0"/>
          <w:numId w:val="3"/>
        </w:numPr>
        <w:spacing w:after="0"/>
      </w:pPr>
      <w:r>
        <w:t>n</w:t>
      </w:r>
      <w:r w:rsidR="00A218E6" w:rsidRPr="00240F90">
        <w:t>apihljiva igrala in druge animacije za otroke</w:t>
      </w:r>
      <w:r>
        <w:t>,</w:t>
      </w:r>
    </w:p>
    <w:p w14:paraId="173FCF41" w14:textId="2E1BE49B" w:rsidR="00A218E6" w:rsidRPr="00240F90" w:rsidRDefault="001E555D" w:rsidP="001E555D">
      <w:pPr>
        <w:pStyle w:val="Odstavekseznama"/>
        <w:numPr>
          <w:ilvl w:val="0"/>
          <w:numId w:val="3"/>
        </w:numPr>
        <w:spacing w:after="0"/>
      </w:pPr>
      <w:r>
        <w:t>p</w:t>
      </w:r>
      <w:r w:rsidR="00A218E6" w:rsidRPr="00240F90">
        <w:t>romocija zdravega življenjskega sloga ter nasveti za aktivno preživljanje prostega časa</w:t>
      </w:r>
      <w:r>
        <w:t>,</w:t>
      </w:r>
    </w:p>
    <w:p w14:paraId="05FEA059" w14:textId="60F551C1" w:rsidR="00A218E6" w:rsidRPr="00240F90" w:rsidRDefault="001E555D" w:rsidP="001E555D">
      <w:pPr>
        <w:pStyle w:val="Odstavekseznama"/>
        <w:numPr>
          <w:ilvl w:val="0"/>
          <w:numId w:val="3"/>
        </w:numPr>
        <w:spacing w:after="0"/>
      </w:pPr>
      <w:r>
        <w:t>g</w:t>
      </w:r>
      <w:r w:rsidR="00A218E6" w:rsidRPr="00240F90">
        <w:t>lasba, animacije in vodenje programa, ki bodo skrbeli za prijetno vzdušje</w:t>
      </w:r>
      <w:r>
        <w:t>,</w:t>
      </w:r>
    </w:p>
    <w:p w14:paraId="145A1E7F" w14:textId="50AB6228" w:rsidR="00A218E6" w:rsidRPr="00240F90" w:rsidRDefault="001E555D" w:rsidP="001E555D">
      <w:pPr>
        <w:pStyle w:val="Odstavekseznama"/>
        <w:numPr>
          <w:ilvl w:val="0"/>
          <w:numId w:val="3"/>
        </w:numPr>
        <w:spacing w:after="0"/>
      </w:pPr>
      <w:r>
        <w:t>s</w:t>
      </w:r>
      <w:r w:rsidR="00A218E6" w:rsidRPr="00240F90">
        <w:t>tojnice z lokalno ponudbo in spremljevalnimi vsebinami</w:t>
      </w:r>
      <w:r>
        <w:t>.</w:t>
      </w:r>
    </w:p>
    <w:p w14:paraId="065041F7" w14:textId="77777777" w:rsidR="008C0D1B" w:rsidRDefault="008C0D1B" w:rsidP="00A218E6">
      <w:pPr>
        <w:spacing w:after="0"/>
        <w:rPr>
          <w:b/>
          <w:bCs/>
        </w:rPr>
      </w:pPr>
    </w:p>
    <w:p w14:paraId="6050AF66" w14:textId="033794B3" w:rsidR="00A218E6" w:rsidRPr="00A218E6" w:rsidRDefault="00A218E6" w:rsidP="00A218E6">
      <w:pPr>
        <w:spacing w:after="0"/>
        <w:rPr>
          <w:b/>
          <w:bCs/>
        </w:rPr>
      </w:pPr>
      <w:r w:rsidRPr="00A218E6">
        <w:rPr>
          <w:b/>
          <w:bCs/>
        </w:rPr>
        <w:t>Zakaj se pridružiti?</w:t>
      </w:r>
    </w:p>
    <w:p w14:paraId="1265BDEA" w14:textId="7485D42B" w:rsidR="00A218E6" w:rsidRPr="00240F90" w:rsidRDefault="00A218E6" w:rsidP="00A218E6">
      <w:pPr>
        <w:spacing w:after="0"/>
      </w:pPr>
      <w:r w:rsidRPr="00240F90">
        <w:t>Sejem rabljenih koles organiziramo z željo, da damo kolesom in skirojem novo priložnost</w:t>
      </w:r>
      <w:r w:rsidR="00F36401">
        <w:t xml:space="preserve"> </w:t>
      </w:r>
      <w:r w:rsidRPr="00240F90">
        <w:t>ter spodbudimo ponovno uporabo kakovostne opreme. Dogodek je del regijskih aktivnosti Evropskega tedna mobilnosti, s katerimi gradimo kulturo trajnostne mobilnosti v Pomurju.</w:t>
      </w:r>
    </w:p>
    <w:p w14:paraId="30E1F2C6" w14:textId="77777777" w:rsidR="008C0D1B" w:rsidRPr="00240F90" w:rsidRDefault="008C0D1B" w:rsidP="00A218E6">
      <w:pPr>
        <w:spacing w:after="0"/>
      </w:pPr>
    </w:p>
    <w:p w14:paraId="34E47AF3" w14:textId="61EA4BA0" w:rsidR="002B608B" w:rsidRPr="00240F90" w:rsidRDefault="00A218E6" w:rsidP="00A218E6">
      <w:pPr>
        <w:spacing w:after="0"/>
      </w:pPr>
      <w:r w:rsidRPr="00240F90">
        <w:t xml:space="preserve">Pridite, pripeljite svoje staro kolo ali skiro </w:t>
      </w:r>
      <w:r w:rsidR="00910E65">
        <w:t>na sejem rabljenih koles prvo oktobrsko soboto</w:t>
      </w:r>
      <w:r w:rsidRPr="00240F90">
        <w:t>!</w:t>
      </w:r>
    </w:p>
    <w:p w14:paraId="395FAC75" w14:textId="77777777" w:rsidR="008C0D1B" w:rsidRDefault="008C0D1B" w:rsidP="008C0D1B">
      <w:pPr>
        <w:spacing w:after="0"/>
      </w:pPr>
      <w:r w:rsidRPr="00240F90">
        <w:t>Vstop je prost.</w:t>
      </w:r>
    </w:p>
    <w:p w14:paraId="52011A51" w14:textId="77777777" w:rsidR="006236C7" w:rsidRDefault="006236C7" w:rsidP="008C0D1B">
      <w:pPr>
        <w:spacing w:after="0"/>
      </w:pPr>
    </w:p>
    <w:p w14:paraId="3DC8AE12" w14:textId="1364D66E" w:rsidR="006236C7" w:rsidRPr="0081575C" w:rsidRDefault="006236C7" w:rsidP="006236C7">
      <w:pPr>
        <w:spacing w:after="0"/>
        <w:rPr>
          <w:b/>
          <w:bCs/>
        </w:rPr>
      </w:pPr>
      <w:r w:rsidRPr="0081575C">
        <w:rPr>
          <w:b/>
          <w:bCs/>
        </w:rPr>
        <w:t>Povezave do FB dogodk</w:t>
      </w:r>
      <w:r w:rsidR="0081575C">
        <w:rPr>
          <w:b/>
          <w:bCs/>
        </w:rPr>
        <w:t>ov</w:t>
      </w:r>
    </w:p>
    <w:p w14:paraId="525EBF7B" w14:textId="1D2B82F3" w:rsidR="006236C7" w:rsidRPr="006236C7" w:rsidRDefault="00B26300" w:rsidP="006236C7">
      <w:pPr>
        <w:spacing w:after="0"/>
      </w:pPr>
      <w:hyperlink r:id="rId8" w:history="1">
        <w:r w:rsidR="006236C7" w:rsidRPr="006236C7">
          <w:rPr>
            <w:rStyle w:val="Hiperpovezava"/>
          </w:rPr>
          <w:t>Sejem rabljenih koles</w:t>
        </w:r>
      </w:hyperlink>
      <w:r w:rsidR="006236C7" w:rsidRPr="006236C7">
        <w:t xml:space="preserve"> </w:t>
      </w:r>
    </w:p>
    <w:p w14:paraId="449742F8" w14:textId="27E353FC" w:rsidR="006236C7" w:rsidRPr="006236C7" w:rsidRDefault="00B26300" w:rsidP="006236C7">
      <w:pPr>
        <w:spacing w:after="0"/>
      </w:pPr>
      <w:hyperlink r:id="rId9" w:history="1">
        <w:r w:rsidR="006236C7" w:rsidRPr="006236C7">
          <w:rPr>
            <w:rStyle w:val="Hiperpovezava"/>
          </w:rPr>
          <w:t>Vodena kolesarska tura po Murski Soboti</w:t>
        </w:r>
      </w:hyperlink>
    </w:p>
    <w:p w14:paraId="5240D35F" w14:textId="77777777" w:rsidR="007D2380" w:rsidRDefault="007D2380" w:rsidP="008C0D1B">
      <w:pPr>
        <w:spacing w:after="0"/>
      </w:pPr>
    </w:p>
    <w:p w14:paraId="59577B0B" w14:textId="2D8270E3" w:rsidR="007D2380" w:rsidRDefault="007D2380" w:rsidP="008C0D1B">
      <w:pPr>
        <w:spacing w:after="0"/>
      </w:pPr>
      <w:r>
        <w:t>Več informacij:</w:t>
      </w:r>
    </w:p>
    <w:p w14:paraId="42A32184" w14:textId="663DAAAE" w:rsidR="007D2380" w:rsidRDefault="007D2380" w:rsidP="008C0D1B">
      <w:pPr>
        <w:spacing w:after="0"/>
      </w:pPr>
      <w:r>
        <w:t>Pomurski center mobilnosti – Zavod za turizem in razvoj Lendava</w:t>
      </w:r>
    </w:p>
    <w:p w14:paraId="667207AC" w14:textId="059B781D" w:rsidR="007D2380" w:rsidRDefault="007D2380" w:rsidP="008C0D1B">
      <w:pPr>
        <w:spacing w:after="0"/>
      </w:pPr>
      <w:r>
        <w:t>Čentiba, Lendavska cesta 19, 9220 Lendava</w:t>
      </w:r>
    </w:p>
    <w:p w14:paraId="2CEAC0F5" w14:textId="6DC4030A" w:rsidR="00737353" w:rsidRPr="00C0249F" w:rsidRDefault="001034AC" w:rsidP="0081575C">
      <w:pPr>
        <w:spacing w:after="0"/>
      </w:pPr>
      <w:r w:rsidRPr="001034AC">
        <w:t>W: pcm.ztr.si</w:t>
      </w:r>
      <w:r>
        <w:t xml:space="preserve">, E: </w:t>
      </w:r>
      <w:hyperlink r:id="rId10" w:history="1">
        <w:r w:rsidRPr="007957FA">
          <w:rPr>
            <w:rStyle w:val="Hiperpovezava"/>
          </w:rPr>
          <w:t>pcm@ztr.si</w:t>
        </w:r>
      </w:hyperlink>
      <w:r>
        <w:t xml:space="preserve"> T: 01 200 94 22</w:t>
      </w:r>
      <w:bookmarkEnd w:id="0"/>
    </w:p>
    <w:sectPr w:rsidR="00737353" w:rsidRPr="00C0249F" w:rsidSect="00D122E1">
      <w:headerReference w:type="default" r:id="rId11"/>
      <w:footerReference w:type="default" r:id="rId12"/>
      <w:pgSz w:w="11906" w:h="16838"/>
      <w:pgMar w:top="1440" w:right="1440" w:bottom="1440" w:left="1440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1A93F" w14:textId="77777777" w:rsidR="00B26300" w:rsidRDefault="00B26300" w:rsidP="00C0609E">
      <w:pPr>
        <w:spacing w:after="0" w:line="240" w:lineRule="auto"/>
      </w:pPr>
      <w:r>
        <w:separator/>
      </w:r>
    </w:p>
  </w:endnote>
  <w:endnote w:type="continuationSeparator" w:id="0">
    <w:p w14:paraId="72D96AA2" w14:textId="77777777" w:rsidR="00B26300" w:rsidRDefault="00B26300" w:rsidP="00C0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A05AF" w14:textId="2634ACD7" w:rsidR="00F86037" w:rsidRPr="000E38D3" w:rsidRDefault="00A50A64" w:rsidP="00F86037">
    <w:pPr>
      <w:pStyle w:val="Noga"/>
      <w:spacing w:line="276" w:lineRule="auto"/>
      <w:rPr>
        <w:rFonts w:cstheme="minorHAnsi"/>
        <w:sz w:val="16"/>
        <w:szCs w:val="16"/>
        <w:lang w:val="en-US"/>
      </w:rPr>
    </w:pPr>
    <w:r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6CE7163B" wp14:editId="3C2A942D">
          <wp:simplePos x="0" y="0"/>
          <wp:positionH relativeFrom="column">
            <wp:posOffset>3070860</wp:posOffset>
          </wp:positionH>
          <wp:positionV relativeFrom="paragraph">
            <wp:posOffset>4445</wp:posOffset>
          </wp:positionV>
          <wp:extent cx="3165687" cy="765855"/>
          <wp:effectExtent l="0" t="0" r="0" b="0"/>
          <wp:wrapNone/>
          <wp:docPr id="35975927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687" cy="76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73600" behindDoc="0" locked="0" layoutInCell="1" allowOverlap="1" wp14:anchorId="194258D9" wp14:editId="102D03A9">
          <wp:simplePos x="0" y="0"/>
          <wp:positionH relativeFrom="margin">
            <wp:posOffset>-563880</wp:posOffset>
          </wp:positionH>
          <wp:positionV relativeFrom="paragraph">
            <wp:posOffset>73025</wp:posOffset>
          </wp:positionV>
          <wp:extent cx="2892830" cy="640080"/>
          <wp:effectExtent l="0" t="0" r="3175" b="7620"/>
          <wp:wrapNone/>
          <wp:docPr id="16538519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51913" name="Slika 16538519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83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mrea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699"/>
      <w:gridCol w:w="3538"/>
    </w:tblGrid>
    <w:tr w:rsidR="0037689C" w:rsidRPr="0037689C" w14:paraId="3FA34C30" w14:textId="77777777" w:rsidTr="0037689C">
      <w:trPr>
        <w:trHeight w:val="412"/>
      </w:trPr>
      <w:tc>
        <w:tcPr>
          <w:tcW w:w="3969" w:type="dxa"/>
        </w:tcPr>
        <w:p w14:paraId="445D07EE" w14:textId="7F6C7007" w:rsidR="00F86037" w:rsidRPr="0037689C" w:rsidRDefault="00F86037" w:rsidP="00F86037">
          <w:pPr>
            <w:pStyle w:val="Noga"/>
            <w:spacing w:line="276" w:lineRule="auto"/>
            <w:rPr>
              <w:rFonts w:ascii="Trebuchet MS" w:hAnsi="Trebuchet MS"/>
              <w:color w:val="0D0D0D" w:themeColor="text1" w:themeTint="F2"/>
            </w:rPr>
          </w:pPr>
        </w:p>
      </w:tc>
      <w:tc>
        <w:tcPr>
          <w:tcW w:w="2699" w:type="dxa"/>
        </w:tcPr>
        <w:p w14:paraId="362AD583" w14:textId="74F99777" w:rsidR="00F86037" w:rsidRPr="0037689C" w:rsidRDefault="00F86037" w:rsidP="00F86037">
          <w:pPr>
            <w:pStyle w:val="Noga"/>
            <w:spacing w:line="276" w:lineRule="auto"/>
            <w:jc w:val="both"/>
            <w:rPr>
              <w:rFonts w:ascii="Trebuchet MS" w:hAnsi="Trebuchet MS"/>
              <w:color w:val="0D0D0D" w:themeColor="text1" w:themeTint="F2"/>
            </w:rPr>
          </w:pPr>
        </w:p>
      </w:tc>
      <w:tc>
        <w:tcPr>
          <w:tcW w:w="3538" w:type="dxa"/>
        </w:tcPr>
        <w:p w14:paraId="06106FF2" w14:textId="2C9B85C7" w:rsidR="00F86037" w:rsidRPr="004748D3" w:rsidRDefault="00F86037" w:rsidP="00F86037">
          <w:pPr>
            <w:pStyle w:val="Noga"/>
            <w:spacing w:line="276" w:lineRule="auto"/>
            <w:rPr>
              <w:rFonts w:ascii="Trebuchet MS" w:hAnsi="Trebuchet MS" w:cstheme="minorHAnsi"/>
              <w:color w:val="0D0D0D" w:themeColor="text1" w:themeTint="F2"/>
              <w:sz w:val="16"/>
              <w:szCs w:val="16"/>
            </w:rPr>
          </w:pPr>
        </w:p>
      </w:tc>
    </w:tr>
  </w:tbl>
  <w:p w14:paraId="3255D95B" w14:textId="6F873A34" w:rsidR="000E38D3" w:rsidRPr="004748D3" w:rsidRDefault="000E38D3" w:rsidP="00F86037">
    <w:pPr>
      <w:pStyle w:val="Noga"/>
      <w:spacing w:line="276" w:lineRule="auto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A9C08" w14:textId="77777777" w:rsidR="00B26300" w:rsidRDefault="00B26300" w:rsidP="00C0609E">
      <w:pPr>
        <w:spacing w:after="0" w:line="240" w:lineRule="auto"/>
      </w:pPr>
      <w:r>
        <w:separator/>
      </w:r>
    </w:p>
  </w:footnote>
  <w:footnote w:type="continuationSeparator" w:id="0">
    <w:p w14:paraId="0DB60CF1" w14:textId="77777777" w:rsidR="00B26300" w:rsidRDefault="00B26300" w:rsidP="00C0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58A13" w14:textId="22D9968C" w:rsidR="000E38D3" w:rsidRDefault="00D122E1">
    <w:pPr>
      <w:pStyle w:val="Glava"/>
    </w:pPr>
    <w:r>
      <w:rPr>
        <w:noProof/>
        <w:lang w:eastAsia="sl-SI"/>
      </w:rPr>
      <w:drawing>
        <wp:anchor distT="0" distB="0" distL="114300" distR="114300" simplePos="0" relativeHeight="251675648" behindDoc="1" locked="0" layoutInCell="1" allowOverlap="1" wp14:anchorId="7A824B4E" wp14:editId="62C9D960">
          <wp:simplePos x="0" y="0"/>
          <wp:positionH relativeFrom="margin">
            <wp:posOffset>4061460</wp:posOffset>
          </wp:positionH>
          <wp:positionV relativeFrom="paragraph">
            <wp:posOffset>-758825</wp:posOffset>
          </wp:positionV>
          <wp:extent cx="2127954" cy="561340"/>
          <wp:effectExtent l="0" t="0" r="0" b="0"/>
          <wp:wrapNone/>
          <wp:docPr id="161428254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954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49F3A9D9" wp14:editId="1BBB5919">
          <wp:simplePos x="0" y="0"/>
          <wp:positionH relativeFrom="column">
            <wp:posOffset>2186941</wp:posOffset>
          </wp:positionH>
          <wp:positionV relativeFrom="paragraph">
            <wp:posOffset>-758824</wp:posOffset>
          </wp:positionV>
          <wp:extent cx="1386840" cy="561340"/>
          <wp:effectExtent l="0" t="0" r="3810" b="0"/>
          <wp:wrapNone/>
          <wp:docPr id="149992323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923231" name="Slika 14999232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270" cy="561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032">
      <w:rPr>
        <w:noProof/>
        <w:lang w:eastAsia="sl-SI"/>
      </w:rPr>
      <w:drawing>
        <wp:anchor distT="0" distB="0" distL="114300" distR="114300" simplePos="0" relativeHeight="251670528" behindDoc="1" locked="0" layoutInCell="1" allowOverlap="1" wp14:anchorId="6C69413D" wp14:editId="279D140D">
          <wp:simplePos x="0" y="0"/>
          <wp:positionH relativeFrom="column">
            <wp:posOffset>-365760</wp:posOffset>
          </wp:positionH>
          <wp:positionV relativeFrom="paragraph">
            <wp:posOffset>-735965</wp:posOffset>
          </wp:positionV>
          <wp:extent cx="2201636" cy="518160"/>
          <wp:effectExtent l="0" t="0" r="8255" b="0"/>
          <wp:wrapNone/>
          <wp:docPr id="15746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566" name="Slika 1574656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636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EC9852" w14:textId="28E48C69" w:rsidR="007B04D3" w:rsidRDefault="00E12D96">
    <w:pPr>
      <w:pStyle w:val="Glava"/>
    </w:pPr>
    <w:r>
      <w:t xml:space="preserve"> </w:t>
    </w:r>
  </w:p>
  <w:p w14:paraId="75513252" w14:textId="30F597AB" w:rsidR="00C0609E" w:rsidRDefault="00C060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CA4"/>
    <w:multiLevelType w:val="hybridMultilevel"/>
    <w:tmpl w:val="44EA3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910AC"/>
    <w:multiLevelType w:val="hybridMultilevel"/>
    <w:tmpl w:val="1AB4D2E2"/>
    <w:lvl w:ilvl="0" w:tplc="B7B636D6">
      <w:start w:val="92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82F2E"/>
    <w:multiLevelType w:val="hybridMultilevel"/>
    <w:tmpl w:val="5E323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9E"/>
    <w:rsid w:val="000225E9"/>
    <w:rsid w:val="000425FE"/>
    <w:rsid w:val="000659A4"/>
    <w:rsid w:val="0006708A"/>
    <w:rsid w:val="00067C10"/>
    <w:rsid w:val="00083510"/>
    <w:rsid w:val="000A3EB4"/>
    <w:rsid w:val="000B7224"/>
    <w:rsid w:val="000E38D3"/>
    <w:rsid w:val="000F2884"/>
    <w:rsid w:val="00101AB3"/>
    <w:rsid w:val="001034AC"/>
    <w:rsid w:val="001045C5"/>
    <w:rsid w:val="00130521"/>
    <w:rsid w:val="00143307"/>
    <w:rsid w:val="00154C71"/>
    <w:rsid w:val="00167978"/>
    <w:rsid w:val="00181324"/>
    <w:rsid w:val="001879A7"/>
    <w:rsid w:val="001A5091"/>
    <w:rsid w:val="001D0443"/>
    <w:rsid w:val="001E193B"/>
    <w:rsid w:val="001E3065"/>
    <w:rsid w:val="001E555D"/>
    <w:rsid w:val="002002A2"/>
    <w:rsid w:val="0022401A"/>
    <w:rsid w:val="00240F90"/>
    <w:rsid w:val="00253E26"/>
    <w:rsid w:val="0025511B"/>
    <w:rsid w:val="00273957"/>
    <w:rsid w:val="00285F02"/>
    <w:rsid w:val="002B0C8A"/>
    <w:rsid w:val="002B608B"/>
    <w:rsid w:val="002C5998"/>
    <w:rsid w:val="002D7D5D"/>
    <w:rsid w:val="002E1F65"/>
    <w:rsid w:val="002E6EE2"/>
    <w:rsid w:val="00331E00"/>
    <w:rsid w:val="003510EE"/>
    <w:rsid w:val="00362DE1"/>
    <w:rsid w:val="0036420F"/>
    <w:rsid w:val="0037225B"/>
    <w:rsid w:val="003763C0"/>
    <w:rsid w:val="0037689C"/>
    <w:rsid w:val="003846C0"/>
    <w:rsid w:val="00386F20"/>
    <w:rsid w:val="00397B9E"/>
    <w:rsid w:val="003B5E99"/>
    <w:rsid w:val="003C6A83"/>
    <w:rsid w:val="003C7C00"/>
    <w:rsid w:val="003D09E6"/>
    <w:rsid w:val="003D70EA"/>
    <w:rsid w:val="003D7288"/>
    <w:rsid w:val="00412430"/>
    <w:rsid w:val="004144D4"/>
    <w:rsid w:val="004575B6"/>
    <w:rsid w:val="004748D3"/>
    <w:rsid w:val="0048099C"/>
    <w:rsid w:val="00480E0D"/>
    <w:rsid w:val="004B155D"/>
    <w:rsid w:val="004D0BD9"/>
    <w:rsid w:val="004E4CF6"/>
    <w:rsid w:val="004E7FFA"/>
    <w:rsid w:val="004F15C2"/>
    <w:rsid w:val="00555F46"/>
    <w:rsid w:val="00560B12"/>
    <w:rsid w:val="005E2EE6"/>
    <w:rsid w:val="005F4055"/>
    <w:rsid w:val="006111FC"/>
    <w:rsid w:val="006236C7"/>
    <w:rsid w:val="00630ADD"/>
    <w:rsid w:val="00633799"/>
    <w:rsid w:val="00641521"/>
    <w:rsid w:val="00673003"/>
    <w:rsid w:val="0067590F"/>
    <w:rsid w:val="00685139"/>
    <w:rsid w:val="006B30E2"/>
    <w:rsid w:val="0070328A"/>
    <w:rsid w:val="0071237D"/>
    <w:rsid w:val="00712B82"/>
    <w:rsid w:val="007143C6"/>
    <w:rsid w:val="00737353"/>
    <w:rsid w:val="007712BD"/>
    <w:rsid w:val="00773EA6"/>
    <w:rsid w:val="00781130"/>
    <w:rsid w:val="00796E40"/>
    <w:rsid w:val="007A0331"/>
    <w:rsid w:val="007B04D3"/>
    <w:rsid w:val="007D2144"/>
    <w:rsid w:val="007D2380"/>
    <w:rsid w:val="0081575C"/>
    <w:rsid w:val="00826D82"/>
    <w:rsid w:val="00860488"/>
    <w:rsid w:val="00861D6E"/>
    <w:rsid w:val="00873B3B"/>
    <w:rsid w:val="008B132F"/>
    <w:rsid w:val="008C0D1B"/>
    <w:rsid w:val="008D0624"/>
    <w:rsid w:val="008E7894"/>
    <w:rsid w:val="008F5131"/>
    <w:rsid w:val="009031FF"/>
    <w:rsid w:val="009054B3"/>
    <w:rsid w:val="00905B97"/>
    <w:rsid w:val="00910E65"/>
    <w:rsid w:val="00954C71"/>
    <w:rsid w:val="009623A3"/>
    <w:rsid w:val="00965A3A"/>
    <w:rsid w:val="00965A58"/>
    <w:rsid w:val="009753B2"/>
    <w:rsid w:val="00982BA6"/>
    <w:rsid w:val="009B2F09"/>
    <w:rsid w:val="009D2269"/>
    <w:rsid w:val="00A06E90"/>
    <w:rsid w:val="00A1715C"/>
    <w:rsid w:val="00A218E6"/>
    <w:rsid w:val="00A23AFB"/>
    <w:rsid w:val="00A26D88"/>
    <w:rsid w:val="00A3406A"/>
    <w:rsid w:val="00A4292C"/>
    <w:rsid w:val="00A4411C"/>
    <w:rsid w:val="00A44D80"/>
    <w:rsid w:val="00A50A64"/>
    <w:rsid w:val="00A73032"/>
    <w:rsid w:val="00A83F1E"/>
    <w:rsid w:val="00AB5B3A"/>
    <w:rsid w:val="00AC5926"/>
    <w:rsid w:val="00AE7E82"/>
    <w:rsid w:val="00AF41E7"/>
    <w:rsid w:val="00B004EC"/>
    <w:rsid w:val="00B0182B"/>
    <w:rsid w:val="00B23942"/>
    <w:rsid w:val="00B25A58"/>
    <w:rsid w:val="00B26300"/>
    <w:rsid w:val="00B36CF6"/>
    <w:rsid w:val="00B44F1E"/>
    <w:rsid w:val="00B50543"/>
    <w:rsid w:val="00B50CE9"/>
    <w:rsid w:val="00BD1E8D"/>
    <w:rsid w:val="00BD33E9"/>
    <w:rsid w:val="00BE2D59"/>
    <w:rsid w:val="00BE6A7D"/>
    <w:rsid w:val="00C0249F"/>
    <w:rsid w:val="00C04B73"/>
    <w:rsid w:val="00C0609E"/>
    <w:rsid w:val="00C321AD"/>
    <w:rsid w:val="00C363E2"/>
    <w:rsid w:val="00C41588"/>
    <w:rsid w:val="00C571AC"/>
    <w:rsid w:val="00C97E9D"/>
    <w:rsid w:val="00CD3087"/>
    <w:rsid w:val="00CF09A3"/>
    <w:rsid w:val="00CF40DC"/>
    <w:rsid w:val="00CF4928"/>
    <w:rsid w:val="00D0087E"/>
    <w:rsid w:val="00D07B95"/>
    <w:rsid w:val="00D1147A"/>
    <w:rsid w:val="00D122E1"/>
    <w:rsid w:val="00D327E9"/>
    <w:rsid w:val="00D55926"/>
    <w:rsid w:val="00D63CD6"/>
    <w:rsid w:val="00D8174D"/>
    <w:rsid w:val="00DA7A9F"/>
    <w:rsid w:val="00DB08AC"/>
    <w:rsid w:val="00DC6EB7"/>
    <w:rsid w:val="00DD2533"/>
    <w:rsid w:val="00DD480D"/>
    <w:rsid w:val="00DF1ECE"/>
    <w:rsid w:val="00E12D96"/>
    <w:rsid w:val="00E50F75"/>
    <w:rsid w:val="00E56A8D"/>
    <w:rsid w:val="00E976D4"/>
    <w:rsid w:val="00EB21C5"/>
    <w:rsid w:val="00EB25F6"/>
    <w:rsid w:val="00EB3D23"/>
    <w:rsid w:val="00EC599F"/>
    <w:rsid w:val="00ED2663"/>
    <w:rsid w:val="00EF2672"/>
    <w:rsid w:val="00EF3F71"/>
    <w:rsid w:val="00EF7BD9"/>
    <w:rsid w:val="00F00442"/>
    <w:rsid w:val="00F32197"/>
    <w:rsid w:val="00F36401"/>
    <w:rsid w:val="00F62C63"/>
    <w:rsid w:val="00F86037"/>
    <w:rsid w:val="00F94DD0"/>
    <w:rsid w:val="00FF1D1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77B08"/>
  <w15:chartTrackingRefBased/>
  <w15:docId w15:val="{7BBE3EA6-2E4F-4D9E-BAFB-6C610F3E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571A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09E"/>
  </w:style>
  <w:style w:type="paragraph" w:styleId="Noga">
    <w:name w:val="footer"/>
    <w:basedOn w:val="Navaden"/>
    <w:link w:val="NogaZnak"/>
    <w:uiPriority w:val="99"/>
    <w:unhideWhenUsed/>
    <w:rsid w:val="00C0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09E"/>
  </w:style>
  <w:style w:type="character" w:styleId="Hiperpovezava">
    <w:name w:val="Hyperlink"/>
    <w:basedOn w:val="Privzetapisavaodstavka"/>
    <w:uiPriority w:val="99"/>
    <w:unhideWhenUsed/>
    <w:rsid w:val="000E38D3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E38D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8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71AC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Navaden1">
    <w:name w:val="Navaden1"/>
    <w:rsid w:val="00C571AC"/>
    <w:pPr>
      <w:suppressAutoHyphens/>
      <w:spacing w:after="0" w:line="240" w:lineRule="auto"/>
      <w:jc w:val="both"/>
    </w:pPr>
    <w:rPr>
      <w:rFonts w:ascii="Arial" w:eastAsia="Arial" w:hAnsi="Arial" w:cs="Arial"/>
      <w:color w:val="00000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me/e/64Ex4p93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cm@ztr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.me/e/37kbCzqy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9F8423-C4AC-4E4E-B39D-81EA4B4A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Bukovec</dc:creator>
  <cp:keywords/>
  <dc:description/>
  <cp:lastModifiedBy>Jasmina</cp:lastModifiedBy>
  <cp:revision>2</cp:revision>
  <cp:lastPrinted>2025-05-09T10:49:00Z</cp:lastPrinted>
  <dcterms:created xsi:type="dcterms:W3CDTF">2025-10-01T09:03:00Z</dcterms:created>
  <dcterms:modified xsi:type="dcterms:W3CDTF">2025-10-01T09:03:00Z</dcterms:modified>
</cp:coreProperties>
</file>