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CEEE" w14:textId="7F61FFEB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86207">
        <w:rPr>
          <w:rFonts w:ascii="Arial" w:hAnsi="Arial" w:cs="Arial"/>
          <w:noProof/>
          <w:lang w:eastAsia="sl-SI"/>
        </w:rPr>
        <w:drawing>
          <wp:inline distT="0" distB="0" distL="0" distR="0" wp14:anchorId="465025B5" wp14:editId="097C6983">
            <wp:extent cx="5760720" cy="2154555"/>
            <wp:effectExtent l="0" t="0" r="0" b="0"/>
            <wp:docPr id="1012350955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50955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A6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41C86DD" w14:textId="1CBDB4FB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408BEF70" w14:textId="77777777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7CA0EE" w14:textId="74636E68" w:rsidR="003941EB" w:rsidRPr="00BE61D1" w:rsidRDefault="00F51D4A" w:rsidP="00F51D4A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BE61D1">
        <w:rPr>
          <w:rFonts w:ascii="Arial" w:hAnsi="Arial" w:cs="Arial"/>
          <w:b/>
          <w:bCs/>
          <w:color w:val="FF0000"/>
        </w:rPr>
        <w:t xml:space="preserve">EVROPSKI TEDEN ZMANJŠEVANJA ODPADKOV 2024 </w:t>
      </w:r>
      <w:r w:rsidR="00837B13" w:rsidRPr="00BE61D1">
        <w:rPr>
          <w:rFonts w:ascii="Arial" w:hAnsi="Arial" w:cs="Arial"/>
          <w:b/>
          <w:bCs/>
          <w:color w:val="FF0000"/>
        </w:rPr>
        <w:t>JE POSVEČEN ODPADNI HRANI</w:t>
      </w:r>
      <w:r w:rsidR="00311A62" w:rsidRPr="00BE61D1">
        <w:rPr>
          <w:rFonts w:ascii="Arial" w:hAnsi="Arial" w:cs="Arial"/>
          <w:b/>
          <w:bCs/>
          <w:color w:val="FF0000"/>
        </w:rPr>
        <w:t xml:space="preserve"> </w:t>
      </w:r>
    </w:p>
    <w:p w14:paraId="1DA6541F" w14:textId="31366947" w:rsidR="00F51D4A" w:rsidRPr="00F76FA1" w:rsidRDefault="00F51D4A" w:rsidP="00F51D4A">
      <w:pPr>
        <w:spacing w:after="0" w:line="240" w:lineRule="auto"/>
        <w:jc w:val="both"/>
        <w:rPr>
          <w:rFonts w:ascii="Arial" w:hAnsi="Arial" w:cs="Arial"/>
        </w:rPr>
      </w:pPr>
    </w:p>
    <w:p w14:paraId="44754112" w14:textId="6E3AB6A2" w:rsidR="00F51D4A" w:rsidRDefault="00AC1CF0" w:rsidP="00F51D4A">
      <w:pPr>
        <w:spacing w:after="0" w:line="240" w:lineRule="auto"/>
        <w:jc w:val="both"/>
        <w:rPr>
          <w:rFonts w:ascii="Arial" w:hAnsi="Arial" w:cs="Arial"/>
        </w:rPr>
      </w:pPr>
      <w:r w:rsidRPr="00F76FA1">
        <w:rPr>
          <w:rFonts w:ascii="Arial" w:hAnsi="Arial" w:cs="Arial"/>
        </w:rPr>
        <w:t xml:space="preserve">Smo </w:t>
      </w:r>
      <w:r w:rsidRPr="00BE61D1">
        <w:rPr>
          <w:rFonts w:ascii="Arial" w:hAnsi="Arial" w:cs="Arial"/>
          <w:b/>
          <w:bCs/>
        </w:rPr>
        <w:t>v Evropskem tednu zmanjševanja odpadkov</w:t>
      </w:r>
      <w:r w:rsidRPr="00F76FA1">
        <w:rPr>
          <w:rFonts w:ascii="Arial" w:hAnsi="Arial" w:cs="Arial"/>
        </w:rPr>
        <w:t>,</w:t>
      </w:r>
      <w:r w:rsidR="009A4172">
        <w:rPr>
          <w:rFonts w:ascii="Arial" w:hAnsi="Arial" w:cs="Arial"/>
        </w:rPr>
        <w:t xml:space="preserve"> ki je največji in najuglednejši okoljevarstveni projekt v Evropski uniji na področju ozaveščanja o zmanjševanju količine odpadkov in</w:t>
      </w:r>
      <w:r w:rsidRPr="00F76FA1">
        <w:rPr>
          <w:rFonts w:ascii="Arial" w:hAnsi="Arial" w:cs="Arial"/>
        </w:rPr>
        <w:t xml:space="preserve"> poteka </w:t>
      </w:r>
      <w:r w:rsidRPr="00BE61D1">
        <w:rPr>
          <w:rFonts w:ascii="Arial" w:hAnsi="Arial" w:cs="Arial"/>
          <w:b/>
          <w:bCs/>
        </w:rPr>
        <w:t>od 16. do 24. novembra</w:t>
      </w:r>
      <w:r w:rsidR="009A4172">
        <w:rPr>
          <w:rFonts w:ascii="Arial" w:hAnsi="Arial" w:cs="Arial"/>
        </w:rPr>
        <w:t xml:space="preserve">. </w:t>
      </w:r>
      <w:r w:rsidR="00BE61D1">
        <w:rPr>
          <w:rFonts w:ascii="Arial" w:hAnsi="Arial" w:cs="Arial"/>
        </w:rPr>
        <w:t>Letos</w:t>
      </w:r>
      <w:r w:rsidR="009A4172">
        <w:rPr>
          <w:rFonts w:ascii="Arial" w:hAnsi="Arial" w:cs="Arial"/>
        </w:rPr>
        <w:t xml:space="preserve"> je teden posvečen </w:t>
      </w:r>
      <w:r w:rsidR="009A4172" w:rsidRPr="00BE61D1">
        <w:rPr>
          <w:rFonts w:ascii="Arial" w:hAnsi="Arial" w:cs="Arial"/>
          <w:b/>
          <w:bCs/>
        </w:rPr>
        <w:t>odpadni hrani</w:t>
      </w:r>
      <w:r w:rsidR="009A4172">
        <w:rPr>
          <w:rFonts w:ascii="Arial" w:hAnsi="Arial" w:cs="Arial"/>
        </w:rPr>
        <w:t xml:space="preserve">, ki je eden večjih svetovnih izzivov, in poteka pod sloganom </w:t>
      </w:r>
      <w:r w:rsidRPr="00F76FA1">
        <w:rPr>
          <w:rFonts w:ascii="Arial" w:hAnsi="Arial" w:cs="Arial"/>
        </w:rPr>
        <w:t>»Food Waste is out of taste</w:t>
      </w:r>
      <w:r w:rsidR="00BE61D1">
        <w:rPr>
          <w:rFonts w:ascii="Arial" w:hAnsi="Arial" w:cs="Arial"/>
        </w:rPr>
        <w:t>«</w:t>
      </w:r>
      <w:r w:rsidR="009A4172">
        <w:rPr>
          <w:rFonts w:ascii="Arial" w:hAnsi="Arial" w:cs="Arial"/>
        </w:rPr>
        <w:t xml:space="preserve">. </w:t>
      </w:r>
      <w:r w:rsidR="00567B34">
        <w:rPr>
          <w:rFonts w:ascii="Arial" w:hAnsi="Arial" w:cs="Arial"/>
        </w:rPr>
        <w:t>Kljub temu, da zaradi lakote in podhranjenosti trpi okoli 700 milijonov ljudi, bi se na svetu naj zavrglo približno 30 % pridelane hrane.</w:t>
      </w:r>
    </w:p>
    <w:p w14:paraId="2AE293D9" w14:textId="2326449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1565EF4" w14:textId="5D7D58B0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F1D24E6" wp14:editId="2CC0513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553585" cy="2642235"/>
            <wp:effectExtent l="0" t="0" r="0" b="5715"/>
            <wp:wrapTight wrapText="bothSides">
              <wp:wrapPolygon edited="0">
                <wp:start x="0" y="0"/>
                <wp:lineTo x="0" y="21491"/>
                <wp:lineTo x="21507" y="21491"/>
                <wp:lineTo x="21507" y="0"/>
                <wp:lineTo x="0" y="0"/>
              </wp:wrapPolygon>
            </wp:wrapTight>
            <wp:docPr id="1862446105" name="Slika 3" descr="Slika, ki vsebuje besede besedilo, vizitk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46105" name="Slika 3" descr="Slika, ki vsebuje besede besedilo, vizitka, logotip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A3B41" w14:textId="79A6C220" w:rsidR="00567B34" w:rsidRDefault="00567B34" w:rsidP="00F51D4A">
      <w:pPr>
        <w:spacing w:after="0" w:line="240" w:lineRule="auto"/>
        <w:jc w:val="both"/>
        <w:rPr>
          <w:rFonts w:ascii="Arial" w:hAnsi="Arial" w:cs="Arial"/>
        </w:rPr>
      </w:pPr>
    </w:p>
    <w:p w14:paraId="3D695465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392C5C2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6994325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8D99E26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FD78827" w14:textId="10B19CD0" w:rsidR="00567B34" w:rsidRDefault="00567B34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Odpadna hrana po nepotrebnem obremenjuje omejene naravne vire in okolje ter vpliva na gospodarsko, družbeno in okoljsko trajnost prehranskih sistemov. Pomeni izgubo virov, ki se uporabljajo v proizvodnji (voda, energija…) ter povečanje emisij toplogrednih </w:t>
      </w:r>
      <w:r w:rsidR="00D82D74">
        <w:rPr>
          <w:rFonts w:ascii="Arial" w:hAnsi="Arial" w:cs="Arial"/>
        </w:rPr>
        <w:t>plinov</w:t>
      </w:r>
      <w:r>
        <w:rPr>
          <w:rFonts w:ascii="Arial" w:hAnsi="Arial" w:cs="Arial"/>
        </w:rPr>
        <w:t xml:space="preserve">. </w:t>
      </w:r>
      <w:r w:rsidR="0032112B">
        <w:rPr>
          <w:rFonts w:ascii="Arial" w:hAnsi="Arial" w:cs="Arial"/>
        </w:rPr>
        <w:t xml:space="preserve">Po podatkih Združenih narodov </w:t>
      </w:r>
      <w:r w:rsidR="0032112B" w:rsidRPr="00BE61D1">
        <w:rPr>
          <w:rFonts w:ascii="Arial" w:hAnsi="Arial" w:cs="Arial"/>
          <w:b/>
          <w:bCs/>
        </w:rPr>
        <w:t>izgube hrane in odpadna hrana povzročijo kar osem do deset odstotkov vseh emisij toplogrednih plinov</w:t>
      </w:r>
      <w:r w:rsidR="0032112B">
        <w:rPr>
          <w:rFonts w:ascii="Arial" w:hAnsi="Arial" w:cs="Arial"/>
        </w:rPr>
        <w:t xml:space="preserve">, ti pa </w:t>
      </w:r>
      <w:r w:rsidR="0032112B" w:rsidRPr="0000652D">
        <w:rPr>
          <w:rFonts w:ascii="Arial" w:hAnsi="Arial" w:cs="Arial"/>
        </w:rPr>
        <w:t>povzročajo po</w:t>
      </w:r>
      <w:r w:rsidR="0032112B">
        <w:rPr>
          <w:rFonts w:ascii="Arial" w:hAnsi="Arial" w:cs="Arial"/>
        </w:rPr>
        <w:t>dnebne spremembe, ki jih občutimo kot nestabilno vreme in ekstremne vremenske pojave.</w:t>
      </w:r>
    </w:p>
    <w:p w14:paraId="468C80AF" w14:textId="39E1EC23" w:rsidR="00BB0F73" w:rsidRDefault="00BB0F73" w:rsidP="00F51D4A">
      <w:pPr>
        <w:spacing w:after="0" w:line="240" w:lineRule="auto"/>
        <w:jc w:val="both"/>
        <w:rPr>
          <w:rFonts w:ascii="Arial" w:hAnsi="Arial" w:cs="Arial"/>
        </w:rPr>
      </w:pPr>
    </w:p>
    <w:p w14:paraId="6480D4B6" w14:textId="16D7A491" w:rsidR="00BB0F73" w:rsidRDefault="00BB0F73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</w:rPr>
        <w:t>V letu 2022 je bilo v Evropski uniji zavrženo več kot 59,2 milijona ton hrane, kar v povprečju znaša 132 kg na prebivalca.</w:t>
      </w:r>
      <w:r>
        <w:rPr>
          <w:rFonts w:ascii="Arial" w:hAnsi="Arial" w:cs="Arial"/>
        </w:rPr>
        <w:t xml:space="preserve"> Približno 54 % te količine nastane v </w:t>
      </w:r>
      <w:r>
        <w:rPr>
          <w:rFonts w:ascii="Arial" w:hAnsi="Arial" w:cs="Arial"/>
        </w:rPr>
        <w:lastRenderedPageBreak/>
        <w:t xml:space="preserve">gospodinjstvih, kar znaša 72 kg na prebivalca, preostanek pa se izgubi in zavrže v oskrbovalni verigi, vključno s kmetijami (primarna proizvodnja: 10 kg), proizvodnjo (25 kg), restavracijami in gostinskimi storitvami (15 kg), trgovino na drobno in drugo distribucijo (11 kg). Razlike med državami EU so velike, med najuspešnejšimi državami v letu 2022 sta poleg Slovenije bili Hrvaška in Madžarska, države z najvišjo stopnjo zavržene hrane na prebivalca pa so bile Portugalska, Danska in Ciper. </w:t>
      </w:r>
    </w:p>
    <w:p w14:paraId="7003F1D9" w14:textId="26D90F5B" w:rsidR="00FC5030" w:rsidRDefault="00FC5030" w:rsidP="00F51D4A">
      <w:pPr>
        <w:spacing w:after="0" w:line="240" w:lineRule="auto"/>
        <w:jc w:val="both"/>
        <w:rPr>
          <w:rFonts w:ascii="Arial" w:hAnsi="Arial" w:cs="Arial"/>
        </w:rPr>
      </w:pPr>
    </w:p>
    <w:p w14:paraId="5FE8BAB0" w14:textId="702EDF30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3C67A6E7" wp14:editId="51351911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4737600" cy="2682000"/>
            <wp:effectExtent l="0" t="0" r="6350" b="444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2033840464" name="Slika 1" descr="Slika, ki vsebuje besede besedilo, posnetek zaslona, logotip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40464" name="Slika 1" descr="Slika, ki vsebuje besede besedilo, posnetek zaslona, logotip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00" cy="26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5A53A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8B73049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4190967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DB4B75D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0A9AE5B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59E9DBF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78EBCBF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3F2916BC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64411CB3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9F8C22B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16C5B00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39653BC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9973494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98E69D6" w14:textId="1CBD7CDF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89AE2F9" w14:textId="5F96B3A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7FE71BB" w14:textId="28AB8544" w:rsidR="00BB0F73" w:rsidRDefault="00006709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podatkih SURS</w:t>
      </w:r>
      <w:r w:rsidR="00BE61D1">
        <w:rPr>
          <w:rFonts w:ascii="Arial" w:hAnsi="Arial" w:cs="Arial"/>
        </w:rPr>
        <w:t>-a</w:t>
      </w:r>
      <w:r>
        <w:rPr>
          <w:rFonts w:ascii="Arial" w:hAnsi="Arial" w:cs="Arial"/>
        </w:rPr>
        <w:t xml:space="preserve"> smo leta 2022 v Sloveniji zavrgli 150.839 ton hrane, kar je za dva odstotka manj kot leto prej.</w:t>
      </w:r>
      <w:r w:rsidR="009F4467">
        <w:rPr>
          <w:rFonts w:ascii="Arial" w:hAnsi="Arial" w:cs="Arial"/>
        </w:rPr>
        <w:t xml:space="preserve"> 40 % te količine je bilo užitne, preostanek pa so obsegali neužitni deli, kot so kosti in koščice, olupki ter jajčne in druge lupine oz. luščine.</w:t>
      </w:r>
      <w:r>
        <w:rPr>
          <w:rFonts w:ascii="Arial" w:hAnsi="Arial" w:cs="Arial"/>
        </w:rPr>
        <w:t xml:space="preserve"> Skoraj polovica (47 %) odpadne hrane je nastala v gospodinjstvih, 37 % odpadne hrane so zavrgli v gostinstvu in strežbi hrane, 9 % v trgovinah z živili, preostalih 7 % pa pri proizvodnji hrane. </w:t>
      </w:r>
      <w:r w:rsidRPr="00BE61D1">
        <w:rPr>
          <w:rFonts w:ascii="Arial" w:hAnsi="Arial" w:cs="Arial"/>
          <w:b/>
          <w:bCs/>
        </w:rPr>
        <w:t>Prebivalec Slovenije je tako v enem letu zavrgel povprečno 72 kg hrane.</w:t>
      </w:r>
      <w:r>
        <w:rPr>
          <w:rFonts w:ascii="Arial" w:hAnsi="Arial" w:cs="Arial"/>
        </w:rPr>
        <w:t xml:space="preserve"> </w:t>
      </w:r>
      <w:r w:rsidR="006B6613">
        <w:rPr>
          <w:rFonts w:ascii="Arial" w:hAnsi="Arial" w:cs="Arial"/>
        </w:rPr>
        <w:t>Večina odpadne hrane je bilo predelane v kompostarnah in bioplinarnah (v vsakih po 39 %).</w:t>
      </w:r>
    </w:p>
    <w:p w14:paraId="2A58B37E" w14:textId="2D780802" w:rsidR="00E6167C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F43969C" wp14:editId="1B45D360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4827600" cy="3070800"/>
            <wp:effectExtent l="0" t="0" r="0" b="0"/>
            <wp:wrapTight wrapText="bothSides">
              <wp:wrapPolygon edited="0">
                <wp:start x="0" y="0"/>
                <wp:lineTo x="0" y="21444"/>
                <wp:lineTo x="21481" y="21444"/>
                <wp:lineTo x="21481" y="0"/>
                <wp:lineTo x="0" y="0"/>
              </wp:wrapPolygon>
            </wp:wrapTight>
            <wp:docPr id="1180205049" name="Slika 6" descr="Slika, ki vsebuje besede besedilo, posnetek zaslon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05049" name="Slika 6" descr="Slika, ki vsebuje besede besedilo, posnetek zaslona, pisava, logotip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00" cy="30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0C006" w14:textId="52B5A7A0" w:rsidR="00E6167C" w:rsidRDefault="00E6167C" w:rsidP="00F51D4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lastRenderedPageBreak/>
        <w:t>Z namenom, da bi slehernega posameznika spodbudili k zmanjševanju in preprečevanju nastanka zavržene hrane ter predstavili številne možnosti uporabnih prehrambnih izdelkov, ki pogosto ostanejo neporabljeni, ter ozaveščati o pomenu preudarnega načrtovanja nakupov, je Vlada RS leta 2021 sprejela Sklep o razglasitvi Slovenskega dne brez zavržene hrane. Le-tega tako obeležujemo vsako leto 24. aprila.</w:t>
      </w:r>
    </w:p>
    <w:p w14:paraId="139089C3" w14:textId="77777777" w:rsidR="00E6167C" w:rsidRDefault="00E6167C" w:rsidP="00F51D4A">
      <w:pPr>
        <w:spacing w:after="0" w:line="240" w:lineRule="auto"/>
        <w:jc w:val="both"/>
        <w:rPr>
          <w:rFonts w:ascii="Arial" w:hAnsi="Arial" w:cs="Arial"/>
        </w:rPr>
      </w:pPr>
    </w:p>
    <w:p w14:paraId="7A7AE7EA" w14:textId="73F3A42F" w:rsidR="00311A62" w:rsidRDefault="00E6167C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</w:rPr>
        <w:t xml:space="preserve">Na področju preprečevanja zavržene hrane je še veliko potenciala, zato vas vabimo, da v Evropskem tednu zmanjševanja odpadkov tudi sami spremljate svoje ravnanje </w:t>
      </w:r>
      <w:r w:rsidR="001F7572" w:rsidRPr="00BE61D1">
        <w:rPr>
          <w:rFonts w:ascii="Arial" w:hAnsi="Arial" w:cs="Arial"/>
          <w:b/>
          <w:bCs/>
        </w:rPr>
        <w:t>in razmislite, kako bi lahko v vašem gospodinjstvu zmanjšali količino zavržene hrane.</w:t>
      </w:r>
      <w:r w:rsidR="001F7572">
        <w:rPr>
          <w:rFonts w:ascii="Arial" w:hAnsi="Arial" w:cs="Arial"/>
        </w:rPr>
        <w:t xml:space="preserve"> Nekaj enostavnih nasvetov vam bomo podali v našem naslednjem prispevku, zato nas spremljajte.</w:t>
      </w:r>
    </w:p>
    <w:bookmarkEnd w:id="0"/>
    <w:p w14:paraId="7A9163A5" w14:textId="467F7C1D" w:rsidR="007B00F6" w:rsidRDefault="00586004" w:rsidP="00311A6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5DF29E2D" wp14:editId="528A35FC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933200" cy="1537200"/>
            <wp:effectExtent l="0" t="0" r="0" b="6350"/>
            <wp:wrapTight wrapText="bothSides">
              <wp:wrapPolygon edited="0">
                <wp:start x="0" y="0"/>
                <wp:lineTo x="0" y="21421"/>
                <wp:lineTo x="21288" y="21421"/>
                <wp:lineTo x="21288" y="0"/>
                <wp:lineTo x="0" y="0"/>
              </wp:wrapPolygon>
            </wp:wrapTight>
            <wp:docPr id="7615080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15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84091" w14:textId="77777777" w:rsidR="007B00F6" w:rsidRDefault="007B00F6" w:rsidP="00311A62">
      <w:pPr>
        <w:spacing w:after="0" w:line="240" w:lineRule="auto"/>
        <w:jc w:val="center"/>
        <w:rPr>
          <w:rFonts w:ascii="Arial" w:hAnsi="Arial" w:cs="Arial"/>
        </w:rPr>
      </w:pPr>
    </w:p>
    <w:p w14:paraId="4344EC50" w14:textId="77777777" w:rsidR="007B00F6" w:rsidRDefault="007B00F6" w:rsidP="00311A62">
      <w:pPr>
        <w:spacing w:after="0" w:line="240" w:lineRule="auto"/>
        <w:jc w:val="center"/>
        <w:rPr>
          <w:rFonts w:ascii="Arial" w:hAnsi="Arial" w:cs="Arial"/>
        </w:rPr>
      </w:pPr>
    </w:p>
    <w:p w14:paraId="0078B578" w14:textId="3C5E26AC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95E523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9A2BA19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455C073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FBA3D4D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8C409DC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D92AF8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77136A3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5F0C6C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DC503A4" w14:textId="219EB106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28B13EC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77DBEF7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69EE84D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3691B5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ECA5C74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628F79A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82A8CDE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58A2AFE5" w14:textId="3E890C31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F3C0DA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1676CA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12BDCE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441962B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9603DFB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8522496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89FB9EE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70B739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EECCD7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D80EA51" w14:textId="2C2B25F5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EF20EAB" w14:textId="3104835B" w:rsidR="00311A62" w:rsidRPr="004B022E" w:rsidRDefault="00311A62" w:rsidP="004B022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sectPr w:rsidR="00311A62" w:rsidRPr="004B02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C0EC" w14:textId="77777777" w:rsidR="00822472" w:rsidRDefault="00822472" w:rsidP="00435D5C">
      <w:pPr>
        <w:spacing w:after="0" w:line="240" w:lineRule="auto"/>
      </w:pPr>
      <w:r>
        <w:separator/>
      </w:r>
    </w:p>
  </w:endnote>
  <w:endnote w:type="continuationSeparator" w:id="0">
    <w:p w14:paraId="72E3668C" w14:textId="77777777" w:rsidR="00822472" w:rsidRDefault="00822472" w:rsidP="0043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640088"/>
      <w:docPartObj>
        <w:docPartGallery w:val="Page Numbers (Bottom of Page)"/>
        <w:docPartUnique/>
      </w:docPartObj>
    </w:sdtPr>
    <w:sdtEndPr/>
    <w:sdtContent>
      <w:p w14:paraId="6168264D" w14:textId="7174442C" w:rsidR="00435D5C" w:rsidRDefault="00435D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5B">
          <w:rPr>
            <w:noProof/>
          </w:rPr>
          <w:t>3</w:t>
        </w:r>
        <w:r>
          <w:fldChar w:fldCharType="end"/>
        </w:r>
      </w:p>
    </w:sdtContent>
  </w:sdt>
  <w:p w14:paraId="7859FE8A" w14:textId="77777777" w:rsidR="00435D5C" w:rsidRDefault="00435D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3E819" w14:textId="77777777" w:rsidR="00822472" w:rsidRDefault="00822472" w:rsidP="00435D5C">
      <w:pPr>
        <w:spacing w:after="0" w:line="240" w:lineRule="auto"/>
      </w:pPr>
      <w:r>
        <w:separator/>
      </w:r>
    </w:p>
  </w:footnote>
  <w:footnote w:type="continuationSeparator" w:id="0">
    <w:p w14:paraId="4388D2D6" w14:textId="77777777" w:rsidR="00822472" w:rsidRDefault="00822472" w:rsidP="00435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4A"/>
    <w:rsid w:val="0000652D"/>
    <w:rsid w:val="00006709"/>
    <w:rsid w:val="00016C6C"/>
    <w:rsid w:val="0016748F"/>
    <w:rsid w:val="00184F0C"/>
    <w:rsid w:val="001C7EB6"/>
    <w:rsid w:val="001F7572"/>
    <w:rsid w:val="002339E9"/>
    <w:rsid w:val="002649A2"/>
    <w:rsid w:val="002E77C6"/>
    <w:rsid w:val="00311A62"/>
    <w:rsid w:val="0032112B"/>
    <w:rsid w:val="003941EB"/>
    <w:rsid w:val="00396D08"/>
    <w:rsid w:val="0042020D"/>
    <w:rsid w:val="00435D5C"/>
    <w:rsid w:val="00440B15"/>
    <w:rsid w:val="004913A7"/>
    <w:rsid w:val="004A48A5"/>
    <w:rsid w:val="004B022E"/>
    <w:rsid w:val="004F73E9"/>
    <w:rsid w:val="00567B34"/>
    <w:rsid w:val="00586004"/>
    <w:rsid w:val="00586207"/>
    <w:rsid w:val="006335EF"/>
    <w:rsid w:val="00666800"/>
    <w:rsid w:val="00692156"/>
    <w:rsid w:val="006B6613"/>
    <w:rsid w:val="006C10A7"/>
    <w:rsid w:val="007031FC"/>
    <w:rsid w:val="0072046D"/>
    <w:rsid w:val="007B00F6"/>
    <w:rsid w:val="007F5797"/>
    <w:rsid w:val="007F6141"/>
    <w:rsid w:val="00822472"/>
    <w:rsid w:val="00837B13"/>
    <w:rsid w:val="008A455D"/>
    <w:rsid w:val="0090515B"/>
    <w:rsid w:val="009257FA"/>
    <w:rsid w:val="00930E78"/>
    <w:rsid w:val="0094216E"/>
    <w:rsid w:val="009A2D63"/>
    <w:rsid w:val="009A4172"/>
    <w:rsid w:val="009F4467"/>
    <w:rsid w:val="00A5105A"/>
    <w:rsid w:val="00A6670F"/>
    <w:rsid w:val="00AB0444"/>
    <w:rsid w:val="00AB2919"/>
    <w:rsid w:val="00AC1CF0"/>
    <w:rsid w:val="00AC6A1A"/>
    <w:rsid w:val="00B25DE0"/>
    <w:rsid w:val="00BB0F73"/>
    <w:rsid w:val="00BE61D1"/>
    <w:rsid w:val="00C17559"/>
    <w:rsid w:val="00CC6E1F"/>
    <w:rsid w:val="00D21AD6"/>
    <w:rsid w:val="00D6593F"/>
    <w:rsid w:val="00D82D74"/>
    <w:rsid w:val="00E05C48"/>
    <w:rsid w:val="00E6167C"/>
    <w:rsid w:val="00F335A2"/>
    <w:rsid w:val="00F51D4A"/>
    <w:rsid w:val="00F76FA1"/>
    <w:rsid w:val="00FC5030"/>
    <w:rsid w:val="00FE260F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A83"/>
  <w15:chartTrackingRefBased/>
  <w15:docId w15:val="{74F6D9F0-7059-4677-89CD-04F382C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5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1D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1D4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1D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1D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1D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1D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1D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1D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1D4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1D4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1D4A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440B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40B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0B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0B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0B15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43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5D5C"/>
  </w:style>
  <w:style w:type="paragraph" w:styleId="Noga">
    <w:name w:val="footer"/>
    <w:basedOn w:val="Navaden"/>
    <w:link w:val="NogaZnak"/>
    <w:uiPriority w:val="99"/>
    <w:unhideWhenUsed/>
    <w:rsid w:val="0043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Vogrinčič</dc:creator>
  <cp:keywords/>
  <dc:description/>
  <cp:lastModifiedBy>Jasmina</cp:lastModifiedBy>
  <cp:revision>2</cp:revision>
  <cp:lastPrinted>2024-11-05T13:52:00Z</cp:lastPrinted>
  <dcterms:created xsi:type="dcterms:W3CDTF">2024-11-20T05:46:00Z</dcterms:created>
  <dcterms:modified xsi:type="dcterms:W3CDTF">2024-11-20T05:46:00Z</dcterms:modified>
</cp:coreProperties>
</file>