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08" w:rsidRPr="00C0484F" w:rsidRDefault="00C57D50" w:rsidP="001725F5">
      <w:pPr>
        <w:rPr>
          <w:b/>
          <w:sz w:val="44"/>
          <w:szCs w:val="44"/>
        </w:rPr>
      </w:pPr>
      <w:r>
        <w:rPr>
          <w:noProof/>
          <w:lang w:eastAsia="sl-SI"/>
        </w:rPr>
        <w:drawing>
          <wp:inline distT="0" distB="0" distL="0" distR="0" wp14:anchorId="34362B2D" wp14:editId="1D23329E">
            <wp:extent cx="1219200" cy="323850"/>
            <wp:effectExtent l="0" t="0" r="0" b="0"/>
            <wp:docPr id="1" name="Slika 1" descr="AJPES-Logo-Outl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JPES-Logo-Outloo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b/>
        </w:rPr>
        <w:tab/>
      </w:r>
      <w:r w:rsidRPr="00C57D50">
        <w:rPr>
          <w:b/>
          <w:sz w:val="44"/>
          <w:szCs w:val="44"/>
        </w:rPr>
        <w:t>Obvešča</w:t>
      </w:r>
      <w:r w:rsidR="00C0484F">
        <w:rPr>
          <w:b/>
          <w:sz w:val="44"/>
          <w:szCs w:val="44"/>
        </w:rPr>
        <w:tab/>
      </w:r>
      <w:r w:rsidR="00C0484F">
        <w:rPr>
          <w:b/>
          <w:sz w:val="44"/>
          <w:szCs w:val="44"/>
        </w:rPr>
        <w:tab/>
      </w:r>
      <w:r w:rsidR="00C0484F">
        <w:rPr>
          <w:b/>
          <w:sz w:val="44"/>
          <w:szCs w:val="44"/>
        </w:rPr>
        <w:tab/>
      </w:r>
      <w:r w:rsidR="00C0484F">
        <w:rPr>
          <w:b/>
          <w:sz w:val="44"/>
          <w:szCs w:val="44"/>
        </w:rPr>
        <w:tab/>
      </w:r>
      <w:r w:rsidR="00C0484F">
        <w:rPr>
          <w:b/>
          <w:sz w:val="44"/>
          <w:szCs w:val="44"/>
        </w:rPr>
        <w:tab/>
      </w:r>
      <w:r w:rsidR="00C0484F">
        <w:rPr>
          <w:b/>
          <w:sz w:val="44"/>
          <w:szCs w:val="44"/>
        </w:rPr>
        <w:tab/>
      </w:r>
      <w:r w:rsidR="00786477">
        <w:rPr>
          <w:b/>
        </w:rPr>
        <w:t>MAREC</w:t>
      </w:r>
      <w:r w:rsidR="009B3308">
        <w:rPr>
          <w:b/>
        </w:rPr>
        <w:t xml:space="preserve"> 2018</w:t>
      </w:r>
    </w:p>
    <w:p w:rsidR="00020C34" w:rsidRDefault="00405AFD" w:rsidP="00020C34">
      <w:pPr>
        <w:jc w:val="both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787CDA" w:rsidRDefault="00787CDA" w:rsidP="00723ABB">
      <w:pPr>
        <w:jc w:val="both"/>
        <w:rPr>
          <w:b/>
          <w:color w:val="1F497D" w:themeColor="text2"/>
          <w:sz w:val="24"/>
          <w:szCs w:val="24"/>
        </w:rPr>
      </w:pPr>
    </w:p>
    <w:p w:rsidR="003D2518" w:rsidRDefault="002F0423" w:rsidP="003D2518">
      <w:pPr>
        <w:rPr>
          <w:rStyle w:val="Krepko"/>
          <w:rFonts w:asciiTheme="minorHAnsi" w:eastAsia="Times New Roman" w:hAnsiTheme="minorHAnsi" w:cstheme="minorHAnsi"/>
          <w:color w:val="1F497D" w:themeColor="text2"/>
          <w:sz w:val="24"/>
          <w:szCs w:val="24"/>
        </w:rPr>
      </w:pPr>
      <w:r>
        <w:rPr>
          <w:rStyle w:val="Krepko"/>
          <w:rFonts w:asciiTheme="minorHAnsi" w:eastAsia="Times New Roman" w:hAnsiTheme="minorHAnsi" w:cstheme="minorHAnsi"/>
          <w:color w:val="1F497D" w:themeColor="text2"/>
          <w:sz w:val="24"/>
          <w:szCs w:val="24"/>
        </w:rPr>
        <w:t>STE ŽE ODDALI LETNO POROČILO?</w:t>
      </w:r>
      <w:r w:rsidR="009B3308" w:rsidRPr="009B3308">
        <w:t xml:space="preserve"> </w:t>
      </w:r>
      <w:r w:rsidR="009B3308">
        <w:rPr>
          <w:noProof/>
          <w:color w:val="5555FF"/>
          <w:sz w:val="2"/>
          <w:szCs w:val="2"/>
          <w:lang w:eastAsia="sl-SI"/>
        </w:rPr>
        <w:drawing>
          <wp:inline distT="0" distB="0" distL="0" distR="0">
            <wp:extent cx="5429250" cy="2257425"/>
            <wp:effectExtent l="0" t="0" r="0" b="9525"/>
            <wp:docPr id="2" name="Slika 2" descr="https://s1.elektronskaposta.si/d/temp/user/518/img_87758944.jpe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elektronskaposta.si/d/temp/user/518/img_8775894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23" w:rsidRDefault="002F0423" w:rsidP="003D2518">
      <w:pPr>
        <w:rPr>
          <w:rStyle w:val="Krepko"/>
          <w:rFonts w:asciiTheme="minorHAnsi" w:eastAsia="Times New Roman" w:hAnsiTheme="minorHAnsi" w:cstheme="minorHAnsi"/>
          <w:color w:val="1F497D" w:themeColor="text2"/>
          <w:sz w:val="24"/>
          <w:szCs w:val="24"/>
        </w:rPr>
      </w:pPr>
    </w:p>
    <w:p w:rsidR="003D2518" w:rsidRPr="00C0484F" w:rsidRDefault="002F0423" w:rsidP="003D2518">
      <w:pPr>
        <w:rPr>
          <w:rStyle w:val="Krepko"/>
          <w:rFonts w:asciiTheme="minorHAnsi" w:eastAsia="Times New Roman" w:hAnsiTheme="minorHAnsi" w:cstheme="minorHAnsi"/>
          <w:color w:val="1F497D" w:themeColor="text2"/>
          <w:sz w:val="24"/>
          <w:szCs w:val="24"/>
        </w:rPr>
      </w:pPr>
      <w:r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Za oddajo letnega poročila za leto 2017 na voljo le še </w:t>
      </w:r>
      <w:r w:rsidRPr="0030019A">
        <w:rPr>
          <w:rStyle w:val="Krepko"/>
          <w:rFonts w:asciiTheme="minorHAnsi" w:eastAsia="Times New Roman" w:hAnsiTheme="minorHAnsi" w:cstheme="minorHAnsi"/>
          <w:sz w:val="24"/>
          <w:szCs w:val="24"/>
        </w:rPr>
        <w:t>teden dni.</w:t>
      </w:r>
      <w:r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:rsidR="00786477" w:rsidRDefault="00786477" w:rsidP="00E31F19">
      <w:pPr>
        <w:jc w:val="both"/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</w:pPr>
      <w:r w:rsidRPr="00786477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>Gospodarske družbe, zadruge, samostojni podjetniki, društva in politične stranke morajo, skladno s predpisi, predložiti letna poročila za leto 201</w:t>
      </w:r>
      <w:r w:rsidR="002F0423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>7</w:t>
      </w:r>
      <w:r w:rsidRPr="00786477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 prek spletnega p</w:t>
      </w:r>
      <w:r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ortala AJPES do </w:t>
      </w:r>
      <w:r w:rsidR="002F0423" w:rsidRPr="002F0423">
        <w:rPr>
          <w:rStyle w:val="Krepko"/>
          <w:rFonts w:asciiTheme="minorHAnsi" w:eastAsia="Times New Roman" w:hAnsiTheme="minorHAnsi" w:cstheme="minorHAnsi"/>
          <w:sz w:val="24"/>
          <w:szCs w:val="24"/>
        </w:rPr>
        <w:t>3. 4. 2018</w:t>
      </w:r>
      <w:r w:rsidRPr="00786477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>. Prostovoljske organizacije predložijo tudi poročila o prostovoljstvu.</w:t>
      </w:r>
    </w:p>
    <w:p w:rsidR="00156C80" w:rsidRPr="00786477" w:rsidRDefault="00156C80" w:rsidP="00E31F19">
      <w:pPr>
        <w:jc w:val="both"/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</w:pPr>
    </w:p>
    <w:p w:rsidR="00E31F19" w:rsidRPr="00156C80" w:rsidRDefault="003D2518" w:rsidP="00E31F19">
      <w:pPr>
        <w:jc w:val="both"/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</w:pPr>
      <w:r w:rsidRPr="00156C80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Predložitev letnega poročila lahko potrdite s kvalificiranim digitalnim potrdilom (KDP) ali z Obvestilom za AJPES. </w:t>
      </w:r>
      <w:r w:rsidRPr="00405AFD">
        <w:rPr>
          <w:rStyle w:val="Krepko"/>
          <w:rFonts w:asciiTheme="minorHAnsi" w:eastAsia="Times New Roman" w:hAnsiTheme="minorHAnsi" w:cstheme="minorHAnsi"/>
          <w:sz w:val="24"/>
          <w:szCs w:val="24"/>
        </w:rPr>
        <w:t xml:space="preserve">Tudi poslovni </w:t>
      </w:r>
      <w:r w:rsidR="002F0423" w:rsidRPr="00405AFD">
        <w:rPr>
          <w:rStyle w:val="Krepko"/>
          <w:rFonts w:asciiTheme="minorHAnsi" w:eastAsia="Times New Roman" w:hAnsiTheme="minorHAnsi" w:cstheme="minorHAnsi"/>
          <w:sz w:val="24"/>
          <w:szCs w:val="24"/>
        </w:rPr>
        <w:t>subjekti, ki v letu 2017</w:t>
      </w:r>
      <w:r w:rsidRPr="00405AFD">
        <w:rPr>
          <w:rStyle w:val="Krepko"/>
          <w:rFonts w:asciiTheme="minorHAnsi" w:eastAsia="Times New Roman" w:hAnsiTheme="minorHAnsi" w:cstheme="minorHAnsi"/>
          <w:sz w:val="24"/>
          <w:szCs w:val="24"/>
        </w:rPr>
        <w:t xml:space="preserve"> niste poslovali</w:t>
      </w:r>
      <w:r w:rsidR="00E31F19" w:rsidRPr="00405AFD">
        <w:rPr>
          <w:rStyle w:val="Krepko"/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05AFD">
        <w:rPr>
          <w:rStyle w:val="Krepko"/>
          <w:rFonts w:asciiTheme="minorHAnsi" w:eastAsia="Times New Roman" w:hAnsiTheme="minorHAnsi" w:cstheme="minorHAnsi"/>
          <w:sz w:val="24"/>
          <w:szCs w:val="24"/>
        </w:rPr>
        <w:t>in ne izkazujete nobenega podatka v letnem poročilu, ga morate kljub temu predložiti AJPES</w:t>
      </w:r>
      <w:r w:rsidRPr="00156C80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>.</w:t>
      </w:r>
      <w:r w:rsidR="00F6531C" w:rsidRPr="00156C80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</w:p>
    <w:p w:rsidR="003D2518" w:rsidRPr="002F0423" w:rsidRDefault="00F6531C" w:rsidP="00787CDA">
      <w:pPr>
        <w:jc w:val="both"/>
        <w:rPr>
          <w:rStyle w:val="Krepko"/>
          <w:rFonts w:asciiTheme="minorHAnsi" w:eastAsia="Times New Roman" w:hAnsiTheme="minorHAnsi" w:cstheme="minorHAnsi"/>
          <w:b w:val="0"/>
          <w:sz w:val="24"/>
          <w:szCs w:val="24"/>
          <w:u w:val="single"/>
        </w:rPr>
      </w:pPr>
      <w:r w:rsidRPr="00156C80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Več </w:t>
      </w:r>
      <w:r w:rsidR="002F0423"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  <w:t xml:space="preserve">o predložitvi letnih poročil na strani: </w:t>
      </w:r>
      <w:hyperlink r:id="rId11" w:tgtFrame="_blank" w:tooltip="http://www.ajpes.si/Letna_porocila/Predlozitev" w:history="1">
        <w:r w:rsidR="002F0423" w:rsidRPr="002F0423">
          <w:rPr>
            <w:rStyle w:val="tweet-complexlink"/>
            <w:rFonts w:asciiTheme="minorHAnsi" w:hAnsiTheme="minorHAnsi" w:cstheme="minorHAnsi"/>
            <w:u w:val="single"/>
          </w:rPr>
          <w:t>ajpes.si/Letna_porocila</w:t>
        </w:r>
        <w:r w:rsidR="002F0423" w:rsidRPr="002F0423">
          <w:rPr>
            <w:rStyle w:val="u-hiddenvisually"/>
            <w:rFonts w:asciiTheme="minorHAnsi" w:hAnsiTheme="minorHAnsi" w:cstheme="minorHAnsi"/>
            <w:u w:val="single"/>
          </w:rPr>
          <w:t>/Predlozitev </w:t>
        </w:r>
        <w:r w:rsidR="002F0423" w:rsidRPr="002F0423">
          <w:rPr>
            <w:rStyle w:val="Hiperpovezava"/>
            <w:rFonts w:asciiTheme="minorHAnsi" w:hAnsiTheme="minorHAnsi" w:cstheme="minorHAnsi"/>
            <w:color w:val="auto"/>
          </w:rPr>
          <w:t>…</w:t>
        </w:r>
      </w:hyperlink>
      <w:hyperlink r:id="rId12" w:history="1">
        <w:r w:rsidR="002F0423" w:rsidRPr="002F0423">
          <w:rPr>
            <w:rStyle w:val="prettylink-prefix"/>
            <w:rFonts w:asciiTheme="minorHAnsi" w:hAnsiTheme="minorHAnsi" w:cstheme="minorHAnsi"/>
            <w:u w:val="single"/>
          </w:rPr>
          <w:t>#</w:t>
        </w:r>
        <w:r w:rsidR="002F0423" w:rsidRPr="002F0423">
          <w:rPr>
            <w:rStyle w:val="prettylink-value"/>
            <w:rFonts w:asciiTheme="minorHAnsi" w:hAnsiTheme="minorHAnsi" w:cstheme="minorHAnsi"/>
            <w:u w:val="single"/>
          </w:rPr>
          <w:t>letno</w:t>
        </w:r>
      </w:hyperlink>
      <w:r w:rsidR="002F0423" w:rsidRPr="002F0423">
        <w:rPr>
          <w:rFonts w:asciiTheme="minorHAnsi" w:hAnsiTheme="minorHAnsi" w:cstheme="minorHAnsi"/>
          <w:u w:val="single"/>
        </w:rPr>
        <w:t xml:space="preserve"> </w:t>
      </w:r>
      <w:hyperlink r:id="rId13" w:history="1">
        <w:r w:rsidR="002F0423" w:rsidRPr="002F0423">
          <w:rPr>
            <w:rStyle w:val="prettylink-prefix"/>
            <w:rFonts w:asciiTheme="minorHAnsi" w:hAnsiTheme="minorHAnsi" w:cstheme="minorHAnsi"/>
            <w:u w:val="single"/>
          </w:rPr>
          <w:t>#</w:t>
        </w:r>
        <w:r w:rsidR="002F0423" w:rsidRPr="002F0423">
          <w:rPr>
            <w:rStyle w:val="prettylink-value"/>
            <w:rFonts w:asciiTheme="minorHAnsi" w:hAnsiTheme="minorHAnsi" w:cstheme="minorHAnsi"/>
            <w:u w:val="single"/>
          </w:rPr>
          <w:t>poročilo</w:t>
        </w:r>
      </w:hyperlink>
      <w:r w:rsidR="002F0423" w:rsidRPr="002F0423">
        <w:rPr>
          <w:rFonts w:asciiTheme="minorHAnsi" w:hAnsiTheme="minorHAnsi" w:cstheme="minorHAnsi"/>
          <w:u w:val="single"/>
        </w:rPr>
        <w:t xml:space="preserve"> </w:t>
      </w:r>
      <w:hyperlink r:id="rId14" w:history="1">
        <w:r w:rsidR="002F0423" w:rsidRPr="002F0423">
          <w:rPr>
            <w:rStyle w:val="prettylink-prefix"/>
            <w:rFonts w:asciiTheme="minorHAnsi" w:hAnsiTheme="minorHAnsi" w:cstheme="minorHAnsi"/>
            <w:u w:val="single"/>
          </w:rPr>
          <w:t>#</w:t>
        </w:r>
        <w:r w:rsidR="002F0423" w:rsidRPr="002F0423">
          <w:rPr>
            <w:rStyle w:val="prettylink-value"/>
            <w:rFonts w:asciiTheme="minorHAnsi" w:hAnsiTheme="minorHAnsi" w:cstheme="minorHAnsi"/>
            <w:u w:val="single"/>
          </w:rPr>
          <w:t>bilance</w:t>
        </w:r>
      </w:hyperlink>
      <w:r w:rsidR="002F0423" w:rsidRPr="002F0423">
        <w:rPr>
          <w:rFonts w:asciiTheme="minorHAnsi" w:hAnsiTheme="minorHAnsi" w:cstheme="minorHAnsi"/>
          <w:u w:val="single"/>
        </w:rPr>
        <w:t xml:space="preserve"> </w:t>
      </w:r>
      <w:hyperlink r:id="rId15" w:history="1">
        <w:r w:rsidR="002F0423" w:rsidRPr="002F0423">
          <w:rPr>
            <w:rStyle w:val="prettylink-prefix"/>
            <w:rFonts w:asciiTheme="minorHAnsi" w:hAnsiTheme="minorHAnsi" w:cstheme="minorHAnsi"/>
            <w:u w:val="single"/>
          </w:rPr>
          <w:t>#</w:t>
        </w:r>
        <w:r w:rsidR="002F0423" w:rsidRPr="002F0423">
          <w:rPr>
            <w:rStyle w:val="prettylink-value"/>
            <w:rFonts w:asciiTheme="minorHAnsi" w:hAnsiTheme="minorHAnsi" w:cstheme="minorHAnsi"/>
            <w:u w:val="single"/>
          </w:rPr>
          <w:t>izkazi</w:t>
        </w:r>
      </w:hyperlink>
    </w:p>
    <w:p w:rsidR="00322CFA" w:rsidRDefault="00322CFA" w:rsidP="00787CDA">
      <w:pPr>
        <w:jc w:val="both"/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</w:pPr>
      <w:bookmarkStart w:id="0" w:name="_GoBack"/>
      <w:bookmarkEnd w:id="0"/>
    </w:p>
    <w:p w:rsidR="009B3308" w:rsidRDefault="009B3308" w:rsidP="00787CDA">
      <w:pPr>
        <w:jc w:val="both"/>
        <w:rPr>
          <w:rStyle w:val="Krepko"/>
          <w:rFonts w:asciiTheme="minorHAnsi" w:eastAsia="Times New Roman" w:hAnsiTheme="minorHAnsi" w:cstheme="minorHAnsi"/>
          <w:b w:val="0"/>
          <w:sz w:val="24"/>
          <w:szCs w:val="24"/>
        </w:rPr>
      </w:pPr>
    </w:p>
    <w:p w:rsidR="00322CFA" w:rsidRDefault="002F0423" w:rsidP="00322CFA">
      <w:pPr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PRAVICE</w:t>
      </w:r>
      <w:r w:rsidR="00322CFA" w:rsidRPr="00786477">
        <w:rPr>
          <w:b/>
          <w:color w:val="1F497D" w:themeColor="text2"/>
          <w:sz w:val="24"/>
          <w:szCs w:val="24"/>
        </w:rPr>
        <w:t xml:space="preserve"> za predložitev podatkov iz letnih poročil?</w:t>
      </w:r>
    </w:p>
    <w:p w:rsidR="009B3308" w:rsidRDefault="009B3308" w:rsidP="009B3308">
      <w:pPr>
        <w:jc w:val="both"/>
        <w:rPr>
          <w:sz w:val="24"/>
          <w:szCs w:val="24"/>
        </w:rPr>
      </w:pPr>
    </w:p>
    <w:p w:rsidR="009B3308" w:rsidRDefault="009B3308" w:rsidP="009B3308">
      <w:pPr>
        <w:jc w:val="both"/>
        <w:rPr>
          <w:sz w:val="24"/>
          <w:szCs w:val="24"/>
        </w:rPr>
      </w:pPr>
      <w:r>
        <w:rPr>
          <w:sz w:val="24"/>
          <w:szCs w:val="24"/>
        </w:rPr>
        <w:t>Zastopnik poslovnega subjekta pridobi pravice za oddajo podatkov iz letnih poročil na podlagi uvoza kvalificiranega digitalnega potrdila (KDP) v svoj uporabniški profil.</w:t>
      </w:r>
    </w:p>
    <w:p w:rsidR="00322CFA" w:rsidRPr="00786477" w:rsidRDefault="00322CFA" w:rsidP="00322CFA">
      <w:pPr>
        <w:jc w:val="both"/>
        <w:rPr>
          <w:b/>
          <w:color w:val="1F497D" w:themeColor="text2"/>
          <w:sz w:val="24"/>
          <w:szCs w:val="24"/>
        </w:rPr>
      </w:pPr>
    </w:p>
    <w:p w:rsidR="00322CFA" w:rsidRDefault="009B3308" w:rsidP="00322CFA">
      <w:pPr>
        <w:jc w:val="both"/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Pooblaščenec letnega poročila</w:t>
      </w:r>
      <w:r w:rsidR="0030019A">
        <w:rPr>
          <w:sz w:val="24"/>
          <w:szCs w:val="24"/>
        </w:rPr>
        <w:t xml:space="preserve"> lahko </w:t>
      </w:r>
      <w:r>
        <w:rPr>
          <w:sz w:val="24"/>
          <w:szCs w:val="24"/>
        </w:rPr>
        <w:t xml:space="preserve">podatke </w:t>
      </w:r>
      <w:r w:rsidR="0030019A">
        <w:rPr>
          <w:sz w:val="24"/>
          <w:szCs w:val="24"/>
        </w:rPr>
        <w:t>predloži</w:t>
      </w:r>
      <w:r>
        <w:rPr>
          <w:sz w:val="24"/>
          <w:szCs w:val="24"/>
        </w:rPr>
        <w:t xml:space="preserve"> le </w:t>
      </w:r>
      <w:r w:rsidR="00322CFA" w:rsidRPr="00786477">
        <w:rPr>
          <w:sz w:val="24"/>
          <w:szCs w:val="24"/>
        </w:rPr>
        <w:t xml:space="preserve">na podlagi </w:t>
      </w:r>
      <w:r w:rsidR="00322CFA" w:rsidRPr="00786477">
        <w:rPr>
          <w:b/>
          <w:sz w:val="24"/>
          <w:szCs w:val="24"/>
        </w:rPr>
        <w:t>potrjenega pooblastila</w:t>
      </w:r>
      <w:r w:rsidR="00322CFA" w:rsidRPr="00786477">
        <w:rPr>
          <w:sz w:val="24"/>
          <w:szCs w:val="24"/>
        </w:rPr>
        <w:t>. Pripravite ga v elektronski obliki</w:t>
      </w:r>
      <w:r w:rsidR="00322CFA">
        <w:rPr>
          <w:sz w:val="24"/>
          <w:szCs w:val="24"/>
        </w:rPr>
        <w:t xml:space="preserve"> v sistemu e-POOBLASTIL na spletnem portalu AJPES</w:t>
      </w:r>
      <w:r w:rsidR="00322CFA" w:rsidRPr="00786477">
        <w:rPr>
          <w:sz w:val="24"/>
          <w:szCs w:val="24"/>
        </w:rPr>
        <w:t>. Izdelano pooblastilo lahko zastopnik subjekta elektronsko potrdi oziroma podpisanega pošlje pristojn</w:t>
      </w:r>
      <w:r>
        <w:rPr>
          <w:sz w:val="24"/>
          <w:szCs w:val="24"/>
        </w:rPr>
        <w:t xml:space="preserve">i Izpostavi AJPES v potrditev. </w:t>
      </w:r>
    </w:p>
    <w:p w:rsidR="0030019A" w:rsidRDefault="0030019A" w:rsidP="00322CFA">
      <w:pPr>
        <w:jc w:val="both"/>
        <w:rPr>
          <w:sz w:val="24"/>
          <w:szCs w:val="24"/>
        </w:rPr>
      </w:pPr>
    </w:p>
    <w:p w:rsidR="0030019A" w:rsidRDefault="0030019A" w:rsidP="00322CFA">
      <w:pPr>
        <w:jc w:val="both"/>
        <w:rPr>
          <w:b/>
          <w:color w:val="1F497D" w:themeColor="text2"/>
          <w:sz w:val="24"/>
          <w:szCs w:val="24"/>
        </w:rPr>
      </w:pPr>
    </w:p>
    <w:p w:rsidR="0030019A" w:rsidRDefault="0030019A" w:rsidP="00322CFA">
      <w:pPr>
        <w:jc w:val="both"/>
        <w:rPr>
          <w:b/>
          <w:color w:val="1F497D" w:themeColor="text2"/>
          <w:sz w:val="24"/>
          <w:szCs w:val="24"/>
        </w:rPr>
      </w:pPr>
      <w:r w:rsidRPr="0030019A">
        <w:rPr>
          <w:b/>
          <w:color w:val="1F497D" w:themeColor="text2"/>
          <w:sz w:val="24"/>
          <w:szCs w:val="24"/>
        </w:rPr>
        <w:t>VSE VEČ VPISANIH V REGISTER NASTANITVENIH OBRATOV</w:t>
      </w:r>
    </w:p>
    <w:p w:rsidR="0030019A" w:rsidRDefault="0030019A" w:rsidP="00322CFA">
      <w:pPr>
        <w:jc w:val="both"/>
        <w:rPr>
          <w:b/>
          <w:color w:val="1F497D" w:themeColor="text2"/>
          <w:sz w:val="24"/>
          <w:szCs w:val="24"/>
        </w:rPr>
      </w:pPr>
    </w:p>
    <w:p w:rsidR="0030019A" w:rsidRDefault="0030019A" w:rsidP="00322CFA">
      <w:pPr>
        <w:jc w:val="both"/>
        <w:rPr>
          <w:sz w:val="24"/>
          <w:szCs w:val="24"/>
        </w:rPr>
      </w:pPr>
      <w:r w:rsidRPr="0030019A">
        <w:rPr>
          <w:sz w:val="24"/>
          <w:szCs w:val="24"/>
        </w:rPr>
        <w:t>Kljub izteku prehodnega obdobja za vpis v Register nastanitvenih obratov (RNO), izvajalci nastanitvene dejavnosti še vedno lahko vpišete svoje nastanitvene obrate. Danes je v RNO registriranih že 5.220 nastanitvenih obratov. Največ je registriranih v občini Ljubljana (660 ali 13%), sledijo pa ji občine Bohinj, Kranjska gora, Bled in Piran. Med vsemi je največ registriranih apartmajev (2.269 ali 44%; od tega največ s 3 zvezdicami*** - 1.290), sledijo pa jim sobe, počitniška stanovanja, počitniške hiše in hoteli</w:t>
      </w:r>
    </w:p>
    <w:p w:rsidR="0030019A" w:rsidRDefault="0030019A" w:rsidP="00322CFA">
      <w:pPr>
        <w:jc w:val="both"/>
        <w:rPr>
          <w:sz w:val="24"/>
          <w:szCs w:val="24"/>
        </w:rPr>
      </w:pPr>
    </w:p>
    <w:p w:rsidR="0030019A" w:rsidRPr="0030019A" w:rsidRDefault="00405AFD" w:rsidP="0030019A">
      <w:pPr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hyperlink r:id="rId16" w:tgtFrame="_blank" w:history="1">
        <w:r w:rsidR="0030019A" w:rsidRPr="0030019A">
          <w:rPr>
            <w:rStyle w:val="Krepko"/>
            <w:rFonts w:asciiTheme="minorHAnsi" w:hAnsiTheme="minorHAnsi" w:cstheme="minorHAnsi"/>
            <w:color w:val="1F497D" w:themeColor="text2"/>
          </w:rPr>
          <w:t>Poglejte, kdo v Sloveniji ponuja nastanitev!</w:t>
        </w:r>
        <w:r w:rsidR="0030019A" w:rsidRPr="0030019A">
          <w:rPr>
            <w:rStyle w:val="Hiperpovezava"/>
            <w:rFonts w:asciiTheme="minorHAnsi" w:hAnsiTheme="minorHAnsi" w:cstheme="minorHAnsi"/>
            <w:color w:val="1F497D" w:themeColor="text2"/>
            <w:sz w:val="2"/>
            <w:szCs w:val="2"/>
          </w:rPr>
          <w:t xml:space="preserve"> </w:t>
        </w:r>
      </w:hyperlink>
    </w:p>
    <w:p w:rsidR="00417A53" w:rsidRPr="00417A53" w:rsidRDefault="00417A53" w:rsidP="009960A0">
      <w:pPr>
        <w:spacing w:line="270" w:lineRule="atLeast"/>
        <w:rPr>
          <w:rFonts w:asciiTheme="minorHAnsi" w:eastAsia="Times New Roman" w:hAnsiTheme="minorHAnsi" w:cs="Tahoma"/>
          <w:b/>
          <w:color w:val="1F497D" w:themeColor="text2"/>
          <w:lang w:eastAsia="sl-SI"/>
        </w:rPr>
      </w:pPr>
    </w:p>
    <w:sectPr w:rsidR="00417A53" w:rsidRPr="00417A53" w:rsidSect="00F6531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06" w:rsidRDefault="00AF3306" w:rsidP="00C0484F">
      <w:r>
        <w:separator/>
      </w:r>
    </w:p>
  </w:endnote>
  <w:endnote w:type="continuationSeparator" w:id="0">
    <w:p w:rsidR="00AF3306" w:rsidRDefault="00AF3306" w:rsidP="00C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06" w:rsidRDefault="00AF3306" w:rsidP="00C0484F">
      <w:r>
        <w:separator/>
      </w:r>
    </w:p>
  </w:footnote>
  <w:footnote w:type="continuationSeparator" w:id="0">
    <w:p w:rsidR="00AF3306" w:rsidRDefault="00AF3306" w:rsidP="00C0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8FA"/>
    <w:multiLevelType w:val="hybridMultilevel"/>
    <w:tmpl w:val="34EE1D68"/>
    <w:lvl w:ilvl="0" w:tplc="7A94F8A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D136EA"/>
    <w:multiLevelType w:val="hybridMultilevel"/>
    <w:tmpl w:val="95207AAE"/>
    <w:lvl w:ilvl="0" w:tplc="4F863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C10"/>
    <w:multiLevelType w:val="hybridMultilevel"/>
    <w:tmpl w:val="8F90051C"/>
    <w:lvl w:ilvl="0" w:tplc="12186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0A67"/>
    <w:multiLevelType w:val="hybridMultilevel"/>
    <w:tmpl w:val="C2826692"/>
    <w:lvl w:ilvl="0" w:tplc="19A65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0E2E"/>
    <w:multiLevelType w:val="hybridMultilevel"/>
    <w:tmpl w:val="B01A57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95411"/>
    <w:multiLevelType w:val="hybridMultilevel"/>
    <w:tmpl w:val="28BC35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90B5E"/>
    <w:multiLevelType w:val="hybridMultilevel"/>
    <w:tmpl w:val="19D0B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816A6"/>
    <w:multiLevelType w:val="multilevel"/>
    <w:tmpl w:val="232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974E8"/>
    <w:multiLevelType w:val="hybridMultilevel"/>
    <w:tmpl w:val="E3721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40F29"/>
    <w:multiLevelType w:val="hybridMultilevel"/>
    <w:tmpl w:val="502ACA00"/>
    <w:lvl w:ilvl="0" w:tplc="185E31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A3B20"/>
    <w:multiLevelType w:val="hybridMultilevel"/>
    <w:tmpl w:val="188AE4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A1B26"/>
    <w:multiLevelType w:val="hybridMultilevel"/>
    <w:tmpl w:val="7DBE643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C908E6"/>
    <w:multiLevelType w:val="hybridMultilevel"/>
    <w:tmpl w:val="EA6013D8"/>
    <w:lvl w:ilvl="0" w:tplc="BE30EA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F5"/>
    <w:rsid w:val="00020C34"/>
    <w:rsid w:val="00054DE7"/>
    <w:rsid w:val="00055908"/>
    <w:rsid w:val="00065B18"/>
    <w:rsid w:val="0006751A"/>
    <w:rsid w:val="000E17C1"/>
    <w:rsid w:val="000E7915"/>
    <w:rsid w:val="000F29A5"/>
    <w:rsid w:val="000F6BC5"/>
    <w:rsid w:val="00132186"/>
    <w:rsid w:val="00135FB8"/>
    <w:rsid w:val="00156C80"/>
    <w:rsid w:val="001725F5"/>
    <w:rsid w:val="001C2BCE"/>
    <w:rsid w:val="001D302A"/>
    <w:rsid w:val="00224AEB"/>
    <w:rsid w:val="00264153"/>
    <w:rsid w:val="002B5445"/>
    <w:rsid w:val="002F0423"/>
    <w:rsid w:val="0030019A"/>
    <w:rsid w:val="00322CFA"/>
    <w:rsid w:val="00332623"/>
    <w:rsid w:val="00362CCB"/>
    <w:rsid w:val="003B4170"/>
    <w:rsid w:val="003D2518"/>
    <w:rsid w:val="003E52B6"/>
    <w:rsid w:val="00405AFD"/>
    <w:rsid w:val="00417A53"/>
    <w:rsid w:val="0042111D"/>
    <w:rsid w:val="00436E0C"/>
    <w:rsid w:val="00440C8A"/>
    <w:rsid w:val="00442B25"/>
    <w:rsid w:val="004756EE"/>
    <w:rsid w:val="00480847"/>
    <w:rsid w:val="004D52B5"/>
    <w:rsid w:val="004F633A"/>
    <w:rsid w:val="005D073C"/>
    <w:rsid w:val="005D2C2A"/>
    <w:rsid w:val="006250FA"/>
    <w:rsid w:val="006A14EF"/>
    <w:rsid w:val="006A7251"/>
    <w:rsid w:val="006E53DD"/>
    <w:rsid w:val="00723ABB"/>
    <w:rsid w:val="0072425C"/>
    <w:rsid w:val="00786477"/>
    <w:rsid w:val="00787CDA"/>
    <w:rsid w:val="00796A6F"/>
    <w:rsid w:val="007C1949"/>
    <w:rsid w:val="00820A51"/>
    <w:rsid w:val="00822936"/>
    <w:rsid w:val="0082519B"/>
    <w:rsid w:val="00840C8C"/>
    <w:rsid w:val="00880351"/>
    <w:rsid w:val="00880F78"/>
    <w:rsid w:val="008C0D13"/>
    <w:rsid w:val="008D4C7F"/>
    <w:rsid w:val="008D7D03"/>
    <w:rsid w:val="00935F43"/>
    <w:rsid w:val="009625E1"/>
    <w:rsid w:val="009668AB"/>
    <w:rsid w:val="00975836"/>
    <w:rsid w:val="009960A0"/>
    <w:rsid w:val="009B2F84"/>
    <w:rsid w:val="009B3308"/>
    <w:rsid w:val="009C396E"/>
    <w:rsid w:val="009E0CDC"/>
    <w:rsid w:val="00A6172D"/>
    <w:rsid w:val="00A6183E"/>
    <w:rsid w:val="00AA7D4A"/>
    <w:rsid w:val="00AE63AD"/>
    <w:rsid w:val="00AF3306"/>
    <w:rsid w:val="00AF4C59"/>
    <w:rsid w:val="00AF6F2A"/>
    <w:rsid w:val="00B35853"/>
    <w:rsid w:val="00B76F50"/>
    <w:rsid w:val="00B8190D"/>
    <w:rsid w:val="00B849A1"/>
    <w:rsid w:val="00BB25CA"/>
    <w:rsid w:val="00C02259"/>
    <w:rsid w:val="00C023F7"/>
    <w:rsid w:val="00C0484F"/>
    <w:rsid w:val="00C539F8"/>
    <w:rsid w:val="00C55C43"/>
    <w:rsid w:val="00C57D50"/>
    <w:rsid w:val="00C7464B"/>
    <w:rsid w:val="00C92D42"/>
    <w:rsid w:val="00CA2BAA"/>
    <w:rsid w:val="00CD4932"/>
    <w:rsid w:val="00D8283B"/>
    <w:rsid w:val="00DB4C6D"/>
    <w:rsid w:val="00DB5302"/>
    <w:rsid w:val="00DD126F"/>
    <w:rsid w:val="00DD5540"/>
    <w:rsid w:val="00DE12FB"/>
    <w:rsid w:val="00DE41A7"/>
    <w:rsid w:val="00E003BC"/>
    <w:rsid w:val="00E31F19"/>
    <w:rsid w:val="00E500AC"/>
    <w:rsid w:val="00EF2ADC"/>
    <w:rsid w:val="00F01141"/>
    <w:rsid w:val="00F15717"/>
    <w:rsid w:val="00F17879"/>
    <w:rsid w:val="00F6531C"/>
    <w:rsid w:val="00FA7B96"/>
    <w:rsid w:val="00FA7EF9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25F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25F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55C4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D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D5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2D42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92D42"/>
    <w:rPr>
      <w:b/>
      <w:bCs/>
    </w:rPr>
  </w:style>
  <w:style w:type="paragraph" w:styleId="Navadensplet">
    <w:name w:val="Normal (Web)"/>
    <w:basedOn w:val="Navaden"/>
    <w:uiPriority w:val="99"/>
    <w:unhideWhenUsed/>
    <w:rsid w:val="00475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048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0484F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C048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0484F"/>
    <w:rPr>
      <w:rFonts w:ascii="Calibri" w:hAnsi="Calibri" w:cs="Times New Roman"/>
    </w:rPr>
  </w:style>
  <w:style w:type="character" w:customStyle="1" w:styleId="tweet-complexlink">
    <w:name w:val="tweet-complexlink"/>
    <w:basedOn w:val="Privzetapisavaodstavka"/>
    <w:rsid w:val="002F0423"/>
  </w:style>
  <w:style w:type="character" w:customStyle="1" w:styleId="u-hiddenvisually">
    <w:name w:val="u-hiddenvisually"/>
    <w:basedOn w:val="Privzetapisavaodstavka"/>
    <w:rsid w:val="002F0423"/>
  </w:style>
  <w:style w:type="character" w:customStyle="1" w:styleId="prettylink-prefix">
    <w:name w:val="prettylink-prefix"/>
    <w:basedOn w:val="Privzetapisavaodstavka"/>
    <w:rsid w:val="002F0423"/>
  </w:style>
  <w:style w:type="character" w:customStyle="1" w:styleId="prettylink-value">
    <w:name w:val="prettylink-value"/>
    <w:basedOn w:val="Privzetapisavaodstavka"/>
    <w:rsid w:val="002F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25F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25F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55C4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D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D5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C92D42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92D42"/>
    <w:rPr>
      <w:b/>
      <w:bCs/>
    </w:rPr>
  </w:style>
  <w:style w:type="paragraph" w:styleId="Navadensplet">
    <w:name w:val="Normal (Web)"/>
    <w:basedOn w:val="Navaden"/>
    <w:uiPriority w:val="99"/>
    <w:unhideWhenUsed/>
    <w:rsid w:val="004756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048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0484F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C048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0484F"/>
    <w:rPr>
      <w:rFonts w:ascii="Calibri" w:hAnsi="Calibri" w:cs="Times New Roman"/>
    </w:rPr>
  </w:style>
  <w:style w:type="character" w:customStyle="1" w:styleId="tweet-complexlink">
    <w:name w:val="tweet-complexlink"/>
    <w:basedOn w:val="Privzetapisavaodstavka"/>
    <w:rsid w:val="002F0423"/>
  </w:style>
  <w:style w:type="character" w:customStyle="1" w:styleId="u-hiddenvisually">
    <w:name w:val="u-hiddenvisually"/>
    <w:basedOn w:val="Privzetapisavaodstavka"/>
    <w:rsid w:val="002F0423"/>
  </w:style>
  <w:style w:type="character" w:customStyle="1" w:styleId="prettylink-prefix">
    <w:name w:val="prettylink-prefix"/>
    <w:basedOn w:val="Privzetapisavaodstavka"/>
    <w:rsid w:val="002F0423"/>
  </w:style>
  <w:style w:type="character" w:customStyle="1" w:styleId="prettylink-value">
    <w:name w:val="prettylink-value"/>
    <w:basedOn w:val="Privzetapisavaodstavka"/>
    <w:rsid w:val="002F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witter.com/hashtag/poro%C4%8Dilo?src=has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hashtag/letno?src=has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1.elektronskaposta.si/link.php?M=18236030&amp;N=35627&amp;L=58836&amp;F=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co/ZQgvYWQH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hashtag/izkazi?src=hash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1.elektronskaposta.si/link.php?M=18236030&amp;N=35627&amp;L=61185&amp;F=H" TargetMode="External"/><Relationship Id="rId14" Type="http://schemas.openxmlformats.org/officeDocument/2006/relationships/hyperlink" Target="https://twitter.com/hashtag/bilance?src=hash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 Žganjar</dc:creator>
  <cp:lastModifiedBy>Martina Krevh</cp:lastModifiedBy>
  <cp:revision>3</cp:revision>
  <cp:lastPrinted>2016-03-16T12:28:00Z</cp:lastPrinted>
  <dcterms:created xsi:type="dcterms:W3CDTF">2018-03-26T12:02:00Z</dcterms:created>
  <dcterms:modified xsi:type="dcterms:W3CDTF">2018-03-26T12:40:00Z</dcterms:modified>
</cp:coreProperties>
</file>