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D431F" w14:textId="77777777" w:rsidR="00A07E9F" w:rsidRDefault="00A07E9F" w:rsidP="007E6DBD">
      <w:pPr>
        <w:pStyle w:val="Glava"/>
        <w:jc w:val="center"/>
        <w:rPr>
          <w:b/>
        </w:rPr>
      </w:pPr>
    </w:p>
    <w:p w14:paraId="36592A81" w14:textId="5E7F31FB" w:rsidR="00B674A4" w:rsidRDefault="003E2A75" w:rsidP="007E6DBD">
      <w:pPr>
        <w:pStyle w:val="Glava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7DDCAC" wp14:editId="0FACB5A3">
            <wp:simplePos x="0" y="0"/>
            <wp:positionH relativeFrom="column">
              <wp:posOffset>2624455</wp:posOffset>
            </wp:positionH>
            <wp:positionV relativeFrom="paragraph">
              <wp:posOffset>-604520</wp:posOffset>
            </wp:positionV>
            <wp:extent cx="552450" cy="581025"/>
            <wp:effectExtent l="0" t="0" r="0" b="9525"/>
            <wp:wrapNone/>
            <wp:docPr id="2" name="Slika 2" descr="Grb Občine Cirku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Občine Cirkula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2E5C">
        <w:rPr>
          <w:b/>
        </w:rPr>
        <w:t>OBČINA CIRKULANE</w:t>
      </w:r>
    </w:p>
    <w:p w14:paraId="390DB901" w14:textId="77777777" w:rsidR="00A07E9F" w:rsidRPr="007E2E5C" w:rsidRDefault="00A07E9F" w:rsidP="007E6DBD">
      <w:pPr>
        <w:pStyle w:val="Glava"/>
        <w:jc w:val="center"/>
        <w:rPr>
          <w:rFonts w:ascii="Arial" w:hAnsi="Arial" w:cs="Arial"/>
          <w:b/>
        </w:rPr>
      </w:pPr>
    </w:p>
    <w:p w14:paraId="6D203F4A" w14:textId="7FA9F641" w:rsidR="00A058DE" w:rsidRDefault="00AA5E7B" w:rsidP="00B674A4">
      <w:pPr>
        <w:spacing w:after="0"/>
        <w:jc w:val="center"/>
        <w:rPr>
          <w:b/>
          <w:sz w:val="24"/>
          <w:szCs w:val="24"/>
        </w:rPr>
      </w:pPr>
      <w:r w:rsidRPr="007E2E5C">
        <w:rPr>
          <w:b/>
          <w:sz w:val="24"/>
          <w:szCs w:val="24"/>
        </w:rPr>
        <w:t xml:space="preserve">KOLEDAR PRIREDITEV </w:t>
      </w:r>
      <w:r w:rsidR="005D496A" w:rsidRPr="007E2E5C">
        <w:rPr>
          <w:b/>
          <w:sz w:val="24"/>
          <w:szCs w:val="24"/>
        </w:rPr>
        <w:t>OB OBČINSKEM PRAZNIKU 202</w:t>
      </w:r>
      <w:r w:rsidR="001A66A9" w:rsidRPr="007E2E5C">
        <w:rPr>
          <w:b/>
          <w:sz w:val="24"/>
          <w:szCs w:val="24"/>
        </w:rPr>
        <w:t>4</w:t>
      </w:r>
    </w:p>
    <w:p w14:paraId="689C2B53" w14:textId="77777777" w:rsidR="00A07E9F" w:rsidRPr="007E2E5C" w:rsidRDefault="00A07E9F" w:rsidP="00B674A4">
      <w:pPr>
        <w:spacing w:after="0"/>
        <w:jc w:val="center"/>
        <w:rPr>
          <w:b/>
          <w:sz w:val="24"/>
          <w:szCs w:val="24"/>
        </w:rPr>
      </w:pPr>
    </w:p>
    <w:tbl>
      <w:tblPr>
        <w:tblStyle w:val="Tabelamrea"/>
        <w:tblW w:w="9356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76"/>
      </w:tblGrid>
      <w:tr w:rsidR="001A1A8E" w:rsidRPr="00A07E9F" w14:paraId="271EF853" w14:textId="77777777" w:rsidTr="007E6DBD">
        <w:trPr>
          <w:trHeight w:val="364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6E3FF"/>
          </w:tcPr>
          <w:p w14:paraId="0784EDC7" w14:textId="22F9288E" w:rsidR="001A1A8E" w:rsidRPr="00A07E9F" w:rsidRDefault="001A1A8E" w:rsidP="00145DCD">
            <w:pPr>
              <w:rPr>
                <w:b/>
                <w:bCs/>
                <w:sz w:val="28"/>
                <w:szCs w:val="28"/>
              </w:rPr>
            </w:pPr>
            <w:r w:rsidRPr="00A07E9F">
              <w:rPr>
                <w:b/>
                <w:bCs/>
                <w:sz w:val="28"/>
                <w:szCs w:val="28"/>
              </w:rPr>
              <w:t>MAJ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6E3FF"/>
          </w:tcPr>
          <w:p w14:paraId="11A2A19E" w14:textId="77777777" w:rsidR="001A1A8E" w:rsidRPr="00A07E9F" w:rsidRDefault="001A1A8E" w:rsidP="00145DC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A66A9" w:rsidRPr="00A07E9F" w14:paraId="2D84611E" w14:textId="77777777" w:rsidTr="007E6DBD">
        <w:trPr>
          <w:trHeight w:val="364"/>
        </w:trPr>
        <w:tc>
          <w:tcPr>
            <w:tcW w:w="1980" w:type="dxa"/>
            <w:tcBorders>
              <w:top w:val="single" w:sz="4" w:space="0" w:color="auto"/>
            </w:tcBorders>
          </w:tcPr>
          <w:p w14:paraId="2A9F0EF5" w14:textId="0BBBA48A" w:rsidR="001A66A9" w:rsidRPr="00A07E9F" w:rsidRDefault="001A66A9" w:rsidP="006113E4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18. 5. 2024</w:t>
            </w:r>
            <w:r w:rsidR="00B674A4" w:rsidRPr="00A07E9F">
              <w:rPr>
                <w:b/>
                <w:bCs/>
                <w:sz w:val="24"/>
                <w:szCs w:val="24"/>
              </w:rPr>
              <w:t xml:space="preserve"> ob 16. uri</w:t>
            </w:r>
          </w:p>
        </w:tc>
        <w:tc>
          <w:tcPr>
            <w:tcW w:w="7376" w:type="dxa"/>
            <w:tcBorders>
              <w:top w:val="single" w:sz="4" w:space="0" w:color="auto"/>
            </w:tcBorders>
          </w:tcPr>
          <w:p w14:paraId="330DA51F" w14:textId="51422F28" w:rsidR="001A66A9" w:rsidRPr="00A07E9F" w:rsidRDefault="001A66A9" w:rsidP="006113E4">
            <w:pPr>
              <w:rPr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Obletnica Turističnega društva Cirkulane – </w:t>
            </w:r>
            <w:r w:rsidRPr="00A07E9F">
              <w:rPr>
                <w:sz w:val="24"/>
                <w:szCs w:val="24"/>
              </w:rPr>
              <w:t>Grad Borl – TD Cirkulane</w:t>
            </w:r>
          </w:p>
        </w:tc>
      </w:tr>
      <w:tr w:rsidR="00A058DE" w:rsidRPr="00A07E9F" w14:paraId="0A8ACDEB" w14:textId="77777777" w:rsidTr="007E6DBD">
        <w:trPr>
          <w:trHeight w:val="364"/>
        </w:trPr>
        <w:tc>
          <w:tcPr>
            <w:tcW w:w="1980" w:type="dxa"/>
          </w:tcPr>
          <w:p w14:paraId="2465177F" w14:textId="64475631" w:rsidR="00A058DE" w:rsidRPr="00A07E9F" w:rsidRDefault="001A66A9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19</w:t>
            </w:r>
            <w:r w:rsidR="00A058DE" w:rsidRPr="00A07E9F">
              <w:rPr>
                <w:b/>
                <w:bCs/>
                <w:sz w:val="24"/>
                <w:szCs w:val="24"/>
              </w:rPr>
              <w:t>. 5.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B674A4" w:rsidRPr="00A07E9F">
              <w:rPr>
                <w:b/>
                <w:bCs/>
                <w:sz w:val="24"/>
                <w:szCs w:val="24"/>
              </w:rPr>
              <w:t xml:space="preserve"> od 11. ure naprej</w:t>
            </w:r>
          </w:p>
        </w:tc>
        <w:tc>
          <w:tcPr>
            <w:tcW w:w="7376" w:type="dxa"/>
          </w:tcPr>
          <w:p w14:paraId="55431BB5" w14:textId="73F40A56" w:rsidR="00A058DE" w:rsidRPr="00A07E9F" w:rsidRDefault="00A058DE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Srečanje starejših občanov </w:t>
            </w:r>
            <w:r w:rsidRPr="00A07E9F">
              <w:rPr>
                <w:sz w:val="24"/>
                <w:szCs w:val="24"/>
              </w:rPr>
              <w:t>– Kulturna dvorana – Občina Cirkulane</w:t>
            </w:r>
          </w:p>
        </w:tc>
      </w:tr>
      <w:tr w:rsidR="00A058DE" w:rsidRPr="00A07E9F" w14:paraId="1FA9A3D3" w14:textId="77777777" w:rsidTr="007E6DBD">
        <w:trPr>
          <w:trHeight w:val="364"/>
        </w:trPr>
        <w:tc>
          <w:tcPr>
            <w:tcW w:w="1980" w:type="dxa"/>
          </w:tcPr>
          <w:p w14:paraId="299BD51D" w14:textId="0FD37E77" w:rsidR="00A058DE" w:rsidRPr="00A07E9F" w:rsidRDefault="00A058DE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</w:t>
            </w:r>
            <w:r w:rsidR="00F14846" w:rsidRPr="00A07E9F">
              <w:rPr>
                <w:b/>
                <w:bCs/>
                <w:sz w:val="24"/>
                <w:szCs w:val="24"/>
              </w:rPr>
              <w:t>5</w:t>
            </w:r>
            <w:r w:rsidRPr="00A07E9F">
              <w:rPr>
                <w:b/>
                <w:bCs/>
                <w:sz w:val="24"/>
                <w:szCs w:val="24"/>
              </w:rPr>
              <w:t>. 5. 202</w:t>
            </w:r>
            <w:r w:rsidR="001A66A9" w:rsidRPr="00A07E9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6" w:type="dxa"/>
          </w:tcPr>
          <w:p w14:paraId="5A4B8E94" w14:textId="150B5534" w:rsidR="00A058DE" w:rsidRPr="00A07E9F" w:rsidRDefault="001A66A9" w:rsidP="001A66A9">
            <w:pPr>
              <w:jc w:val="both"/>
              <w:rPr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URBANOVO </w:t>
            </w:r>
            <w:r w:rsidR="00A4629D" w:rsidRPr="00A07E9F">
              <w:rPr>
                <w:sz w:val="24"/>
                <w:szCs w:val="24"/>
              </w:rPr>
              <w:t>–</w:t>
            </w:r>
            <w:r w:rsidRPr="00A07E9F">
              <w:rPr>
                <w:sz w:val="24"/>
                <w:szCs w:val="24"/>
              </w:rPr>
              <w:t xml:space="preserve"> </w:t>
            </w:r>
            <w:r w:rsidR="00A4629D" w:rsidRPr="00A07E9F">
              <w:rPr>
                <w:sz w:val="24"/>
                <w:szCs w:val="24"/>
              </w:rPr>
              <w:t xml:space="preserve">ob 14. uri </w:t>
            </w:r>
            <w:r w:rsidR="00F54149" w:rsidRPr="00A07E9F">
              <w:rPr>
                <w:sz w:val="24"/>
                <w:szCs w:val="24"/>
              </w:rPr>
              <w:t>p</w:t>
            </w:r>
            <w:r w:rsidRPr="00A07E9F">
              <w:rPr>
                <w:sz w:val="24"/>
                <w:szCs w:val="24"/>
              </w:rPr>
              <w:t xml:space="preserve">ohod med haloškimi goricami, predavanje, </w:t>
            </w:r>
            <w:r w:rsidR="00A4629D" w:rsidRPr="00A07E9F">
              <w:rPr>
                <w:sz w:val="24"/>
                <w:szCs w:val="24"/>
              </w:rPr>
              <w:t xml:space="preserve">ob 16. uri </w:t>
            </w:r>
            <w:r w:rsidRPr="00A07E9F">
              <w:rPr>
                <w:sz w:val="24"/>
                <w:szCs w:val="24"/>
              </w:rPr>
              <w:t>sv. maša in druženje vinogradnikov in ljubiteljev vina, degustacije – Sv. Ana - DVS Haloze</w:t>
            </w:r>
          </w:p>
        </w:tc>
      </w:tr>
      <w:tr w:rsidR="00A058DE" w:rsidRPr="00A07E9F" w14:paraId="7EF68D8A" w14:textId="77777777" w:rsidTr="007E6DBD">
        <w:trPr>
          <w:trHeight w:val="364"/>
        </w:trPr>
        <w:tc>
          <w:tcPr>
            <w:tcW w:w="1980" w:type="dxa"/>
            <w:shd w:val="clear" w:color="auto" w:fill="auto"/>
          </w:tcPr>
          <w:p w14:paraId="38624F3D" w14:textId="32F28E1F" w:rsidR="0074639C" w:rsidRPr="00A07E9F" w:rsidRDefault="00A058DE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</w:t>
            </w:r>
            <w:r w:rsidR="001A66A9" w:rsidRPr="00A07E9F">
              <w:rPr>
                <w:b/>
                <w:bCs/>
                <w:sz w:val="24"/>
                <w:szCs w:val="24"/>
              </w:rPr>
              <w:t>5</w:t>
            </w:r>
            <w:r w:rsidRPr="00A07E9F">
              <w:rPr>
                <w:b/>
                <w:bCs/>
                <w:sz w:val="24"/>
                <w:szCs w:val="24"/>
              </w:rPr>
              <w:t>. 5. 202</w:t>
            </w:r>
            <w:r w:rsidR="001A66A9" w:rsidRPr="00A07E9F">
              <w:rPr>
                <w:b/>
                <w:bCs/>
                <w:sz w:val="24"/>
                <w:szCs w:val="24"/>
              </w:rPr>
              <w:t>4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od 13. ure naprej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14:paraId="2E86A862" w14:textId="3F4F78F2" w:rsidR="00A058DE" w:rsidRPr="00A07E9F" w:rsidRDefault="001A66A9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HAMFEST - </w:t>
            </w:r>
            <w:r w:rsidRPr="00A07E9F">
              <w:rPr>
                <w:sz w:val="24"/>
                <w:szCs w:val="24"/>
              </w:rPr>
              <w:t>Srečanje radioamaterjev – Pohorje 25 – Radioklub Cirkulane</w:t>
            </w:r>
          </w:p>
        </w:tc>
      </w:tr>
      <w:tr w:rsidR="00A058DE" w:rsidRPr="00A07E9F" w14:paraId="68FCD425" w14:textId="77777777" w:rsidTr="001618BA">
        <w:trPr>
          <w:trHeight w:val="364"/>
        </w:trPr>
        <w:tc>
          <w:tcPr>
            <w:tcW w:w="1980" w:type="dxa"/>
            <w:tcBorders>
              <w:bottom w:val="single" w:sz="4" w:space="0" w:color="auto"/>
            </w:tcBorders>
          </w:tcPr>
          <w:p w14:paraId="1CF48914" w14:textId="231D31BA" w:rsidR="00A058DE" w:rsidRPr="00A07E9F" w:rsidRDefault="001A66A9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od </w:t>
            </w:r>
            <w:r w:rsidR="00A058DE" w:rsidRPr="00A07E9F">
              <w:rPr>
                <w:b/>
                <w:bCs/>
                <w:sz w:val="24"/>
                <w:szCs w:val="24"/>
              </w:rPr>
              <w:t>2</w:t>
            </w:r>
            <w:r w:rsidRPr="00A07E9F">
              <w:rPr>
                <w:b/>
                <w:bCs/>
                <w:sz w:val="24"/>
                <w:szCs w:val="24"/>
              </w:rPr>
              <w:t>8</w:t>
            </w:r>
            <w:r w:rsidR="00A058DE" w:rsidRPr="00A07E9F">
              <w:rPr>
                <w:b/>
                <w:bCs/>
                <w:sz w:val="24"/>
                <w:szCs w:val="24"/>
              </w:rPr>
              <w:t>. 5.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</w:p>
          <w:p w14:paraId="13BDCC65" w14:textId="7058F7FA" w:rsidR="001A66A9" w:rsidRPr="00A07E9F" w:rsidRDefault="001A66A9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do 5. 6. 2024</w:t>
            </w:r>
          </w:p>
        </w:tc>
        <w:tc>
          <w:tcPr>
            <w:tcW w:w="7376" w:type="dxa"/>
            <w:tcBorders>
              <w:bottom w:val="single" w:sz="4" w:space="0" w:color="auto"/>
            </w:tcBorders>
            <w:shd w:val="clear" w:color="auto" w:fill="auto"/>
          </w:tcPr>
          <w:p w14:paraId="7356EE31" w14:textId="050E442B" w:rsidR="00A058DE" w:rsidRPr="00A07E9F" w:rsidRDefault="001A66A9" w:rsidP="001A66A9">
            <w:pPr>
              <w:jc w:val="both"/>
              <w:rPr>
                <w:sz w:val="24"/>
                <w:szCs w:val="24"/>
              </w:rPr>
            </w:pPr>
            <w:r w:rsidRPr="00A07E9F">
              <w:rPr>
                <w:sz w:val="24"/>
                <w:szCs w:val="24"/>
              </w:rPr>
              <w:t xml:space="preserve">Na ogled bo postavljena </w:t>
            </w:r>
            <w:r w:rsidRPr="00A07E9F">
              <w:rPr>
                <w:b/>
                <w:bCs/>
                <w:sz w:val="24"/>
                <w:szCs w:val="24"/>
              </w:rPr>
              <w:t>3D kranjica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– čebela velikanka.</w:t>
            </w:r>
            <w:r w:rsidRPr="00A07E9F">
              <w:rPr>
                <w:sz w:val="24"/>
                <w:szCs w:val="24"/>
              </w:rPr>
              <w:t xml:space="preserve"> </w:t>
            </w:r>
            <w:r w:rsidR="00A07E9F" w:rsidRPr="00A07E9F">
              <w:rPr>
                <w:b/>
                <w:bCs/>
                <w:sz w:val="24"/>
                <w:szCs w:val="24"/>
              </w:rPr>
              <w:t>O</w:t>
            </w:r>
            <w:r w:rsidR="00A4629D" w:rsidRPr="00A07E9F">
              <w:rPr>
                <w:b/>
                <w:bCs/>
                <w:sz w:val="24"/>
                <w:szCs w:val="24"/>
              </w:rPr>
              <w:t>d 28.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5.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2024 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do </w:t>
            </w:r>
            <w:r w:rsidR="00A4629D" w:rsidRPr="00A07E9F">
              <w:rPr>
                <w:b/>
                <w:bCs/>
                <w:sz w:val="24"/>
                <w:szCs w:val="24"/>
              </w:rPr>
              <w:t>31.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5.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2024</w:t>
            </w:r>
            <w:r w:rsidR="00A4629D" w:rsidRPr="00A07E9F">
              <w:rPr>
                <w:sz w:val="24"/>
                <w:szCs w:val="24"/>
              </w:rPr>
              <w:t xml:space="preserve">, organizirani </w:t>
            </w:r>
            <w:r w:rsidR="00A4629D" w:rsidRPr="00A07E9F">
              <w:rPr>
                <w:sz w:val="24"/>
                <w:szCs w:val="24"/>
              </w:rPr>
              <w:t xml:space="preserve">ogledi </w:t>
            </w:r>
            <w:r w:rsidR="00A4629D" w:rsidRPr="00A07E9F">
              <w:rPr>
                <w:sz w:val="24"/>
                <w:szCs w:val="24"/>
              </w:rPr>
              <w:t>za učence naše šole in otroke v vrtcu, lahko pa tudi za ostale, če bo izražen interes</w:t>
            </w:r>
            <w:r w:rsidR="00A4629D" w:rsidRPr="00A07E9F">
              <w:rPr>
                <w:sz w:val="24"/>
                <w:szCs w:val="24"/>
              </w:rPr>
              <w:t xml:space="preserve">, </w:t>
            </w:r>
            <w:r w:rsidR="00A4629D" w:rsidRPr="00A07E9F">
              <w:rPr>
                <w:b/>
                <w:bCs/>
                <w:sz w:val="24"/>
                <w:szCs w:val="24"/>
              </w:rPr>
              <w:t>2.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6.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2024 od 11.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do </w:t>
            </w:r>
            <w:r w:rsidR="00A4629D" w:rsidRPr="00A07E9F">
              <w:rPr>
                <w:b/>
                <w:bCs/>
                <w:sz w:val="24"/>
                <w:szCs w:val="24"/>
              </w:rPr>
              <w:t>12.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in popoldan od 15.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 do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17.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in </w:t>
            </w:r>
            <w:r w:rsidR="00A4629D" w:rsidRPr="00A07E9F">
              <w:rPr>
                <w:b/>
                <w:bCs/>
                <w:sz w:val="24"/>
                <w:szCs w:val="24"/>
              </w:rPr>
              <w:t>od 3.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6.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2024 </w:t>
            </w:r>
            <w:r w:rsidR="00A07E9F" w:rsidRPr="00A07E9F">
              <w:rPr>
                <w:b/>
                <w:bCs/>
                <w:sz w:val="24"/>
                <w:szCs w:val="24"/>
              </w:rPr>
              <w:t>do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5.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6.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4629D" w:rsidRPr="00A07E9F">
              <w:rPr>
                <w:b/>
                <w:bCs/>
                <w:sz w:val="24"/>
                <w:szCs w:val="24"/>
              </w:rPr>
              <w:t>2024 pa popoldan, od 17.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do </w:t>
            </w:r>
            <w:r w:rsidR="00A4629D" w:rsidRPr="00A07E9F">
              <w:rPr>
                <w:b/>
                <w:bCs/>
                <w:sz w:val="24"/>
                <w:szCs w:val="24"/>
              </w:rPr>
              <w:t>19.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ure</w:t>
            </w:r>
            <w:r w:rsidR="00A4629D" w:rsidRPr="00A07E9F">
              <w:rPr>
                <w:b/>
                <w:bCs/>
                <w:sz w:val="24"/>
                <w:szCs w:val="24"/>
              </w:rPr>
              <w:t>.</w:t>
            </w:r>
            <w:r w:rsidR="00A4629D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Pr="00A07E9F">
              <w:rPr>
                <w:sz w:val="24"/>
                <w:szCs w:val="24"/>
              </w:rPr>
              <w:t xml:space="preserve">V sodelovanju </w:t>
            </w:r>
            <w:r w:rsidR="00F54149" w:rsidRPr="00A07E9F">
              <w:rPr>
                <w:sz w:val="24"/>
                <w:szCs w:val="24"/>
              </w:rPr>
              <w:t xml:space="preserve">z društvi: </w:t>
            </w:r>
            <w:r w:rsidRPr="00A07E9F">
              <w:rPr>
                <w:sz w:val="24"/>
                <w:szCs w:val="24"/>
              </w:rPr>
              <w:t>T</w:t>
            </w:r>
            <w:r w:rsidR="001A1A8E" w:rsidRPr="00A07E9F">
              <w:rPr>
                <w:sz w:val="24"/>
                <w:szCs w:val="24"/>
              </w:rPr>
              <w:t>D</w:t>
            </w:r>
            <w:r w:rsidRPr="00A07E9F">
              <w:rPr>
                <w:sz w:val="24"/>
                <w:szCs w:val="24"/>
              </w:rPr>
              <w:t xml:space="preserve">, </w:t>
            </w:r>
            <w:r w:rsidR="00F54149" w:rsidRPr="00A07E9F">
              <w:rPr>
                <w:sz w:val="24"/>
                <w:szCs w:val="24"/>
              </w:rPr>
              <w:t>DVS Haloze, društvom gospodinj</w:t>
            </w:r>
            <w:r w:rsidRPr="00A07E9F">
              <w:rPr>
                <w:sz w:val="24"/>
                <w:szCs w:val="24"/>
              </w:rPr>
              <w:t xml:space="preserve"> – Park </w:t>
            </w:r>
            <w:r w:rsidR="00A07E9F" w:rsidRPr="00A07E9F">
              <w:rPr>
                <w:sz w:val="24"/>
                <w:szCs w:val="24"/>
              </w:rPr>
              <w:t xml:space="preserve">etnografske </w:t>
            </w:r>
            <w:r w:rsidRPr="00A07E9F">
              <w:rPr>
                <w:sz w:val="24"/>
                <w:szCs w:val="24"/>
              </w:rPr>
              <w:t>dediščine – ČD Cirkulane</w:t>
            </w:r>
          </w:p>
        </w:tc>
      </w:tr>
      <w:tr w:rsidR="00770933" w:rsidRPr="00A07E9F" w14:paraId="53F406D5" w14:textId="77777777" w:rsidTr="007E6DBD">
        <w:trPr>
          <w:trHeight w:val="36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6775073" w14:textId="4A3B9251" w:rsidR="00770933" w:rsidRPr="00A07E9F" w:rsidRDefault="001A66A9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30</w:t>
            </w:r>
            <w:r w:rsidR="00770933" w:rsidRPr="00A07E9F">
              <w:rPr>
                <w:b/>
                <w:bCs/>
                <w:sz w:val="24"/>
                <w:szCs w:val="24"/>
              </w:rPr>
              <w:t>. 5.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005C8B" w:rsidRPr="00A07E9F">
              <w:rPr>
                <w:b/>
                <w:bCs/>
                <w:sz w:val="24"/>
                <w:szCs w:val="24"/>
              </w:rPr>
              <w:t xml:space="preserve"> ob 19. uri</w:t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14:paraId="7A56186D" w14:textId="09043B0B" w:rsidR="00770933" w:rsidRPr="00A07E9F" w:rsidRDefault="00F360CC" w:rsidP="00F360CC">
            <w:pPr>
              <w:jc w:val="both"/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Naj sije v očeh melodija za otroški smeh - dobrodelna prireditev</w:t>
            </w:r>
            <w:r w:rsidR="00005C8B" w:rsidRPr="00A07E9F">
              <w:rPr>
                <w:b/>
                <w:bCs/>
                <w:sz w:val="24"/>
                <w:szCs w:val="24"/>
              </w:rPr>
              <w:t xml:space="preserve"> v </w:t>
            </w:r>
            <w:r w:rsidRPr="00A07E9F">
              <w:rPr>
                <w:b/>
                <w:bCs/>
                <w:sz w:val="24"/>
                <w:szCs w:val="24"/>
              </w:rPr>
              <w:t>organizaciji devetošolca Tea Črnivca, skupaj z mentorji in gosti</w:t>
            </w:r>
            <w:r w:rsidR="00005C8B" w:rsidRPr="00A07E9F">
              <w:rPr>
                <w:sz w:val="24"/>
                <w:szCs w:val="24"/>
              </w:rPr>
              <w:t xml:space="preserve"> </w:t>
            </w:r>
            <w:r w:rsidRPr="00A07E9F">
              <w:rPr>
                <w:sz w:val="24"/>
                <w:szCs w:val="24"/>
              </w:rPr>
              <w:t>– Grad Borl – OŠ Cirkulane-Zavrč</w:t>
            </w:r>
          </w:p>
        </w:tc>
      </w:tr>
      <w:tr w:rsidR="007E2E5C" w:rsidRPr="00A07E9F" w14:paraId="3B734F40" w14:textId="77777777" w:rsidTr="007E6DBD">
        <w:trPr>
          <w:trHeight w:val="36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95D11DA" w14:textId="41508418" w:rsidR="007E2E5C" w:rsidRPr="00A07E9F" w:rsidRDefault="007E2E5C" w:rsidP="00A058D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31. 5. 2024</w:t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14:paraId="1282B556" w14:textId="17D00A6E" w:rsidR="007E2E5C" w:rsidRPr="00A07E9F" w:rsidRDefault="007E2E5C" w:rsidP="00F360CC">
            <w:pPr>
              <w:jc w:val="both"/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Slikarska kolonija </w:t>
            </w:r>
            <w:r w:rsidRPr="00A07E9F">
              <w:rPr>
                <w:sz w:val="24"/>
                <w:szCs w:val="24"/>
              </w:rPr>
              <w:t xml:space="preserve">– Sv. Ana – </w:t>
            </w:r>
            <w:r w:rsidR="00A07E9F" w:rsidRPr="00A07E9F">
              <w:rPr>
                <w:sz w:val="24"/>
                <w:szCs w:val="24"/>
              </w:rPr>
              <w:t xml:space="preserve">v organizaciji </w:t>
            </w:r>
            <w:r w:rsidRPr="00A07E9F">
              <w:rPr>
                <w:sz w:val="24"/>
                <w:szCs w:val="24"/>
              </w:rPr>
              <w:t>Franj</w:t>
            </w:r>
            <w:r w:rsidR="00A07E9F" w:rsidRPr="00A07E9F">
              <w:rPr>
                <w:sz w:val="24"/>
                <w:szCs w:val="24"/>
              </w:rPr>
              <w:t>a</w:t>
            </w:r>
            <w:r w:rsidRPr="00A07E9F">
              <w:rPr>
                <w:sz w:val="24"/>
                <w:szCs w:val="24"/>
              </w:rPr>
              <w:t xml:space="preserve"> </w:t>
            </w:r>
            <w:proofErr w:type="spellStart"/>
            <w:r w:rsidRPr="00A07E9F">
              <w:rPr>
                <w:sz w:val="24"/>
                <w:szCs w:val="24"/>
              </w:rPr>
              <w:t>Tolić</w:t>
            </w:r>
            <w:r w:rsidR="00A07E9F" w:rsidRPr="00A07E9F">
              <w:rPr>
                <w:sz w:val="24"/>
                <w:szCs w:val="24"/>
              </w:rPr>
              <w:t>a</w:t>
            </w:r>
            <w:proofErr w:type="spellEnd"/>
          </w:p>
        </w:tc>
      </w:tr>
      <w:tr w:rsidR="001A1A8E" w:rsidRPr="00A07E9F" w14:paraId="00927AF4" w14:textId="77777777" w:rsidTr="007E6DBD">
        <w:trPr>
          <w:trHeight w:val="364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E3FF"/>
          </w:tcPr>
          <w:p w14:paraId="6F753651" w14:textId="71669C24" w:rsidR="001A1A8E" w:rsidRPr="00A07E9F" w:rsidRDefault="001A1A8E" w:rsidP="00A058DE">
            <w:pPr>
              <w:rPr>
                <w:b/>
                <w:bCs/>
                <w:sz w:val="28"/>
                <w:szCs w:val="28"/>
              </w:rPr>
            </w:pPr>
            <w:r w:rsidRPr="00A07E9F">
              <w:rPr>
                <w:b/>
                <w:bCs/>
                <w:sz w:val="28"/>
                <w:szCs w:val="28"/>
              </w:rPr>
              <w:t>JUNIJ</w:t>
            </w:r>
          </w:p>
        </w:tc>
        <w:tc>
          <w:tcPr>
            <w:tcW w:w="7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76E3FF"/>
          </w:tcPr>
          <w:p w14:paraId="7EB1A84D" w14:textId="77777777" w:rsidR="001A1A8E" w:rsidRPr="00A07E9F" w:rsidRDefault="001A1A8E" w:rsidP="00F360C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824AA" w:rsidRPr="00A07E9F" w14:paraId="461D051F" w14:textId="77777777" w:rsidTr="007E6DBD">
        <w:trPr>
          <w:trHeight w:val="381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AE3B7A1" w14:textId="3E14392A" w:rsidR="0074639C" w:rsidRPr="00A07E9F" w:rsidRDefault="00F360CC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</w:t>
            </w:r>
            <w:r w:rsidR="006824AA" w:rsidRPr="00A07E9F">
              <w:rPr>
                <w:b/>
                <w:bCs/>
                <w:sz w:val="24"/>
                <w:szCs w:val="24"/>
              </w:rPr>
              <w:t>. 6.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005C8B" w:rsidRPr="00A07E9F">
              <w:rPr>
                <w:b/>
                <w:bCs/>
                <w:sz w:val="24"/>
                <w:szCs w:val="24"/>
              </w:rPr>
              <w:t xml:space="preserve"> ob 18. ur</w:t>
            </w:r>
            <w:r w:rsidR="00B674A4" w:rsidRPr="00A07E9F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376" w:type="dxa"/>
            <w:tcBorders>
              <w:top w:val="single" w:sz="4" w:space="0" w:color="auto"/>
            </w:tcBorders>
          </w:tcPr>
          <w:p w14:paraId="7D086524" w14:textId="232CEF1C" w:rsidR="0051222C" w:rsidRPr="00A07E9F" w:rsidRDefault="006824AA" w:rsidP="006824AA">
            <w:pPr>
              <w:rPr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OSREDNJA OBČINSKA PROSLAVA</w:t>
            </w:r>
            <w:r w:rsidRPr="00A07E9F">
              <w:rPr>
                <w:sz w:val="24"/>
                <w:szCs w:val="24"/>
              </w:rPr>
              <w:t xml:space="preserve"> </w:t>
            </w:r>
            <w:r w:rsidR="00F360CC" w:rsidRPr="00A07E9F">
              <w:rPr>
                <w:sz w:val="24"/>
                <w:szCs w:val="24"/>
              </w:rPr>
              <w:t>–</w:t>
            </w:r>
            <w:r w:rsidRPr="00A07E9F">
              <w:rPr>
                <w:sz w:val="24"/>
                <w:szCs w:val="24"/>
              </w:rPr>
              <w:t xml:space="preserve"> </w:t>
            </w:r>
            <w:r w:rsidR="00F360CC" w:rsidRPr="00A07E9F">
              <w:rPr>
                <w:sz w:val="24"/>
                <w:szCs w:val="24"/>
              </w:rPr>
              <w:t>Grad Borl</w:t>
            </w:r>
            <w:r w:rsidR="00A07E9F" w:rsidRPr="00A07E9F">
              <w:rPr>
                <w:sz w:val="24"/>
                <w:szCs w:val="24"/>
              </w:rPr>
              <w:t xml:space="preserve"> </w:t>
            </w:r>
            <w:r w:rsidRPr="00A07E9F">
              <w:rPr>
                <w:sz w:val="24"/>
                <w:szCs w:val="24"/>
              </w:rPr>
              <w:t>– Občina Cirkulane, društva</w:t>
            </w:r>
          </w:p>
        </w:tc>
      </w:tr>
      <w:tr w:rsidR="006824AA" w:rsidRPr="00A07E9F" w14:paraId="11570A3C" w14:textId="77777777" w:rsidTr="007E6DBD">
        <w:tc>
          <w:tcPr>
            <w:tcW w:w="1980" w:type="dxa"/>
          </w:tcPr>
          <w:p w14:paraId="595E4AD3" w14:textId="54FF64B2" w:rsidR="001A1A8E" w:rsidRPr="00A07E9F" w:rsidRDefault="00F360CC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</w:t>
            </w:r>
            <w:r w:rsidR="00A84914" w:rsidRPr="00A07E9F">
              <w:rPr>
                <w:b/>
                <w:bCs/>
                <w:sz w:val="24"/>
                <w:szCs w:val="24"/>
              </w:rPr>
              <w:t>. 6.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od 8. ure naprej</w:t>
            </w:r>
          </w:p>
        </w:tc>
        <w:tc>
          <w:tcPr>
            <w:tcW w:w="7376" w:type="dxa"/>
          </w:tcPr>
          <w:p w14:paraId="116957B9" w14:textId="3C43FBD8" w:rsidR="006824AA" w:rsidRPr="00A07E9F" w:rsidRDefault="00A84914" w:rsidP="00BE3918">
            <w:pPr>
              <w:rPr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Vaške igre</w:t>
            </w:r>
            <w:r w:rsidR="001A1A8E" w:rsidRPr="00A07E9F">
              <w:rPr>
                <w:b/>
                <w:bCs/>
                <w:sz w:val="24"/>
                <w:szCs w:val="24"/>
              </w:rPr>
              <w:t xml:space="preserve"> - ob 8. uri ribolov in od 13. ure naprej športne igre</w:t>
            </w:r>
            <w:r w:rsidRPr="00A07E9F">
              <w:rPr>
                <w:sz w:val="24"/>
                <w:szCs w:val="24"/>
              </w:rPr>
              <w:t xml:space="preserve"> – Športni park – ŠD Cirkulane</w:t>
            </w:r>
          </w:p>
        </w:tc>
      </w:tr>
      <w:tr w:rsidR="004362EB" w:rsidRPr="00A07E9F" w14:paraId="73DDB097" w14:textId="77777777" w:rsidTr="007E6DBD">
        <w:tc>
          <w:tcPr>
            <w:tcW w:w="1980" w:type="dxa"/>
          </w:tcPr>
          <w:p w14:paraId="24C450B8" w14:textId="4318B0F1" w:rsidR="004362EB" w:rsidRPr="00A07E9F" w:rsidRDefault="00F360CC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4362EB" w:rsidRPr="00A07E9F">
              <w:rPr>
                <w:b/>
                <w:bCs/>
                <w:sz w:val="24"/>
                <w:szCs w:val="24"/>
              </w:rPr>
              <w:t>. 6.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ob 9.30 uri</w:t>
            </w:r>
          </w:p>
        </w:tc>
        <w:tc>
          <w:tcPr>
            <w:tcW w:w="7376" w:type="dxa"/>
          </w:tcPr>
          <w:p w14:paraId="1A596E00" w14:textId="7B48692F" w:rsidR="004362EB" w:rsidRPr="00A07E9F" w:rsidRDefault="00F360CC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Tradicionalno srečanje in t</w:t>
            </w:r>
            <w:r w:rsidR="004362EB" w:rsidRPr="00A07E9F">
              <w:rPr>
                <w:b/>
                <w:bCs/>
                <w:sz w:val="24"/>
                <w:szCs w:val="24"/>
              </w:rPr>
              <w:t>ekmovanje v pikadu in kegljanj</w:t>
            </w:r>
            <w:r w:rsidRPr="00A07E9F">
              <w:rPr>
                <w:b/>
                <w:bCs/>
                <w:sz w:val="24"/>
                <w:szCs w:val="24"/>
              </w:rPr>
              <w:t>u na vrvici</w:t>
            </w:r>
            <w:r w:rsidR="004362EB" w:rsidRPr="00A07E9F">
              <w:rPr>
                <w:b/>
                <w:bCs/>
                <w:sz w:val="24"/>
                <w:szCs w:val="24"/>
              </w:rPr>
              <w:t xml:space="preserve"> – </w:t>
            </w:r>
            <w:r w:rsidRPr="00A07E9F">
              <w:rPr>
                <w:sz w:val="24"/>
                <w:szCs w:val="24"/>
              </w:rPr>
              <w:t xml:space="preserve">Kulturna dvorana in igralni prostor - </w:t>
            </w:r>
            <w:r w:rsidR="004362EB" w:rsidRPr="00A07E9F">
              <w:rPr>
                <w:sz w:val="24"/>
                <w:szCs w:val="24"/>
              </w:rPr>
              <w:t>DU Cirkulane</w:t>
            </w:r>
          </w:p>
        </w:tc>
      </w:tr>
      <w:tr w:rsidR="008564E9" w:rsidRPr="00A07E9F" w14:paraId="7B5B3294" w14:textId="77777777" w:rsidTr="007E6DBD">
        <w:tc>
          <w:tcPr>
            <w:tcW w:w="1980" w:type="dxa"/>
          </w:tcPr>
          <w:p w14:paraId="05BA0931" w14:textId="5BF4868B" w:rsidR="008564E9" w:rsidRPr="00A07E9F" w:rsidRDefault="00F360CC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8</w:t>
            </w:r>
            <w:r w:rsidR="008564E9" w:rsidRPr="00A07E9F">
              <w:rPr>
                <w:b/>
                <w:bCs/>
                <w:sz w:val="24"/>
                <w:szCs w:val="24"/>
              </w:rPr>
              <w:t>. 6. 202</w:t>
            </w:r>
            <w:r w:rsidRPr="00A07E9F">
              <w:rPr>
                <w:b/>
                <w:bCs/>
                <w:sz w:val="24"/>
                <w:szCs w:val="24"/>
              </w:rPr>
              <w:t>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ob 19.30 uri</w:t>
            </w:r>
          </w:p>
        </w:tc>
        <w:tc>
          <w:tcPr>
            <w:tcW w:w="7376" w:type="dxa"/>
          </w:tcPr>
          <w:p w14:paraId="4CFF5B37" w14:textId="1A5836AB" w:rsidR="008564E9" w:rsidRPr="00A07E9F" w:rsidRDefault="008564E9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Koncert Mladi Veseljaki </w:t>
            </w:r>
            <w:r w:rsidR="00F360CC" w:rsidRPr="00A07E9F">
              <w:rPr>
                <w:sz w:val="24"/>
                <w:szCs w:val="24"/>
              </w:rPr>
              <w:t>– Grad Borl – KD Cirkulane</w:t>
            </w:r>
          </w:p>
        </w:tc>
      </w:tr>
      <w:tr w:rsidR="00005C8B" w:rsidRPr="00A07E9F" w14:paraId="05214B67" w14:textId="77777777" w:rsidTr="007E6DBD">
        <w:tc>
          <w:tcPr>
            <w:tcW w:w="1980" w:type="dxa"/>
          </w:tcPr>
          <w:p w14:paraId="2BA1AEEA" w14:textId="766C2422" w:rsidR="00005C8B" w:rsidRPr="00A07E9F" w:rsidRDefault="00005C8B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11. 6. 2024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od 9. ure naprej</w:t>
            </w:r>
          </w:p>
        </w:tc>
        <w:tc>
          <w:tcPr>
            <w:tcW w:w="7376" w:type="dxa"/>
          </w:tcPr>
          <w:p w14:paraId="74C00233" w14:textId="2120A4F8" w:rsidR="00005C8B" w:rsidRPr="00A07E9F" w:rsidRDefault="00005C8B" w:rsidP="00BE3918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Regijsko tekmovanje PZDU Sp. Podravje v streljanju z zračno puško – </w:t>
            </w:r>
            <w:r w:rsidRPr="00A07E9F">
              <w:rPr>
                <w:sz w:val="24"/>
                <w:szCs w:val="24"/>
              </w:rPr>
              <w:t>strelišče Fric Dolane – DU Cirkulane</w:t>
            </w:r>
          </w:p>
        </w:tc>
      </w:tr>
      <w:tr w:rsidR="001A1A8E" w:rsidRPr="00A07E9F" w14:paraId="7AB0949A" w14:textId="77777777" w:rsidTr="007E6DBD">
        <w:tc>
          <w:tcPr>
            <w:tcW w:w="1980" w:type="dxa"/>
          </w:tcPr>
          <w:p w14:paraId="1BB9CC01" w14:textId="20608349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12. 6. 2024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ob 17. uri</w:t>
            </w:r>
          </w:p>
        </w:tc>
        <w:tc>
          <w:tcPr>
            <w:tcW w:w="7376" w:type="dxa"/>
          </w:tcPr>
          <w:p w14:paraId="41D3F025" w14:textId="24A77027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Srečanje z otroci, rojenimi v letu 2023 in njihovimi starši – </w:t>
            </w:r>
            <w:r w:rsidRPr="00A07E9F">
              <w:rPr>
                <w:bCs/>
                <w:sz w:val="24"/>
                <w:szCs w:val="24"/>
              </w:rPr>
              <w:t>Občina Cirkulane</w:t>
            </w:r>
          </w:p>
        </w:tc>
      </w:tr>
      <w:tr w:rsidR="001A1A8E" w:rsidRPr="00A07E9F" w14:paraId="1F17EFC5" w14:textId="77777777" w:rsidTr="007E6DBD">
        <w:tc>
          <w:tcPr>
            <w:tcW w:w="1980" w:type="dxa"/>
          </w:tcPr>
          <w:p w14:paraId="3A72192D" w14:textId="27ED66CD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15. 6. 2024</w:t>
            </w:r>
            <w:r w:rsidR="00A07E9F" w:rsidRPr="00A07E9F">
              <w:rPr>
                <w:b/>
                <w:bCs/>
                <w:sz w:val="24"/>
                <w:szCs w:val="24"/>
              </w:rPr>
              <w:t xml:space="preserve"> ob 15. uri</w:t>
            </w:r>
          </w:p>
        </w:tc>
        <w:tc>
          <w:tcPr>
            <w:tcW w:w="7376" w:type="dxa"/>
          </w:tcPr>
          <w:p w14:paraId="463CA1CC" w14:textId="6747339D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Tekmovanje GZ Markovci - Cirkulane – Zavrč – </w:t>
            </w:r>
            <w:r w:rsidRPr="00A07E9F">
              <w:rPr>
                <w:sz w:val="24"/>
                <w:szCs w:val="24"/>
              </w:rPr>
              <w:t>Športni park Cirkulane – PGD Cirkulane</w:t>
            </w:r>
          </w:p>
        </w:tc>
      </w:tr>
      <w:tr w:rsidR="001A1A8E" w:rsidRPr="00A07E9F" w14:paraId="2440C0EA" w14:textId="77777777" w:rsidTr="007E6DBD">
        <w:trPr>
          <w:trHeight w:val="364"/>
        </w:trPr>
        <w:tc>
          <w:tcPr>
            <w:tcW w:w="1980" w:type="dxa"/>
          </w:tcPr>
          <w:p w14:paraId="533051D9" w14:textId="205007E5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22. 6. 2024</w:t>
            </w:r>
          </w:p>
        </w:tc>
        <w:tc>
          <w:tcPr>
            <w:tcW w:w="7376" w:type="dxa"/>
          </w:tcPr>
          <w:p w14:paraId="7FC0D88E" w14:textId="1C135928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Koncert otroške folklore – </w:t>
            </w:r>
            <w:r w:rsidRPr="00A07E9F">
              <w:rPr>
                <w:sz w:val="24"/>
                <w:szCs w:val="24"/>
              </w:rPr>
              <w:t>Kulturna dvorana – KD Cirkulane</w:t>
            </w:r>
          </w:p>
        </w:tc>
      </w:tr>
      <w:tr w:rsidR="001A1A8E" w:rsidRPr="00A07E9F" w14:paraId="34EFAB2E" w14:textId="77777777" w:rsidTr="007E6DBD">
        <w:trPr>
          <w:trHeight w:val="364"/>
        </w:trPr>
        <w:tc>
          <w:tcPr>
            <w:tcW w:w="1980" w:type="dxa"/>
          </w:tcPr>
          <w:p w14:paraId="7EA0678D" w14:textId="248AC646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22. 6. 2024</w:t>
            </w:r>
          </w:p>
        </w:tc>
        <w:tc>
          <w:tcPr>
            <w:tcW w:w="7376" w:type="dxa"/>
          </w:tcPr>
          <w:p w14:paraId="6AB17558" w14:textId="295F1C56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Pohod – od čebelnjaka do čebelnjaka </w:t>
            </w:r>
            <w:r w:rsidRPr="00A07E9F">
              <w:rPr>
                <w:sz w:val="24"/>
                <w:szCs w:val="24"/>
              </w:rPr>
              <w:t>– ČD Cirkulane</w:t>
            </w:r>
          </w:p>
        </w:tc>
      </w:tr>
      <w:tr w:rsidR="001A1A8E" w:rsidRPr="00A07E9F" w14:paraId="6B157E15" w14:textId="77777777" w:rsidTr="007E6DBD">
        <w:trPr>
          <w:trHeight w:val="364"/>
        </w:trPr>
        <w:tc>
          <w:tcPr>
            <w:tcW w:w="1980" w:type="dxa"/>
          </w:tcPr>
          <w:p w14:paraId="19E1520B" w14:textId="3F50D3D4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>23.</w:t>
            </w:r>
            <w:r w:rsidR="007E2E5C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Pr="00A07E9F">
              <w:rPr>
                <w:b/>
                <w:bCs/>
                <w:sz w:val="24"/>
                <w:szCs w:val="24"/>
              </w:rPr>
              <w:t>6.</w:t>
            </w:r>
            <w:r w:rsidR="007E2E5C" w:rsidRPr="00A07E9F">
              <w:rPr>
                <w:b/>
                <w:bCs/>
                <w:sz w:val="24"/>
                <w:szCs w:val="24"/>
              </w:rPr>
              <w:t xml:space="preserve"> </w:t>
            </w:r>
            <w:r w:rsidRPr="00A07E9F">
              <w:rPr>
                <w:b/>
                <w:bCs/>
                <w:sz w:val="24"/>
                <w:szCs w:val="24"/>
              </w:rPr>
              <w:t>2024 od 9. do 15. ure</w:t>
            </w:r>
          </w:p>
        </w:tc>
        <w:tc>
          <w:tcPr>
            <w:tcW w:w="7376" w:type="dxa"/>
          </w:tcPr>
          <w:p w14:paraId="74152ABD" w14:textId="00557442" w:rsidR="001A1A8E" w:rsidRPr="00A07E9F" w:rsidRDefault="001A1A8E" w:rsidP="001A1A8E">
            <w:pPr>
              <w:rPr>
                <w:b/>
                <w:bCs/>
                <w:sz w:val="24"/>
                <w:szCs w:val="24"/>
              </w:rPr>
            </w:pPr>
            <w:r w:rsidRPr="00A07E9F">
              <w:rPr>
                <w:b/>
                <w:bCs/>
                <w:sz w:val="24"/>
                <w:szCs w:val="24"/>
              </w:rPr>
              <w:t xml:space="preserve">Pokal Kluba HALONGA za mojstra pištole velikega kalibra – </w:t>
            </w:r>
            <w:r w:rsidRPr="00A07E9F">
              <w:rPr>
                <w:sz w:val="24"/>
                <w:szCs w:val="24"/>
              </w:rPr>
              <w:t>strelišče Fric Dolane – Klub HALONGA Cirkulane</w:t>
            </w:r>
          </w:p>
        </w:tc>
      </w:tr>
    </w:tbl>
    <w:p w14:paraId="73D9B0B7" w14:textId="77777777" w:rsidR="00ED29C8" w:rsidRPr="00A07E9F" w:rsidRDefault="00ED29C8" w:rsidP="007E6DBD">
      <w:pPr>
        <w:rPr>
          <w:b/>
          <w:sz w:val="24"/>
          <w:szCs w:val="24"/>
        </w:rPr>
      </w:pPr>
    </w:p>
    <w:sectPr w:rsidR="00ED29C8" w:rsidRPr="00A0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C6654"/>
    <w:multiLevelType w:val="hybridMultilevel"/>
    <w:tmpl w:val="88721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785"/>
    <w:multiLevelType w:val="hybridMultilevel"/>
    <w:tmpl w:val="3B0EE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29131">
    <w:abstractNumId w:val="0"/>
  </w:num>
  <w:num w:numId="2" w16cid:durableId="133302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75"/>
    <w:rsid w:val="00000E27"/>
    <w:rsid w:val="00005C8B"/>
    <w:rsid w:val="00024957"/>
    <w:rsid w:val="000A5546"/>
    <w:rsid w:val="000B1C7C"/>
    <w:rsid w:val="000C413D"/>
    <w:rsid w:val="000F3A3E"/>
    <w:rsid w:val="001018D2"/>
    <w:rsid w:val="00126381"/>
    <w:rsid w:val="00132FE6"/>
    <w:rsid w:val="001618BA"/>
    <w:rsid w:val="00174067"/>
    <w:rsid w:val="001847FB"/>
    <w:rsid w:val="001A1A8E"/>
    <w:rsid w:val="001A4A31"/>
    <w:rsid w:val="001A52A9"/>
    <w:rsid w:val="001A66A9"/>
    <w:rsid w:val="001F3CD5"/>
    <w:rsid w:val="00200D64"/>
    <w:rsid w:val="002309CE"/>
    <w:rsid w:val="0024464B"/>
    <w:rsid w:val="002618E5"/>
    <w:rsid w:val="00265D2A"/>
    <w:rsid w:val="00297135"/>
    <w:rsid w:val="002A50FF"/>
    <w:rsid w:val="002C2D02"/>
    <w:rsid w:val="002F5198"/>
    <w:rsid w:val="00304B92"/>
    <w:rsid w:val="003210FF"/>
    <w:rsid w:val="00327E2E"/>
    <w:rsid w:val="003363FD"/>
    <w:rsid w:val="00346732"/>
    <w:rsid w:val="00350437"/>
    <w:rsid w:val="003B04E1"/>
    <w:rsid w:val="003E2A75"/>
    <w:rsid w:val="0042540A"/>
    <w:rsid w:val="004362EB"/>
    <w:rsid w:val="00474371"/>
    <w:rsid w:val="0048281A"/>
    <w:rsid w:val="0049038B"/>
    <w:rsid w:val="0050338E"/>
    <w:rsid w:val="0051222C"/>
    <w:rsid w:val="00531B2E"/>
    <w:rsid w:val="00552725"/>
    <w:rsid w:val="00557842"/>
    <w:rsid w:val="005A3D90"/>
    <w:rsid w:val="005A4434"/>
    <w:rsid w:val="005B3809"/>
    <w:rsid w:val="005D496A"/>
    <w:rsid w:val="005E3A23"/>
    <w:rsid w:val="005F26D4"/>
    <w:rsid w:val="0060010A"/>
    <w:rsid w:val="00601737"/>
    <w:rsid w:val="00605D1C"/>
    <w:rsid w:val="00613E9D"/>
    <w:rsid w:val="00627590"/>
    <w:rsid w:val="0065475B"/>
    <w:rsid w:val="006824AA"/>
    <w:rsid w:val="00692C37"/>
    <w:rsid w:val="006B68CC"/>
    <w:rsid w:val="006D27A9"/>
    <w:rsid w:val="006E1717"/>
    <w:rsid w:val="0074639C"/>
    <w:rsid w:val="00770933"/>
    <w:rsid w:val="00787F70"/>
    <w:rsid w:val="007E2E5C"/>
    <w:rsid w:val="007E6DBD"/>
    <w:rsid w:val="008169D0"/>
    <w:rsid w:val="008564E9"/>
    <w:rsid w:val="00871C6F"/>
    <w:rsid w:val="008B7222"/>
    <w:rsid w:val="008D1756"/>
    <w:rsid w:val="00931260"/>
    <w:rsid w:val="00933971"/>
    <w:rsid w:val="00954F99"/>
    <w:rsid w:val="00976889"/>
    <w:rsid w:val="009E6011"/>
    <w:rsid w:val="00A058DE"/>
    <w:rsid w:val="00A07E9F"/>
    <w:rsid w:val="00A119A2"/>
    <w:rsid w:val="00A343EA"/>
    <w:rsid w:val="00A37898"/>
    <w:rsid w:val="00A37CC1"/>
    <w:rsid w:val="00A4629D"/>
    <w:rsid w:val="00A77E6A"/>
    <w:rsid w:val="00A84914"/>
    <w:rsid w:val="00A879D4"/>
    <w:rsid w:val="00AA5E7B"/>
    <w:rsid w:val="00AA766E"/>
    <w:rsid w:val="00AC2870"/>
    <w:rsid w:val="00AD678A"/>
    <w:rsid w:val="00B00895"/>
    <w:rsid w:val="00B009E0"/>
    <w:rsid w:val="00B030A2"/>
    <w:rsid w:val="00B674A4"/>
    <w:rsid w:val="00B75D40"/>
    <w:rsid w:val="00BC4211"/>
    <w:rsid w:val="00C00E73"/>
    <w:rsid w:val="00C356BA"/>
    <w:rsid w:val="00C451B2"/>
    <w:rsid w:val="00CA3A8F"/>
    <w:rsid w:val="00CD2739"/>
    <w:rsid w:val="00D15A82"/>
    <w:rsid w:val="00D6448C"/>
    <w:rsid w:val="00D736B4"/>
    <w:rsid w:val="00DF619E"/>
    <w:rsid w:val="00ED29C8"/>
    <w:rsid w:val="00F14846"/>
    <w:rsid w:val="00F360CC"/>
    <w:rsid w:val="00F45F04"/>
    <w:rsid w:val="00F54149"/>
    <w:rsid w:val="00F81AD7"/>
    <w:rsid w:val="00F905C8"/>
    <w:rsid w:val="00F97A48"/>
    <w:rsid w:val="00FA77E1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295F"/>
  <w15:docId w15:val="{42D8E53A-F879-4092-947D-6482F690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17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3E2A75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3E2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E2A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842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A3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7B88E5-AB90-4CF9-A053-78FC6002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Mihalea Fridauer</dc:creator>
  <cp:keywords/>
  <dc:description/>
  <cp:lastModifiedBy>Cirkulane Cirkulane</cp:lastModifiedBy>
  <cp:revision>16</cp:revision>
  <cp:lastPrinted>2024-05-16T04:42:00Z</cp:lastPrinted>
  <dcterms:created xsi:type="dcterms:W3CDTF">2024-05-13T07:04:00Z</dcterms:created>
  <dcterms:modified xsi:type="dcterms:W3CDTF">2024-05-16T04:47:00Z</dcterms:modified>
</cp:coreProperties>
</file>