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C6F76" w14:textId="1436DC60" w:rsidR="00753BFF" w:rsidRDefault="00753BFF" w:rsidP="00900A08">
      <w:pPr>
        <w:rPr>
          <w:rFonts w:ascii="Arial Narrow" w:hAnsi="Arial Narrow"/>
          <w:b/>
        </w:rPr>
      </w:pPr>
      <w:bookmarkStart w:id="0" w:name="_GoBack"/>
      <w:r>
        <w:rPr>
          <w:rFonts w:ascii="Arial Narrow" w:hAnsi="Arial Narrow"/>
          <w:b/>
          <w:noProof/>
          <w:lang w:eastAsia="sl-SI"/>
        </w:rPr>
        <w:drawing>
          <wp:inline distT="0" distB="0" distL="0" distR="0" wp14:anchorId="36ADB38B" wp14:editId="42E683E0">
            <wp:extent cx="1524000" cy="15525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S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DD668" w14:textId="77777777" w:rsidR="002464DD" w:rsidRDefault="002464DD" w:rsidP="00753BFF">
      <w:pPr>
        <w:rPr>
          <w:rFonts w:ascii="Arial Narrow" w:hAnsi="Arial Narrow"/>
          <w:b/>
        </w:rPr>
      </w:pPr>
    </w:p>
    <w:p w14:paraId="51CCC68C" w14:textId="36DE429A" w:rsidR="00753BFF" w:rsidRPr="002464DD" w:rsidRDefault="00753BFF" w:rsidP="00753BFF">
      <w:pPr>
        <w:rPr>
          <w:rFonts w:ascii="Arial Narrow" w:hAnsi="Arial Narrow"/>
          <w:b/>
          <w:sz w:val="32"/>
        </w:rPr>
      </w:pPr>
      <w:r w:rsidRPr="002464DD">
        <w:rPr>
          <w:rFonts w:ascii="Arial Narrow" w:hAnsi="Arial Narrow"/>
          <w:b/>
          <w:sz w:val="32"/>
        </w:rPr>
        <w:t>Z javnim prevozom okoli Kamniško – Savinjskih Alp</w:t>
      </w:r>
    </w:p>
    <w:bookmarkEnd w:id="0"/>
    <w:p w14:paraId="4E15D6CD" w14:textId="77777777" w:rsidR="002464DD" w:rsidRDefault="002464DD" w:rsidP="008803A8">
      <w:pPr>
        <w:jc w:val="both"/>
        <w:rPr>
          <w:rFonts w:ascii="Arial Narrow" w:hAnsi="Arial Narrow"/>
        </w:rPr>
      </w:pPr>
    </w:p>
    <w:p w14:paraId="122F073E" w14:textId="0610D05B" w:rsidR="0064414C" w:rsidRDefault="008803A8" w:rsidP="008803A8">
      <w:pPr>
        <w:jc w:val="both"/>
        <w:rPr>
          <w:rFonts w:ascii="Arial Narrow" w:hAnsi="Arial Narrow"/>
        </w:rPr>
      </w:pPr>
      <w:r w:rsidRPr="0064414C">
        <w:rPr>
          <w:rFonts w:ascii="Arial Narrow" w:hAnsi="Arial Narrow"/>
        </w:rPr>
        <w:t xml:space="preserve">Z veseljem sporočamo, da smo </w:t>
      </w:r>
      <w:r w:rsidR="00F3220D">
        <w:rPr>
          <w:rFonts w:ascii="Arial Narrow" w:hAnsi="Arial Narrow"/>
        </w:rPr>
        <w:t xml:space="preserve">v </w:t>
      </w:r>
      <w:r w:rsidRPr="0064414C">
        <w:rPr>
          <w:rFonts w:ascii="Arial Narrow" w:hAnsi="Arial Narrow"/>
        </w:rPr>
        <w:t xml:space="preserve">sezono 2021 </w:t>
      </w:r>
      <w:r w:rsidR="00F3220D">
        <w:rPr>
          <w:rFonts w:ascii="Arial Narrow" w:hAnsi="Arial Narrow"/>
        </w:rPr>
        <w:t xml:space="preserve">vstopili s </w:t>
      </w:r>
      <w:r w:rsidRPr="0064414C">
        <w:rPr>
          <w:rFonts w:ascii="Arial Narrow" w:hAnsi="Arial Narrow"/>
        </w:rPr>
        <w:t>testno vzpostav</w:t>
      </w:r>
      <w:r w:rsidR="00F3220D">
        <w:rPr>
          <w:rFonts w:ascii="Arial Narrow" w:hAnsi="Arial Narrow"/>
        </w:rPr>
        <w:t>itvijo krožnega prevoza</w:t>
      </w:r>
      <w:r w:rsidRPr="0064414C">
        <w:rPr>
          <w:rFonts w:ascii="Arial Narrow" w:hAnsi="Arial Narrow"/>
        </w:rPr>
        <w:t xml:space="preserve"> </w:t>
      </w:r>
      <w:r w:rsidR="00F3220D">
        <w:rPr>
          <w:rFonts w:ascii="Arial Narrow" w:hAnsi="Arial Narrow"/>
        </w:rPr>
        <w:t>po</w:t>
      </w:r>
      <w:r w:rsidRPr="0064414C">
        <w:rPr>
          <w:rFonts w:ascii="Arial Narrow" w:hAnsi="Arial Narrow"/>
        </w:rPr>
        <w:t xml:space="preserve"> Kamniško</w:t>
      </w:r>
      <w:r w:rsidR="00F3220D">
        <w:rPr>
          <w:rFonts w:ascii="Arial Narrow" w:hAnsi="Arial Narrow"/>
        </w:rPr>
        <w:t xml:space="preserve"> </w:t>
      </w:r>
      <w:r w:rsidRPr="0064414C">
        <w:rPr>
          <w:rFonts w:ascii="Arial Narrow" w:hAnsi="Arial Narrow"/>
        </w:rPr>
        <w:t>-Savinjskih Alp</w:t>
      </w:r>
      <w:r w:rsidR="00F3220D">
        <w:rPr>
          <w:rFonts w:ascii="Arial Narrow" w:hAnsi="Arial Narrow"/>
        </w:rPr>
        <w:t>ah</w:t>
      </w:r>
      <w:r w:rsidRPr="0064414C">
        <w:rPr>
          <w:rFonts w:ascii="Arial Narrow" w:hAnsi="Arial Narrow"/>
        </w:rPr>
        <w:t>.</w:t>
      </w:r>
      <w:r w:rsidR="0064414C">
        <w:rPr>
          <w:rFonts w:ascii="Arial Narrow" w:hAnsi="Arial Narrow"/>
        </w:rPr>
        <w:t xml:space="preserve"> Tako smo stopili korak naprej k</w:t>
      </w:r>
      <w:r w:rsidRPr="0064414C">
        <w:rPr>
          <w:rFonts w:ascii="Arial Narrow" w:hAnsi="Arial Narrow"/>
        </w:rPr>
        <w:t xml:space="preserve"> trajnostnem</w:t>
      </w:r>
      <w:r w:rsidR="0064414C">
        <w:rPr>
          <w:rFonts w:ascii="Arial Narrow" w:hAnsi="Arial Narrow"/>
        </w:rPr>
        <w:t>u</w:t>
      </w:r>
      <w:r w:rsidRPr="0064414C">
        <w:rPr>
          <w:rFonts w:ascii="Arial Narrow" w:hAnsi="Arial Narrow"/>
        </w:rPr>
        <w:t xml:space="preserve"> razvoju destinacije </w:t>
      </w:r>
      <w:r w:rsidR="005164CC">
        <w:rPr>
          <w:rFonts w:ascii="Arial Narrow" w:hAnsi="Arial Narrow"/>
        </w:rPr>
        <w:t>z namenom</w:t>
      </w:r>
      <w:r w:rsidRPr="0064414C">
        <w:rPr>
          <w:rFonts w:ascii="Arial Narrow" w:hAnsi="Arial Narrow"/>
        </w:rPr>
        <w:t xml:space="preserve">, da </w:t>
      </w:r>
      <w:r w:rsidR="005164CC">
        <w:rPr>
          <w:rFonts w:ascii="Arial Narrow" w:hAnsi="Arial Narrow"/>
        </w:rPr>
        <w:t xml:space="preserve">čim bolj zadovoljimo </w:t>
      </w:r>
      <w:r w:rsidRPr="0064414C">
        <w:rPr>
          <w:rFonts w:ascii="Arial Narrow" w:hAnsi="Arial Narrow"/>
        </w:rPr>
        <w:t xml:space="preserve">potrebe </w:t>
      </w:r>
      <w:r w:rsidR="005164CC">
        <w:rPr>
          <w:rFonts w:ascii="Arial Narrow" w:hAnsi="Arial Narrow"/>
        </w:rPr>
        <w:t>naših</w:t>
      </w:r>
      <w:r w:rsidRPr="0064414C">
        <w:rPr>
          <w:rFonts w:ascii="Arial Narrow" w:hAnsi="Arial Narrow"/>
        </w:rPr>
        <w:t xml:space="preserve"> </w:t>
      </w:r>
      <w:r w:rsidR="0064414C">
        <w:rPr>
          <w:rFonts w:ascii="Arial Narrow" w:hAnsi="Arial Narrow"/>
        </w:rPr>
        <w:t xml:space="preserve">obiskovalcev. </w:t>
      </w:r>
    </w:p>
    <w:p w14:paraId="0B7C2969" w14:textId="77777777" w:rsidR="002464DD" w:rsidRDefault="002464DD" w:rsidP="008803A8">
      <w:pPr>
        <w:jc w:val="both"/>
        <w:rPr>
          <w:rFonts w:ascii="Arial Narrow" w:hAnsi="Arial Narrow"/>
        </w:rPr>
      </w:pPr>
    </w:p>
    <w:p w14:paraId="6F5AA3A7" w14:textId="30873727" w:rsidR="00900A08" w:rsidRPr="00900A08" w:rsidRDefault="00900A08" w:rsidP="00900A08">
      <w:pPr>
        <w:rPr>
          <w:rFonts w:ascii="Arial Narrow" w:hAnsi="Arial Narrow"/>
        </w:rPr>
      </w:pPr>
      <w:r>
        <w:rPr>
          <w:noProof/>
          <w:lang w:eastAsia="sl-SI"/>
        </w:rPr>
        <w:drawing>
          <wp:inline distT="0" distB="0" distL="0" distR="0" wp14:anchorId="4DC09542" wp14:editId="768AE45B">
            <wp:extent cx="2685432" cy="2240097"/>
            <wp:effectExtent l="0" t="0" r="635" b="8255"/>
            <wp:docPr id="1" name="Slika 1" descr="Pavličevo sedlo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vličevo sedlo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528" cy="225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noProof/>
          <w:lang w:eastAsia="sl-SI"/>
        </w:rPr>
        <w:drawing>
          <wp:inline distT="0" distB="0" distL="0" distR="0" wp14:anchorId="0B0D1E39" wp14:editId="114D2F33">
            <wp:extent cx="2962275" cy="2221706"/>
            <wp:effectExtent l="0" t="0" r="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6038_samo_surin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910" cy="222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0A08">
        <w:rPr>
          <w:rFonts w:ascii="Arial Narrow" w:hAnsi="Arial Narrow"/>
          <w:sz w:val="20"/>
          <w:szCs w:val="20"/>
        </w:rPr>
        <w:t>Vir: spletna stran Wikipedije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Vir: ZTŠK Kamnik </w:t>
      </w:r>
    </w:p>
    <w:p w14:paraId="2DA5F80F" w14:textId="77777777" w:rsidR="002464DD" w:rsidRDefault="002464DD" w:rsidP="008803A8">
      <w:pPr>
        <w:jc w:val="both"/>
        <w:rPr>
          <w:rFonts w:ascii="Arial Narrow" w:hAnsi="Arial Narrow"/>
        </w:rPr>
      </w:pPr>
    </w:p>
    <w:p w14:paraId="3D1E505C" w14:textId="3306F9B2" w:rsidR="00900A08" w:rsidRDefault="0064414C" w:rsidP="008803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Izlet iz Kamnika na Jezersko, iz</w:t>
      </w:r>
      <w:r w:rsidR="008803A8" w:rsidRPr="0064414C">
        <w:rPr>
          <w:rFonts w:ascii="Arial Narrow" w:hAnsi="Arial Narrow"/>
        </w:rPr>
        <w:t xml:space="preserve"> Preddvora v Logarsko dolino ali iz Luč na Krvavec tako ne povzroča več </w:t>
      </w:r>
      <w:r w:rsidR="00CD72C5">
        <w:rPr>
          <w:rFonts w:ascii="Arial Narrow" w:hAnsi="Arial Narrow"/>
        </w:rPr>
        <w:t xml:space="preserve">nobenih </w:t>
      </w:r>
      <w:r w:rsidR="008803A8" w:rsidRPr="0064414C">
        <w:rPr>
          <w:rFonts w:ascii="Arial Narrow" w:hAnsi="Arial Narrow"/>
        </w:rPr>
        <w:t xml:space="preserve">logističnih težav. </w:t>
      </w:r>
    </w:p>
    <w:p w14:paraId="08C59539" w14:textId="116D3B31" w:rsidR="005164CC" w:rsidRDefault="008803A8" w:rsidP="005164CC">
      <w:pPr>
        <w:spacing w:after="0"/>
        <w:jc w:val="both"/>
        <w:rPr>
          <w:rFonts w:ascii="Arial Narrow" w:hAnsi="Arial Narrow"/>
        </w:rPr>
      </w:pPr>
      <w:r w:rsidRPr="0064414C">
        <w:rPr>
          <w:rFonts w:ascii="Arial Narrow" w:hAnsi="Arial Narrow"/>
        </w:rPr>
        <w:t>V</w:t>
      </w:r>
      <w:r w:rsidR="005164CC">
        <w:rPr>
          <w:rFonts w:ascii="Arial Narrow" w:hAnsi="Arial Narrow"/>
        </w:rPr>
        <w:t xml:space="preserve"> </w:t>
      </w:r>
      <w:r w:rsidRPr="0064414C">
        <w:rPr>
          <w:rFonts w:ascii="Arial Narrow" w:hAnsi="Arial Narrow"/>
        </w:rPr>
        <w:t xml:space="preserve">dopoldanskih urah </w:t>
      </w:r>
      <w:r w:rsidR="005164CC">
        <w:rPr>
          <w:rFonts w:ascii="Arial Narrow" w:hAnsi="Arial Narrow"/>
        </w:rPr>
        <w:t xml:space="preserve">prevoz </w:t>
      </w:r>
      <w:r w:rsidR="00F3220D">
        <w:rPr>
          <w:rFonts w:ascii="Arial Narrow" w:hAnsi="Arial Narrow"/>
        </w:rPr>
        <w:t>od</w:t>
      </w:r>
      <w:r w:rsidRPr="0064414C">
        <w:rPr>
          <w:rFonts w:ascii="Arial Narrow" w:hAnsi="Arial Narrow"/>
        </w:rPr>
        <w:t xml:space="preserve">pelje v eno smer, </w:t>
      </w:r>
      <w:r w:rsidR="00CD72C5">
        <w:rPr>
          <w:rFonts w:ascii="Arial Narrow" w:hAnsi="Arial Narrow"/>
        </w:rPr>
        <w:t xml:space="preserve">popoldan </w:t>
      </w:r>
      <w:r w:rsidR="00F3220D">
        <w:rPr>
          <w:rFonts w:ascii="Arial Narrow" w:hAnsi="Arial Narrow"/>
        </w:rPr>
        <w:t>se vrača v obratni smeri</w:t>
      </w:r>
      <w:r w:rsidR="00057539">
        <w:rPr>
          <w:rFonts w:ascii="Arial Narrow" w:hAnsi="Arial Narrow"/>
        </w:rPr>
        <w:t xml:space="preserve"> </w:t>
      </w:r>
      <w:r w:rsidR="005164CC">
        <w:rPr>
          <w:rFonts w:ascii="Arial Narrow" w:hAnsi="Arial Narrow"/>
        </w:rPr>
        <w:t xml:space="preserve">do izhodiščne destinacije. </w:t>
      </w:r>
      <w:r w:rsidR="00057539">
        <w:rPr>
          <w:rFonts w:ascii="Arial Narrow" w:hAnsi="Arial Narrow"/>
        </w:rPr>
        <w:t xml:space="preserve">Glede na </w:t>
      </w:r>
      <w:r w:rsidR="00CD72C5">
        <w:rPr>
          <w:rFonts w:ascii="Arial Narrow" w:hAnsi="Arial Narrow"/>
        </w:rPr>
        <w:t>vozni red</w:t>
      </w:r>
      <w:r w:rsidR="00057539">
        <w:rPr>
          <w:rFonts w:ascii="Arial Narrow" w:hAnsi="Arial Narrow"/>
        </w:rPr>
        <w:t xml:space="preserve"> si obiskovalec sam </w:t>
      </w:r>
      <w:r w:rsidR="00CD72C5">
        <w:rPr>
          <w:rFonts w:ascii="Arial Narrow" w:hAnsi="Arial Narrow"/>
        </w:rPr>
        <w:t>izbere</w:t>
      </w:r>
      <w:r w:rsidRPr="0064414C">
        <w:rPr>
          <w:rFonts w:ascii="Arial Narrow" w:hAnsi="Arial Narrow"/>
        </w:rPr>
        <w:t>, kateri dan bo potoval</w:t>
      </w:r>
      <w:r w:rsidR="005164CC">
        <w:rPr>
          <w:rFonts w:ascii="Arial Narrow" w:hAnsi="Arial Narrow"/>
        </w:rPr>
        <w:t xml:space="preserve"> </w:t>
      </w:r>
      <w:r w:rsidR="00057539">
        <w:rPr>
          <w:rFonts w:ascii="Arial Narrow" w:hAnsi="Arial Narrow"/>
        </w:rPr>
        <w:t xml:space="preserve">in </w:t>
      </w:r>
      <w:r w:rsidRPr="0064414C">
        <w:rPr>
          <w:rFonts w:ascii="Arial Narrow" w:hAnsi="Arial Narrow"/>
        </w:rPr>
        <w:t>v katero smer</w:t>
      </w:r>
      <w:r w:rsidR="005164CC">
        <w:rPr>
          <w:rFonts w:ascii="Arial Narrow" w:hAnsi="Arial Narrow"/>
        </w:rPr>
        <w:t>.</w:t>
      </w:r>
      <w:r w:rsidR="00AA30DE" w:rsidRPr="0064414C">
        <w:rPr>
          <w:rFonts w:ascii="Arial Narrow" w:hAnsi="Arial Narrow"/>
        </w:rPr>
        <w:t xml:space="preserve"> Cena prevoza se giblje med 3</w:t>
      </w:r>
      <w:r w:rsidR="00CD72C5">
        <w:rPr>
          <w:rFonts w:ascii="Arial Narrow" w:hAnsi="Arial Narrow"/>
        </w:rPr>
        <w:t>,00</w:t>
      </w:r>
      <w:r w:rsidR="0064414C">
        <w:rPr>
          <w:rFonts w:ascii="Arial Narrow" w:hAnsi="Arial Narrow"/>
        </w:rPr>
        <w:t xml:space="preserve"> </w:t>
      </w:r>
      <w:r w:rsidR="00CD72C5">
        <w:rPr>
          <w:rFonts w:ascii="Arial Narrow" w:hAnsi="Arial Narrow"/>
        </w:rPr>
        <w:t xml:space="preserve">in 9,00 EUR, </w:t>
      </w:r>
      <w:r w:rsidR="00E321DA">
        <w:rPr>
          <w:rFonts w:ascii="Arial Narrow" w:hAnsi="Arial Narrow"/>
        </w:rPr>
        <w:t>odvisno od dolžine relacije in starosti potnika.</w:t>
      </w:r>
    </w:p>
    <w:p w14:paraId="199C1F4E" w14:textId="2CBD5DDE" w:rsidR="00900A08" w:rsidRPr="0064414C" w:rsidRDefault="00900A08" w:rsidP="00900A08">
      <w:pPr>
        <w:spacing w:after="0"/>
        <w:jc w:val="center"/>
        <w:rPr>
          <w:rFonts w:ascii="Arial Narrow" w:hAnsi="Arial Narrow"/>
        </w:rPr>
      </w:pPr>
    </w:p>
    <w:p w14:paraId="05E43214" w14:textId="587F6136" w:rsidR="0039467A" w:rsidRDefault="00CD72C5" w:rsidP="008803A8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Najprej </w:t>
      </w:r>
      <w:r w:rsidR="00B1456E" w:rsidRPr="0064414C">
        <w:rPr>
          <w:rFonts w:ascii="Arial Narrow" w:hAnsi="Arial Narrow"/>
        </w:rPr>
        <w:t xml:space="preserve">bomo prevoze izvajali s kombijem. Rezervacije sedežev so možne en dan pred odhodom </w:t>
      </w:r>
      <w:r w:rsidR="0022208A" w:rsidRPr="0064414C">
        <w:rPr>
          <w:rFonts w:ascii="Arial Narrow" w:hAnsi="Arial Narrow"/>
        </w:rPr>
        <w:t xml:space="preserve">do 16. ure </w:t>
      </w:r>
      <w:r w:rsidR="00B1456E" w:rsidRPr="0064414C">
        <w:rPr>
          <w:rFonts w:ascii="Arial Narrow" w:hAnsi="Arial Narrow"/>
          <w:b/>
        </w:rPr>
        <w:t xml:space="preserve">na </w:t>
      </w:r>
      <w:r w:rsidR="00900A08">
        <w:rPr>
          <w:rFonts w:ascii="Arial Narrow" w:hAnsi="Arial Narrow"/>
          <w:b/>
        </w:rPr>
        <w:t xml:space="preserve">lokalni TIC točki, ali na </w:t>
      </w:r>
      <w:r w:rsidR="00B1456E" w:rsidRPr="0064414C">
        <w:rPr>
          <w:rFonts w:ascii="Arial Narrow" w:hAnsi="Arial Narrow"/>
          <w:b/>
        </w:rPr>
        <w:t xml:space="preserve">telefonski številki 041 364 864. </w:t>
      </w:r>
    </w:p>
    <w:p w14:paraId="74055D55" w14:textId="0CDA75E6" w:rsidR="0039467A" w:rsidRDefault="0039467A" w:rsidP="008803A8">
      <w:pPr>
        <w:jc w:val="both"/>
        <w:rPr>
          <w:rFonts w:ascii="Arial Narrow" w:hAnsi="Arial Narrow"/>
          <w:b/>
        </w:rPr>
      </w:pPr>
    </w:p>
    <w:p w14:paraId="6C663528" w14:textId="55579E4D" w:rsidR="0039467A" w:rsidRDefault="0039467A" w:rsidP="00900A08">
      <w:pPr>
        <w:jc w:val="center"/>
        <w:rPr>
          <w:rFonts w:ascii="Arial Narrow" w:hAnsi="Arial Narrow"/>
          <w:b/>
        </w:rPr>
      </w:pPr>
    </w:p>
    <w:p w14:paraId="48729D8D" w14:textId="3CB1F1D4" w:rsidR="00900A08" w:rsidRPr="00900A08" w:rsidRDefault="00900A08" w:rsidP="00900A08">
      <w:pPr>
        <w:ind w:firstLine="708"/>
        <w:rPr>
          <w:rFonts w:ascii="Arial Narrow" w:hAnsi="Arial Narrow"/>
          <w:sz w:val="20"/>
          <w:szCs w:val="20"/>
        </w:rPr>
      </w:pPr>
    </w:p>
    <w:p w14:paraId="0958671D" w14:textId="0521A703" w:rsidR="00B4633C" w:rsidRDefault="00B4633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tbl>
      <w:tblPr>
        <w:tblW w:w="5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9"/>
        <w:gridCol w:w="2270"/>
        <w:gridCol w:w="1442"/>
      </w:tblGrid>
      <w:tr w:rsidR="00B4633C" w:rsidRPr="00F07219" w14:paraId="70D7D927" w14:textId="77777777" w:rsidTr="00B4633C">
        <w:trPr>
          <w:trHeight w:val="195"/>
          <w:jc w:val="center"/>
        </w:trPr>
        <w:tc>
          <w:tcPr>
            <w:tcW w:w="5311" w:type="dxa"/>
            <w:gridSpan w:val="3"/>
            <w:shd w:val="clear" w:color="000000" w:fill="B1D8E1"/>
            <w:vAlign w:val="center"/>
          </w:tcPr>
          <w:p w14:paraId="58D79548" w14:textId="77777777" w:rsidR="00B4633C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sl-SI"/>
              </w:rPr>
              <w:lastRenderedPageBreak/>
              <w:t xml:space="preserve">URNIK VOŽNJE     </w:t>
            </w:r>
          </w:p>
          <w:p w14:paraId="6186CC7D" w14:textId="77777777" w:rsidR="00B4633C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ponedeljek, sreda, petek, nedelja</w:t>
            </w:r>
          </w:p>
          <w:p w14:paraId="0B5FAF61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</w:p>
        </w:tc>
      </w:tr>
      <w:tr w:rsidR="00B4633C" w:rsidRPr="00F07219" w14:paraId="5BF49494" w14:textId="77777777" w:rsidTr="00B4633C">
        <w:trPr>
          <w:trHeight w:val="195"/>
          <w:jc w:val="center"/>
        </w:trPr>
        <w:tc>
          <w:tcPr>
            <w:tcW w:w="1599" w:type="dxa"/>
            <w:shd w:val="clear" w:color="000000" w:fill="B1D8E1"/>
            <w:vAlign w:val="center"/>
            <w:hideMark/>
          </w:tcPr>
          <w:p w14:paraId="23B2A0DC" w14:textId="274D839B" w:rsidR="00B4633C" w:rsidRPr="00F07219" w:rsidRDefault="00EB3149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D</w:t>
            </w:r>
            <w:r w:rsidR="00B4633C"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opoldan</w:t>
            </w:r>
          </w:p>
        </w:tc>
        <w:tc>
          <w:tcPr>
            <w:tcW w:w="2270" w:type="dxa"/>
            <w:vMerge w:val="restart"/>
            <w:shd w:val="clear" w:color="000000" w:fill="B1D8E1"/>
            <w:vAlign w:val="center"/>
            <w:hideMark/>
          </w:tcPr>
          <w:p w14:paraId="52A18498" w14:textId="25F3DCBF" w:rsidR="00B4633C" w:rsidRPr="00F07219" w:rsidRDefault="00B4633C" w:rsidP="00C658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POSTAJA</w:t>
            </w:r>
          </w:p>
        </w:tc>
        <w:tc>
          <w:tcPr>
            <w:tcW w:w="1440" w:type="dxa"/>
            <w:shd w:val="clear" w:color="000000" w:fill="B1D8E1"/>
            <w:vAlign w:val="center"/>
            <w:hideMark/>
          </w:tcPr>
          <w:p w14:paraId="196893A3" w14:textId="5FDF87BB" w:rsidR="00B4633C" w:rsidRPr="00F07219" w:rsidRDefault="00EB3149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P</w:t>
            </w:r>
            <w:r w:rsidR="00B4633C"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opoldan</w:t>
            </w:r>
          </w:p>
        </w:tc>
      </w:tr>
      <w:tr w:rsidR="00B4633C" w:rsidRPr="00F07219" w14:paraId="704000AB" w14:textId="77777777" w:rsidTr="00C6589C">
        <w:trPr>
          <w:trHeight w:val="271"/>
          <w:jc w:val="center"/>
        </w:trPr>
        <w:tc>
          <w:tcPr>
            <w:tcW w:w="1599" w:type="dxa"/>
            <w:shd w:val="clear" w:color="000000" w:fill="B1D8E1"/>
            <w:vAlign w:val="center"/>
            <w:hideMark/>
          </w:tcPr>
          <w:p w14:paraId="50F4CCBA" w14:textId="3E34DD65" w:rsidR="00B4633C" w:rsidRPr="00F07219" w:rsidRDefault="00EB3149" w:rsidP="00C658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Z</w:t>
            </w:r>
            <w:r w:rsidR="00B4633C"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ačetek</w:t>
            </w:r>
          </w:p>
        </w:tc>
        <w:tc>
          <w:tcPr>
            <w:tcW w:w="2270" w:type="dxa"/>
            <w:vMerge/>
            <w:shd w:val="clear" w:color="000000" w:fill="B1D8E1"/>
            <w:vAlign w:val="center"/>
            <w:hideMark/>
          </w:tcPr>
          <w:p w14:paraId="5A5EE90A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440" w:type="dxa"/>
            <w:shd w:val="clear" w:color="000000" w:fill="B1D8E1"/>
            <w:vAlign w:val="center"/>
            <w:hideMark/>
          </w:tcPr>
          <w:p w14:paraId="061F0CF0" w14:textId="0352E78D" w:rsidR="00B4633C" w:rsidRPr="00F07219" w:rsidRDefault="00EB3149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K</w:t>
            </w:r>
            <w:r w:rsidR="00B4633C"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onec</w:t>
            </w:r>
          </w:p>
        </w:tc>
      </w:tr>
      <w:tr w:rsidR="00B4633C" w:rsidRPr="00F07219" w14:paraId="65B6B05A" w14:textId="77777777" w:rsidTr="00B4633C">
        <w:trPr>
          <w:trHeight w:val="211"/>
          <w:jc w:val="center"/>
        </w:trPr>
        <w:tc>
          <w:tcPr>
            <w:tcW w:w="1599" w:type="dxa"/>
            <w:shd w:val="clear" w:color="000000" w:fill="FFFFCC"/>
            <w:vAlign w:val="center"/>
            <w:hideMark/>
          </w:tcPr>
          <w:p w14:paraId="626683C6" w14:textId="0D1E37E6" w:rsidR="00B4633C" w:rsidRPr="00F07219" w:rsidRDefault="00C6589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noProof/>
                <w:color w:val="00000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77CF2B" wp14:editId="57E6F8C6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7620</wp:posOffset>
                      </wp:positionV>
                      <wp:extent cx="15875" cy="2495550"/>
                      <wp:effectExtent l="76200" t="0" r="79375" b="57150"/>
                      <wp:wrapNone/>
                      <wp:docPr id="8" name="Raven puščični povezoval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75" cy="2495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F4A0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8" o:spid="_x0000_s1026" type="#_x0000_t32" style="position:absolute;margin-left:8.6pt;margin-top:.6pt;width:1.25pt;height:196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B4633C"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8.00</w:t>
            </w:r>
          </w:p>
        </w:tc>
        <w:tc>
          <w:tcPr>
            <w:tcW w:w="2270" w:type="dxa"/>
            <w:shd w:val="clear" w:color="000000" w:fill="FFE599"/>
            <w:vAlign w:val="center"/>
            <w:hideMark/>
          </w:tcPr>
          <w:p w14:paraId="11DA3340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Kamnik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 xml:space="preserve"> AP</w:t>
            </w:r>
          </w:p>
        </w:tc>
        <w:tc>
          <w:tcPr>
            <w:tcW w:w="1440" w:type="dxa"/>
            <w:shd w:val="clear" w:color="auto" w:fill="FFFFCC"/>
            <w:noWrap/>
            <w:vAlign w:val="bottom"/>
            <w:hideMark/>
          </w:tcPr>
          <w:p w14:paraId="6BD1ABBF" w14:textId="274993A8" w:rsidR="00B4633C" w:rsidRPr="00F07219" w:rsidRDefault="00C6589C" w:rsidP="002464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B26B79" wp14:editId="2B9EF64B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-6350</wp:posOffset>
                      </wp:positionV>
                      <wp:extent cx="9525" cy="2476500"/>
                      <wp:effectExtent l="38100" t="38100" r="66675" b="19050"/>
                      <wp:wrapNone/>
                      <wp:docPr id="4" name="Raven puščični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2476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AA523" id="Raven puščični povezovalnik 4" o:spid="_x0000_s1026" type="#_x0000_t32" style="position:absolute;margin-left:59pt;margin-top:-.5pt;width:.75pt;height:19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464DD">
              <w:rPr>
                <w:rFonts w:ascii="Arial Narrow" w:eastAsia="Times New Roman" w:hAnsi="Arial Narrow" w:cs="Calibri"/>
                <w:color w:val="000000"/>
                <w:lang w:eastAsia="sl-SI"/>
              </w:rPr>
              <w:t>1</w:t>
            </w:r>
            <w:r w:rsidR="00B4633C"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8.45</w:t>
            </w:r>
          </w:p>
        </w:tc>
      </w:tr>
      <w:tr w:rsidR="00B4633C" w:rsidRPr="00F07219" w14:paraId="0F812112" w14:textId="77777777" w:rsidTr="00B4633C">
        <w:trPr>
          <w:trHeight w:val="211"/>
          <w:jc w:val="center"/>
        </w:trPr>
        <w:tc>
          <w:tcPr>
            <w:tcW w:w="1599" w:type="dxa"/>
            <w:shd w:val="clear" w:color="000000" w:fill="FFFFCC"/>
            <w:vAlign w:val="center"/>
            <w:hideMark/>
          </w:tcPr>
          <w:p w14:paraId="2C98512D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8.15</w:t>
            </w:r>
          </w:p>
        </w:tc>
        <w:tc>
          <w:tcPr>
            <w:tcW w:w="2270" w:type="dxa"/>
            <w:shd w:val="clear" w:color="000000" w:fill="FFE599"/>
            <w:vAlign w:val="center"/>
            <w:hideMark/>
          </w:tcPr>
          <w:p w14:paraId="6A6EF513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Kamniška Bistrica</w:t>
            </w:r>
          </w:p>
        </w:tc>
        <w:tc>
          <w:tcPr>
            <w:tcW w:w="1440" w:type="dxa"/>
            <w:shd w:val="clear" w:color="000000" w:fill="FFFFCC"/>
            <w:vAlign w:val="center"/>
            <w:hideMark/>
          </w:tcPr>
          <w:p w14:paraId="3DBCCFEA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18.30</w:t>
            </w:r>
          </w:p>
        </w:tc>
      </w:tr>
      <w:tr w:rsidR="00B4633C" w:rsidRPr="00F07219" w14:paraId="586428B9" w14:textId="77777777" w:rsidTr="00B4633C">
        <w:trPr>
          <w:trHeight w:val="211"/>
          <w:jc w:val="center"/>
        </w:trPr>
        <w:tc>
          <w:tcPr>
            <w:tcW w:w="1599" w:type="dxa"/>
            <w:shd w:val="clear" w:color="000000" w:fill="FFFFCC"/>
            <w:vAlign w:val="center"/>
            <w:hideMark/>
          </w:tcPr>
          <w:p w14:paraId="67DE79F1" w14:textId="0C96D482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l-SI"/>
              </w:rPr>
              <w:t>8</w:t>
            </w: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.45</w:t>
            </w:r>
          </w:p>
        </w:tc>
        <w:tc>
          <w:tcPr>
            <w:tcW w:w="2270" w:type="dxa"/>
            <w:shd w:val="clear" w:color="000000" w:fill="FFE599"/>
            <w:vAlign w:val="center"/>
            <w:hideMark/>
          </w:tcPr>
          <w:p w14:paraId="5CF8FA8D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Kranjski Rak</w:t>
            </w:r>
          </w:p>
        </w:tc>
        <w:tc>
          <w:tcPr>
            <w:tcW w:w="1440" w:type="dxa"/>
            <w:shd w:val="clear" w:color="000000" w:fill="FFFFCC"/>
            <w:vAlign w:val="center"/>
            <w:hideMark/>
          </w:tcPr>
          <w:p w14:paraId="56B0D18E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18.00</w:t>
            </w:r>
          </w:p>
        </w:tc>
      </w:tr>
      <w:tr w:rsidR="00B4633C" w:rsidRPr="00F07219" w14:paraId="5E793B34" w14:textId="77777777" w:rsidTr="00B4633C">
        <w:trPr>
          <w:trHeight w:val="211"/>
          <w:jc w:val="center"/>
        </w:trPr>
        <w:tc>
          <w:tcPr>
            <w:tcW w:w="1599" w:type="dxa"/>
            <w:shd w:val="clear" w:color="000000" w:fill="FFFFCC"/>
            <w:vAlign w:val="center"/>
            <w:hideMark/>
          </w:tcPr>
          <w:p w14:paraId="157B2FE1" w14:textId="164D8FF9" w:rsidR="00B4633C" w:rsidRPr="00F07219" w:rsidRDefault="00182B10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l-SI"/>
              </w:rPr>
              <w:t>8.53</w:t>
            </w:r>
          </w:p>
        </w:tc>
        <w:tc>
          <w:tcPr>
            <w:tcW w:w="2270" w:type="dxa"/>
            <w:shd w:val="clear" w:color="000000" w:fill="FFE599"/>
            <w:vAlign w:val="center"/>
            <w:hideMark/>
          </w:tcPr>
          <w:p w14:paraId="31E88914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Podvolovjek – Sv. Anton</w:t>
            </w:r>
          </w:p>
        </w:tc>
        <w:tc>
          <w:tcPr>
            <w:tcW w:w="1440" w:type="dxa"/>
            <w:shd w:val="clear" w:color="000000" w:fill="FFFFCC"/>
            <w:vAlign w:val="center"/>
            <w:hideMark/>
          </w:tcPr>
          <w:p w14:paraId="40DFA2E6" w14:textId="7C079A8A" w:rsidR="00B4633C" w:rsidRPr="00F07219" w:rsidRDefault="00182B10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l-SI"/>
              </w:rPr>
              <w:t>17.52</w:t>
            </w:r>
          </w:p>
        </w:tc>
      </w:tr>
      <w:tr w:rsidR="00B4633C" w:rsidRPr="00F07219" w14:paraId="0F67E204" w14:textId="77777777" w:rsidTr="00B4633C">
        <w:trPr>
          <w:trHeight w:val="211"/>
          <w:jc w:val="center"/>
        </w:trPr>
        <w:tc>
          <w:tcPr>
            <w:tcW w:w="1599" w:type="dxa"/>
            <w:shd w:val="clear" w:color="000000" w:fill="FFFFCC"/>
            <w:vAlign w:val="center"/>
            <w:hideMark/>
          </w:tcPr>
          <w:p w14:paraId="6BE11813" w14:textId="01E7A77C" w:rsidR="00B4633C" w:rsidRPr="00F07219" w:rsidRDefault="00262F90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l-SI"/>
              </w:rPr>
              <w:t>9.08</w:t>
            </w:r>
          </w:p>
        </w:tc>
        <w:tc>
          <w:tcPr>
            <w:tcW w:w="2270" w:type="dxa"/>
            <w:shd w:val="clear" w:color="000000" w:fill="FFE599"/>
            <w:vAlign w:val="center"/>
            <w:hideMark/>
          </w:tcPr>
          <w:p w14:paraId="3565771B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Luče AP</w:t>
            </w:r>
          </w:p>
        </w:tc>
        <w:tc>
          <w:tcPr>
            <w:tcW w:w="1440" w:type="dxa"/>
            <w:shd w:val="clear" w:color="000000" w:fill="FFFFCC"/>
            <w:vAlign w:val="center"/>
            <w:hideMark/>
          </w:tcPr>
          <w:p w14:paraId="1097175C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17.37</w:t>
            </w:r>
          </w:p>
        </w:tc>
      </w:tr>
      <w:tr w:rsidR="00B4633C" w:rsidRPr="00F07219" w14:paraId="7A8AAE48" w14:textId="77777777" w:rsidTr="00B4633C">
        <w:trPr>
          <w:trHeight w:val="211"/>
          <w:jc w:val="center"/>
        </w:trPr>
        <w:tc>
          <w:tcPr>
            <w:tcW w:w="1599" w:type="dxa"/>
            <w:shd w:val="clear" w:color="000000" w:fill="FFFFCC"/>
            <w:vAlign w:val="center"/>
            <w:hideMark/>
          </w:tcPr>
          <w:p w14:paraId="1F5672C5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l-SI"/>
              </w:rPr>
              <w:t>9.15</w:t>
            </w:r>
          </w:p>
        </w:tc>
        <w:tc>
          <w:tcPr>
            <w:tcW w:w="2270" w:type="dxa"/>
            <w:shd w:val="clear" w:color="000000" w:fill="FFE599"/>
            <w:vAlign w:val="center"/>
            <w:hideMark/>
          </w:tcPr>
          <w:p w14:paraId="527DB5B3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Solčava – Center Rinka</w:t>
            </w:r>
          </w:p>
        </w:tc>
        <w:tc>
          <w:tcPr>
            <w:tcW w:w="1440" w:type="dxa"/>
            <w:shd w:val="clear" w:color="000000" w:fill="FFFFCC"/>
            <w:vAlign w:val="center"/>
            <w:hideMark/>
          </w:tcPr>
          <w:p w14:paraId="3BB06E77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l-SI"/>
              </w:rPr>
              <w:t>17.30</w:t>
            </w:r>
          </w:p>
        </w:tc>
      </w:tr>
      <w:tr w:rsidR="00B4633C" w:rsidRPr="00F07219" w14:paraId="6CBD34AB" w14:textId="77777777" w:rsidTr="00B4633C">
        <w:trPr>
          <w:trHeight w:val="211"/>
          <w:jc w:val="center"/>
        </w:trPr>
        <w:tc>
          <w:tcPr>
            <w:tcW w:w="1599" w:type="dxa"/>
            <w:shd w:val="clear" w:color="000000" w:fill="FFFFCC"/>
            <w:vAlign w:val="center"/>
          </w:tcPr>
          <w:p w14:paraId="354D054E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9.25</w:t>
            </w:r>
          </w:p>
        </w:tc>
        <w:tc>
          <w:tcPr>
            <w:tcW w:w="2270" w:type="dxa"/>
            <w:shd w:val="clear" w:color="000000" w:fill="FFE599"/>
            <w:vAlign w:val="center"/>
          </w:tcPr>
          <w:p w14:paraId="66D152A2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Logarska dolina Plesnik</w:t>
            </w:r>
          </w:p>
        </w:tc>
        <w:tc>
          <w:tcPr>
            <w:tcW w:w="1440" w:type="dxa"/>
            <w:shd w:val="clear" w:color="000000" w:fill="FFFFCC"/>
            <w:vAlign w:val="center"/>
          </w:tcPr>
          <w:p w14:paraId="075BEDC4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17.20</w:t>
            </w:r>
          </w:p>
        </w:tc>
      </w:tr>
      <w:tr w:rsidR="00B4633C" w:rsidRPr="00F07219" w14:paraId="1809C1D1" w14:textId="77777777" w:rsidTr="00B4633C">
        <w:trPr>
          <w:trHeight w:val="211"/>
          <w:jc w:val="center"/>
        </w:trPr>
        <w:tc>
          <w:tcPr>
            <w:tcW w:w="1599" w:type="dxa"/>
            <w:shd w:val="clear" w:color="000000" w:fill="FFFFCC"/>
            <w:vAlign w:val="center"/>
            <w:hideMark/>
          </w:tcPr>
          <w:p w14:paraId="319A745D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10.17</w:t>
            </w:r>
          </w:p>
        </w:tc>
        <w:tc>
          <w:tcPr>
            <w:tcW w:w="2270" w:type="dxa"/>
            <w:shd w:val="clear" w:color="000000" w:fill="FFE599"/>
            <w:vAlign w:val="center"/>
            <w:hideMark/>
          </w:tcPr>
          <w:p w14:paraId="0D6EF186" w14:textId="0FB25B06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Jezersko jezero</w:t>
            </w:r>
            <w:r w:rsidR="005A608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 xml:space="preserve"> AP</w:t>
            </w:r>
          </w:p>
        </w:tc>
        <w:tc>
          <w:tcPr>
            <w:tcW w:w="1440" w:type="dxa"/>
            <w:shd w:val="clear" w:color="000000" w:fill="FFFFCC"/>
            <w:vAlign w:val="center"/>
            <w:hideMark/>
          </w:tcPr>
          <w:p w14:paraId="74345E12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16.28</w:t>
            </w:r>
          </w:p>
        </w:tc>
      </w:tr>
      <w:tr w:rsidR="00B4633C" w:rsidRPr="00F07219" w14:paraId="145D951C" w14:textId="77777777" w:rsidTr="00B4633C">
        <w:trPr>
          <w:trHeight w:val="211"/>
          <w:jc w:val="center"/>
        </w:trPr>
        <w:tc>
          <w:tcPr>
            <w:tcW w:w="1599" w:type="dxa"/>
            <w:shd w:val="clear" w:color="000000" w:fill="FFFFCC"/>
            <w:vAlign w:val="center"/>
            <w:hideMark/>
          </w:tcPr>
          <w:p w14:paraId="495D2A58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10.22</w:t>
            </w:r>
          </w:p>
        </w:tc>
        <w:tc>
          <w:tcPr>
            <w:tcW w:w="2270" w:type="dxa"/>
            <w:shd w:val="clear" w:color="000000" w:fill="FFE599"/>
            <w:vAlign w:val="center"/>
            <w:hideMark/>
          </w:tcPr>
          <w:p w14:paraId="162E4D62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Jezersko Občina AP</w:t>
            </w:r>
          </w:p>
        </w:tc>
        <w:tc>
          <w:tcPr>
            <w:tcW w:w="1440" w:type="dxa"/>
            <w:shd w:val="clear" w:color="000000" w:fill="FFFFCC"/>
            <w:vAlign w:val="center"/>
            <w:hideMark/>
          </w:tcPr>
          <w:p w14:paraId="095B7329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16.23</w:t>
            </w:r>
          </w:p>
        </w:tc>
      </w:tr>
      <w:tr w:rsidR="00B4633C" w:rsidRPr="00F07219" w14:paraId="632F62B4" w14:textId="77777777" w:rsidTr="00B4633C">
        <w:trPr>
          <w:trHeight w:val="211"/>
          <w:jc w:val="center"/>
        </w:trPr>
        <w:tc>
          <w:tcPr>
            <w:tcW w:w="1599" w:type="dxa"/>
            <w:shd w:val="clear" w:color="000000" w:fill="FFFFCC"/>
            <w:vAlign w:val="center"/>
            <w:hideMark/>
          </w:tcPr>
          <w:p w14:paraId="652E02E6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10.52</w:t>
            </w:r>
          </w:p>
        </w:tc>
        <w:tc>
          <w:tcPr>
            <w:tcW w:w="2270" w:type="dxa"/>
            <w:shd w:val="clear" w:color="000000" w:fill="FFE599"/>
            <w:vAlign w:val="center"/>
            <w:hideMark/>
          </w:tcPr>
          <w:p w14:paraId="31322672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Preddvor center</w:t>
            </w:r>
          </w:p>
        </w:tc>
        <w:tc>
          <w:tcPr>
            <w:tcW w:w="1440" w:type="dxa"/>
            <w:shd w:val="clear" w:color="000000" w:fill="FFFFCC"/>
            <w:vAlign w:val="center"/>
            <w:hideMark/>
          </w:tcPr>
          <w:p w14:paraId="6BF9A4AD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15.53</w:t>
            </w:r>
          </w:p>
        </w:tc>
      </w:tr>
      <w:tr w:rsidR="00B4633C" w:rsidRPr="00F07219" w14:paraId="214CCD47" w14:textId="77777777" w:rsidTr="00B4633C">
        <w:trPr>
          <w:trHeight w:val="211"/>
          <w:jc w:val="center"/>
        </w:trPr>
        <w:tc>
          <w:tcPr>
            <w:tcW w:w="1599" w:type="dxa"/>
            <w:shd w:val="clear" w:color="000000" w:fill="FFFFCC"/>
            <w:vAlign w:val="center"/>
            <w:hideMark/>
          </w:tcPr>
          <w:p w14:paraId="2BEA75EC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10.55</w:t>
            </w:r>
          </w:p>
        </w:tc>
        <w:tc>
          <w:tcPr>
            <w:tcW w:w="2270" w:type="dxa"/>
            <w:shd w:val="clear" w:color="000000" w:fill="FFE599"/>
            <w:vAlign w:val="center"/>
            <w:hideMark/>
          </w:tcPr>
          <w:p w14:paraId="5CBAB31A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Preddvor jezero</w:t>
            </w:r>
          </w:p>
        </w:tc>
        <w:tc>
          <w:tcPr>
            <w:tcW w:w="1440" w:type="dxa"/>
            <w:shd w:val="clear" w:color="000000" w:fill="FFFFCC"/>
            <w:vAlign w:val="center"/>
            <w:hideMark/>
          </w:tcPr>
          <w:p w14:paraId="0175DA85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15.50</w:t>
            </w:r>
          </w:p>
        </w:tc>
      </w:tr>
      <w:tr w:rsidR="00B4633C" w:rsidRPr="00F07219" w14:paraId="7EB3318A" w14:textId="77777777" w:rsidTr="00B4633C">
        <w:trPr>
          <w:trHeight w:val="211"/>
          <w:jc w:val="center"/>
        </w:trPr>
        <w:tc>
          <w:tcPr>
            <w:tcW w:w="1599" w:type="dxa"/>
            <w:shd w:val="clear" w:color="000000" w:fill="FFFFCC"/>
            <w:vAlign w:val="center"/>
            <w:hideMark/>
          </w:tcPr>
          <w:p w14:paraId="1A6BCFAC" w14:textId="381F7FD4" w:rsidR="00B4633C" w:rsidRPr="00F07219" w:rsidRDefault="00125D17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l-SI"/>
              </w:rPr>
              <w:t>11.10</w:t>
            </w:r>
          </w:p>
        </w:tc>
        <w:tc>
          <w:tcPr>
            <w:tcW w:w="2270" w:type="dxa"/>
            <w:shd w:val="clear" w:color="000000" w:fill="FFE599"/>
            <w:vAlign w:val="center"/>
            <w:hideMark/>
          </w:tcPr>
          <w:p w14:paraId="350AC546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Cerklje center</w:t>
            </w:r>
          </w:p>
        </w:tc>
        <w:tc>
          <w:tcPr>
            <w:tcW w:w="1440" w:type="dxa"/>
            <w:shd w:val="clear" w:color="000000" w:fill="FFFFCC"/>
            <w:vAlign w:val="center"/>
            <w:hideMark/>
          </w:tcPr>
          <w:p w14:paraId="793EF112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15.35</w:t>
            </w:r>
          </w:p>
        </w:tc>
      </w:tr>
      <w:tr w:rsidR="00B4633C" w:rsidRPr="00F07219" w14:paraId="1DEDF063" w14:textId="77777777" w:rsidTr="00B4633C">
        <w:trPr>
          <w:trHeight w:val="211"/>
          <w:jc w:val="center"/>
        </w:trPr>
        <w:tc>
          <w:tcPr>
            <w:tcW w:w="1599" w:type="dxa"/>
            <w:shd w:val="clear" w:color="000000" w:fill="FFFFCC"/>
            <w:vAlign w:val="center"/>
            <w:hideMark/>
          </w:tcPr>
          <w:p w14:paraId="3B80763E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11.17</w:t>
            </w:r>
          </w:p>
        </w:tc>
        <w:tc>
          <w:tcPr>
            <w:tcW w:w="2270" w:type="dxa"/>
            <w:shd w:val="clear" w:color="000000" w:fill="FFE599"/>
            <w:vAlign w:val="center"/>
            <w:hideMark/>
          </w:tcPr>
          <w:p w14:paraId="4A44ECC8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Gondola Krvavec</w:t>
            </w:r>
          </w:p>
        </w:tc>
        <w:tc>
          <w:tcPr>
            <w:tcW w:w="1440" w:type="dxa"/>
            <w:shd w:val="clear" w:color="000000" w:fill="FFFFCC"/>
            <w:vAlign w:val="center"/>
            <w:hideMark/>
          </w:tcPr>
          <w:p w14:paraId="513CA0B4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15.28</w:t>
            </w:r>
          </w:p>
        </w:tc>
      </w:tr>
      <w:tr w:rsidR="00B4633C" w:rsidRPr="00F07219" w14:paraId="5D74A6D8" w14:textId="77777777" w:rsidTr="00B4633C">
        <w:trPr>
          <w:trHeight w:val="211"/>
          <w:jc w:val="center"/>
        </w:trPr>
        <w:tc>
          <w:tcPr>
            <w:tcW w:w="1599" w:type="dxa"/>
            <w:shd w:val="clear" w:color="000000" w:fill="FFFFCC"/>
            <w:vAlign w:val="center"/>
            <w:hideMark/>
          </w:tcPr>
          <w:p w14:paraId="4C2BB505" w14:textId="0F3FC818" w:rsidR="00B4633C" w:rsidRPr="00F07219" w:rsidRDefault="00125D17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l-SI"/>
              </w:rPr>
              <w:t>11.25</w:t>
            </w:r>
          </w:p>
        </w:tc>
        <w:tc>
          <w:tcPr>
            <w:tcW w:w="2270" w:type="dxa"/>
            <w:shd w:val="clear" w:color="000000" w:fill="FFE599"/>
            <w:vAlign w:val="center"/>
            <w:hideMark/>
          </w:tcPr>
          <w:p w14:paraId="43CC5D5A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Apno</w:t>
            </w:r>
          </w:p>
        </w:tc>
        <w:tc>
          <w:tcPr>
            <w:tcW w:w="1440" w:type="dxa"/>
            <w:shd w:val="clear" w:color="000000" w:fill="FFFFCC"/>
            <w:vAlign w:val="center"/>
            <w:hideMark/>
          </w:tcPr>
          <w:p w14:paraId="12262C0D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15.20</w:t>
            </w:r>
          </w:p>
        </w:tc>
      </w:tr>
      <w:tr w:rsidR="00B4633C" w:rsidRPr="00F07219" w14:paraId="1CA36837" w14:textId="77777777" w:rsidTr="00B4633C">
        <w:trPr>
          <w:trHeight w:val="211"/>
          <w:jc w:val="center"/>
        </w:trPr>
        <w:tc>
          <w:tcPr>
            <w:tcW w:w="1599" w:type="dxa"/>
            <w:shd w:val="clear" w:color="000000" w:fill="FFFFCC"/>
            <w:vAlign w:val="center"/>
            <w:hideMark/>
          </w:tcPr>
          <w:p w14:paraId="5F31882E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11.45</w:t>
            </w:r>
          </w:p>
        </w:tc>
        <w:tc>
          <w:tcPr>
            <w:tcW w:w="2270" w:type="dxa"/>
            <w:shd w:val="clear" w:color="000000" w:fill="FFE599"/>
            <w:vAlign w:val="center"/>
            <w:hideMark/>
          </w:tcPr>
          <w:p w14:paraId="0A423324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Kamnik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 xml:space="preserve"> AP</w:t>
            </w:r>
          </w:p>
        </w:tc>
        <w:tc>
          <w:tcPr>
            <w:tcW w:w="1440" w:type="dxa"/>
            <w:shd w:val="clear" w:color="000000" w:fill="FFFFCC"/>
            <w:vAlign w:val="center"/>
            <w:hideMark/>
          </w:tcPr>
          <w:p w14:paraId="28B0AB2B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15.00</w:t>
            </w:r>
            <w:r>
              <w:rPr>
                <w:rFonts w:ascii="Arial Narrow" w:eastAsia="Times New Roman" w:hAnsi="Arial Narrow" w:cs="Calibri"/>
                <w:color w:val="000000"/>
                <w:lang w:eastAsia="sl-SI"/>
              </w:rPr>
              <w:t xml:space="preserve">    </w:t>
            </w:r>
          </w:p>
        </w:tc>
      </w:tr>
    </w:tbl>
    <w:p w14:paraId="7710C161" w14:textId="77777777" w:rsidR="008803A8" w:rsidRPr="0064414C" w:rsidRDefault="008803A8" w:rsidP="008803A8">
      <w:pPr>
        <w:jc w:val="both"/>
        <w:rPr>
          <w:rFonts w:ascii="Arial Narrow" w:hAnsi="Arial Narrow"/>
          <w:b/>
        </w:rPr>
      </w:pPr>
    </w:p>
    <w:tbl>
      <w:tblPr>
        <w:tblpPr w:leftFromText="141" w:rightFromText="141" w:vertAnchor="text" w:horzAnchor="margin" w:tblpXSpec="center" w:tblpY="-3"/>
        <w:tblW w:w="5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7"/>
        <w:gridCol w:w="2639"/>
        <w:gridCol w:w="1386"/>
      </w:tblGrid>
      <w:tr w:rsidR="00B4633C" w:rsidRPr="00F07219" w14:paraId="62B3ED52" w14:textId="77777777" w:rsidTr="005D091C">
        <w:trPr>
          <w:trHeight w:val="289"/>
        </w:trPr>
        <w:tc>
          <w:tcPr>
            <w:tcW w:w="5402" w:type="dxa"/>
            <w:gridSpan w:val="3"/>
            <w:shd w:val="clear" w:color="000000" w:fill="B1D8E1"/>
            <w:vAlign w:val="center"/>
          </w:tcPr>
          <w:p w14:paraId="7647B251" w14:textId="77777777" w:rsidR="00B4633C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sl-SI"/>
              </w:rPr>
              <w:t xml:space="preserve">URNIK VOŽNJE     </w:t>
            </w:r>
          </w:p>
          <w:p w14:paraId="3790CC0E" w14:textId="77777777" w:rsidR="00B4633C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A67DB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torek, četrtek, sobota</w:t>
            </w:r>
          </w:p>
          <w:p w14:paraId="48F10E07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</w:p>
        </w:tc>
      </w:tr>
      <w:tr w:rsidR="00B4633C" w:rsidRPr="00F07219" w14:paraId="20156EC6" w14:textId="77777777" w:rsidTr="005D091C">
        <w:trPr>
          <w:trHeight w:val="289"/>
        </w:trPr>
        <w:tc>
          <w:tcPr>
            <w:tcW w:w="1377" w:type="dxa"/>
            <w:shd w:val="clear" w:color="000000" w:fill="B1D8E1"/>
            <w:vAlign w:val="center"/>
            <w:hideMark/>
          </w:tcPr>
          <w:p w14:paraId="2BA44745" w14:textId="747BF883" w:rsidR="00B4633C" w:rsidRPr="00F07219" w:rsidRDefault="00EB3149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D</w:t>
            </w:r>
            <w:r w:rsidR="00B4633C"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opoldan</w:t>
            </w:r>
          </w:p>
        </w:tc>
        <w:tc>
          <w:tcPr>
            <w:tcW w:w="2639" w:type="dxa"/>
            <w:vMerge w:val="restart"/>
            <w:shd w:val="clear" w:color="000000" w:fill="B1D8E1"/>
            <w:vAlign w:val="center"/>
            <w:hideMark/>
          </w:tcPr>
          <w:p w14:paraId="58C7AF89" w14:textId="293BDB4E" w:rsidR="00B4633C" w:rsidRPr="00F07219" w:rsidRDefault="00B4633C" w:rsidP="00C658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POSTAJA</w:t>
            </w:r>
          </w:p>
        </w:tc>
        <w:tc>
          <w:tcPr>
            <w:tcW w:w="1386" w:type="dxa"/>
            <w:shd w:val="clear" w:color="000000" w:fill="B1D8E1"/>
            <w:vAlign w:val="center"/>
            <w:hideMark/>
          </w:tcPr>
          <w:p w14:paraId="7FA60B88" w14:textId="44642FC8" w:rsidR="00B4633C" w:rsidRPr="00F07219" w:rsidRDefault="00EB3149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P</w:t>
            </w:r>
            <w:r w:rsidR="00B4633C"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opoldan</w:t>
            </w:r>
          </w:p>
        </w:tc>
      </w:tr>
      <w:tr w:rsidR="00B4633C" w:rsidRPr="00F07219" w14:paraId="51EBB28A" w14:textId="77777777" w:rsidTr="005D091C">
        <w:trPr>
          <w:trHeight w:val="232"/>
        </w:trPr>
        <w:tc>
          <w:tcPr>
            <w:tcW w:w="1377" w:type="dxa"/>
            <w:shd w:val="clear" w:color="000000" w:fill="B1D8E1"/>
            <w:vAlign w:val="center"/>
            <w:hideMark/>
          </w:tcPr>
          <w:p w14:paraId="714759E6" w14:textId="12E11B1E" w:rsidR="00B4633C" w:rsidRPr="00F07219" w:rsidRDefault="00EB3149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Z</w:t>
            </w:r>
            <w:r w:rsidR="00B4633C"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ačetek</w:t>
            </w:r>
          </w:p>
        </w:tc>
        <w:tc>
          <w:tcPr>
            <w:tcW w:w="2639" w:type="dxa"/>
            <w:vMerge/>
            <w:shd w:val="clear" w:color="000000" w:fill="B1D8E1"/>
            <w:vAlign w:val="center"/>
            <w:hideMark/>
          </w:tcPr>
          <w:p w14:paraId="5950C0B1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386" w:type="dxa"/>
            <w:shd w:val="clear" w:color="000000" w:fill="B1D8E1"/>
            <w:vAlign w:val="center"/>
            <w:hideMark/>
          </w:tcPr>
          <w:p w14:paraId="09FD3520" w14:textId="5EE32C59" w:rsidR="00B4633C" w:rsidRPr="00F07219" w:rsidRDefault="00EB3149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K</w:t>
            </w:r>
            <w:r w:rsidR="00B4633C"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onec</w:t>
            </w:r>
          </w:p>
        </w:tc>
      </w:tr>
      <w:tr w:rsidR="00B4633C" w:rsidRPr="00F07219" w14:paraId="2C9E5423" w14:textId="77777777" w:rsidTr="005D091C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5A2D2E86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6F259E" wp14:editId="76030D37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19685</wp:posOffset>
                      </wp:positionV>
                      <wp:extent cx="25400" cy="3009900"/>
                      <wp:effectExtent l="38100" t="0" r="69850" b="57150"/>
                      <wp:wrapNone/>
                      <wp:docPr id="16" name="Raven puščični povezoval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0" cy="3009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16B51A" id="Raven puščični povezovalnik 16" o:spid="_x0000_s1026" type="#_x0000_t32" style="position:absolute;margin-left:6.9pt;margin-top:1.55pt;width:2pt;height:23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8.00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125EB515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Kamnik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 xml:space="preserve"> AP</w:t>
            </w:r>
          </w:p>
        </w:tc>
        <w:tc>
          <w:tcPr>
            <w:tcW w:w="1386" w:type="dxa"/>
            <w:shd w:val="clear" w:color="auto" w:fill="FFFFCC"/>
            <w:noWrap/>
            <w:vAlign w:val="bottom"/>
          </w:tcPr>
          <w:p w14:paraId="56559768" w14:textId="4C294A4B" w:rsidR="00B4633C" w:rsidRPr="00F07219" w:rsidRDefault="00C6589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noProof/>
                <w:color w:val="00000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56B9B7" wp14:editId="2D79C3DC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12065</wp:posOffset>
                      </wp:positionV>
                      <wp:extent cx="12700" cy="3048000"/>
                      <wp:effectExtent l="57150" t="38100" r="63500" b="19050"/>
                      <wp:wrapNone/>
                      <wp:docPr id="20" name="Raven puščični povezovalni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700" cy="3048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E95A6" id="Raven puščični povezovalnik 20" o:spid="_x0000_s1026" type="#_x0000_t32" style="position:absolute;margin-left:53.6pt;margin-top:.95pt;width:1pt;height:240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B4633C" w:rsidRPr="00FA67DB">
              <w:rPr>
                <w:rFonts w:ascii="Arial Narrow" w:eastAsia="Times New Roman" w:hAnsi="Arial Narrow" w:cs="Calibri"/>
                <w:color w:val="000000"/>
                <w:lang w:eastAsia="sl-SI"/>
              </w:rPr>
              <w:t>18.45</w:t>
            </w:r>
          </w:p>
        </w:tc>
      </w:tr>
      <w:tr w:rsidR="00B4633C" w:rsidRPr="00F07219" w14:paraId="12C00B5F" w14:textId="77777777" w:rsidTr="005D091C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510E9702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8.20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37C40ED4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Apno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7779B274" w14:textId="03A92CF0" w:rsidR="00B4633C" w:rsidRPr="00F07219" w:rsidRDefault="00AE5D85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l-SI"/>
              </w:rPr>
              <w:t>18.25</w:t>
            </w:r>
          </w:p>
        </w:tc>
      </w:tr>
      <w:tr w:rsidR="00B4633C" w:rsidRPr="00F07219" w14:paraId="5B893AE4" w14:textId="77777777" w:rsidTr="005D091C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6C80FF78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8.28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2BD59522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Gondola Krvavec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3BC6FA9D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18.17</w:t>
            </w:r>
          </w:p>
        </w:tc>
      </w:tr>
      <w:tr w:rsidR="00B4633C" w:rsidRPr="00F07219" w14:paraId="2008FC22" w14:textId="77777777" w:rsidTr="005D091C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3AA51F36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8.35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6BAB210C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Cerklje center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1F1FBFAC" w14:textId="5772C70F" w:rsidR="00B4633C" w:rsidRPr="00F07219" w:rsidRDefault="00AE5D85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l-SI"/>
              </w:rPr>
              <w:t>18.10</w:t>
            </w:r>
          </w:p>
        </w:tc>
      </w:tr>
      <w:tr w:rsidR="00B4633C" w:rsidRPr="00F07219" w14:paraId="4795A709" w14:textId="77777777" w:rsidTr="005D091C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13BD653E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8.50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63E1BA89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Preddvor jezero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65BE10C1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17.55</w:t>
            </w:r>
          </w:p>
        </w:tc>
      </w:tr>
      <w:tr w:rsidR="00B4633C" w:rsidRPr="00F07219" w14:paraId="4088B708" w14:textId="77777777" w:rsidTr="005D091C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5335E5D3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8.53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55BEBC86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Preddvor center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1153379A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17.52</w:t>
            </w:r>
          </w:p>
        </w:tc>
      </w:tr>
      <w:tr w:rsidR="00B4633C" w:rsidRPr="00F07219" w14:paraId="0A349CC9" w14:textId="77777777" w:rsidTr="005D091C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57E28E90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9.23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2984104B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Jezersko Občina AP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4A71C8E4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17.22</w:t>
            </w:r>
          </w:p>
        </w:tc>
      </w:tr>
      <w:tr w:rsidR="00B4633C" w:rsidRPr="00F07219" w14:paraId="1C7BB914" w14:textId="77777777" w:rsidTr="005D091C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1F6F8936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9.28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14EFAD51" w14:textId="6ADCED2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Jezersko jezero</w:t>
            </w:r>
            <w:r w:rsidR="005A608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 xml:space="preserve"> AP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49D8C7F4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17.17</w:t>
            </w:r>
          </w:p>
        </w:tc>
      </w:tr>
      <w:tr w:rsidR="00B4633C" w:rsidRPr="00F07219" w14:paraId="5A6056D4" w14:textId="77777777" w:rsidTr="005D091C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5177FB26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10.20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02EAB434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Logarska dolina Plesnik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010FE8BD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16.25</w:t>
            </w:r>
          </w:p>
        </w:tc>
      </w:tr>
      <w:tr w:rsidR="00B4633C" w:rsidRPr="00F07219" w14:paraId="56B2B12F" w14:textId="77777777" w:rsidTr="005D091C">
        <w:trPr>
          <w:trHeight w:val="311"/>
        </w:trPr>
        <w:tc>
          <w:tcPr>
            <w:tcW w:w="1377" w:type="dxa"/>
            <w:shd w:val="clear" w:color="000000" w:fill="FFFFCC"/>
            <w:vAlign w:val="center"/>
          </w:tcPr>
          <w:p w14:paraId="3CEFEE62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l-SI"/>
              </w:rPr>
              <w:t>10.30</w:t>
            </w:r>
          </w:p>
        </w:tc>
        <w:tc>
          <w:tcPr>
            <w:tcW w:w="2639" w:type="dxa"/>
            <w:shd w:val="clear" w:color="000000" w:fill="FFE599"/>
            <w:vAlign w:val="center"/>
          </w:tcPr>
          <w:p w14:paraId="5B98F77F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Solčava – Center Rinka</w:t>
            </w:r>
          </w:p>
        </w:tc>
        <w:tc>
          <w:tcPr>
            <w:tcW w:w="1386" w:type="dxa"/>
            <w:shd w:val="clear" w:color="000000" w:fill="FFFFCC"/>
            <w:vAlign w:val="center"/>
          </w:tcPr>
          <w:p w14:paraId="165BB16F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l-SI"/>
              </w:rPr>
              <w:t>16.15</w:t>
            </w:r>
          </w:p>
        </w:tc>
      </w:tr>
      <w:tr w:rsidR="00B4633C" w:rsidRPr="00F07219" w14:paraId="386D39E9" w14:textId="77777777" w:rsidTr="005D091C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20444B51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10.37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770A23D6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Luče AP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5B0DB889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16.08</w:t>
            </w:r>
          </w:p>
        </w:tc>
      </w:tr>
      <w:tr w:rsidR="00B4633C" w:rsidRPr="00F07219" w14:paraId="5FB17888" w14:textId="77777777" w:rsidTr="005D091C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515366D3" w14:textId="295D4E4C" w:rsidR="00B4633C" w:rsidRPr="00F07219" w:rsidRDefault="00182B10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l-SI"/>
              </w:rPr>
              <w:t>10.52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079C9BED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Podvolovjek – Sv. Anton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1E167C76" w14:textId="4293A46F" w:rsidR="00B4633C" w:rsidRPr="00F07219" w:rsidRDefault="00182B10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l-SI"/>
              </w:rPr>
              <w:t>15.53</w:t>
            </w:r>
          </w:p>
        </w:tc>
      </w:tr>
      <w:tr w:rsidR="00B4633C" w:rsidRPr="00F07219" w14:paraId="600736B9" w14:textId="77777777" w:rsidTr="005D091C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3669E60E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11.00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17AB691A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Kranjski Rak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25EBBEE6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15.45</w:t>
            </w:r>
          </w:p>
        </w:tc>
      </w:tr>
      <w:tr w:rsidR="00B4633C" w:rsidRPr="00F07219" w14:paraId="47AD7E46" w14:textId="77777777" w:rsidTr="005D091C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0FCB47C1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11.30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048C63D9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Kamniška Bistrica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18DF402B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15.15</w:t>
            </w:r>
          </w:p>
        </w:tc>
      </w:tr>
      <w:tr w:rsidR="00B4633C" w:rsidRPr="00F07219" w14:paraId="234B9318" w14:textId="77777777" w:rsidTr="005D091C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65D2164C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11.45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47AE5DC4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>Kamnik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l-SI"/>
              </w:rPr>
              <w:t xml:space="preserve"> AP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07500139" w14:textId="77777777" w:rsidR="00B4633C" w:rsidRPr="00F07219" w:rsidRDefault="00B4633C" w:rsidP="005D09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 w:cs="Calibri"/>
                <w:color w:val="000000"/>
                <w:lang w:eastAsia="sl-SI"/>
              </w:rPr>
              <w:t>15.00</w:t>
            </w:r>
            <w:r>
              <w:rPr>
                <w:rFonts w:ascii="Arial Narrow" w:eastAsia="Times New Roman" w:hAnsi="Arial Narrow" w:cs="Calibri"/>
                <w:color w:val="000000"/>
                <w:lang w:eastAsia="sl-SI"/>
              </w:rPr>
              <w:t xml:space="preserve">   </w:t>
            </w:r>
          </w:p>
        </w:tc>
      </w:tr>
    </w:tbl>
    <w:p w14:paraId="7EB7B30E" w14:textId="048013A5" w:rsidR="008803A8" w:rsidRPr="0064414C" w:rsidRDefault="008803A8" w:rsidP="0039467A">
      <w:pPr>
        <w:rPr>
          <w:rFonts w:ascii="Arial Narrow" w:hAnsi="Arial Narrow"/>
        </w:rPr>
      </w:pPr>
    </w:p>
    <w:sectPr w:rsidR="008803A8" w:rsidRPr="00644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A8"/>
    <w:rsid w:val="00032004"/>
    <w:rsid w:val="00057539"/>
    <w:rsid w:val="00125D17"/>
    <w:rsid w:val="00182B10"/>
    <w:rsid w:val="0022208A"/>
    <w:rsid w:val="002464DD"/>
    <w:rsid w:val="00262F90"/>
    <w:rsid w:val="00267B72"/>
    <w:rsid w:val="0036379D"/>
    <w:rsid w:val="0039467A"/>
    <w:rsid w:val="005164CC"/>
    <w:rsid w:val="005A6089"/>
    <w:rsid w:val="0064414C"/>
    <w:rsid w:val="006534EA"/>
    <w:rsid w:val="00753BFF"/>
    <w:rsid w:val="008803A8"/>
    <w:rsid w:val="00900A08"/>
    <w:rsid w:val="009902AE"/>
    <w:rsid w:val="009D25D8"/>
    <w:rsid w:val="00AA30DE"/>
    <w:rsid w:val="00AE5D85"/>
    <w:rsid w:val="00B1456E"/>
    <w:rsid w:val="00B4633C"/>
    <w:rsid w:val="00C04624"/>
    <w:rsid w:val="00C6589C"/>
    <w:rsid w:val="00CD72C5"/>
    <w:rsid w:val="00D95672"/>
    <w:rsid w:val="00E321DA"/>
    <w:rsid w:val="00E51D7F"/>
    <w:rsid w:val="00EB3149"/>
    <w:rsid w:val="00F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96C4"/>
  <w15:chartTrackingRefBased/>
  <w15:docId w15:val="{F11E47A3-EDDD-464F-9F89-2DDA600D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6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6441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Matjaz Jug</dc:creator>
  <cp:keywords/>
  <dc:description/>
  <cp:lastModifiedBy>Spela Bergant</cp:lastModifiedBy>
  <cp:revision>2</cp:revision>
  <dcterms:created xsi:type="dcterms:W3CDTF">2021-07-12T11:15:00Z</dcterms:created>
  <dcterms:modified xsi:type="dcterms:W3CDTF">2021-07-12T11:15:00Z</dcterms:modified>
</cp:coreProperties>
</file>