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1020" w14:textId="77777777" w:rsidR="00660480" w:rsidRPr="00137549" w:rsidRDefault="00660480" w:rsidP="00665B94">
      <w:pPr>
        <w:rPr>
          <w:sz w:val="24"/>
          <w:szCs w:val="24"/>
        </w:rPr>
      </w:pPr>
    </w:p>
    <w:p w14:paraId="252D8F9E" w14:textId="77777777" w:rsidR="00B30E9C" w:rsidRDefault="00B30E9C" w:rsidP="00665B94">
      <w:pPr>
        <w:rPr>
          <w:b/>
          <w:sz w:val="24"/>
          <w:szCs w:val="24"/>
        </w:rPr>
      </w:pPr>
    </w:p>
    <w:p w14:paraId="5FEB5AC4" w14:textId="77777777" w:rsidR="009B2C63" w:rsidRPr="00114754" w:rsidRDefault="009B2C63" w:rsidP="00665B94">
      <w:pPr>
        <w:rPr>
          <w:b/>
          <w:sz w:val="14"/>
          <w:szCs w:val="24"/>
        </w:rPr>
      </w:pPr>
    </w:p>
    <w:p w14:paraId="6305FE26" w14:textId="77777777" w:rsidR="00665B94" w:rsidRDefault="00665B94" w:rsidP="00B01EB0">
      <w:pPr>
        <w:spacing w:after="0"/>
        <w:rPr>
          <w:b/>
          <w:sz w:val="24"/>
          <w:szCs w:val="24"/>
        </w:rPr>
      </w:pPr>
      <w:r w:rsidRPr="00137549">
        <w:rPr>
          <w:b/>
          <w:sz w:val="24"/>
          <w:szCs w:val="24"/>
        </w:rPr>
        <w:t>I</w:t>
      </w:r>
      <w:r w:rsidR="00B30E9C">
        <w:rPr>
          <w:b/>
          <w:sz w:val="24"/>
          <w:szCs w:val="24"/>
        </w:rPr>
        <w:t>NFORMATIVNO GRADIVO ZA PODJETJA</w:t>
      </w:r>
    </w:p>
    <w:p w14:paraId="77F3D5B0" w14:textId="2CFC6842" w:rsidR="00B30E9C" w:rsidRPr="00137549" w:rsidRDefault="00B847E8" w:rsidP="00665B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NIJZ, </w:t>
      </w:r>
      <w:r w:rsidR="007210C5">
        <w:rPr>
          <w:b/>
          <w:sz w:val="24"/>
          <w:szCs w:val="24"/>
        </w:rPr>
        <w:t xml:space="preserve">Območna enota Celje, </w:t>
      </w:r>
      <w:r w:rsidR="00907409">
        <w:rPr>
          <w:b/>
          <w:sz w:val="24"/>
          <w:szCs w:val="24"/>
        </w:rPr>
        <w:t>14</w:t>
      </w:r>
      <w:r w:rsidR="00EB080B">
        <w:rPr>
          <w:b/>
          <w:sz w:val="24"/>
          <w:szCs w:val="24"/>
        </w:rPr>
        <w:t xml:space="preserve">. </w:t>
      </w:r>
      <w:r w:rsidR="00A63DB8">
        <w:rPr>
          <w:b/>
          <w:sz w:val="24"/>
          <w:szCs w:val="24"/>
        </w:rPr>
        <w:t>maj</w:t>
      </w:r>
      <w:r w:rsidR="00B30E9C">
        <w:rPr>
          <w:b/>
          <w:sz w:val="24"/>
          <w:szCs w:val="24"/>
        </w:rPr>
        <w:t xml:space="preserve"> 202</w:t>
      </w:r>
      <w:r w:rsidR="00CB2FCB">
        <w:rPr>
          <w:b/>
          <w:sz w:val="24"/>
          <w:szCs w:val="24"/>
        </w:rPr>
        <w:t>6</w:t>
      </w:r>
    </w:p>
    <w:p w14:paraId="6059B1A1" w14:textId="77777777" w:rsidR="005153FC" w:rsidRPr="00114754" w:rsidRDefault="005153FC" w:rsidP="009B2C63">
      <w:pPr>
        <w:spacing w:after="0"/>
        <w:rPr>
          <w:b/>
          <w:sz w:val="16"/>
          <w:szCs w:val="24"/>
        </w:rPr>
      </w:pPr>
    </w:p>
    <w:p w14:paraId="6C004E85" w14:textId="77777777" w:rsidR="00ED6E69" w:rsidRPr="000B5CDF" w:rsidRDefault="00FE2CC7" w:rsidP="00E512B7">
      <w:pPr>
        <w:spacing w:after="180"/>
        <w:jc w:val="both"/>
        <w:rPr>
          <w:b/>
          <w:i/>
          <w:color w:val="0070C0"/>
          <w:sz w:val="32"/>
          <w:szCs w:val="32"/>
        </w:rPr>
      </w:pPr>
      <w:r w:rsidRPr="000B5CDF">
        <w:rPr>
          <w:b/>
          <w:i/>
          <w:color w:val="0070C0"/>
          <w:sz w:val="32"/>
          <w:szCs w:val="32"/>
        </w:rPr>
        <w:t>»</w:t>
      </w:r>
      <w:r w:rsidR="00B32833" w:rsidRPr="000B5CDF">
        <w:rPr>
          <w:b/>
          <w:i/>
          <w:color w:val="0070C0"/>
          <w:sz w:val="32"/>
          <w:szCs w:val="32"/>
        </w:rPr>
        <w:t>Naj šteje cel dan!</w:t>
      </w:r>
      <w:r w:rsidRPr="000B5CDF">
        <w:rPr>
          <w:b/>
          <w:i/>
          <w:color w:val="0070C0"/>
          <w:sz w:val="32"/>
          <w:szCs w:val="32"/>
        </w:rPr>
        <w:t>«</w:t>
      </w:r>
      <w:r w:rsidR="00114754" w:rsidRPr="000B5CDF">
        <w:rPr>
          <w:noProof/>
          <w:color w:val="0070C0"/>
          <w:lang w:eastAsia="sl-SI"/>
        </w:rPr>
        <w:t xml:space="preserve"> </w:t>
      </w:r>
    </w:p>
    <w:p w14:paraId="62D126C5" w14:textId="5158B482" w:rsidR="00A63DB8" w:rsidRDefault="00A63DB8" w:rsidP="00FE2CC7">
      <w:pPr>
        <w:jc w:val="both"/>
      </w:pPr>
      <w:r>
        <w:t xml:space="preserve">Telesna dejavnost je pomemben del </w:t>
      </w:r>
      <w:r w:rsidRPr="00A63DB8">
        <w:rPr>
          <w:color w:val="000000" w:themeColor="text1"/>
        </w:rPr>
        <w:t>naš</w:t>
      </w:r>
      <w:r w:rsidR="00774032">
        <w:rPr>
          <w:color w:val="000000" w:themeColor="text1"/>
        </w:rPr>
        <w:t>ega</w:t>
      </w:r>
      <w:r w:rsidRPr="00A63DB8">
        <w:rPr>
          <w:color w:val="000000" w:themeColor="text1"/>
        </w:rPr>
        <w:t xml:space="preserve"> </w:t>
      </w:r>
      <w:hyperlink r:id="rId8" w:history="1">
        <w:r w:rsidRPr="009305E8">
          <w:rPr>
            <w:rStyle w:val="Hiperpovezava"/>
            <w:b/>
            <w:color w:val="0070C0"/>
          </w:rPr>
          <w:t>24-urn</w:t>
        </w:r>
        <w:r w:rsidR="00774032">
          <w:rPr>
            <w:rStyle w:val="Hiperpovezava"/>
            <w:b/>
            <w:color w:val="0070C0"/>
          </w:rPr>
          <w:t>ega</w:t>
        </w:r>
        <w:r w:rsidRPr="009305E8">
          <w:rPr>
            <w:rStyle w:val="Hiperpovezava"/>
            <w:b/>
            <w:color w:val="0070C0"/>
          </w:rPr>
          <w:t xml:space="preserve"> gibaln</w:t>
        </w:r>
        <w:r w:rsidR="00774032">
          <w:rPr>
            <w:rStyle w:val="Hiperpovezava"/>
            <w:b/>
            <w:color w:val="0070C0"/>
          </w:rPr>
          <w:t>ega</w:t>
        </w:r>
        <w:r w:rsidRPr="009305E8">
          <w:rPr>
            <w:rStyle w:val="Hiperpovezava"/>
            <w:b/>
            <w:color w:val="0070C0"/>
          </w:rPr>
          <w:t xml:space="preserve"> </w:t>
        </w:r>
      </w:hyperlink>
      <w:r w:rsidR="00774032">
        <w:rPr>
          <w:rStyle w:val="Hiperpovezava"/>
          <w:b/>
          <w:color w:val="0070C0"/>
        </w:rPr>
        <w:t>cikla</w:t>
      </w:r>
      <w:r w:rsidRPr="00CF2423">
        <w:t xml:space="preserve">, v katerem se izmenjujejo </w:t>
      </w:r>
      <w:r w:rsidRPr="005F5306">
        <w:rPr>
          <w:b/>
        </w:rPr>
        <w:t>tri ključne oblike</w:t>
      </w:r>
      <w:r w:rsidR="00774032">
        <w:rPr>
          <w:b/>
        </w:rPr>
        <w:t xml:space="preserve"> gibalnega vedenja</w:t>
      </w:r>
      <w:r w:rsidRPr="00C66533">
        <w:t>:</w:t>
      </w:r>
      <w:r w:rsidRPr="00CF2423">
        <w:t xml:space="preserve"> </w:t>
      </w:r>
      <w:r w:rsidRPr="00A63DB8">
        <w:rPr>
          <w:b/>
        </w:rPr>
        <w:t>telesna dejavnost</w:t>
      </w:r>
      <w:r>
        <w:t xml:space="preserve">, </w:t>
      </w:r>
      <w:r w:rsidRPr="00A63DB8">
        <w:rPr>
          <w:b/>
        </w:rPr>
        <w:t>sedentarno vedenje</w:t>
      </w:r>
      <w:r>
        <w:t xml:space="preserve"> in </w:t>
      </w:r>
      <w:r w:rsidRPr="00A63DB8">
        <w:rPr>
          <w:b/>
        </w:rPr>
        <w:t>spanje</w:t>
      </w:r>
      <w:r w:rsidR="00FE2CC7" w:rsidRPr="00CF2423">
        <w:t xml:space="preserve">. </w:t>
      </w:r>
      <w:r w:rsidRPr="00CF2423">
        <w:t xml:space="preserve">Za optimalno zdravje </w:t>
      </w:r>
      <w:r w:rsidR="0085206A">
        <w:t>je pomembno</w:t>
      </w:r>
      <w:r w:rsidRPr="00CF2423">
        <w:t xml:space="preserve"> poiskati </w:t>
      </w:r>
      <w:r w:rsidRPr="00A63DB8">
        <w:rPr>
          <w:b/>
        </w:rPr>
        <w:t>pravo ravnovesje</w:t>
      </w:r>
      <w:r w:rsidRPr="00CF2423">
        <w:t xml:space="preserve"> me</w:t>
      </w:r>
      <w:r>
        <w:t>d</w:t>
      </w:r>
      <w:r w:rsidRPr="00CF2423">
        <w:t xml:space="preserve"> temi tremi </w:t>
      </w:r>
      <w:r w:rsidR="0017260A">
        <w:t>aktivnost</w:t>
      </w:r>
      <w:r w:rsidR="00F63D7C">
        <w:t>m</w:t>
      </w:r>
      <w:r w:rsidR="0017260A">
        <w:t>i</w:t>
      </w:r>
      <w:r w:rsidR="00774032">
        <w:t xml:space="preserve">, ki vplivajo </w:t>
      </w:r>
      <w:r w:rsidR="00C66533">
        <w:t>en</w:t>
      </w:r>
      <w:r w:rsidR="00774032">
        <w:t>a na drugo.</w:t>
      </w:r>
    </w:p>
    <w:p w14:paraId="5133E2A3" w14:textId="3D042947" w:rsidR="0085206A" w:rsidRDefault="00000000" w:rsidP="00FE2CC7">
      <w:pPr>
        <w:jc w:val="both"/>
      </w:pPr>
      <w:hyperlink r:id="rId9" w:history="1">
        <w:r w:rsidR="00FE2CC7" w:rsidRPr="009305E8">
          <w:rPr>
            <w:rStyle w:val="Hiperpovezava"/>
            <w:b/>
            <w:color w:val="0070C0"/>
          </w:rPr>
          <w:t>Smernice za 24-urno gibalno vedenje odraslih</w:t>
        </w:r>
      </w:hyperlink>
      <w:r w:rsidR="00A63DB8">
        <w:t xml:space="preserve"> </w:t>
      </w:r>
      <w:r w:rsidR="00FE2CC7" w:rsidRPr="00CF2423">
        <w:t xml:space="preserve">vključujejo priporočila, </w:t>
      </w:r>
      <w:r w:rsidR="00A63DB8" w:rsidRPr="00CF2423">
        <w:t xml:space="preserve">ki </w:t>
      </w:r>
      <w:r w:rsidR="00A63DB8" w:rsidRPr="00DF678E">
        <w:t xml:space="preserve">celostno povezujejo </w:t>
      </w:r>
      <w:r w:rsidR="00A63DB8">
        <w:t>vse tri oblike gibaln</w:t>
      </w:r>
      <w:r w:rsidR="00091623">
        <w:t>ih vedenj</w:t>
      </w:r>
      <w:r w:rsidR="00A63DB8" w:rsidRPr="00DF678E">
        <w:t>.</w:t>
      </w:r>
      <w:r w:rsidR="00A63DB8">
        <w:t xml:space="preserve"> </w:t>
      </w:r>
      <w:r w:rsidR="00774032" w:rsidRPr="00A63DB8">
        <w:rPr>
          <w:b/>
        </w:rPr>
        <w:t>Upoštevanje smernic lahko prinaša številne koristi za zdravje</w:t>
      </w:r>
      <w:r w:rsidR="00774032">
        <w:t>.</w:t>
      </w:r>
    </w:p>
    <w:p w14:paraId="20C81373" w14:textId="77777777" w:rsidR="00FE2CC7" w:rsidRDefault="00FE2CC7" w:rsidP="000B5CDF">
      <w:pPr>
        <w:shd w:val="clear" w:color="auto" w:fill="CFABDD"/>
        <w:spacing w:after="120"/>
        <w:jc w:val="both"/>
        <w:rPr>
          <w:rStyle w:val="Krepko"/>
        </w:rPr>
      </w:pPr>
      <w:r>
        <w:rPr>
          <w:rStyle w:val="Krepko"/>
        </w:rPr>
        <w:t>Koliko gibanja, spanja</w:t>
      </w:r>
      <w:r w:rsidR="00AC1435">
        <w:rPr>
          <w:rStyle w:val="Krepko"/>
        </w:rPr>
        <w:t xml:space="preserve"> in počitka odrasli in starejši </w:t>
      </w:r>
      <w:r>
        <w:rPr>
          <w:rStyle w:val="Krepko"/>
        </w:rPr>
        <w:t>res potrebujemo?</w:t>
      </w:r>
    </w:p>
    <w:p w14:paraId="369EED7B" w14:textId="77777777" w:rsidR="00FE2CC7" w:rsidRPr="00FE2CC7" w:rsidRDefault="00664CDD" w:rsidP="00FE2CC7">
      <w:pPr>
        <w:jc w:val="center"/>
        <w:rPr>
          <w:color w:val="0070C0"/>
          <w:sz w:val="32"/>
          <w:szCs w:val="32"/>
        </w:rPr>
      </w:pPr>
      <w:r w:rsidRPr="00FE2CC7">
        <w:rPr>
          <w:noProof/>
          <w:color w:val="0070C0"/>
          <w:sz w:val="32"/>
          <w:szCs w:val="32"/>
          <w:lang w:eastAsia="sl-SI"/>
        </w:rPr>
        <w:drawing>
          <wp:inline distT="0" distB="0" distL="0" distR="0" wp14:anchorId="3C80A038" wp14:editId="2D8F6AB2">
            <wp:extent cx="5791200" cy="4456272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82" r="2162"/>
                    <a:stretch/>
                  </pic:blipFill>
                  <pic:spPr bwMode="auto">
                    <a:xfrm>
                      <a:off x="0" y="0"/>
                      <a:ext cx="5791200" cy="4456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96533" w14:textId="77777777" w:rsidR="00ED6E69" w:rsidRDefault="00ED6E69" w:rsidP="00ED6E6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57BFD04" w14:textId="2AB8CE1B" w:rsidR="00A63DB8" w:rsidRDefault="00A75808" w:rsidP="00A63DB8">
      <w:pPr>
        <w:jc w:val="both"/>
        <w:rPr>
          <w:rStyle w:val="Krepko"/>
        </w:rPr>
      </w:pPr>
      <w:r>
        <w:t xml:space="preserve">Za ohranjanje in izboljšanje zdravja je pomembno, da najdemo </w:t>
      </w:r>
      <w:r w:rsidRPr="004A41E4">
        <w:rPr>
          <w:b/>
        </w:rPr>
        <w:t>pravo ravnovesje med dejavnostjo in počitkom</w:t>
      </w:r>
      <w:r>
        <w:t xml:space="preserve">. </w:t>
      </w:r>
      <w:r w:rsidR="00A63DB8">
        <w:t>Ko spreminjamo svoj življenjski slog, moramo zato poskrbeti, da pozitivno vplivamo na vs</w:t>
      </w:r>
      <w:r w:rsidR="00EC0734">
        <w:t>a</w:t>
      </w:r>
      <w:r w:rsidR="00A63DB8">
        <w:t xml:space="preserve"> tri področja – </w:t>
      </w:r>
      <w:r w:rsidR="00A63DB8">
        <w:rPr>
          <w:rStyle w:val="Krepko"/>
        </w:rPr>
        <w:t>več gibanja, manj sedenja in dovolj kakovostnega spanja je recept za zdravje!</w:t>
      </w:r>
    </w:p>
    <w:p w14:paraId="6B824C76" w14:textId="77777777" w:rsidR="00907409" w:rsidRDefault="00907409" w:rsidP="00A63DB8">
      <w:pPr>
        <w:jc w:val="both"/>
        <w:rPr>
          <w:rStyle w:val="Krepko"/>
        </w:rPr>
      </w:pPr>
    </w:p>
    <w:p w14:paraId="279A2D28" w14:textId="77777777" w:rsidR="00BF4D0B" w:rsidRPr="00DF678E" w:rsidRDefault="00BF4D0B" w:rsidP="00C92E0F">
      <w:pPr>
        <w:shd w:val="clear" w:color="auto" w:fill="CFABDD"/>
        <w:spacing w:after="60"/>
        <w:jc w:val="both"/>
        <w:rPr>
          <w:b/>
          <w:bCs/>
        </w:rPr>
      </w:pPr>
      <w:r w:rsidRPr="00DF678E">
        <w:rPr>
          <w:b/>
          <w:bCs/>
        </w:rPr>
        <w:lastRenderedPageBreak/>
        <w:t xml:space="preserve">Kako se lahko lotimo sprememb? </w:t>
      </w:r>
    </w:p>
    <w:p w14:paraId="60C3102D" w14:textId="77777777" w:rsidR="00C92E0F" w:rsidRPr="00C92E0F" w:rsidRDefault="00C92E0F" w:rsidP="009305E8">
      <w:pPr>
        <w:spacing w:after="60"/>
        <w:jc w:val="both"/>
        <w:rPr>
          <w:b/>
          <w:bCs/>
          <w:sz w:val="2"/>
          <w:szCs w:val="2"/>
        </w:rPr>
      </w:pPr>
    </w:p>
    <w:p w14:paraId="3650747A" w14:textId="77777777" w:rsidR="00BF4D0B" w:rsidRPr="00DF678E" w:rsidRDefault="00BF4D0B" w:rsidP="00C92E0F">
      <w:pPr>
        <w:shd w:val="clear" w:color="auto" w:fill="EBDBF1"/>
        <w:spacing w:after="60"/>
        <w:jc w:val="both"/>
        <w:rPr>
          <w:b/>
          <w:bCs/>
        </w:rPr>
      </w:pPr>
      <w:r w:rsidRPr="00DF678E">
        <w:rPr>
          <w:b/>
          <w:bCs/>
        </w:rPr>
        <w:t>Telesna dejavnost</w:t>
      </w:r>
    </w:p>
    <w:p w14:paraId="479135E6" w14:textId="77777777" w:rsidR="00BF4D0B" w:rsidRPr="00DF678E" w:rsidRDefault="00BF4D0B" w:rsidP="00BF4D0B">
      <w:pPr>
        <w:spacing w:after="0"/>
        <w:jc w:val="both"/>
      </w:pPr>
      <w:r w:rsidRPr="00DF678E">
        <w:t xml:space="preserve">Če smo bili v zadnjem času telesno nedejavni, </w:t>
      </w:r>
      <w:r w:rsidRPr="00881F48">
        <w:rPr>
          <w:b/>
        </w:rPr>
        <w:t>začnimo z manjšo količino dejavnosti</w:t>
      </w:r>
      <w:r w:rsidRPr="00DF678E">
        <w:t xml:space="preserve"> </w:t>
      </w:r>
      <w:r w:rsidRPr="004A41E4">
        <w:t>ter</w:t>
      </w:r>
      <w:r w:rsidRPr="00881F48">
        <w:rPr>
          <w:b/>
        </w:rPr>
        <w:t xml:space="preserve"> postopno povečujmo </w:t>
      </w:r>
      <w:r w:rsidRPr="004A41E4">
        <w:t>njeno</w:t>
      </w:r>
      <w:r w:rsidRPr="00881F48">
        <w:rPr>
          <w:b/>
        </w:rPr>
        <w:t xml:space="preserve"> pogostost</w:t>
      </w:r>
      <w:r w:rsidRPr="00DF678E">
        <w:t xml:space="preserve">, </w:t>
      </w:r>
      <w:r w:rsidRPr="00881F48">
        <w:rPr>
          <w:b/>
        </w:rPr>
        <w:t>trajanje</w:t>
      </w:r>
      <w:r w:rsidRPr="00DF678E">
        <w:t xml:space="preserve"> in </w:t>
      </w:r>
      <w:r w:rsidRPr="00881F48">
        <w:rPr>
          <w:b/>
        </w:rPr>
        <w:t>intenzivnost</w:t>
      </w:r>
      <w:r w:rsidRPr="00DF678E">
        <w:t>.</w:t>
      </w:r>
    </w:p>
    <w:p w14:paraId="28CDA0A2" w14:textId="77777777" w:rsidR="00BF4D0B" w:rsidRPr="00DF678E" w:rsidRDefault="00BF4D0B" w:rsidP="00BF4D0B">
      <w:pPr>
        <w:spacing w:after="0"/>
        <w:jc w:val="both"/>
      </w:pPr>
      <w:r w:rsidRPr="00DF678E">
        <w:t xml:space="preserve">Ukvarjajmo se z </w:t>
      </w:r>
      <w:r w:rsidRPr="00881F48">
        <w:rPr>
          <w:b/>
        </w:rPr>
        <w:t>različnimi oblikami telesne dejavnosti</w:t>
      </w:r>
      <w:r w:rsidRPr="00DF678E">
        <w:t xml:space="preserve">, ki </w:t>
      </w:r>
      <w:r w:rsidRPr="00881F48">
        <w:rPr>
          <w:b/>
        </w:rPr>
        <w:t>so nam všeč</w:t>
      </w:r>
      <w:r w:rsidRPr="00DF678E">
        <w:t xml:space="preserve">, </w:t>
      </w:r>
      <w:r w:rsidRPr="00881F48">
        <w:rPr>
          <w:b/>
        </w:rPr>
        <w:t>so varne</w:t>
      </w:r>
      <w:r w:rsidRPr="00DF678E">
        <w:t xml:space="preserve"> in </w:t>
      </w:r>
      <w:r w:rsidRPr="00881F48">
        <w:rPr>
          <w:b/>
        </w:rPr>
        <w:t>prilagojene naši telesni pripravljenosti</w:t>
      </w:r>
      <w:r w:rsidRPr="00DF678E">
        <w:t>.</w:t>
      </w:r>
    </w:p>
    <w:p w14:paraId="739825CA" w14:textId="774BC3B7" w:rsidR="00BF4D0B" w:rsidRPr="00DF678E" w:rsidRDefault="00BF4D0B" w:rsidP="00BF4D0B">
      <w:pPr>
        <w:jc w:val="both"/>
      </w:pPr>
      <w:r w:rsidRPr="00DF678E">
        <w:t xml:space="preserve">Priporočeno raven telesne dejavnosti lahko dosežemo tudi z </w:t>
      </w:r>
      <w:r w:rsidRPr="00881F48">
        <w:rPr>
          <w:b/>
        </w:rPr>
        <w:t>vsakodnevnimi opravili</w:t>
      </w:r>
      <w:r w:rsidRPr="00DF678E">
        <w:t xml:space="preserve"> ali </w:t>
      </w:r>
      <w:r w:rsidRPr="00881F48">
        <w:rPr>
          <w:b/>
        </w:rPr>
        <w:t xml:space="preserve">aktivnim </w:t>
      </w:r>
      <w:r w:rsidR="00F63D7C">
        <w:rPr>
          <w:b/>
        </w:rPr>
        <w:t>prihodom</w:t>
      </w:r>
      <w:r w:rsidR="00F63D7C" w:rsidRPr="00881F48">
        <w:rPr>
          <w:b/>
        </w:rPr>
        <w:t xml:space="preserve"> </w:t>
      </w:r>
      <w:r w:rsidRPr="00881F48">
        <w:rPr>
          <w:b/>
        </w:rPr>
        <w:t>na delo</w:t>
      </w:r>
      <w:r w:rsidRPr="00DF678E">
        <w:t>.</w:t>
      </w:r>
    </w:p>
    <w:p w14:paraId="2EEEA667" w14:textId="77777777" w:rsidR="00BF4D0B" w:rsidRPr="00DF678E" w:rsidRDefault="00BF4D0B" w:rsidP="00C92E0F">
      <w:pPr>
        <w:shd w:val="clear" w:color="auto" w:fill="EBDBF1"/>
        <w:spacing w:after="0"/>
        <w:jc w:val="both"/>
        <w:rPr>
          <w:b/>
          <w:bCs/>
        </w:rPr>
      </w:pPr>
      <w:r w:rsidRPr="00DF678E">
        <w:rPr>
          <w:b/>
          <w:bCs/>
        </w:rPr>
        <w:t>Sedentarno vedenje</w:t>
      </w:r>
    </w:p>
    <w:p w14:paraId="1472862D" w14:textId="0F5937F0" w:rsidR="00BF4D0B" w:rsidRPr="00DF678E" w:rsidRDefault="00BF4D0B" w:rsidP="00BF4D0B">
      <w:pPr>
        <w:spacing w:after="0"/>
        <w:jc w:val="both"/>
      </w:pPr>
      <w:r w:rsidRPr="00881F48">
        <w:rPr>
          <w:b/>
        </w:rPr>
        <w:t>Izkoristimo drobne priložnosti tekom dneva za prekinjanje sedentarnega vedenja</w:t>
      </w:r>
      <w:r w:rsidRPr="00DF678E">
        <w:t xml:space="preserve"> (npr. telefoniranje stoje, postavitev tiskalnik</w:t>
      </w:r>
      <w:r w:rsidR="00F63D7C">
        <w:t>a</w:t>
      </w:r>
      <w:r w:rsidRPr="00DF678E">
        <w:t xml:space="preserve"> ali koša nekoliko dlje, da se do tja sprehodimo).</w:t>
      </w:r>
    </w:p>
    <w:p w14:paraId="08922E23" w14:textId="77777777" w:rsidR="00BF4D0B" w:rsidRPr="00DF678E" w:rsidRDefault="00BF4D0B" w:rsidP="00BF4D0B">
      <w:pPr>
        <w:jc w:val="both"/>
      </w:pPr>
      <w:r w:rsidRPr="00881F48">
        <w:rPr>
          <w:b/>
        </w:rPr>
        <w:t>Najprej omejimo tiste oblike sedentarnega vedenja, ki za nas nimajo posebne vrednosti</w:t>
      </w:r>
      <w:r w:rsidRPr="00DF678E">
        <w:t xml:space="preserve"> (npr. sedenje ob brezciljnem brskanju po spletu).</w:t>
      </w:r>
    </w:p>
    <w:p w14:paraId="6B00BA9F" w14:textId="77777777" w:rsidR="00BF4D0B" w:rsidRPr="00DF678E" w:rsidRDefault="00BF4D0B" w:rsidP="00C92E0F">
      <w:pPr>
        <w:shd w:val="clear" w:color="auto" w:fill="EBDBF1"/>
        <w:spacing w:after="0"/>
        <w:jc w:val="both"/>
        <w:rPr>
          <w:b/>
          <w:bCs/>
        </w:rPr>
      </w:pPr>
      <w:r w:rsidRPr="00DF678E">
        <w:rPr>
          <w:b/>
          <w:bCs/>
        </w:rPr>
        <w:t>Spanje</w:t>
      </w:r>
    </w:p>
    <w:p w14:paraId="160451A9" w14:textId="77777777" w:rsidR="00BF4D0B" w:rsidRPr="00DF678E" w:rsidRDefault="00BF4D0B" w:rsidP="00BF4D0B">
      <w:pPr>
        <w:spacing w:after="0"/>
        <w:jc w:val="both"/>
      </w:pPr>
      <w:r w:rsidRPr="00533E7E">
        <w:t>Vzpostavimo rutino in okolje, ki spodbuja urejeno spanje</w:t>
      </w:r>
      <w:r w:rsidRPr="00DF678E">
        <w:t xml:space="preserve"> – </w:t>
      </w:r>
      <w:r w:rsidRPr="00533E7E">
        <w:rPr>
          <w:b/>
        </w:rPr>
        <w:t>spalno okolje</w:t>
      </w:r>
      <w:r w:rsidRPr="00DF678E">
        <w:t xml:space="preserve"> naj bo </w:t>
      </w:r>
      <w:r w:rsidRPr="00533E7E">
        <w:rPr>
          <w:b/>
        </w:rPr>
        <w:t>zatemnjeno</w:t>
      </w:r>
      <w:r w:rsidRPr="00DF678E">
        <w:t xml:space="preserve">, </w:t>
      </w:r>
      <w:r w:rsidRPr="00533E7E">
        <w:rPr>
          <w:b/>
        </w:rPr>
        <w:t>tiho</w:t>
      </w:r>
      <w:r w:rsidRPr="00DF678E">
        <w:t xml:space="preserve">, </w:t>
      </w:r>
      <w:r w:rsidRPr="00533E7E">
        <w:rPr>
          <w:b/>
        </w:rPr>
        <w:t>prezračeno</w:t>
      </w:r>
      <w:r w:rsidRPr="00DF678E">
        <w:t xml:space="preserve"> in </w:t>
      </w:r>
      <w:r w:rsidRPr="00533E7E">
        <w:rPr>
          <w:b/>
        </w:rPr>
        <w:t>nekoliko hladnejše od dnevnih prostorov</w:t>
      </w:r>
      <w:r w:rsidRPr="00DF678E">
        <w:t>.</w:t>
      </w:r>
    </w:p>
    <w:p w14:paraId="3EBD8973" w14:textId="77777777" w:rsidR="00BF4D0B" w:rsidRPr="00533E7E" w:rsidRDefault="00BF4D0B" w:rsidP="00BF4D0B">
      <w:pPr>
        <w:spacing w:after="0"/>
        <w:jc w:val="both"/>
        <w:rPr>
          <w:b/>
        </w:rPr>
      </w:pPr>
      <w:r w:rsidRPr="00533E7E">
        <w:rPr>
          <w:b/>
        </w:rPr>
        <w:t>Izogibajmo se daljšim (dlje kot 30 minut) in nenačrtovanim dnevnim dremežem.</w:t>
      </w:r>
    </w:p>
    <w:p w14:paraId="084EDE71" w14:textId="341A6094" w:rsidR="00BF4D0B" w:rsidRDefault="00C66533" w:rsidP="00BF4D0B">
      <w:pPr>
        <w:jc w:val="both"/>
      </w:pPr>
      <w:r w:rsidRPr="00881F48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71FD0D25" wp14:editId="36FEEACD">
            <wp:simplePos x="0" y="0"/>
            <wp:positionH relativeFrom="margin">
              <wp:posOffset>2037715</wp:posOffset>
            </wp:positionH>
            <wp:positionV relativeFrom="margin">
              <wp:posOffset>4184650</wp:posOffset>
            </wp:positionV>
            <wp:extent cx="3766820" cy="1918970"/>
            <wp:effectExtent l="19050" t="19050" r="24130" b="24130"/>
            <wp:wrapTight wrapText="bothSides">
              <wp:wrapPolygon edited="0">
                <wp:start x="-109" y="-214"/>
                <wp:lineTo x="-109" y="21657"/>
                <wp:lineTo x="21629" y="21657"/>
                <wp:lineTo x="21629" y="-214"/>
                <wp:lineTo x="-109" y="-214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191897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0B" w:rsidRPr="00881F48">
        <w:rPr>
          <w:b/>
        </w:rPr>
        <w:t>Pred spanjem se izogibajmo</w:t>
      </w:r>
      <w:r w:rsidR="00BF4D0B" w:rsidRPr="00DF678E">
        <w:t xml:space="preserve"> </w:t>
      </w:r>
      <w:r w:rsidR="00BF4D0B" w:rsidRPr="00533E7E">
        <w:rPr>
          <w:b/>
        </w:rPr>
        <w:t>močni svetlobi, uporabi zaslona, zmerno do visoko intenzivni telesni dejavnosti, kofeinu, nikotinu, alkoholu ter večjim obrokom hrane.</w:t>
      </w:r>
    </w:p>
    <w:p w14:paraId="54B84A79" w14:textId="5A601BE1" w:rsidR="00BF4D0B" w:rsidRPr="00D03198" w:rsidRDefault="00BF4D0B" w:rsidP="000B5CDF">
      <w:pPr>
        <w:shd w:val="clear" w:color="auto" w:fill="CFABDD"/>
        <w:spacing w:after="0"/>
        <w:jc w:val="both"/>
        <w:rPr>
          <w:b/>
        </w:rPr>
      </w:pPr>
      <w:r w:rsidRPr="00D03198">
        <w:rPr>
          <w:b/>
        </w:rPr>
        <w:t>Ka</w:t>
      </w:r>
      <w:r>
        <w:rPr>
          <w:b/>
        </w:rPr>
        <w:t>kšne koristi za zdravje lahko pričakujemo?</w:t>
      </w:r>
    </w:p>
    <w:p w14:paraId="3D0DF15A" w14:textId="51F08DBF" w:rsidR="00BF4D0B" w:rsidRPr="00BF4D0B" w:rsidRDefault="00000000" w:rsidP="00BF4D0B">
      <w:pPr>
        <w:jc w:val="both"/>
      </w:pPr>
      <w:hyperlink r:id="rId12" w:history="1">
        <w:r w:rsidR="00BF4D0B" w:rsidRPr="00D9735D">
          <w:rPr>
            <w:rStyle w:val="Hiperpovezava"/>
            <w:b/>
            <w:color w:val="0070C0"/>
          </w:rPr>
          <w:t>Redna telesna dejavnost</w:t>
        </w:r>
      </w:hyperlink>
      <w:r w:rsidR="00BF4D0B" w:rsidRPr="00533E7E">
        <w:t xml:space="preserve">, </w:t>
      </w:r>
      <w:r w:rsidR="00BF4D0B" w:rsidRPr="00D9735D">
        <w:rPr>
          <w:b/>
        </w:rPr>
        <w:t>manj sedentarnega vedenja</w:t>
      </w:r>
      <w:r w:rsidR="00BF4D0B" w:rsidRPr="00533E7E">
        <w:t xml:space="preserve"> in </w:t>
      </w:r>
      <w:r w:rsidR="00BF4D0B" w:rsidRPr="00D9735D">
        <w:rPr>
          <w:b/>
        </w:rPr>
        <w:t xml:space="preserve">dovolj kakovostnega spanja </w:t>
      </w:r>
      <w:r w:rsidR="00BF4D0B">
        <w:t xml:space="preserve">pomagajo pri </w:t>
      </w:r>
      <w:r w:rsidR="00BF4D0B" w:rsidRPr="00533E7E">
        <w:rPr>
          <w:b/>
        </w:rPr>
        <w:t>ohranjanju telesne in duševne kondicije</w:t>
      </w:r>
      <w:r w:rsidR="00BF4D0B">
        <w:t xml:space="preserve">, </w:t>
      </w:r>
      <w:r w:rsidR="00BF4D0B" w:rsidRPr="00533E7E">
        <w:rPr>
          <w:b/>
        </w:rPr>
        <w:t>zmanjšujejo tveganje za kronične</w:t>
      </w:r>
      <w:r w:rsidR="00533E7E">
        <w:rPr>
          <w:b/>
        </w:rPr>
        <w:t xml:space="preserve"> nenalezljive</w:t>
      </w:r>
      <w:r w:rsidR="00BF4D0B" w:rsidRPr="00533E7E">
        <w:rPr>
          <w:b/>
        </w:rPr>
        <w:t xml:space="preserve"> bolezni</w:t>
      </w:r>
      <w:r w:rsidR="00BF4D0B">
        <w:t xml:space="preserve"> ter </w:t>
      </w:r>
      <w:r w:rsidR="00BF4D0B" w:rsidRPr="00533E7E">
        <w:rPr>
          <w:b/>
        </w:rPr>
        <w:t>izboljšujejo kakovost življenja</w:t>
      </w:r>
      <w:r w:rsidR="00BF4D0B">
        <w:t xml:space="preserve"> v vseh življenjskih obdobjih.</w:t>
      </w:r>
    </w:p>
    <w:p w14:paraId="5AF0EB07" w14:textId="59923E94" w:rsidR="00BF4D0B" w:rsidRPr="00BF4D0B" w:rsidRDefault="00114754" w:rsidP="0011475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33E7E">
        <w:rPr>
          <w:b/>
        </w:rPr>
        <w:t>Č</w:t>
      </w:r>
      <w:r w:rsidR="00BF4D0B" w:rsidRPr="00533E7E">
        <w:rPr>
          <w:b/>
        </w:rPr>
        <w:t>e želite pomoč in strokovno vodstvo pri oblikovanju zdravega gibalnega vedenja</w:t>
      </w:r>
      <w:r w:rsidR="00BF4D0B" w:rsidRPr="00950C47">
        <w:t>, s</w:t>
      </w:r>
      <w:r w:rsidR="00EC0734">
        <w:t>e lahko obrnete na st</w:t>
      </w:r>
      <w:r w:rsidR="00164391">
        <w:t>r</w:t>
      </w:r>
      <w:r w:rsidR="00EC0734">
        <w:t xml:space="preserve">okovnjake </w:t>
      </w:r>
      <w:hyperlink r:id="rId13" w:anchor="zemljevid" w:tgtFrame="_blank" w:history="1">
        <w:r w:rsidR="00BF4D0B" w:rsidRPr="00EC0734">
          <w:rPr>
            <w:rStyle w:val="Hiperpovezava"/>
            <w:b/>
            <w:color w:val="0070C0"/>
          </w:rPr>
          <w:t xml:space="preserve">centrov za krepitev zdravja in </w:t>
        </w:r>
        <w:proofErr w:type="spellStart"/>
        <w:r w:rsidR="00BF4D0B" w:rsidRPr="00EC0734">
          <w:rPr>
            <w:rStyle w:val="Hiperpovezava"/>
            <w:b/>
            <w:color w:val="0070C0"/>
          </w:rPr>
          <w:t>zdravstvenovzgojnih</w:t>
        </w:r>
        <w:proofErr w:type="spellEnd"/>
        <w:r w:rsidR="00BF4D0B" w:rsidRPr="00EC0734">
          <w:rPr>
            <w:rStyle w:val="Hiperpovezava"/>
            <w:b/>
            <w:color w:val="0070C0"/>
          </w:rPr>
          <w:t xml:space="preserve"> centrov</w:t>
        </w:r>
        <w:r w:rsidR="00BF4D0B" w:rsidRPr="00907409">
          <w:rPr>
            <w:rStyle w:val="Hiperpovezava"/>
            <w:color w:val="0070C0"/>
            <w:u w:val="none"/>
          </w:rPr>
          <w:t> </w:t>
        </w:r>
      </w:hyperlink>
      <w:r w:rsidR="00BF4D0B" w:rsidRPr="00950C47">
        <w:t>po vsej Sloveniji, s pestrim naborom</w:t>
      </w:r>
      <w:r w:rsidR="00BF4D0B" w:rsidRPr="0023539C">
        <w:rPr>
          <w:color w:val="0070C0"/>
        </w:rPr>
        <w:t xml:space="preserve"> </w:t>
      </w:r>
      <w:hyperlink r:id="rId14" w:tgtFrame="_blank" w:history="1">
        <w:r w:rsidR="00BF4D0B" w:rsidRPr="00664CDD">
          <w:rPr>
            <w:b/>
            <w:color w:val="0070C0"/>
            <w:u w:val="single"/>
          </w:rPr>
          <w:t>aktivnosti in obra</w:t>
        </w:r>
        <w:r w:rsidR="00BF4D0B" w:rsidRPr="00EC0734">
          <w:rPr>
            <w:b/>
            <w:color w:val="0070C0"/>
            <w:u w:val="single"/>
          </w:rPr>
          <w:t>vnav za krepi</w:t>
        </w:r>
        <w:r w:rsidR="00BF4D0B" w:rsidRPr="00664CDD">
          <w:rPr>
            <w:b/>
            <w:color w:val="0070C0"/>
            <w:u w:val="single"/>
          </w:rPr>
          <w:t>tev zdravja</w:t>
        </w:r>
      </w:hyperlink>
      <w:r w:rsidR="00BF4D0B" w:rsidRPr="00950C47">
        <w:t xml:space="preserve">. </w:t>
      </w:r>
    </w:p>
    <w:p w14:paraId="67754382" w14:textId="009FD674" w:rsidR="00BF4D0B" w:rsidRPr="000B5CDF" w:rsidRDefault="00C66533" w:rsidP="00114754">
      <w:pPr>
        <w:spacing w:after="120"/>
        <w:rPr>
          <w:b/>
          <w:bCs/>
          <w:i/>
        </w:rPr>
      </w:pPr>
      <w:r w:rsidRPr="00533E7E">
        <w:rPr>
          <w:b/>
          <w:noProof/>
          <w:sz w:val="20"/>
          <w:lang w:eastAsia="sl-SI"/>
        </w:rPr>
        <w:drawing>
          <wp:anchor distT="0" distB="0" distL="114300" distR="114300" simplePos="0" relativeHeight="251663360" behindDoc="1" locked="0" layoutInCell="1" allowOverlap="1" wp14:anchorId="37141C62" wp14:editId="24E0B7D4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632585" cy="1403350"/>
            <wp:effectExtent l="0" t="0" r="5715" b="6350"/>
            <wp:wrapTight wrapText="bothSides">
              <wp:wrapPolygon edited="0">
                <wp:start x="0" y="0"/>
                <wp:lineTo x="0" y="21405"/>
                <wp:lineTo x="21424" y="21405"/>
                <wp:lineTo x="21424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6" t="1" r="4919" b="3242"/>
                    <a:stretch/>
                  </pic:blipFill>
                  <pic:spPr bwMode="auto">
                    <a:xfrm>
                      <a:off x="0" y="0"/>
                      <a:ext cx="163258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CDD">
        <w:rPr>
          <w:b/>
          <w:bCs/>
          <w:i/>
          <w:shd w:val="clear" w:color="auto" w:fill="FCD992"/>
        </w:rPr>
        <w:t xml:space="preserve">  </w:t>
      </w:r>
      <w:r w:rsidR="00BF4D0B" w:rsidRPr="000B5CDF">
        <w:rPr>
          <w:b/>
          <w:bCs/>
          <w:i/>
          <w:shd w:val="clear" w:color="auto" w:fill="FCD992"/>
        </w:rPr>
        <w:t xml:space="preserve">Z majhnimi koraki lahko </w:t>
      </w:r>
      <w:r w:rsidR="00664CDD">
        <w:rPr>
          <w:b/>
          <w:bCs/>
          <w:i/>
          <w:shd w:val="clear" w:color="auto" w:fill="FCD992"/>
        </w:rPr>
        <w:t>veliko naredimo za svoje zdravje.</w:t>
      </w:r>
      <w:r w:rsidR="00664CDD" w:rsidRPr="00664CDD">
        <w:rPr>
          <w:b/>
          <w:bCs/>
          <w:i/>
          <w:color w:val="FCD992"/>
          <w:shd w:val="clear" w:color="auto" w:fill="FCD992"/>
        </w:rPr>
        <w:t xml:space="preserve">. </w:t>
      </w:r>
      <w:r w:rsidR="00664CDD">
        <w:rPr>
          <w:b/>
          <w:bCs/>
          <w:i/>
          <w:shd w:val="clear" w:color="auto" w:fill="FCD992"/>
        </w:rPr>
        <w:t xml:space="preserve">  </w:t>
      </w:r>
      <w:r w:rsidR="00BF4D0B" w:rsidRPr="000B5CDF">
        <w:rPr>
          <w:b/>
          <w:bCs/>
          <w:i/>
          <w:shd w:val="clear" w:color="auto" w:fill="FCD992"/>
        </w:rPr>
        <w:t xml:space="preserve"> </w:t>
      </w:r>
    </w:p>
    <w:p w14:paraId="18ABB582" w14:textId="3196C8BD" w:rsidR="00114754" w:rsidRPr="000B5CDF" w:rsidRDefault="00C66533" w:rsidP="00BF4D0B">
      <w:pPr>
        <w:rPr>
          <w:b/>
          <w:bCs/>
          <w:i/>
        </w:rPr>
      </w:pPr>
      <w:r w:rsidRPr="000B5CDF">
        <w:rPr>
          <w:i/>
          <w:noProof/>
          <w:shd w:val="clear" w:color="auto" w:fill="FCD992"/>
          <w:lang w:eastAsia="sl-SI"/>
        </w:rPr>
        <w:drawing>
          <wp:anchor distT="0" distB="0" distL="114300" distR="114300" simplePos="0" relativeHeight="251660288" behindDoc="1" locked="0" layoutInCell="1" allowOverlap="1" wp14:anchorId="01E84FE5" wp14:editId="5A778A3B">
            <wp:simplePos x="0" y="0"/>
            <wp:positionH relativeFrom="margin">
              <wp:align>left</wp:align>
            </wp:positionH>
            <wp:positionV relativeFrom="margin">
              <wp:posOffset>7506970</wp:posOffset>
            </wp:positionV>
            <wp:extent cx="932815" cy="929640"/>
            <wp:effectExtent l="0" t="0" r="635" b="3810"/>
            <wp:wrapTight wrapText="bothSides">
              <wp:wrapPolygon edited="0">
                <wp:start x="0" y="0"/>
                <wp:lineTo x="0" y="21246"/>
                <wp:lineTo x="21174" y="21246"/>
                <wp:lineTo x="21174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45" cy="93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CDD">
        <w:rPr>
          <w:b/>
          <w:bCs/>
          <w:i/>
          <w:shd w:val="clear" w:color="auto" w:fill="FCD992"/>
        </w:rPr>
        <w:t xml:space="preserve">  </w:t>
      </w:r>
      <w:r w:rsidR="00BF4D0B" w:rsidRPr="000B5CDF">
        <w:rPr>
          <w:b/>
          <w:bCs/>
          <w:i/>
          <w:shd w:val="clear" w:color="auto" w:fill="FCD992"/>
        </w:rPr>
        <w:t>Zdrav</w:t>
      </w:r>
      <w:r w:rsidR="00664CDD">
        <w:rPr>
          <w:b/>
          <w:bCs/>
          <w:i/>
          <w:shd w:val="clear" w:color="auto" w:fill="FCD992"/>
        </w:rPr>
        <w:t>e navade so dosegljive – začnimo</w:t>
      </w:r>
      <w:r w:rsidR="00BF4D0B" w:rsidRPr="000B5CDF">
        <w:rPr>
          <w:b/>
          <w:bCs/>
          <w:i/>
          <w:shd w:val="clear" w:color="auto" w:fill="FCD992"/>
        </w:rPr>
        <w:t xml:space="preserve"> z eno spremembo naenkrat</w:t>
      </w:r>
      <w:r w:rsidR="00664CDD">
        <w:rPr>
          <w:b/>
          <w:bCs/>
          <w:i/>
          <w:shd w:val="clear" w:color="auto" w:fill="FCD992"/>
        </w:rPr>
        <w:t>.</w:t>
      </w:r>
      <w:r w:rsidR="00BF4D0B" w:rsidRPr="00664CDD">
        <w:rPr>
          <w:b/>
          <w:bCs/>
          <w:i/>
          <w:color w:val="FCD992"/>
          <w:shd w:val="clear" w:color="auto" w:fill="FCD992"/>
        </w:rPr>
        <w:t>.</w:t>
      </w:r>
    </w:p>
    <w:p w14:paraId="4C884C23" w14:textId="77777777" w:rsidR="007147CC" w:rsidRDefault="007147CC" w:rsidP="00C66533">
      <w:pPr>
        <w:spacing w:after="0"/>
        <w:rPr>
          <w:bCs/>
          <w:i/>
          <w:sz w:val="20"/>
          <w:szCs w:val="24"/>
        </w:rPr>
      </w:pPr>
    </w:p>
    <w:p w14:paraId="04927BBD" w14:textId="1D331A65" w:rsidR="00C66533" w:rsidRPr="007147CC" w:rsidRDefault="00A75808" w:rsidP="00C66533">
      <w:pPr>
        <w:spacing w:after="0"/>
        <w:rPr>
          <w:i/>
          <w:sz w:val="20"/>
          <w:szCs w:val="24"/>
        </w:rPr>
      </w:pPr>
      <w:r w:rsidRPr="007147CC">
        <w:rPr>
          <w:bCs/>
          <w:i/>
          <w:sz w:val="20"/>
          <w:szCs w:val="24"/>
        </w:rPr>
        <w:t>V</w:t>
      </w:r>
      <w:r w:rsidR="00BF4D0B" w:rsidRPr="007147CC">
        <w:rPr>
          <w:i/>
          <w:sz w:val="20"/>
          <w:szCs w:val="24"/>
        </w:rPr>
        <w:t xml:space="preserve">eč podrobnosti o smernicah, raziskavah, usmeritvah in priporočilih je na voljo na spletni strani </w:t>
      </w:r>
    </w:p>
    <w:p w14:paraId="6EFE5171" w14:textId="0FDDE81F" w:rsidR="00114754" w:rsidRPr="007147CC" w:rsidRDefault="00000000" w:rsidP="00C66533">
      <w:pPr>
        <w:rPr>
          <w:i/>
          <w:sz w:val="20"/>
          <w:szCs w:val="24"/>
        </w:rPr>
      </w:pPr>
      <w:hyperlink r:id="rId17" w:history="1">
        <w:r w:rsidR="00C66533" w:rsidRPr="007147CC">
          <w:rPr>
            <w:rStyle w:val="Hiperpovezava"/>
            <w:i/>
            <w:color w:val="0070C0"/>
            <w:sz w:val="20"/>
            <w:szCs w:val="24"/>
          </w:rPr>
          <w:t>https://nijz.si/zivljenjski-slog/24-urno-gibalno-vedenje/</w:t>
        </w:r>
      </w:hyperlink>
      <w:r w:rsidR="00BF4D0B" w:rsidRPr="007147CC">
        <w:rPr>
          <w:i/>
          <w:sz w:val="20"/>
          <w:szCs w:val="24"/>
        </w:rPr>
        <w:t>.</w:t>
      </w:r>
    </w:p>
    <w:p w14:paraId="3ED2BE58" w14:textId="77777777" w:rsidR="00C66533" w:rsidRDefault="00C66533" w:rsidP="00114754">
      <w:pPr>
        <w:spacing w:after="0"/>
        <w:rPr>
          <w:sz w:val="18"/>
        </w:rPr>
      </w:pPr>
    </w:p>
    <w:p w14:paraId="2D87597B" w14:textId="166BC0DE" w:rsidR="00860164" w:rsidRPr="007147CC" w:rsidRDefault="00BF4D0B" w:rsidP="00114754">
      <w:pPr>
        <w:spacing w:after="0"/>
        <w:rPr>
          <w:szCs w:val="24"/>
        </w:rPr>
      </w:pPr>
      <w:r w:rsidRPr="007147CC">
        <w:rPr>
          <w:sz w:val="20"/>
          <w:szCs w:val="24"/>
        </w:rPr>
        <w:t xml:space="preserve">Pripravila: Marjeta </w:t>
      </w:r>
      <w:proofErr w:type="spellStart"/>
      <w:r w:rsidRPr="007147CC">
        <w:rPr>
          <w:sz w:val="20"/>
          <w:szCs w:val="24"/>
        </w:rPr>
        <w:t>Peperko</w:t>
      </w:r>
      <w:proofErr w:type="spellEnd"/>
      <w:r w:rsidRPr="007147CC">
        <w:rPr>
          <w:sz w:val="20"/>
          <w:szCs w:val="24"/>
        </w:rPr>
        <w:t>, OE Celje NIJZ</w:t>
      </w:r>
    </w:p>
    <w:sectPr w:rsidR="00860164" w:rsidRPr="007147CC" w:rsidSect="009E6456">
      <w:footerReference w:type="default" r:id="rId18"/>
      <w:headerReference w:type="first" r:id="rId19"/>
      <w:footerReference w:type="first" r:id="rId20"/>
      <w:type w:val="continuous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12CE" w14:textId="77777777" w:rsidR="00155A60" w:rsidRDefault="00155A60" w:rsidP="00E90461">
      <w:pPr>
        <w:spacing w:after="0" w:line="240" w:lineRule="auto"/>
      </w:pPr>
      <w:r>
        <w:separator/>
      </w:r>
    </w:p>
  </w:endnote>
  <w:endnote w:type="continuationSeparator" w:id="0">
    <w:p w14:paraId="3D042324" w14:textId="77777777" w:rsidR="00155A60" w:rsidRDefault="00155A60" w:rsidP="00E9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389883485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-1313564018"/>
          <w:docPartObj>
            <w:docPartGallery w:val="Page Numbers (Top of Page)"/>
            <w:docPartUnique/>
          </w:docPartObj>
        </w:sdtPr>
        <w:sdtContent>
          <w:p w14:paraId="15305638" w14:textId="77777777" w:rsidR="00835958" w:rsidRDefault="00835958" w:rsidP="00EE69BA">
            <w:pPr>
              <w:pStyle w:val="Noga"/>
              <w:jc w:val="center"/>
              <w:rPr>
                <w:sz w:val="16"/>
              </w:rPr>
            </w:pPr>
          </w:p>
          <w:p w14:paraId="7A685DD5" w14:textId="5A175CEF" w:rsidR="00EB3CE9" w:rsidRDefault="00EE69BA" w:rsidP="00EE69BA">
            <w:pPr>
              <w:pStyle w:val="Noga"/>
              <w:jc w:val="center"/>
              <w:rPr>
                <w:bCs/>
                <w:sz w:val="18"/>
                <w:szCs w:val="24"/>
              </w:rPr>
            </w:pPr>
            <w:r w:rsidRPr="00EE69BA">
              <w:rPr>
                <w:sz w:val="16"/>
              </w:rPr>
              <w:t xml:space="preserve">Stran </w:t>
            </w:r>
            <w:r w:rsidRPr="00EE69BA">
              <w:rPr>
                <w:bCs/>
                <w:sz w:val="18"/>
                <w:szCs w:val="24"/>
              </w:rPr>
              <w:fldChar w:fldCharType="begin"/>
            </w:r>
            <w:r w:rsidRPr="00EE69BA">
              <w:rPr>
                <w:bCs/>
                <w:sz w:val="16"/>
              </w:rPr>
              <w:instrText>PAGE</w:instrText>
            </w:r>
            <w:r w:rsidRPr="00EE69BA">
              <w:rPr>
                <w:bCs/>
                <w:sz w:val="18"/>
                <w:szCs w:val="24"/>
              </w:rPr>
              <w:fldChar w:fldCharType="separate"/>
            </w:r>
            <w:r w:rsidR="002D7FA0">
              <w:rPr>
                <w:bCs/>
                <w:noProof/>
                <w:sz w:val="16"/>
              </w:rPr>
              <w:t>3</w:t>
            </w:r>
            <w:r w:rsidRPr="00EE69BA">
              <w:rPr>
                <w:bCs/>
                <w:sz w:val="18"/>
                <w:szCs w:val="24"/>
              </w:rPr>
              <w:fldChar w:fldCharType="end"/>
            </w:r>
            <w:r w:rsidRPr="00EE69BA">
              <w:rPr>
                <w:sz w:val="16"/>
              </w:rPr>
              <w:t xml:space="preserve"> od </w:t>
            </w:r>
            <w:r w:rsidRPr="00EE69BA">
              <w:rPr>
                <w:bCs/>
                <w:sz w:val="18"/>
                <w:szCs w:val="24"/>
              </w:rPr>
              <w:fldChar w:fldCharType="begin"/>
            </w:r>
            <w:r w:rsidRPr="00EE69BA">
              <w:rPr>
                <w:bCs/>
                <w:sz w:val="16"/>
              </w:rPr>
              <w:instrText>NUMPAGES</w:instrText>
            </w:r>
            <w:r w:rsidRPr="00EE69BA">
              <w:rPr>
                <w:bCs/>
                <w:sz w:val="18"/>
                <w:szCs w:val="24"/>
              </w:rPr>
              <w:fldChar w:fldCharType="separate"/>
            </w:r>
            <w:r w:rsidR="002D7FA0">
              <w:rPr>
                <w:bCs/>
                <w:noProof/>
                <w:sz w:val="16"/>
              </w:rPr>
              <w:t>3</w:t>
            </w:r>
            <w:r w:rsidRPr="00EE69BA">
              <w:rPr>
                <w:bCs/>
                <w:sz w:val="18"/>
                <w:szCs w:val="24"/>
              </w:rPr>
              <w:fldChar w:fldCharType="end"/>
            </w:r>
          </w:p>
          <w:p w14:paraId="10E4BD20" w14:textId="77777777" w:rsidR="00EE69BA" w:rsidRPr="00EE69BA" w:rsidRDefault="00000000" w:rsidP="00EE69BA">
            <w:pPr>
              <w:pStyle w:val="Noga"/>
              <w:jc w:val="center"/>
              <w:rPr>
                <w:sz w:val="16"/>
              </w:rPr>
            </w:pPr>
          </w:p>
        </w:sdtContent>
      </w:sdt>
    </w:sdtContent>
  </w:sdt>
  <w:p w14:paraId="32383B22" w14:textId="77777777" w:rsidR="00EE69BA" w:rsidRDefault="00EE69BA" w:rsidP="00EE69BA">
    <w:pPr>
      <w:pStyle w:val="Noga"/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0E219AEF" wp14:editId="3A418596">
          <wp:simplePos x="0" y="0"/>
          <wp:positionH relativeFrom="page">
            <wp:posOffset>165100</wp:posOffset>
          </wp:positionH>
          <wp:positionV relativeFrom="page">
            <wp:posOffset>9813925</wp:posOffset>
          </wp:positionV>
          <wp:extent cx="7546975" cy="1033145"/>
          <wp:effectExtent l="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15E45" w14:textId="77777777" w:rsidR="00F16F7E" w:rsidRDefault="00F16F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2003884596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9EE8F50" w14:textId="77777777" w:rsidR="00835958" w:rsidRDefault="00835958">
            <w:pPr>
              <w:pStyle w:val="Noga"/>
              <w:jc w:val="center"/>
              <w:rPr>
                <w:sz w:val="16"/>
              </w:rPr>
            </w:pPr>
          </w:p>
          <w:p w14:paraId="5FFCBA04" w14:textId="6CB5F792" w:rsidR="00EE69BA" w:rsidRPr="00EE69BA" w:rsidRDefault="00EE69BA">
            <w:pPr>
              <w:pStyle w:val="Noga"/>
              <w:jc w:val="center"/>
              <w:rPr>
                <w:sz w:val="16"/>
              </w:rPr>
            </w:pPr>
            <w:r w:rsidRPr="00EE69BA">
              <w:rPr>
                <w:sz w:val="16"/>
              </w:rPr>
              <w:t xml:space="preserve">Stran </w:t>
            </w:r>
            <w:r w:rsidRPr="00EE69BA">
              <w:rPr>
                <w:bCs/>
                <w:sz w:val="18"/>
                <w:szCs w:val="24"/>
              </w:rPr>
              <w:fldChar w:fldCharType="begin"/>
            </w:r>
            <w:r w:rsidRPr="00EE69BA">
              <w:rPr>
                <w:bCs/>
                <w:sz w:val="16"/>
              </w:rPr>
              <w:instrText>PAGE</w:instrText>
            </w:r>
            <w:r w:rsidRPr="00EE69BA">
              <w:rPr>
                <w:bCs/>
                <w:sz w:val="18"/>
                <w:szCs w:val="24"/>
              </w:rPr>
              <w:fldChar w:fldCharType="separate"/>
            </w:r>
            <w:r w:rsidR="00F63D7C">
              <w:rPr>
                <w:bCs/>
                <w:noProof/>
                <w:sz w:val="16"/>
              </w:rPr>
              <w:t>1</w:t>
            </w:r>
            <w:r w:rsidRPr="00EE69BA">
              <w:rPr>
                <w:bCs/>
                <w:sz w:val="18"/>
                <w:szCs w:val="24"/>
              </w:rPr>
              <w:fldChar w:fldCharType="end"/>
            </w:r>
            <w:r w:rsidRPr="00EE69BA">
              <w:rPr>
                <w:sz w:val="16"/>
              </w:rPr>
              <w:t xml:space="preserve"> od </w:t>
            </w:r>
            <w:r w:rsidRPr="00EE69BA">
              <w:rPr>
                <w:bCs/>
                <w:sz w:val="18"/>
                <w:szCs w:val="24"/>
              </w:rPr>
              <w:fldChar w:fldCharType="begin"/>
            </w:r>
            <w:r w:rsidRPr="00EE69BA">
              <w:rPr>
                <w:bCs/>
                <w:sz w:val="16"/>
              </w:rPr>
              <w:instrText>NUMPAGES</w:instrText>
            </w:r>
            <w:r w:rsidRPr="00EE69BA">
              <w:rPr>
                <w:bCs/>
                <w:sz w:val="18"/>
                <w:szCs w:val="24"/>
              </w:rPr>
              <w:fldChar w:fldCharType="separate"/>
            </w:r>
            <w:r w:rsidR="00F63D7C">
              <w:rPr>
                <w:bCs/>
                <w:noProof/>
                <w:sz w:val="16"/>
              </w:rPr>
              <w:t>3</w:t>
            </w:r>
            <w:r w:rsidRPr="00EE69BA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7D791001" w14:textId="77777777" w:rsidR="00F16F7E" w:rsidRDefault="00EE69BA">
    <w:pPr>
      <w:pStyle w:val="Noga"/>
    </w:pPr>
    <w:r>
      <w:rPr>
        <w:noProof/>
        <w:lang w:eastAsia="sl-SI"/>
      </w:rPr>
      <w:drawing>
        <wp:anchor distT="0" distB="0" distL="114300" distR="114300" simplePos="0" relativeHeight="251670528" behindDoc="1" locked="0" layoutInCell="1" allowOverlap="1" wp14:anchorId="73F0C117" wp14:editId="762C958D">
          <wp:simplePos x="0" y="0"/>
          <wp:positionH relativeFrom="page">
            <wp:posOffset>165100</wp:posOffset>
          </wp:positionH>
          <wp:positionV relativeFrom="page">
            <wp:posOffset>9813925</wp:posOffset>
          </wp:positionV>
          <wp:extent cx="7546975" cy="1033145"/>
          <wp:effectExtent l="0" t="0" r="0" b="0"/>
          <wp:wrapNone/>
          <wp:docPr id="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DBA8" w14:textId="77777777" w:rsidR="00155A60" w:rsidRDefault="00155A60" w:rsidP="00E90461">
      <w:pPr>
        <w:spacing w:after="0" w:line="240" w:lineRule="auto"/>
      </w:pPr>
      <w:r>
        <w:separator/>
      </w:r>
    </w:p>
  </w:footnote>
  <w:footnote w:type="continuationSeparator" w:id="0">
    <w:p w14:paraId="785E93A6" w14:textId="77777777" w:rsidR="00155A60" w:rsidRDefault="00155A60" w:rsidP="00E9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E79C" w14:textId="77777777" w:rsidR="002E0FFA" w:rsidRDefault="00913DB2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AE9F42" wp14:editId="0C20AA08">
              <wp:simplePos x="0" y="0"/>
              <wp:positionH relativeFrom="page">
                <wp:posOffset>5773003</wp:posOffset>
              </wp:positionH>
              <wp:positionV relativeFrom="page">
                <wp:posOffset>696036</wp:posOffset>
              </wp:positionV>
              <wp:extent cx="2005965" cy="1514901"/>
              <wp:effectExtent l="0" t="0" r="13335" b="9525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965" cy="15149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shd w:val="clear" w:color="auto" w:fill="FFFFFF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811"/>
                          </w:tblGrid>
                          <w:tr w:rsidR="002E0FFA" w:rsidRPr="00A14DE0" w14:paraId="51595AC6" w14:textId="77777777" w:rsidTr="006C7ABC">
                            <w:trPr>
                              <w:cantSplit/>
                              <w:trHeight w:val="2510"/>
                            </w:trPr>
                            <w:tc>
                              <w:tcPr>
                                <w:tcW w:w="1811" w:type="dxa"/>
                                <w:tcBorders>
                                  <w:top w:val="none" w:sz="8" w:space="0" w:color="000000"/>
                                  <w:left w:val="none" w:sz="8" w:space="0" w:color="000000"/>
                                  <w:bottom w:val="none" w:sz="8" w:space="0" w:color="000000"/>
                                  <w:right w:val="none" w:sz="8" w:space="0" w:color="000000"/>
                                </w:tcBorders>
                                <w:shd w:val="clear" w:color="auto" w:fill="FFFFFF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Style w:val="Tabelamrea"/>
                                  <w:tblW w:w="0" w:type="auto"/>
                                  <w:tblBorders>
                                    <w:top w:val="none" w:sz="0" w:space="0" w:color="auto"/>
                                    <w:left w:val="single" w:sz="12" w:space="0" w:color="007CC5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01"/>
                                </w:tblGrid>
                                <w:tr w:rsidR="00660480" w:rsidRPr="00660480" w14:paraId="6182CE59" w14:textId="77777777" w:rsidTr="00982A64">
                                  <w:trPr>
                                    <w:trHeight w:val="426"/>
                                  </w:trPr>
                                  <w:tc>
                                    <w:tcPr>
                                      <w:tcW w:w="1801" w:type="dxa"/>
                                    </w:tcPr>
                                    <w:p w14:paraId="2772285A" w14:textId="77777777" w:rsidR="00660480" w:rsidRPr="00982A64" w:rsidRDefault="00982A64" w:rsidP="00982A64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005FA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r w:rsidRPr="000653AD">
                                        <w:rPr>
                                          <w:rFonts w:ascii="Calibri" w:eastAsia="ヒラギノ角ゴ Pro W3" w:hAnsi="Calibri" w:cs="Times New Roman"/>
                                          <w:color w:val="005FA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 xml:space="preserve">OBMOČNA ENOTA </w:t>
                                      </w:r>
                                      <w:r w:rsidR="000472AC" w:rsidRPr="000653AD">
                                        <w:rPr>
                                          <w:rFonts w:ascii="Calibri" w:eastAsia="ヒラギノ角ゴ Pro W3" w:hAnsi="Calibri" w:cs="Times New Roman"/>
                                          <w:color w:val="005FA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>CELJE</w:t>
                                      </w:r>
                                    </w:p>
                                  </w:tc>
                                </w:tr>
                                <w:tr w:rsidR="00660480" w:rsidRPr="00660480" w14:paraId="4AE79984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72331B5F" w14:textId="77777777" w:rsidR="000472AC" w:rsidRPr="000653AD" w:rsidRDefault="000472AC" w:rsidP="000472AC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r w:rsidRPr="000653AD"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 xml:space="preserve">Ipavčeva </w:t>
                                      </w:r>
                                      <w:r w:rsidR="001B32E1"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 xml:space="preserve">ulica </w:t>
                                      </w:r>
                                      <w:r w:rsidRPr="000653AD"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>18</w:t>
                                      </w:r>
                                    </w:p>
                                    <w:p w14:paraId="2DAE130F" w14:textId="77777777" w:rsidR="00913DB2" w:rsidRPr="000653AD" w:rsidRDefault="000472AC" w:rsidP="00913DB2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r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>3000 Celje</w:t>
                                      </w:r>
                                    </w:p>
                                    <w:p w14:paraId="0A1DF08F" w14:textId="77777777" w:rsidR="00913DB2" w:rsidRPr="000653AD" w:rsidRDefault="000472AC" w:rsidP="00913DB2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r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>Slovenija</w:t>
                                      </w:r>
                                    </w:p>
                                    <w:p w14:paraId="39A243B7" w14:textId="77777777" w:rsidR="00913DB2" w:rsidRPr="000653AD" w:rsidRDefault="00913DB2" w:rsidP="00913DB2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r w:rsidRPr="000653AD"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>t +386 3 4251 200</w:t>
                                      </w:r>
                                    </w:p>
                                    <w:p w14:paraId="210C8BF0" w14:textId="77777777" w:rsidR="00913DB2" w:rsidRPr="000653AD" w:rsidRDefault="00913DB2" w:rsidP="00913DB2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r w:rsidRPr="000653AD"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>f +386 3 4251 115</w:t>
                                      </w:r>
                                    </w:p>
                                    <w:p w14:paraId="79614276" w14:textId="77777777" w:rsidR="00913DB2" w:rsidRPr="000653AD" w:rsidRDefault="00000000" w:rsidP="00913DB2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4D4D4D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hyperlink r:id="rId1" w:history="1">
                                        <w:r w:rsidR="00913DB2" w:rsidRPr="000653AD">
                                          <w:rPr>
                                            <w:rFonts w:ascii="Calibri" w:eastAsia="ヒラギノ角ゴ Pro W3" w:hAnsi="Calibri" w:cs="Times New Roman"/>
                                            <w:color w:val="000099"/>
                                            <w:sz w:val="16"/>
                                            <w:szCs w:val="20"/>
                                            <w:u w:val="single"/>
                                            <w:lang w:eastAsia="sl-SI"/>
                                          </w:rPr>
                                          <w:t>www.nijz.si</w:t>
                                        </w:r>
                                      </w:hyperlink>
                                    </w:p>
                                    <w:p w14:paraId="233FA5A0" w14:textId="77777777" w:rsidR="00913DB2" w:rsidRPr="000653AD" w:rsidRDefault="00000000" w:rsidP="00913DB2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4D4D4D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hyperlink r:id="rId2" w:history="1">
                                        <w:r w:rsidR="00913DB2" w:rsidRPr="000653AD">
                                          <w:rPr>
                                            <w:rFonts w:ascii="Calibri" w:eastAsia="ヒラギノ角ゴ Pro W3" w:hAnsi="Calibri" w:cs="Times New Roman"/>
                                            <w:color w:val="000099"/>
                                            <w:sz w:val="16"/>
                                            <w:szCs w:val="20"/>
                                            <w:u w:val="single"/>
                                            <w:lang w:eastAsia="sl-SI"/>
                                          </w:rPr>
                                          <w:t>info@nijz.si</w:t>
                                        </w:r>
                                      </w:hyperlink>
                                    </w:p>
                                    <w:p w14:paraId="5BC1AF3C" w14:textId="77777777" w:rsidR="00913DB2" w:rsidRPr="000653AD" w:rsidRDefault="00913DB2" w:rsidP="00913DB2">
                                      <w:pPr>
                                        <w:spacing w:before="20"/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</w:pPr>
                                      <w:r w:rsidRPr="000653AD">
                                        <w:rPr>
                                          <w:rFonts w:ascii="Calibri" w:eastAsia="ヒラギノ角ゴ Pro W3" w:hAnsi="Calibri" w:cs="Times New Roman"/>
                                          <w:color w:val="505150"/>
                                          <w:sz w:val="16"/>
                                          <w:szCs w:val="20"/>
                                          <w:lang w:eastAsia="sl-SI"/>
                                        </w:rPr>
                                        <w:t>ID DDV: SI 44724535</w:t>
                                      </w:r>
                                    </w:p>
                                    <w:p w14:paraId="306C6EE8" w14:textId="77777777" w:rsidR="00660480" w:rsidRPr="00660480" w:rsidRDefault="00913DB2" w:rsidP="00913DB2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005FA0"/>
                                          <w:sz w:val="16"/>
                                        </w:rPr>
                                      </w:pPr>
                                      <w:r w:rsidRPr="000653AD">
                                        <w:rPr>
                                          <w:rFonts w:ascii="Calibri" w:eastAsia="Times New Roman" w:hAnsi="Calibri"/>
                                          <w:color w:val="505150"/>
                                          <w:sz w:val="16"/>
                                          <w:szCs w:val="24"/>
                                          <w:lang w:val="en-US" w:eastAsia="en-US"/>
                                        </w:rPr>
                                        <w:t>TRR: 011006000043188</w:t>
                                      </w:r>
                                    </w:p>
                                  </w:tc>
                                </w:tr>
                                <w:tr w:rsidR="00660480" w:rsidRPr="00660480" w14:paraId="3FF18457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31F931A0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660480" w:rsidRPr="00660480" w14:paraId="4C994793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2F6EE6CE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660480" w:rsidRPr="00660480" w14:paraId="6ABABA64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2F5BAAF8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660480" w:rsidRPr="00660480" w14:paraId="0890B55E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188D876A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660480" w:rsidRPr="00660480" w14:paraId="091180FF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328A920B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4D4D4D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660480" w:rsidRPr="00660480" w14:paraId="1791F4CD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7F8E77AC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4D4D4D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660480" w:rsidRPr="00660480" w14:paraId="3DBA8ABD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556924ED" w14:textId="77777777" w:rsidR="00660480" w:rsidRPr="0066048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660480" w:rsidRPr="00A14DE0" w14:paraId="3A711C1F" w14:textId="77777777" w:rsidTr="00660480">
                                  <w:tc>
                                    <w:tcPr>
                                      <w:tcW w:w="1801" w:type="dxa"/>
                                    </w:tcPr>
                                    <w:p w14:paraId="38694B0E" w14:textId="77777777" w:rsidR="00660480" w:rsidRPr="00A14DE0" w:rsidRDefault="00660480" w:rsidP="00550B76">
                                      <w:pPr>
                                        <w:pStyle w:val="FreeForm"/>
                                        <w:spacing w:before="20"/>
                                        <w:rPr>
                                          <w:rFonts w:ascii="Calibri" w:hAnsi="Calibri"/>
                                          <w:color w:val="505150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050A868" w14:textId="77777777" w:rsidR="002E0FFA" w:rsidRPr="00A14DE0" w:rsidRDefault="002E0FFA" w:rsidP="00DB0BA4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BFC3239" w14:textId="77777777" w:rsidR="002E0FFA" w:rsidRPr="00A14DE0" w:rsidRDefault="002E0FFA" w:rsidP="002E0FFA">
                          <w:pPr>
                            <w:rPr>
                              <w:rFonts w:ascii="Calibri" w:hAnsi="Calibri"/>
                              <w:sz w:val="20"/>
                              <w:lang w:eastAsia="sl-SI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E9F42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454.55pt;margin-top:54.8pt;width:157.95pt;height:119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shd w:val="clear" w:color="auto" w:fill="FFFFFF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811"/>
                    </w:tblGrid>
                    <w:tr w:rsidR="002E0FFA" w:rsidRPr="00A14DE0" w14:paraId="51595AC6" w14:textId="77777777" w:rsidTr="006C7ABC">
                      <w:trPr>
                        <w:cantSplit/>
                        <w:trHeight w:val="2510"/>
                      </w:trPr>
                      <w:tc>
                        <w:tcPr>
                          <w:tcW w:w="1811" w:type="dxa"/>
                          <w:tcBorders>
                            <w:top w:val="none" w:sz="8" w:space="0" w:color="000000"/>
                            <w:left w:val="none" w:sz="8" w:space="0" w:color="000000"/>
                            <w:bottom w:val="none" w:sz="8" w:space="0" w:color="000000"/>
                            <w:right w:val="none" w:sz="8" w:space="0" w:color="000000"/>
                          </w:tcBorders>
                          <w:shd w:val="clear" w:color="auto" w:fill="FFFFFF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tbl>
                          <w:tblPr>
                            <w:tblStyle w:val="Tabelamrea"/>
                            <w:tblW w:w="0" w:type="auto"/>
                            <w:tblBorders>
                              <w:top w:val="none" w:sz="0" w:space="0" w:color="auto"/>
                              <w:left w:val="single" w:sz="12" w:space="0" w:color="007CC5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801"/>
                          </w:tblGrid>
                          <w:tr w:rsidR="00660480" w:rsidRPr="00660480" w14:paraId="6182CE59" w14:textId="77777777" w:rsidTr="00982A64">
                            <w:trPr>
                              <w:trHeight w:val="426"/>
                            </w:trPr>
                            <w:tc>
                              <w:tcPr>
                                <w:tcW w:w="1801" w:type="dxa"/>
                              </w:tcPr>
                              <w:p w14:paraId="2772285A" w14:textId="77777777" w:rsidR="00660480" w:rsidRPr="00982A64" w:rsidRDefault="00982A64" w:rsidP="00982A64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005FA0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r w:rsidRPr="000653AD">
                                  <w:rPr>
                                    <w:rFonts w:ascii="Calibri" w:eastAsia="ヒラギノ角ゴ Pro W3" w:hAnsi="Calibri" w:cs="Times New Roman"/>
                                    <w:color w:val="005FA0"/>
                                    <w:sz w:val="16"/>
                                    <w:szCs w:val="20"/>
                                    <w:lang w:eastAsia="sl-SI"/>
                                  </w:rPr>
                                  <w:t xml:space="preserve">OBMOČNA ENOTA </w:t>
                                </w:r>
                                <w:r w:rsidR="000472AC" w:rsidRPr="000653AD">
                                  <w:rPr>
                                    <w:rFonts w:ascii="Calibri" w:eastAsia="ヒラギノ角ゴ Pro W3" w:hAnsi="Calibri" w:cs="Times New Roman"/>
                                    <w:color w:val="005FA0"/>
                                    <w:sz w:val="16"/>
                                    <w:szCs w:val="20"/>
                                    <w:lang w:eastAsia="sl-SI"/>
                                  </w:rPr>
                                  <w:t>CELJE</w:t>
                                </w:r>
                              </w:p>
                            </w:tc>
                          </w:tr>
                          <w:tr w:rsidR="00660480" w:rsidRPr="00660480" w14:paraId="4AE79984" w14:textId="77777777" w:rsidTr="00660480">
                            <w:tc>
                              <w:tcPr>
                                <w:tcW w:w="1801" w:type="dxa"/>
                              </w:tcPr>
                              <w:p w14:paraId="72331B5F" w14:textId="77777777" w:rsidR="000472AC" w:rsidRPr="000653AD" w:rsidRDefault="000472AC" w:rsidP="000472AC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r w:rsidRPr="000653AD"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  <w:t xml:space="preserve">Ipavčeva </w:t>
                                </w:r>
                                <w:r w:rsidR="001B32E1"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  <w:t xml:space="preserve">ulica </w:t>
                                </w:r>
                                <w:r w:rsidRPr="000653AD"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  <w:t>18</w:t>
                                </w:r>
                              </w:p>
                              <w:p w14:paraId="2DAE130F" w14:textId="77777777" w:rsidR="00913DB2" w:rsidRPr="000653AD" w:rsidRDefault="000472AC" w:rsidP="00913DB2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r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  <w:t>3000 Celje</w:t>
                                </w:r>
                              </w:p>
                              <w:p w14:paraId="0A1DF08F" w14:textId="77777777" w:rsidR="00913DB2" w:rsidRPr="000653AD" w:rsidRDefault="000472AC" w:rsidP="00913DB2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r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  <w:t>Slovenija</w:t>
                                </w:r>
                              </w:p>
                              <w:p w14:paraId="39A243B7" w14:textId="77777777" w:rsidR="00913DB2" w:rsidRPr="000653AD" w:rsidRDefault="00913DB2" w:rsidP="00913DB2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r w:rsidRPr="000653AD"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  <w:t>t +386 3 4251 200</w:t>
                                </w:r>
                              </w:p>
                              <w:p w14:paraId="210C8BF0" w14:textId="77777777" w:rsidR="00913DB2" w:rsidRPr="000653AD" w:rsidRDefault="00913DB2" w:rsidP="00913DB2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r w:rsidRPr="000653AD"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  <w:t>f +386 3 4251 115</w:t>
                                </w:r>
                              </w:p>
                              <w:p w14:paraId="79614276" w14:textId="77777777" w:rsidR="00913DB2" w:rsidRPr="000653AD" w:rsidRDefault="00000000" w:rsidP="00913DB2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4D4D4D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hyperlink r:id="rId3" w:history="1">
                                  <w:r w:rsidR="00913DB2" w:rsidRPr="000653AD">
                                    <w:rPr>
                                      <w:rFonts w:ascii="Calibri" w:eastAsia="ヒラギノ角ゴ Pro W3" w:hAnsi="Calibri" w:cs="Times New Roman"/>
                                      <w:color w:val="000099"/>
                                      <w:sz w:val="16"/>
                                      <w:szCs w:val="20"/>
                                      <w:u w:val="single"/>
                                      <w:lang w:eastAsia="sl-SI"/>
                                    </w:rPr>
                                    <w:t>www.nijz.si</w:t>
                                  </w:r>
                                </w:hyperlink>
                              </w:p>
                              <w:p w14:paraId="233FA5A0" w14:textId="77777777" w:rsidR="00913DB2" w:rsidRPr="000653AD" w:rsidRDefault="00000000" w:rsidP="00913DB2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4D4D4D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hyperlink r:id="rId4" w:history="1">
                                  <w:r w:rsidR="00913DB2" w:rsidRPr="000653AD">
                                    <w:rPr>
                                      <w:rFonts w:ascii="Calibri" w:eastAsia="ヒラギノ角ゴ Pro W3" w:hAnsi="Calibri" w:cs="Times New Roman"/>
                                      <w:color w:val="000099"/>
                                      <w:sz w:val="16"/>
                                      <w:szCs w:val="20"/>
                                      <w:u w:val="single"/>
                                      <w:lang w:eastAsia="sl-SI"/>
                                    </w:rPr>
                                    <w:t>info@nijz.si</w:t>
                                  </w:r>
                                </w:hyperlink>
                              </w:p>
                              <w:p w14:paraId="5BC1AF3C" w14:textId="77777777" w:rsidR="00913DB2" w:rsidRPr="000653AD" w:rsidRDefault="00913DB2" w:rsidP="00913DB2">
                                <w:pPr>
                                  <w:spacing w:before="20"/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</w:pPr>
                                <w:r w:rsidRPr="000653AD">
                                  <w:rPr>
                                    <w:rFonts w:ascii="Calibri" w:eastAsia="ヒラギノ角ゴ Pro W3" w:hAnsi="Calibri" w:cs="Times New Roman"/>
                                    <w:color w:val="505150"/>
                                    <w:sz w:val="16"/>
                                    <w:szCs w:val="20"/>
                                    <w:lang w:eastAsia="sl-SI"/>
                                  </w:rPr>
                                  <w:t>ID DDV: SI 44724535</w:t>
                                </w:r>
                              </w:p>
                              <w:p w14:paraId="306C6EE8" w14:textId="77777777" w:rsidR="00660480" w:rsidRPr="00660480" w:rsidRDefault="00913DB2" w:rsidP="00913DB2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</w:pPr>
                                <w:r w:rsidRPr="000653AD">
                                  <w:rPr>
                                    <w:rFonts w:ascii="Calibri" w:eastAsia="Times New Roman" w:hAnsi="Calibri"/>
                                    <w:color w:val="505150"/>
                                    <w:sz w:val="16"/>
                                    <w:szCs w:val="24"/>
                                    <w:lang w:val="en-US" w:eastAsia="en-US"/>
                                  </w:rPr>
                                  <w:t>TRR: 011006000043188</w:t>
                                </w:r>
                              </w:p>
                            </w:tc>
                          </w:tr>
                          <w:tr w:rsidR="00660480" w:rsidRPr="00660480" w14:paraId="3FF18457" w14:textId="77777777" w:rsidTr="00660480">
                            <w:tc>
                              <w:tcPr>
                                <w:tcW w:w="1801" w:type="dxa"/>
                              </w:tcPr>
                              <w:p w14:paraId="31F931A0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0480" w:rsidRPr="00660480" w14:paraId="4C994793" w14:textId="77777777" w:rsidTr="00660480">
                            <w:tc>
                              <w:tcPr>
                                <w:tcW w:w="1801" w:type="dxa"/>
                              </w:tcPr>
                              <w:p w14:paraId="2F6EE6CE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0480" w:rsidRPr="00660480" w14:paraId="6ABABA64" w14:textId="77777777" w:rsidTr="00660480">
                            <w:tc>
                              <w:tcPr>
                                <w:tcW w:w="1801" w:type="dxa"/>
                              </w:tcPr>
                              <w:p w14:paraId="2F5BAAF8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0480" w:rsidRPr="00660480" w14:paraId="0890B55E" w14:textId="77777777" w:rsidTr="00660480">
                            <w:tc>
                              <w:tcPr>
                                <w:tcW w:w="1801" w:type="dxa"/>
                              </w:tcPr>
                              <w:p w14:paraId="188D876A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0480" w:rsidRPr="00660480" w14:paraId="091180FF" w14:textId="77777777" w:rsidTr="00660480">
                            <w:tc>
                              <w:tcPr>
                                <w:tcW w:w="1801" w:type="dxa"/>
                              </w:tcPr>
                              <w:p w14:paraId="328A920B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0480" w:rsidRPr="00660480" w14:paraId="1791F4CD" w14:textId="77777777" w:rsidTr="00660480">
                            <w:tc>
                              <w:tcPr>
                                <w:tcW w:w="1801" w:type="dxa"/>
                              </w:tcPr>
                              <w:p w14:paraId="7F8E77AC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0480" w:rsidRPr="00660480" w14:paraId="3DBA8ABD" w14:textId="77777777" w:rsidTr="00660480">
                            <w:tc>
                              <w:tcPr>
                                <w:tcW w:w="1801" w:type="dxa"/>
                              </w:tcPr>
                              <w:p w14:paraId="556924ED" w14:textId="77777777" w:rsidR="00660480" w:rsidRPr="0066048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0480" w:rsidRPr="00A14DE0" w14:paraId="3A711C1F" w14:textId="77777777" w:rsidTr="00660480">
                            <w:tc>
                              <w:tcPr>
                                <w:tcW w:w="1801" w:type="dxa"/>
                              </w:tcPr>
                              <w:p w14:paraId="38694B0E" w14:textId="77777777" w:rsidR="00660480" w:rsidRPr="00A14DE0" w:rsidRDefault="00660480" w:rsidP="00550B76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050A868" w14:textId="77777777" w:rsidR="002E0FFA" w:rsidRPr="00A14DE0" w:rsidRDefault="002E0FFA" w:rsidP="00DB0BA4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</w:p>
                      </w:tc>
                    </w:tr>
                  </w:tbl>
                  <w:p w14:paraId="6BFC3239" w14:textId="77777777" w:rsidR="002E0FFA" w:rsidRPr="00A14DE0" w:rsidRDefault="002E0FFA" w:rsidP="002E0FFA">
                    <w:pPr>
                      <w:rPr>
                        <w:rFonts w:ascii="Calibri" w:hAnsi="Calibri"/>
                        <w:sz w:val="20"/>
                        <w:lang w:eastAsia="sl-SI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75DF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5C279C8B" wp14:editId="76AD5DB4">
          <wp:simplePos x="0" y="0"/>
          <wp:positionH relativeFrom="page">
            <wp:align>right</wp:align>
          </wp:positionH>
          <wp:positionV relativeFrom="page">
            <wp:posOffset>138269</wp:posOffset>
          </wp:positionV>
          <wp:extent cx="7543800" cy="1235075"/>
          <wp:effectExtent l="0" t="0" r="0" b="317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E0771"/>
    <w:multiLevelType w:val="hybridMultilevel"/>
    <w:tmpl w:val="53903C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A2441"/>
    <w:multiLevelType w:val="hybridMultilevel"/>
    <w:tmpl w:val="1B7483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26D62"/>
    <w:multiLevelType w:val="hybridMultilevel"/>
    <w:tmpl w:val="0CF0AE2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8E33E6"/>
    <w:multiLevelType w:val="hybridMultilevel"/>
    <w:tmpl w:val="B4EC5C84"/>
    <w:lvl w:ilvl="0" w:tplc="DBF49B14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A1639"/>
    <w:multiLevelType w:val="hybridMultilevel"/>
    <w:tmpl w:val="63449F2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5588902">
    <w:abstractNumId w:val="3"/>
  </w:num>
  <w:num w:numId="2" w16cid:durableId="419835124">
    <w:abstractNumId w:val="1"/>
  </w:num>
  <w:num w:numId="3" w16cid:durableId="1970821497">
    <w:abstractNumId w:val="4"/>
  </w:num>
  <w:num w:numId="4" w16cid:durableId="1388450796">
    <w:abstractNumId w:val="2"/>
  </w:num>
  <w:num w:numId="5" w16cid:durableId="107015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D6"/>
    <w:rsid w:val="0002286D"/>
    <w:rsid w:val="000472AC"/>
    <w:rsid w:val="0005502B"/>
    <w:rsid w:val="000653AD"/>
    <w:rsid w:val="00091623"/>
    <w:rsid w:val="000956EF"/>
    <w:rsid w:val="000B5CDF"/>
    <w:rsid w:val="000C5CA7"/>
    <w:rsid w:val="000D09C8"/>
    <w:rsid w:val="000D7791"/>
    <w:rsid w:val="000E36D4"/>
    <w:rsid w:val="000F2594"/>
    <w:rsid w:val="00104EF3"/>
    <w:rsid w:val="00112CCE"/>
    <w:rsid w:val="00114754"/>
    <w:rsid w:val="00115AC3"/>
    <w:rsid w:val="00137549"/>
    <w:rsid w:val="00155A60"/>
    <w:rsid w:val="00164391"/>
    <w:rsid w:val="0017260A"/>
    <w:rsid w:val="001A0963"/>
    <w:rsid w:val="001A7288"/>
    <w:rsid w:val="001B074B"/>
    <w:rsid w:val="001B32E1"/>
    <w:rsid w:val="001E644B"/>
    <w:rsid w:val="001F3640"/>
    <w:rsid w:val="001F41D6"/>
    <w:rsid w:val="00202688"/>
    <w:rsid w:val="00222462"/>
    <w:rsid w:val="002408D4"/>
    <w:rsid w:val="00252182"/>
    <w:rsid w:val="002552D6"/>
    <w:rsid w:val="00267B9F"/>
    <w:rsid w:val="0028742A"/>
    <w:rsid w:val="002946EF"/>
    <w:rsid w:val="002D7FA0"/>
    <w:rsid w:val="002E0FFA"/>
    <w:rsid w:val="00325B4A"/>
    <w:rsid w:val="00365CA4"/>
    <w:rsid w:val="00392020"/>
    <w:rsid w:val="003A0A76"/>
    <w:rsid w:val="003A4527"/>
    <w:rsid w:val="003C31A4"/>
    <w:rsid w:val="003D7AA2"/>
    <w:rsid w:val="003F21D8"/>
    <w:rsid w:val="0041102B"/>
    <w:rsid w:val="00453C2D"/>
    <w:rsid w:val="0046136D"/>
    <w:rsid w:val="004940CD"/>
    <w:rsid w:val="004A41E4"/>
    <w:rsid w:val="004A6C7F"/>
    <w:rsid w:val="004A7056"/>
    <w:rsid w:val="004B0A7E"/>
    <w:rsid w:val="004B11C5"/>
    <w:rsid w:val="004C780F"/>
    <w:rsid w:val="004D23F6"/>
    <w:rsid w:val="004D4639"/>
    <w:rsid w:val="004F327C"/>
    <w:rsid w:val="004F6D9B"/>
    <w:rsid w:val="004F7CE1"/>
    <w:rsid w:val="005045C6"/>
    <w:rsid w:val="005064BF"/>
    <w:rsid w:val="005153FC"/>
    <w:rsid w:val="00533E7E"/>
    <w:rsid w:val="00552774"/>
    <w:rsid w:val="0057162D"/>
    <w:rsid w:val="00594842"/>
    <w:rsid w:val="005E0F74"/>
    <w:rsid w:val="005E6F68"/>
    <w:rsid w:val="006061B1"/>
    <w:rsid w:val="00613211"/>
    <w:rsid w:val="0061347F"/>
    <w:rsid w:val="00660480"/>
    <w:rsid w:val="00664CDD"/>
    <w:rsid w:val="00665B94"/>
    <w:rsid w:val="00681BD8"/>
    <w:rsid w:val="006C7ABC"/>
    <w:rsid w:val="007147CC"/>
    <w:rsid w:val="007210C5"/>
    <w:rsid w:val="00724A7E"/>
    <w:rsid w:val="007438EA"/>
    <w:rsid w:val="00753295"/>
    <w:rsid w:val="007656EE"/>
    <w:rsid w:val="00774032"/>
    <w:rsid w:val="00774D7A"/>
    <w:rsid w:val="007904A7"/>
    <w:rsid w:val="00797880"/>
    <w:rsid w:val="0080776A"/>
    <w:rsid w:val="00835958"/>
    <w:rsid w:val="00841D9A"/>
    <w:rsid w:val="008476ED"/>
    <w:rsid w:val="00847805"/>
    <w:rsid w:val="0085206A"/>
    <w:rsid w:val="00860164"/>
    <w:rsid w:val="0086440A"/>
    <w:rsid w:val="00880463"/>
    <w:rsid w:val="00881DBB"/>
    <w:rsid w:val="00881F48"/>
    <w:rsid w:val="008904FF"/>
    <w:rsid w:val="00896A58"/>
    <w:rsid w:val="008B1175"/>
    <w:rsid w:val="008D3442"/>
    <w:rsid w:val="008D3AD2"/>
    <w:rsid w:val="00907409"/>
    <w:rsid w:val="00913DB2"/>
    <w:rsid w:val="00920C3F"/>
    <w:rsid w:val="00924C19"/>
    <w:rsid w:val="009305E8"/>
    <w:rsid w:val="00940B33"/>
    <w:rsid w:val="00940EBB"/>
    <w:rsid w:val="00965C7E"/>
    <w:rsid w:val="009753B9"/>
    <w:rsid w:val="00980468"/>
    <w:rsid w:val="00982A64"/>
    <w:rsid w:val="009A2BA7"/>
    <w:rsid w:val="009A5D8F"/>
    <w:rsid w:val="009B2C63"/>
    <w:rsid w:val="009E6456"/>
    <w:rsid w:val="009F43E9"/>
    <w:rsid w:val="00A3104E"/>
    <w:rsid w:val="00A417CD"/>
    <w:rsid w:val="00A63DB8"/>
    <w:rsid w:val="00A75808"/>
    <w:rsid w:val="00AA1467"/>
    <w:rsid w:val="00AA2149"/>
    <w:rsid w:val="00AB417C"/>
    <w:rsid w:val="00AB6B9B"/>
    <w:rsid w:val="00AC1435"/>
    <w:rsid w:val="00AD7595"/>
    <w:rsid w:val="00B01EB0"/>
    <w:rsid w:val="00B15EA3"/>
    <w:rsid w:val="00B1726D"/>
    <w:rsid w:val="00B30E9C"/>
    <w:rsid w:val="00B32833"/>
    <w:rsid w:val="00B847E8"/>
    <w:rsid w:val="00B86729"/>
    <w:rsid w:val="00BA061B"/>
    <w:rsid w:val="00BA57FC"/>
    <w:rsid w:val="00BA7A5B"/>
    <w:rsid w:val="00BD5677"/>
    <w:rsid w:val="00BD594E"/>
    <w:rsid w:val="00BE4FEE"/>
    <w:rsid w:val="00BF4D0B"/>
    <w:rsid w:val="00C21F09"/>
    <w:rsid w:val="00C4564E"/>
    <w:rsid w:val="00C5351D"/>
    <w:rsid w:val="00C66060"/>
    <w:rsid w:val="00C66533"/>
    <w:rsid w:val="00C92E0F"/>
    <w:rsid w:val="00CA084D"/>
    <w:rsid w:val="00CB2FCB"/>
    <w:rsid w:val="00CB33B8"/>
    <w:rsid w:val="00CD26AD"/>
    <w:rsid w:val="00CD402C"/>
    <w:rsid w:val="00D0392B"/>
    <w:rsid w:val="00D56F6A"/>
    <w:rsid w:val="00D62B5A"/>
    <w:rsid w:val="00D739C2"/>
    <w:rsid w:val="00D875DF"/>
    <w:rsid w:val="00D91B4E"/>
    <w:rsid w:val="00D926BA"/>
    <w:rsid w:val="00D9735D"/>
    <w:rsid w:val="00DB0BA4"/>
    <w:rsid w:val="00DB7B00"/>
    <w:rsid w:val="00DD153E"/>
    <w:rsid w:val="00E21235"/>
    <w:rsid w:val="00E512B7"/>
    <w:rsid w:val="00E5272E"/>
    <w:rsid w:val="00E75382"/>
    <w:rsid w:val="00E777F1"/>
    <w:rsid w:val="00E90461"/>
    <w:rsid w:val="00EA5D5A"/>
    <w:rsid w:val="00EB080B"/>
    <w:rsid w:val="00EB3CE9"/>
    <w:rsid w:val="00EC0734"/>
    <w:rsid w:val="00ED0D83"/>
    <w:rsid w:val="00ED4E52"/>
    <w:rsid w:val="00ED6E69"/>
    <w:rsid w:val="00EE69BA"/>
    <w:rsid w:val="00EF186C"/>
    <w:rsid w:val="00F01FA3"/>
    <w:rsid w:val="00F16F7E"/>
    <w:rsid w:val="00F3175E"/>
    <w:rsid w:val="00F5215D"/>
    <w:rsid w:val="00F5451D"/>
    <w:rsid w:val="00F576FC"/>
    <w:rsid w:val="00F63D7C"/>
    <w:rsid w:val="00F667BA"/>
    <w:rsid w:val="00F72DBD"/>
    <w:rsid w:val="00FA22A3"/>
    <w:rsid w:val="00FB59A0"/>
    <w:rsid w:val="00FC145C"/>
    <w:rsid w:val="00FE2CC7"/>
    <w:rsid w:val="00FE6E02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FD83A"/>
  <w15:docId w15:val="{3D62A12F-FB4F-4F08-BAC3-1D2111AE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">
    <w:name w:val="Body"/>
    <w:rsid w:val="002552D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9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0461"/>
  </w:style>
  <w:style w:type="paragraph" w:styleId="Noga">
    <w:name w:val="footer"/>
    <w:basedOn w:val="Navaden"/>
    <w:link w:val="NogaZnak"/>
    <w:uiPriority w:val="99"/>
    <w:unhideWhenUsed/>
    <w:rsid w:val="00E9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0461"/>
  </w:style>
  <w:style w:type="paragraph" w:customStyle="1" w:styleId="FreeForm">
    <w:name w:val="Free Form"/>
    <w:rsid w:val="00E9046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1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145C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66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153F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D6E6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FE2CC7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FE2CC7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F4D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4D0B"/>
    <w:pPr>
      <w:spacing w:after="16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F4D0B"/>
    <w:rPr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C073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66533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66533"/>
    <w:pPr>
      <w:spacing w:after="20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66533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C6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z.si/publikacije/naj-steje-cel-dan/" TargetMode="External"/><Relationship Id="rId13" Type="http://schemas.openxmlformats.org/officeDocument/2006/relationships/hyperlink" Target="https://skupajzazdravje.si/aktivnosti-za-krepitev-zdravja/kje-se-lahko-udelezim-aktivnost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ijz.si/publikacije/smernice-za-telesno-dejavnost-in-sedece-vedenje/" TargetMode="External"/><Relationship Id="rId17" Type="http://schemas.openxmlformats.org/officeDocument/2006/relationships/hyperlink" Target="https://nijz.si/zivljenjski-slog/24-urno-gibalno-vedenj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ijz.si/publikacije/smernice-za-24-urno-gibalno-vedenje/" TargetMode="External"/><Relationship Id="rId14" Type="http://schemas.openxmlformats.org/officeDocument/2006/relationships/hyperlink" Target="https://skupajzazdravje.si/aktivnosti-za-krepitev-zdravja/delavnice-in-svetovanja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jz.si" TargetMode="External"/><Relationship Id="rId2" Type="http://schemas.openxmlformats.org/officeDocument/2006/relationships/hyperlink" Target="mailto:info@nijz.si" TargetMode="External"/><Relationship Id="rId1" Type="http://schemas.openxmlformats.org/officeDocument/2006/relationships/hyperlink" Target="http://www.nijz.si" TargetMode="External"/><Relationship Id="rId5" Type="http://schemas.openxmlformats.org/officeDocument/2006/relationships/image" Target="media/image6.jpeg"/><Relationship Id="rId4" Type="http://schemas.openxmlformats.org/officeDocument/2006/relationships/hyperlink" Target="mailto:info@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282F-8580-431C-840E-2D2C3C98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IVZ RS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ZKalan</dc:creator>
  <cp:lastModifiedBy>Jasmina Staroveški Anderlič</cp:lastModifiedBy>
  <cp:revision>7</cp:revision>
  <cp:lastPrinted>2026-02-07T05:38:00Z</cp:lastPrinted>
  <dcterms:created xsi:type="dcterms:W3CDTF">2026-05-13T06:56:00Z</dcterms:created>
  <dcterms:modified xsi:type="dcterms:W3CDTF">2026-05-13T13:45:00Z</dcterms:modified>
</cp:coreProperties>
</file>