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A226A" w14:textId="77777777" w:rsidR="00222B92" w:rsidRPr="00517C5F" w:rsidRDefault="00222B92" w:rsidP="00C648DD">
      <w:pPr>
        <w:ind w:firstLine="0"/>
        <w:rPr>
          <w:color w:val="auto"/>
          <w:sz w:val="20"/>
          <w:szCs w:val="20"/>
        </w:rPr>
      </w:pPr>
    </w:p>
    <w:p w14:paraId="59C70018" w14:textId="77777777" w:rsidR="008321E3" w:rsidRPr="00517C5F" w:rsidRDefault="008321E3">
      <w:pPr>
        <w:ind w:left="-15"/>
        <w:rPr>
          <w:color w:val="auto"/>
          <w:sz w:val="20"/>
          <w:szCs w:val="20"/>
        </w:rPr>
      </w:pPr>
    </w:p>
    <w:p w14:paraId="425B6C6A" w14:textId="77777777" w:rsidR="008321E3" w:rsidRPr="00517C5F" w:rsidRDefault="008321E3">
      <w:pPr>
        <w:ind w:left="-15"/>
        <w:rPr>
          <w:color w:val="auto"/>
          <w:sz w:val="20"/>
          <w:szCs w:val="20"/>
        </w:rPr>
      </w:pPr>
    </w:p>
    <w:p w14:paraId="485AF43A" w14:textId="064D4817" w:rsidR="00B3419D" w:rsidRPr="00517C5F" w:rsidRDefault="00762D48" w:rsidP="0005294B">
      <w:pPr>
        <w:ind w:left="-15"/>
        <w:rPr>
          <w:color w:val="auto"/>
          <w:sz w:val="20"/>
          <w:szCs w:val="20"/>
        </w:rPr>
      </w:pPr>
      <w:r w:rsidRPr="00517C5F">
        <w:rPr>
          <w:color w:val="auto"/>
          <w:sz w:val="20"/>
          <w:szCs w:val="20"/>
        </w:rPr>
        <w:t xml:space="preserve">Na podlagi 52. člena </w:t>
      </w:r>
      <w:r w:rsidR="0005294B" w:rsidRPr="00517C5F">
        <w:rPr>
          <w:color w:val="auto"/>
          <w:sz w:val="20"/>
          <w:szCs w:val="20"/>
        </w:rPr>
        <w:t xml:space="preserve">Zakona o prostorskem načrtovanju (Uradni list RS, št. 33/07, 70/08 – ZVO-1B, 108/09, 80/10 – ZUPUDPP, 43/11 – ZKZ-C, 57/12, 57/12 – ZUPUDPP-A, 109/12, 76/14 – </w:t>
      </w:r>
      <w:proofErr w:type="spellStart"/>
      <w:r w:rsidR="0005294B" w:rsidRPr="00517C5F">
        <w:rPr>
          <w:color w:val="auto"/>
          <w:sz w:val="20"/>
          <w:szCs w:val="20"/>
        </w:rPr>
        <w:t>odl</w:t>
      </w:r>
      <w:proofErr w:type="spellEnd"/>
      <w:r w:rsidR="0005294B" w:rsidRPr="00517C5F">
        <w:rPr>
          <w:color w:val="auto"/>
          <w:sz w:val="20"/>
          <w:szCs w:val="20"/>
        </w:rPr>
        <w:t>. US, 14/15 – ZUUJFO in 61/17 – ZUreP-2</w:t>
      </w:r>
      <w:r w:rsidRPr="00517C5F">
        <w:rPr>
          <w:color w:val="auto"/>
          <w:sz w:val="20"/>
          <w:szCs w:val="20"/>
        </w:rPr>
        <w:t>) in 1</w:t>
      </w:r>
      <w:r w:rsidR="008E6C9E" w:rsidRPr="00517C5F">
        <w:rPr>
          <w:color w:val="auto"/>
          <w:sz w:val="20"/>
          <w:szCs w:val="20"/>
        </w:rPr>
        <w:t>5</w:t>
      </w:r>
      <w:r w:rsidRPr="00517C5F">
        <w:rPr>
          <w:color w:val="auto"/>
          <w:sz w:val="20"/>
          <w:szCs w:val="20"/>
        </w:rPr>
        <w:t xml:space="preserve">. člena Statuta Občine Brezovica (Uradni list RS, št. </w:t>
      </w:r>
      <w:r w:rsidR="008E6C9E" w:rsidRPr="00517C5F">
        <w:rPr>
          <w:color w:val="auto"/>
          <w:sz w:val="20"/>
          <w:szCs w:val="20"/>
        </w:rPr>
        <w:t>79</w:t>
      </w:r>
      <w:r w:rsidRPr="00517C5F">
        <w:rPr>
          <w:color w:val="auto"/>
          <w:sz w:val="20"/>
          <w:szCs w:val="20"/>
        </w:rPr>
        <w:t>/</w:t>
      </w:r>
      <w:r w:rsidR="008E6C9E" w:rsidRPr="00517C5F">
        <w:rPr>
          <w:color w:val="auto"/>
          <w:sz w:val="20"/>
          <w:szCs w:val="20"/>
        </w:rPr>
        <w:t>2016</w:t>
      </w:r>
      <w:r w:rsidRPr="00517C5F">
        <w:rPr>
          <w:color w:val="auto"/>
          <w:sz w:val="20"/>
          <w:szCs w:val="20"/>
        </w:rPr>
        <w:t xml:space="preserve">) je Občinski svet Občine Brezovica na </w:t>
      </w:r>
      <w:r w:rsidR="0005294B" w:rsidRPr="00517C5F">
        <w:rPr>
          <w:color w:val="auto"/>
          <w:sz w:val="20"/>
          <w:szCs w:val="20"/>
        </w:rPr>
        <w:t>______</w:t>
      </w:r>
      <w:r w:rsidRPr="00517C5F">
        <w:rPr>
          <w:color w:val="auto"/>
          <w:sz w:val="20"/>
          <w:szCs w:val="20"/>
        </w:rPr>
        <w:t xml:space="preserve"> redni seji dne </w:t>
      </w:r>
      <w:r w:rsidR="0005294B" w:rsidRPr="00517C5F">
        <w:rPr>
          <w:color w:val="auto"/>
          <w:sz w:val="20"/>
          <w:szCs w:val="20"/>
        </w:rPr>
        <w:t>________</w:t>
      </w:r>
      <w:r w:rsidRPr="00517C5F">
        <w:rPr>
          <w:color w:val="auto"/>
          <w:sz w:val="20"/>
          <w:szCs w:val="20"/>
        </w:rPr>
        <w:t xml:space="preserve"> sprejel</w:t>
      </w:r>
    </w:p>
    <w:p w14:paraId="03B67496" w14:textId="77777777" w:rsidR="00FA555F" w:rsidRPr="00517C5F" w:rsidRDefault="00FA555F" w:rsidP="0005294B">
      <w:pPr>
        <w:ind w:left="-15"/>
        <w:rPr>
          <w:color w:val="auto"/>
          <w:sz w:val="20"/>
          <w:szCs w:val="20"/>
        </w:rPr>
      </w:pPr>
    </w:p>
    <w:p w14:paraId="6458271D" w14:textId="77777777" w:rsidR="00B3419D" w:rsidRPr="00517C5F" w:rsidRDefault="00762D48">
      <w:pPr>
        <w:spacing w:after="23" w:line="265" w:lineRule="auto"/>
        <w:ind w:left="12" w:right="7" w:hanging="10"/>
        <w:jc w:val="center"/>
        <w:rPr>
          <w:color w:val="auto"/>
          <w:sz w:val="20"/>
          <w:szCs w:val="20"/>
        </w:rPr>
      </w:pPr>
      <w:r w:rsidRPr="00517C5F">
        <w:rPr>
          <w:b/>
          <w:color w:val="auto"/>
          <w:sz w:val="20"/>
          <w:szCs w:val="20"/>
        </w:rPr>
        <w:t>O D L O K</w:t>
      </w:r>
    </w:p>
    <w:p w14:paraId="24E17FC5" w14:textId="66BFC414" w:rsidR="00B3419D" w:rsidRPr="00517C5F" w:rsidRDefault="0005294B">
      <w:pPr>
        <w:spacing w:after="343" w:line="265" w:lineRule="auto"/>
        <w:ind w:left="12" w:right="7" w:hanging="10"/>
        <w:jc w:val="center"/>
        <w:rPr>
          <w:color w:val="auto"/>
          <w:sz w:val="20"/>
          <w:szCs w:val="20"/>
        </w:rPr>
      </w:pPr>
      <w:r w:rsidRPr="00517C5F">
        <w:rPr>
          <w:b/>
          <w:color w:val="auto"/>
          <w:sz w:val="20"/>
          <w:szCs w:val="20"/>
        </w:rPr>
        <w:t xml:space="preserve">o spremembah in dopolnitvah Odloka o občinskem prostorskem načrtu Občine </w:t>
      </w:r>
      <w:r w:rsidR="00762D48" w:rsidRPr="00517C5F">
        <w:rPr>
          <w:b/>
          <w:color w:val="auto"/>
          <w:sz w:val="20"/>
          <w:szCs w:val="20"/>
        </w:rPr>
        <w:t>Brezovica</w:t>
      </w:r>
      <w:r w:rsidR="00FA555F" w:rsidRPr="00517C5F">
        <w:rPr>
          <w:b/>
          <w:color w:val="auto"/>
          <w:sz w:val="20"/>
          <w:szCs w:val="20"/>
        </w:rPr>
        <w:t xml:space="preserve"> – št. 1</w:t>
      </w:r>
    </w:p>
    <w:p w14:paraId="79EF622F" w14:textId="77777777" w:rsidR="00B3419D" w:rsidRPr="00517C5F" w:rsidRDefault="00762D48" w:rsidP="009834BB">
      <w:pPr>
        <w:pStyle w:val="Heading1"/>
        <w:rPr>
          <w:rFonts w:cs="Arial"/>
          <w:szCs w:val="20"/>
        </w:rPr>
      </w:pPr>
      <w:r w:rsidRPr="00517C5F">
        <w:rPr>
          <w:rFonts w:cs="Arial"/>
          <w:szCs w:val="20"/>
        </w:rPr>
        <w:t>I.</w:t>
      </w:r>
      <w:r w:rsidRPr="00517C5F">
        <w:rPr>
          <w:rFonts w:cs="Arial"/>
          <w:b/>
          <w:szCs w:val="20"/>
        </w:rPr>
        <w:t xml:space="preserve"> </w:t>
      </w:r>
      <w:r w:rsidRPr="00517C5F">
        <w:rPr>
          <w:rFonts w:cs="Arial"/>
          <w:szCs w:val="20"/>
        </w:rPr>
        <w:t>UVODNE DOLOČBE</w:t>
      </w:r>
    </w:p>
    <w:p w14:paraId="6F969910" w14:textId="77777777" w:rsidR="00B3419D" w:rsidRPr="00517C5F" w:rsidRDefault="00762D48" w:rsidP="009834BB">
      <w:pPr>
        <w:pStyle w:val="Heading2"/>
        <w:rPr>
          <w:rFonts w:cs="Arial"/>
          <w:szCs w:val="20"/>
        </w:rPr>
      </w:pPr>
      <w:r w:rsidRPr="00517C5F">
        <w:rPr>
          <w:rFonts w:cs="Arial"/>
          <w:szCs w:val="20"/>
        </w:rPr>
        <w:t>člen</w:t>
      </w:r>
    </w:p>
    <w:p w14:paraId="7F7ADB8B" w14:textId="77777777" w:rsidR="00B3419D" w:rsidRPr="00517C5F" w:rsidRDefault="00762D48" w:rsidP="00A02023">
      <w:pPr>
        <w:pStyle w:val="Heading3"/>
        <w:rPr>
          <w:rFonts w:cs="Arial"/>
          <w:szCs w:val="20"/>
        </w:rPr>
      </w:pPr>
      <w:r w:rsidRPr="00517C5F">
        <w:rPr>
          <w:rFonts w:cs="Arial"/>
          <w:szCs w:val="20"/>
        </w:rPr>
        <w:t>(</w:t>
      </w:r>
      <w:r w:rsidR="00165BFB" w:rsidRPr="00517C5F">
        <w:rPr>
          <w:rFonts w:cs="Arial"/>
          <w:szCs w:val="20"/>
        </w:rPr>
        <w:t>predmet sprememb in dopolnitev</w:t>
      </w:r>
      <w:r w:rsidRPr="00517C5F">
        <w:rPr>
          <w:rFonts w:cs="Arial"/>
          <w:szCs w:val="20"/>
        </w:rPr>
        <w:t>)</w:t>
      </w:r>
    </w:p>
    <w:p w14:paraId="27455085" w14:textId="3E7AF439" w:rsidR="00165BFB" w:rsidRPr="00517C5F" w:rsidRDefault="00165BFB" w:rsidP="00A02023">
      <w:pPr>
        <w:ind w:firstLine="0"/>
        <w:rPr>
          <w:color w:val="auto"/>
          <w:sz w:val="20"/>
          <w:szCs w:val="20"/>
        </w:rPr>
      </w:pPr>
      <w:r w:rsidRPr="00517C5F">
        <w:rPr>
          <w:color w:val="auto"/>
          <w:sz w:val="20"/>
          <w:szCs w:val="20"/>
        </w:rPr>
        <w:t>V Odloku o občinskem prostorskem načrtu Občine</w:t>
      </w:r>
      <w:r w:rsidR="00F44332" w:rsidRPr="00517C5F">
        <w:rPr>
          <w:color w:val="auto"/>
          <w:sz w:val="20"/>
          <w:szCs w:val="20"/>
        </w:rPr>
        <w:t xml:space="preserve"> Brezovica (Uradni list RS, št. </w:t>
      </w:r>
      <w:r w:rsidR="00536D60" w:rsidRPr="00517C5F">
        <w:rPr>
          <w:color w:val="auto"/>
          <w:sz w:val="20"/>
          <w:szCs w:val="20"/>
        </w:rPr>
        <w:t>23/2016, 48/2016-obv.raz., 63/2016-obv.raz., 41/2017-ugot.skl., 2/2018-obv.raz.</w:t>
      </w:r>
      <w:r w:rsidR="00F44332" w:rsidRPr="00517C5F">
        <w:rPr>
          <w:color w:val="auto"/>
          <w:sz w:val="20"/>
          <w:szCs w:val="20"/>
        </w:rPr>
        <w:t xml:space="preserve">) (v nadaljevanju: OPN Brezovica) se </w:t>
      </w:r>
      <w:r w:rsidR="00FA555F" w:rsidRPr="00517C5F">
        <w:rPr>
          <w:color w:val="auto"/>
          <w:sz w:val="20"/>
          <w:szCs w:val="20"/>
        </w:rPr>
        <w:t>dopolnijo</w:t>
      </w:r>
      <w:r w:rsidR="00F44332" w:rsidRPr="00517C5F">
        <w:rPr>
          <w:color w:val="auto"/>
          <w:sz w:val="20"/>
          <w:szCs w:val="20"/>
        </w:rPr>
        <w:t xml:space="preserve"> </w:t>
      </w:r>
      <w:r w:rsidR="00FA555F" w:rsidRPr="00517C5F">
        <w:rPr>
          <w:color w:val="auto"/>
          <w:sz w:val="20"/>
          <w:szCs w:val="20"/>
        </w:rPr>
        <w:t>določbe</w:t>
      </w:r>
      <w:r w:rsidR="00F44332" w:rsidRPr="00517C5F">
        <w:rPr>
          <w:color w:val="auto"/>
          <w:sz w:val="20"/>
          <w:szCs w:val="20"/>
        </w:rPr>
        <w:t xml:space="preserve"> izvedbenega dela</w:t>
      </w:r>
      <w:r w:rsidR="0088717F" w:rsidRPr="00517C5F">
        <w:rPr>
          <w:color w:val="auto"/>
          <w:sz w:val="20"/>
          <w:szCs w:val="20"/>
        </w:rPr>
        <w:t xml:space="preserve">, </w:t>
      </w:r>
      <w:r w:rsidR="00CE7F5E" w:rsidRPr="00517C5F">
        <w:rPr>
          <w:color w:val="auto"/>
          <w:sz w:val="20"/>
          <w:szCs w:val="20"/>
        </w:rPr>
        <w:t>ter</w:t>
      </w:r>
      <w:r w:rsidR="00F44332" w:rsidRPr="00517C5F">
        <w:rPr>
          <w:color w:val="auto"/>
          <w:sz w:val="20"/>
          <w:szCs w:val="20"/>
        </w:rPr>
        <w:t xml:space="preserve"> Prilog</w:t>
      </w:r>
      <w:r w:rsidR="00CE7F5E" w:rsidRPr="00517C5F">
        <w:rPr>
          <w:color w:val="auto"/>
          <w:sz w:val="20"/>
          <w:szCs w:val="20"/>
        </w:rPr>
        <w:t>e</w:t>
      </w:r>
      <w:r w:rsidR="00F44332" w:rsidRPr="00517C5F">
        <w:rPr>
          <w:color w:val="auto"/>
          <w:sz w:val="20"/>
          <w:szCs w:val="20"/>
        </w:rPr>
        <w:t xml:space="preserve"> </w:t>
      </w:r>
      <w:r w:rsidR="00CE7F5E" w:rsidRPr="00517C5F">
        <w:rPr>
          <w:color w:val="auto"/>
          <w:sz w:val="20"/>
          <w:szCs w:val="20"/>
        </w:rPr>
        <w:t>1</w:t>
      </w:r>
      <w:r w:rsidR="00F44332" w:rsidRPr="00517C5F">
        <w:rPr>
          <w:color w:val="auto"/>
          <w:sz w:val="20"/>
          <w:szCs w:val="20"/>
        </w:rPr>
        <w:t xml:space="preserve">. </w:t>
      </w:r>
    </w:p>
    <w:p w14:paraId="48AC26A8" w14:textId="77777777" w:rsidR="00FA555F" w:rsidRPr="00517C5F" w:rsidRDefault="00FA555F" w:rsidP="00A02023">
      <w:pPr>
        <w:ind w:firstLine="0"/>
        <w:rPr>
          <w:color w:val="auto"/>
          <w:sz w:val="20"/>
          <w:szCs w:val="20"/>
        </w:rPr>
      </w:pPr>
    </w:p>
    <w:p w14:paraId="292EBCE2" w14:textId="77777777" w:rsidR="00A02023" w:rsidRPr="00517C5F" w:rsidRDefault="00A02023" w:rsidP="00A02023">
      <w:pPr>
        <w:pStyle w:val="Heading2"/>
        <w:rPr>
          <w:rFonts w:cs="Arial"/>
          <w:szCs w:val="20"/>
        </w:rPr>
      </w:pPr>
      <w:r w:rsidRPr="00517C5F">
        <w:rPr>
          <w:rFonts w:cs="Arial"/>
          <w:szCs w:val="20"/>
        </w:rPr>
        <w:t>člen</w:t>
      </w:r>
    </w:p>
    <w:p w14:paraId="0110F748" w14:textId="7F1D7B15" w:rsidR="00F74C33" w:rsidRPr="00517C5F" w:rsidRDefault="00A02023" w:rsidP="00F74C33">
      <w:pPr>
        <w:ind w:firstLine="0"/>
        <w:rPr>
          <w:color w:val="auto"/>
          <w:sz w:val="20"/>
          <w:szCs w:val="20"/>
        </w:rPr>
      </w:pPr>
      <w:r w:rsidRPr="00517C5F">
        <w:rPr>
          <w:color w:val="auto"/>
          <w:sz w:val="20"/>
          <w:szCs w:val="20"/>
        </w:rPr>
        <w:t>V prvem členu se spremeni četrti odstavek</w:t>
      </w:r>
      <w:r w:rsidR="00F74C33" w:rsidRPr="00517C5F">
        <w:rPr>
          <w:color w:val="auto"/>
          <w:sz w:val="20"/>
          <w:szCs w:val="20"/>
        </w:rPr>
        <w:t>,</w:t>
      </w:r>
      <w:r w:rsidRPr="00517C5F">
        <w:rPr>
          <w:color w:val="auto"/>
          <w:sz w:val="20"/>
          <w:szCs w:val="20"/>
        </w:rPr>
        <w:t xml:space="preserve"> tako da se za besedo poglavja doda besedi »in priloge«</w:t>
      </w:r>
      <w:r w:rsidR="00F74C33" w:rsidRPr="00517C5F">
        <w:rPr>
          <w:color w:val="auto"/>
          <w:sz w:val="20"/>
          <w:szCs w:val="20"/>
        </w:rPr>
        <w:t xml:space="preserve">. Za besedilom »IV. Prehodne in končne določbe« se briše pika, doda vejico in </w:t>
      </w:r>
      <w:r w:rsidR="401DF7D2" w:rsidRPr="00517C5F">
        <w:rPr>
          <w:color w:val="auto"/>
          <w:sz w:val="20"/>
          <w:szCs w:val="20"/>
        </w:rPr>
        <w:t xml:space="preserve">novo </w:t>
      </w:r>
      <w:r w:rsidR="00F74C33" w:rsidRPr="00517C5F">
        <w:rPr>
          <w:color w:val="auto"/>
          <w:sz w:val="20"/>
          <w:szCs w:val="20"/>
        </w:rPr>
        <w:t xml:space="preserve">besedilo: </w:t>
      </w:r>
    </w:p>
    <w:p w14:paraId="156CAA94" w14:textId="09407D8A" w:rsidR="00F74C33" w:rsidRPr="00517C5F" w:rsidRDefault="00F74C33" w:rsidP="00F74C33">
      <w:pPr>
        <w:ind w:firstLine="0"/>
        <w:rPr>
          <w:color w:val="auto"/>
          <w:sz w:val="20"/>
          <w:szCs w:val="20"/>
        </w:rPr>
      </w:pPr>
      <w:r w:rsidRPr="00517C5F">
        <w:rPr>
          <w:color w:val="auto"/>
          <w:sz w:val="20"/>
          <w:szCs w:val="20"/>
        </w:rPr>
        <w:t xml:space="preserve">»Priloga 1: </w:t>
      </w:r>
      <w:bookmarkStart w:id="0" w:name="_Hlk520117876"/>
      <w:r w:rsidRPr="00517C5F">
        <w:rPr>
          <w:color w:val="auto"/>
          <w:sz w:val="20"/>
          <w:szCs w:val="20"/>
        </w:rPr>
        <w:t>Podrobni prostorski izvedbeni pogoji za posamezno enoto urejanja</w:t>
      </w:r>
      <w:bookmarkEnd w:id="0"/>
      <w:r w:rsidR="1E38F223" w:rsidRPr="00517C5F">
        <w:rPr>
          <w:color w:val="auto"/>
          <w:sz w:val="20"/>
          <w:szCs w:val="20"/>
        </w:rPr>
        <w:t>.</w:t>
      </w:r>
      <w:r w:rsidRPr="00517C5F">
        <w:rPr>
          <w:color w:val="auto"/>
          <w:sz w:val="20"/>
          <w:szCs w:val="20"/>
        </w:rPr>
        <w:t>«</w:t>
      </w:r>
    </w:p>
    <w:p w14:paraId="04D8B08B" w14:textId="77777777" w:rsidR="00A02023" w:rsidRPr="00517C5F" w:rsidRDefault="00A02023" w:rsidP="00A02023">
      <w:pPr>
        <w:ind w:firstLine="0"/>
        <w:rPr>
          <w:color w:val="auto"/>
          <w:sz w:val="20"/>
          <w:szCs w:val="20"/>
        </w:rPr>
      </w:pPr>
    </w:p>
    <w:p w14:paraId="07F9753E" w14:textId="77777777" w:rsidR="00A02023" w:rsidRPr="00517C5F" w:rsidRDefault="00A02023" w:rsidP="00A02023">
      <w:pPr>
        <w:ind w:firstLine="0"/>
        <w:rPr>
          <w:color w:val="auto"/>
          <w:sz w:val="20"/>
          <w:szCs w:val="20"/>
        </w:rPr>
      </w:pPr>
    </w:p>
    <w:p w14:paraId="2BCA6121" w14:textId="58C7C8F1" w:rsidR="00FA555F" w:rsidRPr="00517C5F" w:rsidRDefault="00FA555F" w:rsidP="00A02023">
      <w:pPr>
        <w:pStyle w:val="Heading2"/>
        <w:rPr>
          <w:rFonts w:cs="Arial"/>
          <w:szCs w:val="20"/>
        </w:rPr>
      </w:pPr>
      <w:r w:rsidRPr="00517C5F">
        <w:rPr>
          <w:rFonts w:cs="Arial"/>
          <w:szCs w:val="20"/>
        </w:rPr>
        <w:t>člen</w:t>
      </w:r>
    </w:p>
    <w:p w14:paraId="0374B619" w14:textId="70A4DFD0" w:rsidR="00FA555F" w:rsidRPr="00517C5F" w:rsidRDefault="00FA555F" w:rsidP="00FA555F">
      <w:pPr>
        <w:ind w:firstLine="0"/>
        <w:rPr>
          <w:color w:val="auto"/>
          <w:sz w:val="20"/>
          <w:szCs w:val="20"/>
        </w:rPr>
      </w:pPr>
      <w:r w:rsidRPr="00517C5F">
        <w:rPr>
          <w:color w:val="auto"/>
          <w:sz w:val="20"/>
          <w:szCs w:val="20"/>
        </w:rPr>
        <w:t>Pred 51. členom se briše besedilo »III.1 SPLOŠNE DOLOČBE« in nadomesti z besedilom »PROSTORSKO IZVEDBENI POGOJI«.</w:t>
      </w:r>
    </w:p>
    <w:p w14:paraId="3F53FE2C" w14:textId="4AC8B790" w:rsidR="00FA555F" w:rsidRPr="00517C5F" w:rsidRDefault="00FA555F" w:rsidP="00A02023">
      <w:pPr>
        <w:pStyle w:val="Heading2"/>
        <w:rPr>
          <w:rFonts w:cs="Arial"/>
          <w:szCs w:val="20"/>
        </w:rPr>
      </w:pPr>
      <w:r w:rsidRPr="00517C5F">
        <w:rPr>
          <w:rFonts w:cs="Arial"/>
          <w:szCs w:val="20"/>
        </w:rPr>
        <w:t>člen</w:t>
      </w:r>
    </w:p>
    <w:p w14:paraId="5A7B10BA" w14:textId="544DCBB2" w:rsidR="00FA555F" w:rsidRPr="00517C5F" w:rsidRDefault="00FA555F" w:rsidP="00FA555F">
      <w:pPr>
        <w:ind w:firstLine="0"/>
        <w:rPr>
          <w:color w:val="auto"/>
          <w:sz w:val="20"/>
          <w:szCs w:val="20"/>
        </w:rPr>
      </w:pPr>
      <w:r w:rsidRPr="00517C5F">
        <w:rPr>
          <w:color w:val="auto"/>
          <w:sz w:val="20"/>
          <w:szCs w:val="20"/>
        </w:rPr>
        <w:t>Briše se tretji odstavek 53. člena.</w:t>
      </w:r>
    </w:p>
    <w:p w14:paraId="0EF1488E" w14:textId="665B3DBB" w:rsidR="00FA555F" w:rsidRPr="00517C5F" w:rsidRDefault="00FA555F" w:rsidP="00A02023">
      <w:pPr>
        <w:pStyle w:val="Heading2"/>
        <w:rPr>
          <w:rFonts w:cs="Arial"/>
          <w:szCs w:val="20"/>
        </w:rPr>
      </w:pPr>
      <w:r w:rsidRPr="00517C5F">
        <w:rPr>
          <w:rFonts w:cs="Arial"/>
          <w:szCs w:val="20"/>
        </w:rPr>
        <w:t>člen</w:t>
      </w:r>
    </w:p>
    <w:p w14:paraId="783FBA6E" w14:textId="2B64B73B" w:rsidR="00FA555F" w:rsidRPr="00517C5F" w:rsidRDefault="00FA555F" w:rsidP="00FA555F">
      <w:pPr>
        <w:ind w:firstLine="0"/>
        <w:rPr>
          <w:color w:val="auto"/>
          <w:sz w:val="20"/>
          <w:szCs w:val="20"/>
        </w:rPr>
      </w:pPr>
      <w:r w:rsidRPr="00517C5F">
        <w:rPr>
          <w:color w:val="auto"/>
          <w:sz w:val="20"/>
          <w:szCs w:val="20"/>
        </w:rPr>
        <w:t>Nadomesti se 55. člen odloka, tako da se na novo glasi:</w:t>
      </w:r>
    </w:p>
    <w:p w14:paraId="51D60D67" w14:textId="245BB7E2" w:rsidR="00FA555F" w:rsidRPr="00517C5F" w:rsidRDefault="00FA555F" w:rsidP="00FA555F">
      <w:pPr>
        <w:ind w:firstLine="0"/>
        <w:jc w:val="center"/>
        <w:rPr>
          <w:color w:val="auto"/>
          <w:sz w:val="20"/>
          <w:szCs w:val="20"/>
        </w:rPr>
      </w:pPr>
      <w:r w:rsidRPr="00517C5F">
        <w:rPr>
          <w:color w:val="auto"/>
          <w:sz w:val="20"/>
          <w:szCs w:val="20"/>
        </w:rPr>
        <w:t>»55. člen</w:t>
      </w:r>
    </w:p>
    <w:p w14:paraId="38D3B56E" w14:textId="77777777" w:rsidR="00FA555F" w:rsidRPr="00517C5F" w:rsidRDefault="00FA555F" w:rsidP="007D0F24">
      <w:pPr>
        <w:ind w:firstLine="0"/>
        <w:jc w:val="center"/>
        <w:rPr>
          <w:color w:val="auto"/>
          <w:sz w:val="20"/>
          <w:szCs w:val="20"/>
        </w:rPr>
      </w:pPr>
      <w:r w:rsidRPr="00517C5F">
        <w:rPr>
          <w:color w:val="auto"/>
          <w:sz w:val="20"/>
          <w:szCs w:val="20"/>
        </w:rPr>
        <w:t>(prostorski izvedbeni pogoji, ki veljajo za enote urejanja prostora)</w:t>
      </w:r>
    </w:p>
    <w:p w14:paraId="60AEFB72" w14:textId="48A7B9B8" w:rsidR="00FA555F" w:rsidRPr="00517C5F" w:rsidRDefault="00FA555F" w:rsidP="00FA555F">
      <w:pPr>
        <w:ind w:firstLine="0"/>
        <w:rPr>
          <w:color w:val="auto"/>
          <w:sz w:val="20"/>
          <w:szCs w:val="20"/>
        </w:rPr>
      </w:pPr>
      <w:r w:rsidRPr="00517C5F">
        <w:rPr>
          <w:color w:val="auto"/>
          <w:sz w:val="20"/>
          <w:szCs w:val="20"/>
        </w:rPr>
        <w:t>(1) Pogoj za poseg v prostor je, da nameravana gradnja kumulativno izpolnjuje</w:t>
      </w:r>
      <w:r w:rsidR="00FB61C2" w:rsidRPr="00517C5F">
        <w:rPr>
          <w:color w:val="auto"/>
          <w:sz w:val="20"/>
          <w:szCs w:val="20"/>
        </w:rPr>
        <w:t xml:space="preserve"> določbe </w:t>
      </w:r>
      <w:r w:rsidR="00B94A6F" w:rsidRPr="00517C5F">
        <w:rPr>
          <w:color w:val="auto"/>
          <w:sz w:val="20"/>
          <w:szCs w:val="20"/>
        </w:rPr>
        <w:t xml:space="preserve">prostorsko izvedbenih pogojev, ter </w:t>
      </w:r>
      <w:r w:rsidRPr="00517C5F">
        <w:rPr>
          <w:color w:val="auto"/>
          <w:sz w:val="20"/>
          <w:szCs w:val="20"/>
        </w:rPr>
        <w:t>posebne prostorske izvedbene pogoje za posamezno enoto urejanja, določene v Prilogi 1, ki nadgrajujejo prostorske izvedbene pogoje.</w:t>
      </w:r>
    </w:p>
    <w:p w14:paraId="33F11CD5" w14:textId="5CA8DA85" w:rsidR="00FA555F" w:rsidRPr="00517C5F" w:rsidRDefault="00FA555F" w:rsidP="00FA555F">
      <w:pPr>
        <w:ind w:firstLine="0"/>
        <w:rPr>
          <w:color w:val="auto"/>
          <w:sz w:val="20"/>
          <w:szCs w:val="20"/>
        </w:rPr>
      </w:pPr>
      <w:r w:rsidRPr="00517C5F">
        <w:rPr>
          <w:color w:val="auto"/>
          <w:sz w:val="20"/>
          <w:szCs w:val="20"/>
        </w:rPr>
        <w:t>(2) V kolikor so si splošni izvedeni pogoji v nasprotju s posebnimi izvedbenimi pogoji, se uporabljajo za dovoljevanje gradnje le posebni izvedbeni pogoji.«</w:t>
      </w:r>
    </w:p>
    <w:p w14:paraId="229492E2" w14:textId="77777777" w:rsidR="00FA555F" w:rsidRPr="00517C5F" w:rsidRDefault="00FA555F" w:rsidP="00FA555F">
      <w:pPr>
        <w:ind w:firstLine="0"/>
        <w:rPr>
          <w:color w:val="auto"/>
          <w:sz w:val="20"/>
          <w:szCs w:val="20"/>
        </w:rPr>
      </w:pPr>
    </w:p>
    <w:p w14:paraId="081371DA" w14:textId="6D63CA8F" w:rsidR="00B3419D" w:rsidRPr="00517C5F" w:rsidRDefault="00FA555F" w:rsidP="00A02023">
      <w:pPr>
        <w:pStyle w:val="Heading2"/>
        <w:rPr>
          <w:rFonts w:cs="Arial"/>
          <w:szCs w:val="20"/>
        </w:rPr>
      </w:pPr>
      <w:r w:rsidRPr="00517C5F">
        <w:rPr>
          <w:rFonts w:cs="Arial"/>
          <w:szCs w:val="20"/>
        </w:rPr>
        <w:t>č</w:t>
      </w:r>
      <w:r w:rsidR="00762D48" w:rsidRPr="00517C5F">
        <w:rPr>
          <w:rFonts w:cs="Arial"/>
          <w:szCs w:val="20"/>
        </w:rPr>
        <w:t>len</w:t>
      </w:r>
    </w:p>
    <w:p w14:paraId="2ED535A0" w14:textId="40B120E8" w:rsidR="00FA555F" w:rsidRPr="00517C5F" w:rsidRDefault="00FA555F" w:rsidP="00FA555F">
      <w:pPr>
        <w:ind w:firstLine="0"/>
        <w:rPr>
          <w:color w:val="auto"/>
          <w:sz w:val="20"/>
          <w:szCs w:val="20"/>
        </w:rPr>
      </w:pPr>
      <w:r w:rsidRPr="00517C5F">
        <w:rPr>
          <w:color w:val="auto"/>
          <w:sz w:val="20"/>
          <w:szCs w:val="20"/>
        </w:rPr>
        <w:t>Pred 56. členom se briše poglavje »III.2 NAMENSKA RABA PROSTORA«</w:t>
      </w:r>
    </w:p>
    <w:p w14:paraId="66482F95" w14:textId="7A565605" w:rsidR="00FA555F" w:rsidRPr="00517C5F" w:rsidRDefault="00FA555F" w:rsidP="00FA555F">
      <w:pPr>
        <w:ind w:firstLine="0"/>
        <w:rPr>
          <w:color w:val="auto"/>
          <w:sz w:val="20"/>
          <w:szCs w:val="20"/>
        </w:rPr>
      </w:pPr>
    </w:p>
    <w:p w14:paraId="5D2EF76C" w14:textId="285EB6E7" w:rsidR="00FA555F" w:rsidRPr="00517C5F" w:rsidRDefault="00FA555F" w:rsidP="00FA555F">
      <w:pPr>
        <w:pStyle w:val="Heading2"/>
        <w:rPr>
          <w:rFonts w:cs="Arial"/>
          <w:szCs w:val="20"/>
        </w:rPr>
      </w:pPr>
      <w:r w:rsidRPr="00517C5F">
        <w:rPr>
          <w:rFonts w:cs="Arial"/>
          <w:szCs w:val="20"/>
        </w:rPr>
        <w:t>člen</w:t>
      </w:r>
    </w:p>
    <w:p w14:paraId="1BE203D0" w14:textId="48365201" w:rsidR="00FA555F" w:rsidRPr="00517C5F" w:rsidRDefault="00FA555F" w:rsidP="00FA555F">
      <w:pPr>
        <w:ind w:firstLine="0"/>
        <w:rPr>
          <w:color w:val="auto"/>
          <w:sz w:val="20"/>
          <w:szCs w:val="20"/>
        </w:rPr>
      </w:pPr>
      <w:r w:rsidRPr="00517C5F">
        <w:rPr>
          <w:color w:val="auto"/>
          <w:sz w:val="20"/>
          <w:szCs w:val="20"/>
        </w:rPr>
        <w:t>V 65. členu se briše</w:t>
      </w:r>
      <w:r w:rsidR="002624AA" w:rsidRPr="00517C5F">
        <w:rPr>
          <w:color w:val="auto"/>
          <w:sz w:val="20"/>
          <w:szCs w:val="20"/>
        </w:rPr>
        <w:t>jo</w:t>
      </w:r>
      <w:r w:rsidRPr="00517C5F">
        <w:rPr>
          <w:color w:val="auto"/>
          <w:sz w:val="20"/>
          <w:szCs w:val="20"/>
        </w:rPr>
        <w:t xml:space="preserve"> tretji, četrti, peti in šesti ods</w:t>
      </w:r>
      <w:r w:rsidR="002624AA" w:rsidRPr="00517C5F">
        <w:rPr>
          <w:color w:val="auto"/>
          <w:sz w:val="20"/>
          <w:szCs w:val="20"/>
        </w:rPr>
        <w:t>tavek.</w:t>
      </w:r>
    </w:p>
    <w:p w14:paraId="66F4CDF2" w14:textId="588DB818" w:rsidR="002624AA" w:rsidRPr="00517C5F" w:rsidRDefault="002624AA" w:rsidP="00FA555F">
      <w:pPr>
        <w:ind w:firstLine="0"/>
        <w:rPr>
          <w:color w:val="auto"/>
          <w:sz w:val="20"/>
          <w:szCs w:val="20"/>
        </w:rPr>
      </w:pPr>
    </w:p>
    <w:p w14:paraId="4FDC623C" w14:textId="2C4B1331" w:rsidR="002624AA" w:rsidRPr="00517C5F" w:rsidRDefault="002624AA" w:rsidP="002624AA">
      <w:pPr>
        <w:pStyle w:val="Heading2"/>
        <w:rPr>
          <w:rFonts w:cs="Arial"/>
          <w:szCs w:val="20"/>
        </w:rPr>
      </w:pPr>
      <w:r w:rsidRPr="00517C5F">
        <w:rPr>
          <w:rFonts w:cs="Arial"/>
          <w:szCs w:val="20"/>
        </w:rPr>
        <w:t>Člen</w:t>
      </w:r>
    </w:p>
    <w:p w14:paraId="05142D3F" w14:textId="77777777" w:rsidR="002624AA" w:rsidRPr="00517C5F" w:rsidRDefault="002624AA" w:rsidP="002624AA">
      <w:pPr>
        <w:spacing w:after="331" w:line="265" w:lineRule="auto"/>
        <w:ind w:right="179" w:firstLine="0"/>
        <w:rPr>
          <w:color w:val="auto"/>
          <w:sz w:val="20"/>
          <w:szCs w:val="20"/>
        </w:rPr>
      </w:pPr>
      <w:r w:rsidRPr="00517C5F">
        <w:rPr>
          <w:color w:val="auto"/>
          <w:sz w:val="20"/>
          <w:szCs w:val="20"/>
        </w:rPr>
        <w:t>Pred 57. členom se briše besedilo »III.3 SPLOŠNI PROSTORSKI IZVEDBENI POGOJI</w:t>
      </w:r>
    </w:p>
    <w:p w14:paraId="7218823B" w14:textId="77777777" w:rsidR="002624AA" w:rsidRPr="00517C5F" w:rsidRDefault="002624AA" w:rsidP="002624AA">
      <w:pPr>
        <w:spacing w:after="0" w:line="265" w:lineRule="auto"/>
        <w:ind w:left="183" w:right="179" w:hanging="10"/>
        <w:jc w:val="center"/>
        <w:rPr>
          <w:color w:val="auto"/>
          <w:sz w:val="20"/>
          <w:szCs w:val="20"/>
        </w:rPr>
      </w:pPr>
      <w:r w:rsidRPr="00517C5F">
        <w:rPr>
          <w:color w:val="auto"/>
          <w:sz w:val="20"/>
          <w:szCs w:val="20"/>
        </w:rPr>
        <w:t xml:space="preserve">III.3.1 SPLOŠNI PROSTORSKI IZVEDBENI POGOJI GLEDE VRSTE DOPUSTNIH DEJAVNOSTI, VRSTE DOPUSTNIH </w:t>
      </w:r>
    </w:p>
    <w:p w14:paraId="3149020D" w14:textId="2F8353F2" w:rsidR="002624AA" w:rsidRPr="00517C5F" w:rsidRDefault="002624AA" w:rsidP="002624AA">
      <w:pPr>
        <w:spacing w:after="189" w:line="265" w:lineRule="auto"/>
        <w:ind w:left="183" w:right="179" w:hanging="10"/>
        <w:jc w:val="center"/>
        <w:rPr>
          <w:color w:val="auto"/>
          <w:sz w:val="20"/>
          <w:szCs w:val="20"/>
        </w:rPr>
      </w:pPr>
      <w:r w:rsidRPr="00517C5F">
        <w:rPr>
          <w:color w:val="auto"/>
          <w:sz w:val="20"/>
          <w:szCs w:val="20"/>
        </w:rPr>
        <w:t>GRADENJ TER VRSTE DOPUSTNIH OBJEKTOV GLEDE NA NAMEN«</w:t>
      </w:r>
    </w:p>
    <w:p w14:paraId="0C03DD60" w14:textId="6B977F90" w:rsidR="002624AA" w:rsidRPr="00517C5F" w:rsidRDefault="002624AA" w:rsidP="002624AA">
      <w:pPr>
        <w:pStyle w:val="Heading2"/>
        <w:rPr>
          <w:rFonts w:cs="Arial"/>
          <w:szCs w:val="20"/>
        </w:rPr>
      </w:pPr>
      <w:r w:rsidRPr="00517C5F">
        <w:rPr>
          <w:rFonts w:cs="Arial"/>
          <w:szCs w:val="20"/>
        </w:rPr>
        <w:t>člen</w:t>
      </w:r>
    </w:p>
    <w:p w14:paraId="42F5CA47" w14:textId="36D45D16" w:rsidR="002624AA" w:rsidRPr="00517C5F" w:rsidRDefault="002624AA" w:rsidP="002624AA">
      <w:pPr>
        <w:ind w:firstLine="0"/>
        <w:rPr>
          <w:color w:val="auto"/>
          <w:sz w:val="20"/>
          <w:szCs w:val="20"/>
        </w:rPr>
      </w:pPr>
      <w:r w:rsidRPr="00517C5F">
        <w:rPr>
          <w:color w:val="auto"/>
          <w:sz w:val="20"/>
          <w:szCs w:val="20"/>
        </w:rPr>
        <w:t>Briše se 57. člen</w:t>
      </w:r>
    </w:p>
    <w:p w14:paraId="2C07D895" w14:textId="440C8EAA" w:rsidR="002624AA" w:rsidRPr="00517C5F" w:rsidRDefault="002624AA" w:rsidP="004E2C32">
      <w:pPr>
        <w:ind w:firstLine="0"/>
        <w:rPr>
          <w:color w:val="auto"/>
          <w:sz w:val="20"/>
          <w:szCs w:val="20"/>
        </w:rPr>
      </w:pPr>
    </w:p>
    <w:p w14:paraId="30C9F4FD" w14:textId="2B1CFDB2" w:rsidR="002624AA" w:rsidRPr="00517C5F" w:rsidRDefault="002624AA" w:rsidP="002624AA">
      <w:pPr>
        <w:pStyle w:val="Heading2"/>
        <w:rPr>
          <w:rFonts w:cs="Arial"/>
          <w:szCs w:val="20"/>
        </w:rPr>
      </w:pPr>
      <w:r w:rsidRPr="00517C5F">
        <w:rPr>
          <w:rFonts w:cs="Arial"/>
          <w:szCs w:val="20"/>
        </w:rPr>
        <w:t>člen</w:t>
      </w:r>
    </w:p>
    <w:p w14:paraId="123D4E8A" w14:textId="3386D74E" w:rsidR="002624AA" w:rsidRPr="00517C5F" w:rsidRDefault="002624AA" w:rsidP="002624AA">
      <w:pPr>
        <w:ind w:firstLine="0"/>
        <w:rPr>
          <w:color w:val="auto"/>
          <w:sz w:val="20"/>
          <w:szCs w:val="20"/>
        </w:rPr>
      </w:pPr>
      <w:r w:rsidRPr="00517C5F">
        <w:rPr>
          <w:color w:val="auto"/>
          <w:sz w:val="20"/>
          <w:szCs w:val="20"/>
        </w:rPr>
        <w:t>V 58. členu se brišeta drugi in tretji odstavek.</w:t>
      </w:r>
    </w:p>
    <w:p w14:paraId="56FE8DB9" w14:textId="246A0940" w:rsidR="002624AA" w:rsidRPr="00517C5F" w:rsidRDefault="002624AA" w:rsidP="002624AA">
      <w:pPr>
        <w:ind w:firstLine="0"/>
        <w:rPr>
          <w:color w:val="auto"/>
          <w:sz w:val="20"/>
          <w:szCs w:val="20"/>
        </w:rPr>
      </w:pPr>
    </w:p>
    <w:p w14:paraId="12F1A1C9" w14:textId="515C0DA5" w:rsidR="004E2C32" w:rsidRPr="00517C5F" w:rsidRDefault="004E2C32" w:rsidP="004E2C32">
      <w:pPr>
        <w:pStyle w:val="Heading2"/>
        <w:rPr>
          <w:rFonts w:cs="Arial"/>
          <w:szCs w:val="20"/>
        </w:rPr>
      </w:pPr>
      <w:r w:rsidRPr="00517C5F">
        <w:rPr>
          <w:rFonts w:cs="Arial"/>
          <w:szCs w:val="20"/>
        </w:rPr>
        <w:t>člen</w:t>
      </w:r>
    </w:p>
    <w:p w14:paraId="63AD3975" w14:textId="5DDA8D42" w:rsidR="004E2C32" w:rsidRPr="00517C5F" w:rsidRDefault="004E2C32" w:rsidP="002624AA">
      <w:pPr>
        <w:ind w:firstLine="0"/>
        <w:rPr>
          <w:color w:val="auto"/>
          <w:sz w:val="20"/>
          <w:szCs w:val="20"/>
        </w:rPr>
      </w:pPr>
      <w:r w:rsidRPr="00517C5F">
        <w:rPr>
          <w:color w:val="auto"/>
          <w:sz w:val="20"/>
          <w:szCs w:val="20"/>
        </w:rPr>
        <w:t>Doda se nov 58a. člen, ki se na novo glasi:</w:t>
      </w:r>
    </w:p>
    <w:p w14:paraId="4BA5E1DE" w14:textId="77777777" w:rsidR="004E2C32" w:rsidRPr="00517C5F" w:rsidRDefault="004E2C32" w:rsidP="004E2C32">
      <w:pPr>
        <w:autoSpaceDE w:val="0"/>
        <w:autoSpaceDN w:val="0"/>
        <w:adjustRightInd w:val="0"/>
        <w:ind w:right="-8"/>
        <w:rPr>
          <w:color w:val="auto"/>
          <w:sz w:val="20"/>
          <w:szCs w:val="20"/>
        </w:rPr>
      </w:pPr>
      <w:r w:rsidRPr="00517C5F">
        <w:rPr>
          <w:color w:val="auto"/>
          <w:sz w:val="20"/>
          <w:szCs w:val="20"/>
        </w:rPr>
        <w:t xml:space="preserve">»Če ta odlok ali drug predpis ne določa drugače, so na celotnem območju OPN ne glede na določbe 35. člena tega odloka dopustni tudi naslednji objekti in drugi posegi v prostor: </w:t>
      </w:r>
    </w:p>
    <w:p w14:paraId="35D6EC0C" w14:textId="77777777" w:rsidR="004E2C32" w:rsidRPr="00517C5F" w:rsidRDefault="004E2C32" w:rsidP="004E2C32">
      <w:pPr>
        <w:autoSpaceDE w:val="0"/>
        <w:autoSpaceDN w:val="0"/>
        <w:adjustRightInd w:val="0"/>
        <w:ind w:right="-8"/>
        <w:rPr>
          <w:color w:val="auto"/>
          <w:sz w:val="20"/>
          <w:szCs w:val="20"/>
        </w:rPr>
      </w:pPr>
      <w:r w:rsidRPr="00517C5F">
        <w:rPr>
          <w:color w:val="auto"/>
          <w:sz w:val="20"/>
          <w:szCs w:val="20"/>
        </w:rPr>
        <w:t xml:space="preserve">1. komunalni objekti, vodi in naprave: </w:t>
      </w:r>
    </w:p>
    <w:p w14:paraId="112A5F81" w14:textId="77777777" w:rsidR="004E2C32" w:rsidRPr="00517C5F" w:rsidRDefault="004E2C32" w:rsidP="004E2C32">
      <w:pPr>
        <w:autoSpaceDE w:val="0"/>
        <w:autoSpaceDN w:val="0"/>
        <w:adjustRightInd w:val="0"/>
        <w:ind w:right="-8"/>
        <w:rPr>
          <w:color w:val="auto"/>
          <w:sz w:val="20"/>
          <w:szCs w:val="20"/>
        </w:rPr>
      </w:pPr>
      <w:r w:rsidRPr="00517C5F">
        <w:rPr>
          <w:color w:val="auto"/>
          <w:sz w:val="20"/>
          <w:szCs w:val="20"/>
        </w:rPr>
        <w:t xml:space="preserve">–  za oskrbo s pitno in požarno vodo,  </w:t>
      </w:r>
    </w:p>
    <w:p w14:paraId="219E94DB" w14:textId="77777777" w:rsidR="004E2C32" w:rsidRPr="00517C5F" w:rsidRDefault="004E2C32" w:rsidP="004E2C32">
      <w:pPr>
        <w:autoSpaceDE w:val="0"/>
        <w:autoSpaceDN w:val="0"/>
        <w:adjustRightInd w:val="0"/>
        <w:ind w:right="-8" w:firstLine="0"/>
        <w:rPr>
          <w:color w:val="auto"/>
          <w:sz w:val="20"/>
          <w:szCs w:val="20"/>
        </w:rPr>
      </w:pPr>
      <w:r w:rsidRPr="00517C5F">
        <w:rPr>
          <w:color w:val="auto"/>
          <w:sz w:val="20"/>
          <w:szCs w:val="20"/>
        </w:rPr>
        <w:t xml:space="preserve">–  za odvajanje in čiščenje komunalne in padavinske odpadne vode,  </w:t>
      </w:r>
    </w:p>
    <w:p w14:paraId="5BC169DA" w14:textId="77777777" w:rsidR="004E2C32" w:rsidRPr="00517C5F" w:rsidRDefault="004E2C32" w:rsidP="004E2C32">
      <w:pPr>
        <w:autoSpaceDE w:val="0"/>
        <w:autoSpaceDN w:val="0"/>
        <w:adjustRightInd w:val="0"/>
        <w:ind w:right="-8" w:firstLine="0"/>
        <w:rPr>
          <w:color w:val="auto"/>
          <w:sz w:val="20"/>
          <w:szCs w:val="20"/>
        </w:rPr>
      </w:pPr>
      <w:r w:rsidRPr="00517C5F">
        <w:rPr>
          <w:color w:val="auto"/>
          <w:sz w:val="20"/>
          <w:szCs w:val="20"/>
        </w:rPr>
        <w:t xml:space="preserve">–  za distribucijo zemeljskega plina,  </w:t>
      </w:r>
    </w:p>
    <w:p w14:paraId="2606B74C" w14:textId="77777777" w:rsidR="004E2C32" w:rsidRPr="00517C5F" w:rsidRDefault="004E2C32" w:rsidP="004E2C32">
      <w:pPr>
        <w:autoSpaceDE w:val="0"/>
        <w:autoSpaceDN w:val="0"/>
        <w:adjustRightInd w:val="0"/>
        <w:ind w:right="-8" w:firstLine="0"/>
        <w:rPr>
          <w:color w:val="auto"/>
          <w:sz w:val="20"/>
          <w:szCs w:val="20"/>
        </w:rPr>
      </w:pPr>
      <w:r w:rsidRPr="00517C5F">
        <w:rPr>
          <w:color w:val="auto"/>
          <w:sz w:val="20"/>
          <w:szCs w:val="20"/>
        </w:rPr>
        <w:t xml:space="preserve">–  za daljinsko ogrevanje in hlajenje,  </w:t>
      </w:r>
    </w:p>
    <w:p w14:paraId="6AB2B60C" w14:textId="77777777" w:rsidR="004E2C32" w:rsidRPr="00517C5F" w:rsidRDefault="004E2C32" w:rsidP="004E2C32">
      <w:pPr>
        <w:autoSpaceDE w:val="0"/>
        <w:autoSpaceDN w:val="0"/>
        <w:adjustRightInd w:val="0"/>
        <w:ind w:right="-8" w:firstLine="0"/>
        <w:rPr>
          <w:color w:val="auto"/>
          <w:sz w:val="20"/>
          <w:szCs w:val="20"/>
        </w:rPr>
      </w:pPr>
      <w:r w:rsidRPr="00517C5F">
        <w:rPr>
          <w:color w:val="auto"/>
          <w:sz w:val="20"/>
          <w:szCs w:val="20"/>
        </w:rPr>
        <w:t xml:space="preserve">–  za javno razsvetljavo in semaforizacijo, </w:t>
      </w:r>
    </w:p>
    <w:p w14:paraId="64FEE996" w14:textId="77777777" w:rsidR="004E2C32" w:rsidRPr="00517C5F" w:rsidRDefault="004E2C32" w:rsidP="004E2C32">
      <w:pPr>
        <w:autoSpaceDE w:val="0"/>
        <w:autoSpaceDN w:val="0"/>
        <w:adjustRightInd w:val="0"/>
        <w:ind w:right="-8" w:firstLine="0"/>
        <w:rPr>
          <w:color w:val="auto"/>
          <w:sz w:val="20"/>
          <w:szCs w:val="20"/>
        </w:rPr>
      </w:pPr>
      <w:r w:rsidRPr="00517C5F">
        <w:rPr>
          <w:color w:val="auto"/>
          <w:sz w:val="20"/>
          <w:szCs w:val="20"/>
        </w:rPr>
        <w:t xml:space="preserve"> – za distribucijo električne energije napetostnega nivoja do vključno 20 kV,</w:t>
      </w:r>
    </w:p>
    <w:p w14:paraId="225409AB" w14:textId="77777777" w:rsidR="004E2C32" w:rsidRPr="00517C5F" w:rsidRDefault="004E2C32" w:rsidP="004E2C32">
      <w:pPr>
        <w:autoSpaceDE w:val="0"/>
        <w:autoSpaceDN w:val="0"/>
        <w:adjustRightInd w:val="0"/>
        <w:ind w:right="-8" w:firstLine="0"/>
        <w:rPr>
          <w:color w:val="auto"/>
          <w:sz w:val="20"/>
          <w:szCs w:val="20"/>
        </w:rPr>
      </w:pPr>
      <w:r w:rsidRPr="00517C5F">
        <w:rPr>
          <w:color w:val="auto"/>
          <w:sz w:val="20"/>
          <w:szCs w:val="20"/>
        </w:rPr>
        <w:t xml:space="preserve">–  podzemno distribucijsko elektronsko komunikacijsko omrežje, </w:t>
      </w:r>
    </w:p>
    <w:p w14:paraId="0D03A75C" w14:textId="77777777" w:rsidR="004E2C32" w:rsidRPr="00517C5F" w:rsidRDefault="004E2C32" w:rsidP="004E2C32">
      <w:pPr>
        <w:autoSpaceDE w:val="0"/>
        <w:autoSpaceDN w:val="0"/>
        <w:adjustRightInd w:val="0"/>
        <w:ind w:right="-8" w:firstLine="0"/>
        <w:rPr>
          <w:color w:val="auto"/>
          <w:sz w:val="20"/>
          <w:szCs w:val="20"/>
        </w:rPr>
      </w:pPr>
      <w:r w:rsidRPr="00517C5F">
        <w:rPr>
          <w:color w:val="auto"/>
          <w:sz w:val="20"/>
          <w:szCs w:val="20"/>
        </w:rPr>
        <w:t>–  nadzemni elektronski komunikacijski vodi,</w:t>
      </w:r>
    </w:p>
    <w:p w14:paraId="60383DC6" w14:textId="77777777" w:rsidR="004E2C32" w:rsidRPr="00517C5F" w:rsidRDefault="004E2C32" w:rsidP="004E2C32">
      <w:pPr>
        <w:autoSpaceDE w:val="0"/>
        <w:autoSpaceDN w:val="0"/>
        <w:adjustRightInd w:val="0"/>
        <w:ind w:right="-8" w:firstLine="0"/>
        <w:rPr>
          <w:color w:val="auto"/>
          <w:sz w:val="20"/>
          <w:szCs w:val="20"/>
        </w:rPr>
      </w:pPr>
      <w:r w:rsidRPr="00517C5F">
        <w:rPr>
          <w:color w:val="auto"/>
          <w:sz w:val="20"/>
          <w:szCs w:val="20"/>
        </w:rPr>
        <w:t xml:space="preserve"> –  zbiralnice ločenih frakcij odpadkov, </w:t>
      </w:r>
    </w:p>
    <w:p w14:paraId="68A6CE76" w14:textId="77777777" w:rsidR="004E2C32" w:rsidRPr="00517C5F" w:rsidRDefault="004E2C32" w:rsidP="004E2C32">
      <w:pPr>
        <w:autoSpaceDE w:val="0"/>
        <w:autoSpaceDN w:val="0"/>
        <w:adjustRightInd w:val="0"/>
        <w:ind w:right="-8" w:firstLine="0"/>
        <w:rPr>
          <w:color w:val="auto"/>
          <w:sz w:val="20"/>
          <w:szCs w:val="20"/>
        </w:rPr>
      </w:pPr>
      <w:r w:rsidRPr="00517C5F">
        <w:rPr>
          <w:color w:val="auto"/>
          <w:sz w:val="20"/>
          <w:szCs w:val="20"/>
        </w:rPr>
        <w:t xml:space="preserve">– objekti, vodi in naprave </w:t>
      </w:r>
      <w:proofErr w:type="spellStart"/>
      <w:r w:rsidRPr="00517C5F">
        <w:rPr>
          <w:color w:val="auto"/>
          <w:sz w:val="20"/>
          <w:szCs w:val="20"/>
        </w:rPr>
        <w:t>okoljske</w:t>
      </w:r>
      <w:proofErr w:type="spellEnd"/>
      <w:r w:rsidRPr="00517C5F">
        <w:rPr>
          <w:color w:val="auto"/>
          <w:sz w:val="20"/>
          <w:szCs w:val="20"/>
        </w:rPr>
        <w:t xml:space="preserve">, energetske in elektronske komunikacijske infrastrukture, če so izvedeni v sklopu drugega objekta, ki ga je na območju dopustno graditi, </w:t>
      </w:r>
    </w:p>
    <w:p w14:paraId="624B7688" w14:textId="77777777" w:rsidR="004E2C32" w:rsidRPr="00517C5F" w:rsidRDefault="004E2C32" w:rsidP="004E2C32">
      <w:pPr>
        <w:autoSpaceDE w:val="0"/>
        <w:autoSpaceDN w:val="0"/>
        <w:adjustRightInd w:val="0"/>
        <w:ind w:right="-8" w:firstLine="0"/>
        <w:rPr>
          <w:color w:val="auto"/>
          <w:sz w:val="20"/>
          <w:szCs w:val="20"/>
        </w:rPr>
      </w:pPr>
      <w:r w:rsidRPr="00517C5F">
        <w:rPr>
          <w:color w:val="auto"/>
          <w:sz w:val="20"/>
          <w:szCs w:val="20"/>
        </w:rPr>
        <w:t xml:space="preserve">2. podzemne etaže s tem odlokom dopustnih zahtevnih in manj zahtevnih objektov, kjer in v obsegu, kot to dopuščajo geomehanske razmere, hidrološke razmere, potek komunalnih vodov, zaščita podtalnice in stabilnost sosednjih objektov,  </w:t>
      </w:r>
    </w:p>
    <w:p w14:paraId="040F2E4E" w14:textId="77777777" w:rsidR="004E2C32" w:rsidRPr="00517C5F" w:rsidRDefault="004E2C32" w:rsidP="004E2C32">
      <w:pPr>
        <w:autoSpaceDE w:val="0"/>
        <w:autoSpaceDN w:val="0"/>
        <w:adjustRightInd w:val="0"/>
        <w:ind w:right="-8" w:firstLine="0"/>
        <w:rPr>
          <w:color w:val="auto"/>
          <w:sz w:val="20"/>
          <w:szCs w:val="20"/>
        </w:rPr>
      </w:pPr>
      <w:r w:rsidRPr="00517C5F">
        <w:rPr>
          <w:color w:val="auto"/>
          <w:sz w:val="20"/>
          <w:szCs w:val="20"/>
        </w:rPr>
        <w:t xml:space="preserve">3. podhodi in nadhodi za pešce, </w:t>
      </w:r>
    </w:p>
    <w:p w14:paraId="55701338" w14:textId="77777777" w:rsidR="004E2C32" w:rsidRPr="00517C5F" w:rsidRDefault="004E2C32" w:rsidP="004E2C32">
      <w:pPr>
        <w:autoSpaceDE w:val="0"/>
        <w:autoSpaceDN w:val="0"/>
        <w:adjustRightInd w:val="0"/>
        <w:ind w:right="-8" w:firstLine="0"/>
        <w:rPr>
          <w:color w:val="auto"/>
          <w:sz w:val="20"/>
          <w:szCs w:val="20"/>
        </w:rPr>
      </w:pPr>
      <w:r w:rsidRPr="00517C5F">
        <w:rPr>
          <w:color w:val="auto"/>
          <w:sz w:val="20"/>
          <w:szCs w:val="20"/>
        </w:rPr>
        <w:t xml:space="preserve">4. avtobusna postajališča s potrebnimi ureditvami, </w:t>
      </w:r>
    </w:p>
    <w:p w14:paraId="479E1D9D" w14:textId="77777777" w:rsidR="004E2C32" w:rsidRPr="00517C5F" w:rsidRDefault="004E2C32" w:rsidP="004E2C32">
      <w:pPr>
        <w:autoSpaceDE w:val="0"/>
        <w:autoSpaceDN w:val="0"/>
        <w:adjustRightInd w:val="0"/>
        <w:ind w:right="-8" w:firstLine="0"/>
        <w:rPr>
          <w:color w:val="auto"/>
          <w:sz w:val="20"/>
          <w:szCs w:val="20"/>
        </w:rPr>
      </w:pPr>
      <w:r w:rsidRPr="00517C5F">
        <w:rPr>
          <w:color w:val="auto"/>
          <w:sz w:val="20"/>
          <w:szCs w:val="20"/>
        </w:rPr>
        <w:t xml:space="preserve">5. parkirne površine za osebna motorna vozila (razen v namenskih rabah z oznakami K,G,V,ZP) </w:t>
      </w:r>
    </w:p>
    <w:p w14:paraId="17E2FAD0" w14:textId="77777777" w:rsidR="004E2C32" w:rsidRPr="00517C5F" w:rsidRDefault="004E2C32" w:rsidP="004E2C32">
      <w:pPr>
        <w:autoSpaceDE w:val="0"/>
        <w:autoSpaceDN w:val="0"/>
        <w:adjustRightInd w:val="0"/>
        <w:ind w:right="-8" w:firstLine="0"/>
        <w:rPr>
          <w:color w:val="auto"/>
          <w:sz w:val="20"/>
          <w:szCs w:val="20"/>
        </w:rPr>
      </w:pPr>
      <w:r w:rsidRPr="00517C5F">
        <w:rPr>
          <w:color w:val="auto"/>
          <w:sz w:val="20"/>
          <w:szCs w:val="20"/>
        </w:rPr>
        <w:t xml:space="preserve">6. rekonstrukcija javnih poti in cest, pločniki, kolesarske steze, kolesarske poti, pešpoti, dostopne ceste do objektov, </w:t>
      </w:r>
    </w:p>
    <w:p w14:paraId="79BCAAD1" w14:textId="77777777" w:rsidR="004E2C32" w:rsidRPr="00517C5F" w:rsidRDefault="004E2C32" w:rsidP="004E2C32">
      <w:pPr>
        <w:autoSpaceDE w:val="0"/>
        <w:autoSpaceDN w:val="0"/>
        <w:adjustRightInd w:val="0"/>
        <w:ind w:right="-8" w:firstLine="0"/>
        <w:rPr>
          <w:color w:val="auto"/>
          <w:sz w:val="20"/>
          <w:szCs w:val="20"/>
        </w:rPr>
      </w:pPr>
      <w:r w:rsidRPr="00517C5F">
        <w:rPr>
          <w:color w:val="auto"/>
          <w:sz w:val="20"/>
          <w:szCs w:val="20"/>
        </w:rPr>
        <w:t xml:space="preserve">7. dostopi za funkcionalno ovirane osebe (tudi gradnja zunanjih dvigal na obstoječih objektih), </w:t>
      </w:r>
    </w:p>
    <w:p w14:paraId="55F2090A" w14:textId="77777777" w:rsidR="004E2C32" w:rsidRPr="00517C5F" w:rsidRDefault="004E2C32" w:rsidP="004E2C32">
      <w:pPr>
        <w:autoSpaceDE w:val="0"/>
        <w:autoSpaceDN w:val="0"/>
        <w:adjustRightInd w:val="0"/>
        <w:ind w:right="-8" w:firstLine="0"/>
        <w:rPr>
          <w:color w:val="auto"/>
          <w:sz w:val="20"/>
          <w:szCs w:val="20"/>
        </w:rPr>
      </w:pPr>
      <w:r w:rsidRPr="00517C5F">
        <w:rPr>
          <w:color w:val="auto"/>
          <w:sz w:val="20"/>
          <w:szCs w:val="20"/>
        </w:rPr>
        <w:t xml:space="preserve">8. parkovne površine, drevoredi, površine za pešce, trgi, otroška igrišča in biotopi, </w:t>
      </w:r>
    </w:p>
    <w:p w14:paraId="41519AE0" w14:textId="77777777" w:rsidR="004E2C32" w:rsidRPr="00517C5F" w:rsidRDefault="004E2C32" w:rsidP="004E2C32">
      <w:pPr>
        <w:autoSpaceDE w:val="0"/>
        <w:autoSpaceDN w:val="0"/>
        <w:adjustRightInd w:val="0"/>
        <w:ind w:right="-8" w:firstLine="0"/>
        <w:rPr>
          <w:color w:val="auto"/>
          <w:sz w:val="20"/>
          <w:szCs w:val="20"/>
        </w:rPr>
      </w:pPr>
      <w:r w:rsidRPr="00517C5F">
        <w:rPr>
          <w:color w:val="auto"/>
          <w:sz w:val="20"/>
          <w:szCs w:val="20"/>
        </w:rPr>
        <w:t>9. oporne zidove,</w:t>
      </w:r>
    </w:p>
    <w:p w14:paraId="72AF5FD5" w14:textId="77777777" w:rsidR="004E2C32" w:rsidRPr="00517C5F" w:rsidRDefault="004E2C32" w:rsidP="004E2C32">
      <w:pPr>
        <w:autoSpaceDE w:val="0"/>
        <w:autoSpaceDN w:val="0"/>
        <w:adjustRightInd w:val="0"/>
        <w:ind w:right="-8" w:firstLine="0"/>
        <w:rPr>
          <w:color w:val="auto"/>
          <w:sz w:val="20"/>
          <w:szCs w:val="20"/>
        </w:rPr>
      </w:pPr>
      <w:r w:rsidRPr="00517C5F">
        <w:rPr>
          <w:color w:val="auto"/>
          <w:sz w:val="20"/>
          <w:szCs w:val="20"/>
        </w:rPr>
        <w:t xml:space="preserve">10. vodnogospodarske ureditve, </w:t>
      </w:r>
    </w:p>
    <w:p w14:paraId="4CFC7420" w14:textId="77777777" w:rsidR="004E2C32" w:rsidRPr="00517C5F" w:rsidRDefault="004E2C32" w:rsidP="004E2C32">
      <w:pPr>
        <w:autoSpaceDE w:val="0"/>
        <w:autoSpaceDN w:val="0"/>
        <w:adjustRightInd w:val="0"/>
        <w:ind w:right="-8" w:firstLine="0"/>
        <w:rPr>
          <w:color w:val="auto"/>
          <w:sz w:val="20"/>
          <w:szCs w:val="20"/>
        </w:rPr>
      </w:pPr>
      <w:r w:rsidRPr="00517C5F">
        <w:rPr>
          <w:color w:val="auto"/>
          <w:sz w:val="20"/>
          <w:szCs w:val="20"/>
        </w:rPr>
        <w:t xml:space="preserve">11. brvi in mostovi, </w:t>
      </w:r>
    </w:p>
    <w:p w14:paraId="0BFFD24F" w14:textId="77777777" w:rsidR="004E2C32" w:rsidRPr="00517C5F" w:rsidRDefault="004E2C32" w:rsidP="004E2C32">
      <w:pPr>
        <w:autoSpaceDE w:val="0"/>
        <w:autoSpaceDN w:val="0"/>
        <w:adjustRightInd w:val="0"/>
        <w:ind w:right="-8" w:firstLine="0"/>
        <w:rPr>
          <w:color w:val="auto"/>
          <w:sz w:val="20"/>
          <w:szCs w:val="20"/>
        </w:rPr>
      </w:pPr>
      <w:r w:rsidRPr="00517C5F">
        <w:rPr>
          <w:color w:val="auto"/>
          <w:sz w:val="20"/>
          <w:szCs w:val="20"/>
        </w:rPr>
        <w:t xml:space="preserve">12. vstopno-izstopna mesta za rečni promet ob vodotokih, pomoli, dostopi do vode (tudi stopnice), utrjene brežine vodotokov in </w:t>
      </w:r>
      <w:proofErr w:type="spellStart"/>
      <w:r w:rsidRPr="00517C5F">
        <w:rPr>
          <w:color w:val="auto"/>
          <w:sz w:val="20"/>
          <w:szCs w:val="20"/>
        </w:rPr>
        <w:t>splavnice</w:t>
      </w:r>
      <w:proofErr w:type="spellEnd"/>
      <w:r w:rsidRPr="00517C5F">
        <w:rPr>
          <w:color w:val="auto"/>
          <w:sz w:val="20"/>
          <w:szCs w:val="20"/>
        </w:rPr>
        <w:t xml:space="preserve">,  </w:t>
      </w:r>
    </w:p>
    <w:p w14:paraId="7033DCA4" w14:textId="77777777" w:rsidR="004E2C32" w:rsidRPr="00517C5F" w:rsidRDefault="004E2C32" w:rsidP="004E2C32">
      <w:pPr>
        <w:autoSpaceDE w:val="0"/>
        <w:autoSpaceDN w:val="0"/>
        <w:adjustRightInd w:val="0"/>
        <w:ind w:right="-8" w:firstLine="0"/>
        <w:rPr>
          <w:color w:val="auto"/>
          <w:sz w:val="20"/>
          <w:szCs w:val="20"/>
        </w:rPr>
      </w:pPr>
      <w:r w:rsidRPr="00517C5F">
        <w:rPr>
          <w:color w:val="auto"/>
          <w:sz w:val="20"/>
          <w:szCs w:val="20"/>
        </w:rPr>
        <w:t xml:space="preserve">13. objekti za obrambo ter varstvo pred naravnimi in drugimi nesrečami, vključno z objekti za varstvo pred škodljivim delovanjem voda, zaklonišči in objekti za zaščito, reševanje in pomoč ter evakuacijske (požarne) stopnice izven objektov, ki so višji od 14,00 m,  </w:t>
      </w:r>
    </w:p>
    <w:p w14:paraId="10A46569" w14:textId="77777777" w:rsidR="004E2C32" w:rsidRPr="00517C5F" w:rsidRDefault="004E2C32" w:rsidP="004E2C32">
      <w:pPr>
        <w:autoSpaceDE w:val="0"/>
        <w:autoSpaceDN w:val="0"/>
        <w:adjustRightInd w:val="0"/>
        <w:ind w:right="-8" w:firstLine="0"/>
        <w:rPr>
          <w:color w:val="auto"/>
          <w:sz w:val="20"/>
          <w:szCs w:val="20"/>
        </w:rPr>
      </w:pPr>
      <w:r w:rsidRPr="00517C5F">
        <w:rPr>
          <w:color w:val="auto"/>
          <w:sz w:val="20"/>
          <w:szCs w:val="20"/>
        </w:rPr>
        <w:t xml:space="preserve">14. objekti za zagotovitev varstva pred utopitvami, </w:t>
      </w:r>
    </w:p>
    <w:p w14:paraId="0DD31AEE" w14:textId="77777777" w:rsidR="004E2C32" w:rsidRPr="00517C5F" w:rsidRDefault="004E2C32" w:rsidP="004E2C32">
      <w:pPr>
        <w:autoSpaceDE w:val="0"/>
        <w:autoSpaceDN w:val="0"/>
        <w:adjustRightInd w:val="0"/>
        <w:ind w:right="-8" w:firstLine="0"/>
        <w:rPr>
          <w:color w:val="auto"/>
          <w:sz w:val="20"/>
          <w:szCs w:val="20"/>
        </w:rPr>
      </w:pPr>
      <w:r w:rsidRPr="00517C5F">
        <w:rPr>
          <w:color w:val="auto"/>
          <w:sz w:val="20"/>
          <w:szCs w:val="20"/>
        </w:rPr>
        <w:t xml:space="preserve">15. naprave za potrebe raziskovalne in študijske dejavnosti (meritve, zbiranje podatkov), </w:t>
      </w:r>
    </w:p>
    <w:p w14:paraId="76BCCF42" w14:textId="24BEC7F2" w:rsidR="004E2C32" w:rsidRPr="00517C5F" w:rsidRDefault="004E2C32" w:rsidP="004E2C32">
      <w:pPr>
        <w:autoSpaceDE w:val="0"/>
        <w:autoSpaceDN w:val="0"/>
        <w:adjustRightInd w:val="0"/>
        <w:ind w:right="-8" w:firstLine="0"/>
        <w:rPr>
          <w:color w:val="auto"/>
          <w:sz w:val="20"/>
          <w:szCs w:val="20"/>
        </w:rPr>
      </w:pPr>
      <w:r w:rsidRPr="00517C5F">
        <w:rPr>
          <w:color w:val="auto"/>
          <w:sz w:val="20"/>
          <w:szCs w:val="20"/>
        </w:rPr>
        <w:t>16. javne sanitarije na javnih površinah</w:t>
      </w:r>
      <w:r w:rsidR="001E0FB0" w:rsidRPr="00517C5F">
        <w:rPr>
          <w:color w:val="auto"/>
          <w:sz w:val="20"/>
          <w:szCs w:val="20"/>
        </w:rPr>
        <w:t>,</w:t>
      </w:r>
    </w:p>
    <w:p w14:paraId="5AC7269C" w14:textId="1C7835F5" w:rsidR="001E0FB0" w:rsidRPr="00517C5F" w:rsidRDefault="001E0FB0" w:rsidP="004E2C32">
      <w:pPr>
        <w:autoSpaceDE w:val="0"/>
        <w:autoSpaceDN w:val="0"/>
        <w:adjustRightInd w:val="0"/>
        <w:ind w:right="-8" w:firstLine="0"/>
        <w:rPr>
          <w:color w:val="auto"/>
          <w:sz w:val="20"/>
          <w:szCs w:val="20"/>
        </w:rPr>
      </w:pPr>
      <w:r w:rsidRPr="00517C5F">
        <w:rPr>
          <w:color w:val="auto"/>
          <w:sz w:val="20"/>
          <w:szCs w:val="20"/>
        </w:rPr>
        <w:t>17. urban</w:t>
      </w:r>
      <w:r w:rsidR="00314623" w:rsidRPr="00517C5F">
        <w:rPr>
          <w:color w:val="auto"/>
          <w:sz w:val="20"/>
          <w:szCs w:val="20"/>
        </w:rPr>
        <w:t>o opremo</w:t>
      </w:r>
      <w:r w:rsidR="00A614B5" w:rsidRPr="00517C5F">
        <w:rPr>
          <w:color w:val="auto"/>
          <w:sz w:val="20"/>
          <w:szCs w:val="20"/>
        </w:rPr>
        <w:t>,</w:t>
      </w:r>
    </w:p>
    <w:p w14:paraId="3C6C96EB" w14:textId="68803B97" w:rsidR="00617EA8" w:rsidRPr="00517C5F" w:rsidRDefault="00617EA8" w:rsidP="00617EA8">
      <w:pPr>
        <w:pStyle w:val="ListParagraph"/>
        <w:autoSpaceDE w:val="0"/>
        <w:autoSpaceDN w:val="0"/>
        <w:adjustRightInd w:val="0"/>
        <w:ind w:left="0" w:right="-8" w:firstLine="0"/>
        <w:rPr>
          <w:color w:val="auto"/>
          <w:sz w:val="20"/>
          <w:szCs w:val="20"/>
        </w:rPr>
      </w:pPr>
      <w:r w:rsidRPr="00517C5F">
        <w:rPr>
          <w:color w:val="auto"/>
          <w:sz w:val="20"/>
          <w:szCs w:val="20"/>
        </w:rPr>
        <w:t>1</w:t>
      </w:r>
      <w:r w:rsidR="00314623" w:rsidRPr="00517C5F">
        <w:rPr>
          <w:color w:val="auto"/>
          <w:sz w:val="20"/>
          <w:szCs w:val="20"/>
        </w:rPr>
        <w:t>8</w:t>
      </w:r>
      <w:r w:rsidRPr="00517C5F">
        <w:rPr>
          <w:color w:val="auto"/>
          <w:sz w:val="20"/>
          <w:szCs w:val="20"/>
        </w:rPr>
        <w:t xml:space="preserve">. </w:t>
      </w:r>
      <w:r w:rsidR="001977C7" w:rsidRPr="00517C5F">
        <w:rPr>
          <w:color w:val="auto"/>
          <w:sz w:val="20"/>
          <w:szCs w:val="20"/>
        </w:rPr>
        <w:t>k</w:t>
      </w:r>
      <w:r w:rsidRPr="00517C5F">
        <w:rPr>
          <w:color w:val="auto"/>
          <w:sz w:val="20"/>
          <w:szCs w:val="20"/>
        </w:rPr>
        <w:t>omasacije in agromelioracijo</w:t>
      </w:r>
      <w:r w:rsidR="001E0FB0" w:rsidRPr="00517C5F">
        <w:rPr>
          <w:color w:val="auto"/>
          <w:sz w:val="20"/>
          <w:szCs w:val="20"/>
        </w:rPr>
        <w:t>.</w:t>
      </w:r>
    </w:p>
    <w:p w14:paraId="6D31FE6D" w14:textId="44681D06" w:rsidR="002624AA" w:rsidRPr="00517C5F" w:rsidRDefault="002624AA" w:rsidP="002624AA">
      <w:pPr>
        <w:ind w:firstLine="0"/>
        <w:rPr>
          <w:color w:val="auto"/>
          <w:sz w:val="20"/>
          <w:szCs w:val="20"/>
        </w:rPr>
      </w:pPr>
    </w:p>
    <w:p w14:paraId="68578EC2" w14:textId="55B8CAB0" w:rsidR="004E2C32" w:rsidRPr="00517C5F" w:rsidRDefault="004E2C32" w:rsidP="004E2C32">
      <w:pPr>
        <w:pStyle w:val="Heading2"/>
        <w:rPr>
          <w:rFonts w:cs="Arial"/>
          <w:szCs w:val="20"/>
        </w:rPr>
      </w:pPr>
      <w:r w:rsidRPr="00517C5F">
        <w:rPr>
          <w:rFonts w:cs="Arial"/>
          <w:szCs w:val="20"/>
        </w:rPr>
        <w:t>člen</w:t>
      </w:r>
    </w:p>
    <w:p w14:paraId="11172C4A" w14:textId="6D90D566" w:rsidR="004E2C32" w:rsidRPr="00517C5F" w:rsidRDefault="004E2C32" w:rsidP="004E2C32">
      <w:pPr>
        <w:ind w:firstLine="0"/>
        <w:rPr>
          <w:color w:val="auto"/>
          <w:sz w:val="20"/>
          <w:szCs w:val="20"/>
        </w:rPr>
      </w:pPr>
      <w:r w:rsidRPr="00517C5F">
        <w:rPr>
          <w:color w:val="auto"/>
          <w:sz w:val="20"/>
          <w:szCs w:val="20"/>
        </w:rPr>
        <w:t>Doda se nov 58b. člen, ki se na novo glasi:</w:t>
      </w:r>
    </w:p>
    <w:p w14:paraId="39E1E27C" w14:textId="70CA9DA8" w:rsidR="004E2C32" w:rsidRPr="00517C5F" w:rsidRDefault="004E2C32" w:rsidP="004E2C32">
      <w:pPr>
        <w:spacing w:after="0" w:line="240" w:lineRule="auto"/>
        <w:ind w:firstLine="0"/>
        <w:jc w:val="center"/>
        <w:rPr>
          <w:color w:val="auto"/>
          <w:sz w:val="20"/>
          <w:szCs w:val="20"/>
        </w:rPr>
      </w:pPr>
      <w:r w:rsidRPr="00517C5F">
        <w:rPr>
          <w:color w:val="auto"/>
          <w:sz w:val="20"/>
          <w:szCs w:val="20"/>
        </w:rPr>
        <w:t>»58b. člen</w:t>
      </w:r>
    </w:p>
    <w:p w14:paraId="29BA848B" w14:textId="77777777" w:rsidR="004E2C32" w:rsidRPr="00517C5F" w:rsidRDefault="004E2C32" w:rsidP="004E2C32">
      <w:pPr>
        <w:pStyle w:val="Heading3"/>
        <w:spacing w:line="240" w:lineRule="auto"/>
        <w:rPr>
          <w:rFonts w:cs="Arial"/>
          <w:szCs w:val="20"/>
        </w:rPr>
      </w:pPr>
      <w:r w:rsidRPr="00517C5F">
        <w:rPr>
          <w:rFonts w:cs="Arial"/>
          <w:szCs w:val="20"/>
        </w:rPr>
        <w:t>(spremembe namembnosti objektov)</w:t>
      </w:r>
    </w:p>
    <w:p w14:paraId="737B85A3" w14:textId="41C63FF8" w:rsidR="004E2C32" w:rsidRPr="00517C5F" w:rsidRDefault="004E2C32" w:rsidP="004E2C32">
      <w:pPr>
        <w:autoSpaceDE w:val="0"/>
        <w:autoSpaceDN w:val="0"/>
        <w:adjustRightInd w:val="0"/>
        <w:spacing w:after="0" w:line="240" w:lineRule="auto"/>
        <w:ind w:firstLine="0"/>
        <w:rPr>
          <w:bCs/>
          <w:strike/>
          <w:color w:val="auto"/>
          <w:sz w:val="20"/>
          <w:szCs w:val="20"/>
        </w:rPr>
      </w:pPr>
      <w:r w:rsidRPr="00517C5F">
        <w:rPr>
          <w:bCs/>
          <w:color w:val="auto"/>
          <w:sz w:val="20"/>
          <w:szCs w:val="20"/>
        </w:rPr>
        <w:t>Spremembe namembnosti objektov so dovoljene, če so v EUP po podrobni namenski rabi dovoljeni taki objekti.«</w:t>
      </w:r>
    </w:p>
    <w:p w14:paraId="15180B1E" w14:textId="566F2FF3" w:rsidR="004E2C32" w:rsidRPr="00517C5F" w:rsidRDefault="004E2C32" w:rsidP="002624AA">
      <w:pPr>
        <w:ind w:firstLine="0"/>
        <w:rPr>
          <w:color w:val="auto"/>
          <w:sz w:val="20"/>
          <w:szCs w:val="20"/>
        </w:rPr>
      </w:pPr>
    </w:p>
    <w:p w14:paraId="028F6402" w14:textId="2D44B840" w:rsidR="004E2C32" w:rsidRPr="00517C5F" w:rsidRDefault="004E2C32" w:rsidP="002624AA">
      <w:pPr>
        <w:ind w:firstLine="0"/>
        <w:rPr>
          <w:color w:val="auto"/>
          <w:sz w:val="20"/>
          <w:szCs w:val="20"/>
        </w:rPr>
      </w:pPr>
    </w:p>
    <w:p w14:paraId="405D41D2" w14:textId="194163B3" w:rsidR="004E2C32" w:rsidRPr="00517C5F" w:rsidRDefault="004E2C32" w:rsidP="004E2C32">
      <w:pPr>
        <w:pStyle w:val="Heading2"/>
        <w:rPr>
          <w:rFonts w:cs="Arial"/>
          <w:szCs w:val="20"/>
        </w:rPr>
      </w:pPr>
      <w:r w:rsidRPr="00517C5F">
        <w:rPr>
          <w:rFonts w:cs="Arial"/>
          <w:szCs w:val="20"/>
        </w:rPr>
        <w:t>člen</w:t>
      </w:r>
    </w:p>
    <w:p w14:paraId="4B230915" w14:textId="25C709CF" w:rsidR="004E2C32" w:rsidRPr="00517C5F" w:rsidRDefault="004E2C32" w:rsidP="004E2C32">
      <w:pPr>
        <w:ind w:firstLine="0"/>
        <w:rPr>
          <w:color w:val="auto"/>
          <w:sz w:val="20"/>
          <w:szCs w:val="20"/>
        </w:rPr>
      </w:pPr>
      <w:r w:rsidRPr="00517C5F">
        <w:rPr>
          <w:color w:val="auto"/>
          <w:sz w:val="20"/>
          <w:szCs w:val="20"/>
        </w:rPr>
        <w:t>Doda se nov 58c. člen, ki se na novo glasi:</w:t>
      </w:r>
    </w:p>
    <w:p w14:paraId="5143C0DE" w14:textId="77777777" w:rsidR="004E2C32" w:rsidRPr="00517C5F" w:rsidRDefault="004E2C32" w:rsidP="004E2C32">
      <w:pPr>
        <w:spacing w:after="0" w:line="240" w:lineRule="auto"/>
        <w:ind w:firstLine="0"/>
        <w:jc w:val="center"/>
        <w:rPr>
          <w:color w:val="auto"/>
          <w:sz w:val="20"/>
          <w:szCs w:val="20"/>
        </w:rPr>
      </w:pPr>
      <w:r w:rsidRPr="00517C5F">
        <w:rPr>
          <w:color w:val="auto"/>
          <w:sz w:val="20"/>
          <w:szCs w:val="20"/>
        </w:rPr>
        <w:t>»58c. člen</w:t>
      </w:r>
    </w:p>
    <w:p w14:paraId="2F4AF2A5" w14:textId="77777777" w:rsidR="004E2C32" w:rsidRPr="00517C5F" w:rsidRDefault="00517C5F" w:rsidP="004E2C32">
      <w:pPr>
        <w:spacing w:after="0" w:line="240" w:lineRule="auto"/>
        <w:ind w:firstLine="0"/>
        <w:jc w:val="center"/>
        <w:rPr>
          <w:color w:val="auto"/>
          <w:sz w:val="20"/>
          <w:szCs w:val="20"/>
        </w:rPr>
      </w:pPr>
      <w:hyperlink r:id="rId11" w:anchor="(dolo%C4%8Dila%C2%A0po%C2%A0obmo%C4%8Djih%C2%A0namenske%C2%A0rabe)">
        <w:r w:rsidR="004E2C32" w:rsidRPr="00517C5F">
          <w:rPr>
            <w:color w:val="auto"/>
            <w:sz w:val="20"/>
            <w:szCs w:val="20"/>
          </w:rPr>
          <w:t xml:space="preserve">(določila po območjih namenske rabe) </w:t>
        </w:r>
      </w:hyperlink>
    </w:p>
    <w:p w14:paraId="694B704B" w14:textId="77777777" w:rsidR="004E2C32" w:rsidRPr="00517C5F" w:rsidRDefault="004E2C32" w:rsidP="004E2C32">
      <w:pPr>
        <w:spacing w:after="0" w:line="240" w:lineRule="auto"/>
        <w:ind w:firstLine="0"/>
        <w:rPr>
          <w:color w:val="auto"/>
          <w:sz w:val="20"/>
          <w:szCs w:val="20"/>
        </w:rPr>
      </w:pPr>
      <w:r w:rsidRPr="00517C5F">
        <w:rPr>
          <w:color w:val="auto"/>
          <w:sz w:val="20"/>
          <w:szCs w:val="20"/>
        </w:rPr>
        <w:t>(1) V Preglednici 1 so določeni dopustni objekti ter dejavnosti po območjih podrobnejše namenske rabe. Stopnja izkoriščenosti zemljišča za gradnjo se računa na obravnavano zemljišče za gradnjo (gradbeno parcelo).</w:t>
      </w:r>
    </w:p>
    <w:p w14:paraId="0E1FCA9C" w14:textId="77777777" w:rsidR="004E2C32" w:rsidRPr="00517C5F" w:rsidRDefault="004E2C32" w:rsidP="004E2C32">
      <w:pPr>
        <w:spacing w:after="0" w:line="240" w:lineRule="auto"/>
        <w:ind w:firstLine="0"/>
        <w:rPr>
          <w:color w:val="auto"/>
          <w:sz w:val="20"/>
          <w:szCs w:val="20"/>
        </w:rPr>
      </w:pPr>
      <w:r w:rsidRPr="00517C5F">
        <w:rPr>
          <w:color w:val="auto"/>
          <w:sz w:val="20"/>
          <w:szCs w:val="20"/>
        </w:rPr>
        <w:t>(2) Preglednica 1: Dopustni objekti in dejavnosti po območjih namenske rabe s prostorsko izvedbenimi pogoji:</w:t>
      </w:r>
    </w:p>
    <w:p w14:paraId="74AC8295" w14:textId="77777777" w:rsidR="004E2C32" w:rsidRPr="00517C5F" w:rsidRDefault="004E2C32" w:rsidP="004E2C32">
      <w:pPr>
        <w:ind w:firstLine="0"/>
        <w:rPr>
          <w:color w:val="auto"/>
          <w:sz w:val="18"/>
          <w:szCs w:val="18"/>
        </w:rPr>
      </w:pPr>
    </w:p>
    <w:tbl>
      <w:tblPr>
        <w:tblStyle w:val="TableGrid2"/>
        <w:tblW w:w="9326" w:type="dxa"/>
        <w:tblInd w:w="22" w:type="dxa"/>
        <w:tblCellMar>
          <w:top w:w="81" w:type="dxa"/>
          <w:right w:w="36" w:type="dxa"/>
        </w:tblCellMar>
        <w:tblLook w:val="04A0" w:firstRow="1" w:lastRow="0" w:firstColumn="1" w:lastColumn="0" w:noHBand="0" w:noVBand="1"/>
      </w:tblPr>
      <w:tblGrid>
        <w:gridCol w:w="2921"/>
        <w:gridCol w:w="2719"/>
        <w:gridCol w:w="3686"/>
      </w:tblGrid>
      <w:tr w:rsidR="00517C5F" w:rsidRPr="00517C5F" w14:paraId="7207E037" w14:textId="77777777" w:rsidTr="00A85401">
        <w:trPr>
          <w:trHeight w:val="415"/>
        </w:trPr>
        <w:tc>
          <w:tcPr>
            <w:tcW w:w="9326" w:type="dxa"/>
            <w:gridSpan w:val="3"/>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2C91D793" w14:textId="77777777" w:rsidR="00806D03" w:rsidRPr="00517C5F" w:rsidRDefault="00806D03" w:rsidP="00A85401">
            <w:pPr>
              <w:ind w:firstLine="0"/>
              <w:jc w:val="left"/>
              <w:rPr>
                <w:b/>
                <w:bCs/>
                <w:color w:val="auto"/>
                <w:sz w:val="18"/>
                <w:szCs w:val="18"/>
              </w:rPr>
            </w:pPr>
            <w:r w:rsidRPr="00517C5F">
              <w:rPr>
                <w:b/>
                <w:bCs/>
                <w:color w:val="auto"/>
                <w:sz w:val="18"/>
                <w:szCs w:val="18"/>
              </w:rPr>
              <w:lastRenderedPageBreak/>
              <w:t>Na območjih podrobnejše namenske rabe »</w:t>
            </w:r>
            <w:proofErr w:type="spellStart"/>
            <w:r w:rsidRPr="00517C5F">
              <w:rPr>
                <w:b/>
                <w:bCs/>
                <w:color w:val="auto"/>
                <w:sz w:val="18"/>
                <w:szCs w:val="18"/>
              </w:rPr>
              <w:t>SSs</w:t>
            </w:r>
            <w:proofErr w:type="spellEnd"/>
            <w:r w:rsidRPr="00517C5F">
              <w:rPr>
                <w:b/>
                <w:bCs/>
                <w:color w:val="auto"/>
                <w:sz w:val="18"/>
                <w:szCs w:val="18"/>
              </w:rPr>
              <w:t xml:space="preserve"> – urbana prostostoječa pozidava« veljajo naslednji posebni prostorski izvedbeni pogoji:</w:t>
            </w:r>
          </w:p>
        </w:tc>
      </w:tr>
      <w:tr w:rsidR="00517C5F" w:rsidRPr="00517C5F" w14:paraId="10B6AC73" w14:textId="77777777" w:rsidTr="00A85401">
        <w:trPr>
          <w:trHeight w:val="404"/>
        </w:trPr>
        <w:tc>
          <w:tcPr>
            <w:tcW w:w="9326" w:type="dxa"/>
            <w:gridSpan w:val="3"/>
            <w:tcBorders>
              <w:top w:val="single" w:sz="6" w:space="0" w:color="000000"/>
              <w:left w:val="single" w:sz="6" w:space="0" w:color="000000"/>
              <w:bottom w:val="single" w:sz="6" w:space="0" w:color="000000"/>
              <w:right w:val="single" w:sz="6" w:space="0" w:color="000000"/>
            </w:tcBorders>
          </w:tcPr>
          <w:p w14:paraId="33319890"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1 Vrste posegov v prostor in njihova namembnost</w:t>
            </w:r>
          </w:p>
        </w:tc>
      </w:tr>
      <w:tr w:rsidR="00517C5F" w:rsidRPr="00517C5F" w14:paraId="0F885F41" w14:textId="77777777" w:rsidTr="00A85401">
        <w:trPr>
          <w:trHeight w:val="953"/>
        </w:trPr>
        <w:tc>
          <w:tcPr>
            <w:tcW w:w="2921" w:type="dxa"/>
            <w:tcBorders>
              <w:top w:val="single" w:sz="6" w:space="0" w:color="000000"/>
              <w:left w:val="single" w:sz="6" w:space="0" w:color="000000"/>
              <w:bottom w:val="single" w:sz="6" w:space="0" w:color="000000"/>
              <w:right w:val="single" w:sz="6" w:space="0" w:color="000000"/>
            </w:tcBorders>
          </w:tcPr>
          <w:p w14:paraId="4B026CFA" w14:textId="77777777" w:rsidR="00806D03" w:rsidRPr="00517C5F" w:rsidRDefault="00806D03" w:rsidP="00A85401">
            <w:pPr>
              <w:spacing w:line="259" w:lineRule="auto"/>
              <w:ind w:right="41" w:firstLine="0"/>
              <w:jc w:val="right"/>
              <w:rPr>
                <w:color w:val="auto"/>
                <w:sz w:val="18"/>
                <w:szCs w:val="18"/>
              </w:rPr>
            </w:pPr>
            <w:r w:rsidRPr="00517C5F">
              <w:rPr>
                <w:color w:val="auto"/>
                <w:sz w:val="18"/>
                <w:szCs w:val="18"/>
              </w:rPr>
              <w:t>Dopustne gradnje in dejavnosti</w:t>
            </w:r>
          </w:p>
        </w:tc>
        <w:tc>
          <w:tcPr>
            <w:tcW w:w="6405" w:type="dxa"/>
            <w:gridSpan w:val="2"/>
            <w:tcBorders>
              <w:top w:val="single" w:sz="6" w:space="0" w:color="000000"/>
              <w:left w:val="single" w:sz="6" w:space="0" w:color="000000"/>
              <w:bottom w:val="single" w:sz="6" w:space="0" w:color="000000"/>
              <w:right w:val="single" w:sz="6" w:space="0" w:color="000000"/>
            </w:tcBorders>
          </w:tcPr>
          <w:p w14:paraId="371B8B50" w14:textId="77777777" w:rsidR="00806D03" w:rsidRPr="00517C5F" w:rsidRDefault="00806D03" w:rsidP="00A85401">
            <w:pPr>
              <w:spacing w:line="259" w:lineRule="auto"/>
              <w:ind w:firstLine="0"/>
              <w:rPr>
                <w:color w:val="auto"/>
                <w:sz w:val="18"/>
                <w:szCs w:val="18"/>
              </w:rPr>
            </w:pPr>
            <w:r w:rsidRPr="00517C5F">
              <w:rPr>
                <w:color w:val="auto"/>
                <w:sz w:val="18"/>
                <w:szCs w:val="18"/>
              </w:rPr>
              <w:t xml:space="preserve">Dovoljena je gradnja enostanovanjskih in dvostanovanjskih stavb, ki so namenjene bivanju s spremljajočimi dejavnostmi (20 % BTP stavbe), ki služijo tem območjem. </w:t>
            </w:r>
          </w:p>
          <w:p w14:paraId="36BC4365" w14:textId="77777777" w:rsidR="00806D03" w:rsidRPr="00517C5F" w:rsidRDefault="00806D03" w:rsidP="00A85401">
            <w:pPr>
              <w:spacing w:line="259" w:lineRule="auto"/>
              <w:ind w:firstLine="0"/>
              <w:rPr>
                <w:color w:val="auto"/>
                <w:sz w:val="18"/>
                <w:szCs w:val="18"/>
              </w:rPr>
            </w:pPr>
            <w:r w:rsidRPr="00517C5F">
              <w:rPr>
                <w:color w:val="auto"/>
                <w:sz w:val="18"/>
                <w:szCs w:val="18"/>
              </w:rPr>
              <w:t>Dopustne spremljajoče dejavnosti so: storitvena dejavnost.</w:t>
            </w:r>
          </w:p>
          <w:p w14:paraId="6F725088" w14:textId="60D226F8" w:rsidR="00806D03" w:rsidRPr="00517C5F" w:rsidRDefault="00806D03" w:rsidP="00A85401">
            <w:pPr>
              <w:spacing w:line="259" w:lineRule="auto"/>
              <w:ind w:firstLine="0"/>
              <w:rPr>
                <w:color w:val="auto"/>
                <w:sz w:val="18"/>
                <w:szCs w:val="18"/>
              </w:rPr>
            </w:pPr>
            <w:r w:rsidRPr="00517C5F">
              <w:rPr>
                <w:color w:val="auto"/>
                <w:sz w:val="18"/>
                <w:szCs w:val="18"/>
              </w:rPr>
              <w:t>Dopustna je gradnja vseh pripadajočih (pomožnih) objektov, ter drugih gradbenih posegov, skladno s predpisom o razvrščanju objektov</w:t>
            </w:r>
            <w:r w:rsidR="003848CF" w:rsidRPr="00517C5F">
              <w:rPr>
                <w:color w:val="auto"/>
                <w:sz w:val="22"/>
              </w:rPr>
              <w:t xml:space="preserve">, </w:t>
            </w:r>
            <w:r w:rsidR="003848CF" w:rsidRPr="00517C5F">
              <w:rPr>
                <w:color w:val="auto"/>
                <w:sz w:val="18"/>
                <w:szCs w:val="18"/>
              </w:rPr>
              <w:t>razen mobilnih hiš in bivalnih zabojnikov</w:t>
            </w:r>
            <w:r w:rsidRPr="00517C5F">
              <w:rPr>
                <w:color w:val="auto"/>
                <w:sz w:val="18"/>
                <w:szCs w:val="18"/>
              </w:rPr>
              <w:t>.</w:t>
            </w:r>
          </w:p>
        </w:tc>
      </w:tr>
      <w:tr w:rsidR="00517C5F" w:rsidRPr="00517C5F" w14:paraId="66142CDE" w14:textId="77777777" w:rsidTr="00A85401">
        <w:trPr>
          <w:trHeight w:val="404"/>
        </w:trPr>
        <w:tc>
          <w:tcPr>
            <w:tcW w:w="2921" w:type="dxa"/>
            <w:tcBorders>
              <w:top w:val="single" w:sz="6" w:space="0" w:color="000000"/>
              <w:left w:val="single" w:sz="6" w:space="0" w:color="000000"/>
              <w:bottom w:val="single" w:sz="6" w:space="0" w:color="000000"/>
              <w:right w:val="single" w:sz="6" w:space="0" w:color="000000"/>
            </w:tcBorders>
          </w:tcPr>
          <w:p w14:paraId="64B165E6"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2 Tip zazidave</w:t>
            </w:r>
          </w:p>
        </w:tc>
        <w:tc>
          <w:tcPr>
            <w:tcW w:w="6405" w:type="dxa"/>
            <w:gridSpan w:val="2"/>
            <w:tcBorders>
              <w:top w:val="single" w:sz="6" w:space="0" w:color="000000"/>
              <w:left w:val="single" w:sz="6" w:space="0" w:color="000000"/>
              <w:bottom w:val="single" w:sz="6" w:space="0" w:color="000000"/>
              <w:right w:val="single" w:sz="6" w:space="0" w:color="000000"/>
            </w:tcBorders>
          </w:tcPr>
          <w:p w14:paraId="049F15CE" w14:textId="77777777" w:rsidR="00806D03" w:rsidRPr="00517C5F" w:rsidRDefault="00806D03" w:rsidP="00A85401">
            <w:pPr>
              <w:spacing w:after="59" w:line="259" w:lineRule="auto"/>
              <w:ind w:firstLine="0"/>
              <w:jc w:val="left"/>
              <w:rPr>
                <w:color w:val="auto"/>
                <w:sz w:val="18"/>
                <w:szCs w:val="18"/>
              </w:rPr>
            </w:pPr>
            <w:r w:rsidRPr="00517C5F">
              <w:rPr>
                <w:b/>
                <w:color w:val="auto"/>
                <w:sz w:val="18"/>
                <w:szCs w:val="18"/>
              </w:rPr>
              <w:t>Tip 1a, 1b</w:t>
            </w:r>
          </w:p>
        </w:tc>
      </w:tr>
      <w:tr w:rsidR="00517C5F" w:rsidRPr="00517C5F" w14:paraId="329B5417" w14:textId="77777777" w:rsidTr="00A85401">
        <w:trPr>
          <w:trHeight w:val="404"/>
        </w:trPr>
        <w:tc>
          <w:tcPr>
            <w:tcW w:w="9326" w:type="dxa"/>
            <w:gridSpan w:val="3"/>
            <w:tcBorders>
              <w:top w:val="single" w:sz="6" w:space="0" w:color="000000"/>
              <w:left w:val="single" w:sz="6" w:space="0" w:color="000000"/>
              <w:bottom w:val="single" w:sz="6" w:space="0" w:color="000000"/>
              <w:right w:val="single" w:sz="6" w:space="0" w:color="000000"/>
            </w:tcBorders>
          </w:tcPr>
          <w:p w14:paraId="2F0A20DC"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3 Stopnja izkoriščenosti zemljišča</w:t>
            </w:r>
          </w:p>
        </w:tc>
      </w:tr>
      <w:tr w:rsidR="00517C5F" w:rsidRPr="00517C5F" w14:paraId="1D147DC7" w14:textId="77777777" w:rsidTr="00A85401">
        <w:trPr>
          <w:trHeight w:val="404"/>
        </w:trPr>
        <w:tc>
          <w:tcPr>
            <w:tcW w:w="2921" w:type="dxa"/>
            <w:tcBorders>
              <w:top w:val="single" w:sz="6" w:space="0" w:color="000000"/>
              <w:left w:val="single" w:sz="6" w:space="0" w:color="000000"/>
              <w:bottom w:val="single" w:sz="6" w:space="0" w:color="000000"/>
              <w:right w:val="single" w:sz="6" w:space="0" w:color="000000"/>
            </w:tcBorders>
          </w:tcPr>
          <w:p w14:paraId="0BF5CABA"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Faktor izrabe (FI) do</w:t>
            </w:r>
          </w:p>
        </w:tc>
        <w:tc>
          <w:tcPr>
            <w:tcW w:w="2719" w:type="dxa"/>
            <w:tcBorders>
              <w:top w:val="single" w:sz="6" w:space="0" w:color="000000"/>
              <w:left w:val="single" w:sz="6" w:space="0" w:color="000000"/>
              <w:bottom w:val="single" w:sz="6" w:space="0" w:color="000000"/>
              <w:right w:val="single" w:sz="6" w:space="0" w:color="000000"/>
            </w:tcBorders>
          </w:tcPr>
          <w:p w14:paraId="6F6F0946" w14:textId="77777777" w:rsidR="00806D03" w:rsidRPr="00517C5F" w:rsidRDefault="00806D03" w:rsidP="00A85401">
            <w:pPr>
              <w:spacing w:line="259" w:lineRule="auto"/>
              <w:ind w:left="390" w:firstLine="0"/>
              <w:jc w:val="left"/>
              <w:rPr>
                <w:color w:val="auto"/>
                <w:sz w:val="18"/>
                <w:szCs w:val="18"/>
              </w:rPr>
            </w:pPr>
            <w:r w:rsidRPr="00517C5F">
              <w:rPr>
                <w:b/>
                <w:color w:val="auto"/>
                <w:sz w:val="18"/>
                <w:szCs w:val="18"/>
              </w:rPr>
              <w:t>Faktor zazidanosti (FZ) do</w:t>
            </w:r>
          </w:p>
        </w:tc>
        <w:tc>
          <w:tcPr>
            <w:tcW w:w="3686" w:type="dxa"/>
            <w:tcBorders>
              <w:top w:val="single" w:sz="6" w:space="0" w:color="000000"/>
              <w:left w:val="single" w:sz="6" w:space="0" w:color="000000"/>
              <w:bottom w:val="single" w:sz="6" w:space="0" w:color="000000"/>
              <w:right w:val="single" w:sz="6" w:space="0" w:color="000000"/>
            </w:tcBorders>
          </w:tcPr>
          <w:p w14:paraId="11C3BC1E"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Delež zelenih površin (DZP %) vsaj</w:t>
            </w:r>
          </w:p>
        </w:tc>
      </w:tr>
      <w:tr w:rsidR="00806D03" w:rsidRPr="00517C5F" w14:paraId="63E1601E" w14:textId="77777777" w:rsidTr="00A85401">
        <w:trPr>
          <w:trHeight w:val="404"/>
        </w:trPr>
        <w:tc>
          <w:tcPr>
            <w:tcW w:w="2921" w:type="dxa"/>
            <w:tcBorders>
              <w:top w:val="single" w:sz="6" w:space="0" w:color="000000"/>
              <w:left w:val="single" w:sz="6" w:space="0" w:color="000000"/>
              <w:bottom w:val="single" w:sz="6" w:space="0" w:color="000000"/>
              <w:right w:val="single" w:sz="6" w:space="0" w:color="000000"/>
            </w:tcBorders>
          </w:tcPr>
          <w:p w14:paraId="3629FB95" w14:textId="77777777" w:rsidR="00806D03" w:rsidRPr="00517C5F" w:rsidRDefault="00806D03" w:rsidP="00A85401">
            <w:pPr>
              <w:spacing w:line="259" w:lineRule="auto"/>
              <w:ind w:left="353" w:firstLine="0"/>
              <w:jc w:val="left"/>
              <w:rPr>
                <w:color w:val="auto"/>
                <w:sz w:val="18"/>
                <w:szCs w:val="18"/>
              </w:rPr>
            </w:pPr>
            <w:r w:rsidRPr="00517C5F">
              <w:rPr>
                <w:color w:val="auto"/>
                <w:sz w:val="18"/>
                <w:szCs w:val="18"/>
              </w:rPr>
              <w:t>/</w:t>
            </w:r>
          </w:p>
        </w:tc>
        <w:tc>
          <w:tcPr>
            <w:tcW w:w="2719" w:type="dxa"/>
            <w:tcBorders>
              <w:top w:val="single" w:sz="6" w:space="0" w:color="000000"/>
              <w:left w:val="single" w:sz="6" w:space="0" w:color="000000"/>
              <w:bottom w:val="single" w:sz="6" w:space="0" w:color="000000"/>
              <w:right w:val="single" w:sz="6" w:space="0" w:color="000000"/>
            </w:tcBorders>
          </w:tcPr>
          <w:p w14:paraId="03A55721" w14:textId="77777777" w:rsidR="00806D03" w:rsidRPr="00517C5F" w:rsidRDefault="00806D03" w:rsidP="00A85401">
            <w:pPr>
              <w:spacing w:line="259" w:lineRule="auto"/>
              <w:ind w:left="390" w:firstLine="0"/>
              <w:jc w:val="left"/>
              <w:rPr>
                <w:color w:val="auto"/>
                <w:sz w:val="18"/>
                <w:szCs w:val="18"/>
              </w:rPr>
            </w:pPr>
            <w:r w:rsidRPr="00517C5F">
              <w:rPr>
                <w:color w:val="auto"/>
                <w:sz w:val="18"/>
                <w:szCs w:val="18"/>
              </w:rPr>
              <w:t>0,4</w:t>
            </w:r>
          </w:p>
        </w:tc>
        <w:tc>
          <w:tcPr>
            <w:tcW w:w="3686" w:type="dxa"/>
            <w:tcBorders>
              <w:top w:val="single" w:sz="6" w:space="0" w:color="000000"/>
              <w:left w:val="single" w:sz="6" w:space="0" w:color="000000"/>
              <w:bottom w:val="single" w:sz="6" w:space="0" w:color="000000"/>
              <w:right w:val="single" w:sz="6" w:space="0" w:color="000000"/>
            </w:tcBorders>
          </w:tcPr>
          <w:p w14:paraId="790C31DA" w14:textId="77777777" w:rsidR="00806D03" w:rsidRPr="00517C5F" w:rsidRDefault="00806D03" w:rsidP="00A85401">
            <w:pPr>
              <w:spacing w:line="259" w:lineRule="auto"/>
              <w:ind w:left="353" w:firstLine="0"/>
              <w:jc w:val="left"/>
              <w:rPr>
                <w:color w:val="auto"/>
                <w:sz w:val="18"/>
                <w:szCs w:val="18"/>
              </w:rPr>
            </w:pPr>
            <w:r w:rsidRPr="00517C5F">
              <w:rPr>
                <w:color w:val="auto"/>
                <w:sz w:val="18"/>
                <w:szCs w:val="18"/>
              </w:rPr>
              <w:t>5</w:t>
            </w:r>
          </w:p>
        </w:tc>
      </w:tr>
    </w:tbl>
    <w:p w14:paraId="58315CB4" w14:textId="77777777" w:rsidR="00806D03" w:rsidRPr="00517C5F" w:rsidRDefault="00806D03" w:rsidP="00806D03">
      <w:pPr>
        <w:ind w:firstLine="0"/>
        <w:rPr>
          <w:color w:val="auto"/>
          <w:sz w:val="18"/>
          <w:szCs w:val="18"/>
        </w:rPr>
      </w:pPr>
    </w:p>
    <w:p w14:paraId="78BE3E41" w14:textId="77777777" w:rsidR="00806D03" w:rsidRPr="00517C5F" w:rsidRDefault="00806D03" w:rsidP="00806D03">
      <w:pPr>
        <w:ind w:firstLine="0"/>
        <w:rPr>
          <w:color w:val="auto"/>
          <w:sz w:val="18"/>
          <w:szCs w:val="18"/>
        </w:rPr>
      </w:pPr>
    </w:p>
    <w:tbl>
      <w:tblPr>
        <w:tblStyle w:val="TableGrid2"/>
        <w:tblW w:w="9326" w:type="dxa"/>
        <w:tblInd w:w="22" w:type="dxa"/>
        <w:tblCellMar>
          <w:top w:w="81" w:type="dxa"/>
          <w:right w:w="36" w:type="dxa"/>
        </w:tblCellMar>
        <w:tblLook w:val="04A0" w:firstRow="1" w:lastRow="0" w:firstColumn="1" w:lastColumn="0" w:noHBand="0" w:noVBand="1"/>
      </w:tblPr>
      <w:tblGrid>
        <w:gridCol w:w="2921"/>
        <w:gridCol w:w="2719"/>
        <w:gridCol w:w="3686"/>
      </w:tblGrid>
      <w:tr w:rsidR="00517C5F" w:rsidRPr="00517C5F" w14:paraId="525460B2" w14:textId="77777777" w:rsidTr="00A85401">
        <w:trPr>
          <w:trHeight w:val="415"/>
        </w:trPr>
        <w:tc>
          <w:tcPr>
            <w:tcW w:w="9326" w:type="dxa"/>
            <w:gridSpan w:val="3"/>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35672DCA" w14:textId="77777777" w:rsidR="00806D03" w:rsidRPr="00517C5F" w:rsidRDefault="00806D03" w:rsidP="00A85401">
            <w:pPr>
              <w:ind w:firstLine="0"/>
              <w:jc w:val="left"/>
              <w:rPr>
                <w:b/>
                <w:bCs/>
                <w:color w:val="auto"/>
                <w:sz w:val="18"/>
                <w:szCs w:val="18"/>
              </w:rPr>
            </w:pPr>
            <w:r w:rsidRPr="00517C5F">
              <w:rPr>
                <w:b/>
                <w:bCs/>
                <w:color w:val="auto"/>
                <w:sz w:val="18"/>
                <w:szCs w:val="18"/>
              </w:rPr>
              <w:t>Na območjih podrobnejše namenske rabe »SB – stanovanjske površine za posebne namene« veljajo naslednji posebni prostorski izvedbeni pogoji:</w:t>
            </w:r>
          </w:p>
        </w:tc>
      </w:tr>
      <w:tr w:rsidR="00517C5F" w:rsidRPr="00517C5F" w14:paraId="641224F5" w14:textId="77777777" w:rsidTr="00A85401">
        <w:trPr>
          <w:trHeight w:val="404"/>
        </w:trPr>
        <w:tc>
          <w:tcPr>
            <w:tcW w:w="9326" w:type="dxa"/>
            <w:gridSpan w:val="3"/>
            <w:tcBorders>
              <w:top w:val="single" w:sz="6" w:space="0" w:color="000000"/>
              <w:left w:val="single" w:sz="6" w:space="0" w:color="000000"/>
              <w:bottom w:val="single" w:sz="6" w:space="0" w:color="000000"/>
              <w:right w:val="single" w:sz="6" w:space="0" w:color="000000"/>
            </w:tcBorders>
          </w:tcPr>
          <w:p w14:paraId="0A0E5CFE"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1 Vrste posegov v prostor in njihova namembnost</w:t>
            </w:r>
          </w:p>
        </w:tc>
      </w:tr>
      <w:tr w:rsidR="00517C5F" w:rsidRPr="00517C5F" w14:paraId="583D873A" w14:textId="77777777" w:rsidTr="00A85401">
        <w:trPr>
          <w:trHeight w:val="953"/>
        </w:trPr>
        <w:tc>
          <w:tcPr>
            <w:tcW w:w="2921" w:type="dxa"/>
            <w:tcBorders>
              <w:top w:val="single" w:sz="6" w:space="0" w:color="000000"/>
              <w:left w:val="single" w:sz="6" w:space="0" w:color="000000"/>
              <w:bottom w:val="single" w:sz="6" w:space="0" w:color="000000"/>
              <w:right w:val="single" w:sz="6" w:space="0" w:color="000000"/>
            </w:tcBorders>
          </w:tcPr>
          <w:p w14:paraId="2720BD0C" w14:textId="77777777" w:rsidR="00806D03" w:rsidRPr="00517C5F" w:rsidRDefault="00806D03" w:rsidP="00A85401">
            <w:pPr>
              <w:spacing w:line="259" w:lineRule="auto"/>
              <w:ind w:right="41" w:firstLine="0"/>
              <w:jc w:val="right"/>
              <w:rPr>
                <w:color w:val="auto"/>
                <w:sz w:val="18"/>
                <w:szCs w:val="18"/>
              </w:rPr>
            </w:pPr>
            <w:r w:rsidRPr="00517C5F">
              <w:rPr>
                <w:color w:val="auto"/>
                <w:sz w:val="18"/>
                <w:szCs w:val="18"/>
              </w:rPr>
              <w:t>Dopustne gradnje in dejavnosti</w:t>
            </w:r>
          </w:p>
        </w:tc>
        <w:tc>
          <w:tcPr>
            <w:tcW w:w="6405" w:type="dxa"/>
            <w:gridSpan w:val="2"/>
            <w:tcBorders>
              <w:top w:val="single" w:sz="6" w:space="0" w:color="000000"/>
              <w:left w:val="single" w:sz="6" w:space="0" w:color="000000"/>
              <w:bottom w:val="single" w:sz="6" w:space="0" w:color="000000"/>
              <w:right w:val="single" w:sz="6" w:space="0" w:color="000000"/>
            </w:tcBorders>
          </w:tcPr>
          <w:p w14:paraId="2E013A5F" w14:textId="77777777" w:rsidR="00806D03" w:rsidRPr="00517C5F" w:rsidRDefault="00806D03" w:rsidP="00A85401">
            <w:pPr>
              <w:spacing w:after="0" w:line="259" w:lineRule="auto"/>
              <w:ind w:firstLine="0"/>
              <w:jc w:val="left"/>
              <w:rPr>
                <w:color w:val="auto"/>
                <w:sz w:val="18"/>
                <w:szCs w:val="18"/>
              </w:rPr>
            </w:pPr>
            <w:r w:rsidRPr="00517C5F">
              <w:rPr>
                <w:color w:val="auto"/>
                <w:sz w:val="18"/>
                <w:szCs w:val="18"/>
              </w:rPr>
              <w:t xml:space="preserve">Dovoljena je gradnja stanovanjskih stavb za posebne družbene skupine, garažnih stavb, športnih igrišč, drugih objektov za šport, rekreacijo in prosti čas.  Dopustne dejavnosti so: bivanje za posebne namene in sicer za bivanje v domu starostnikov, oskrbovanih stanovanjih in zdraviliško dejavnost. </w:t>
            </w:r>
          </w:p>
          <w:p w14:paraId="00290D28" w14:textId="77777777" w:rsidR="00806D03" w:rsidRPr="00517C5F" w:rsidRDefault="00806D03" w:rsidP="00A85401">
            <w:pPr>
              <w:spacing w:after="0" w:line="259" w:lineRule="auto"/>
              <w:ind w:firstLine="0"/>
              <w:jc w:val="left"/>
              <w:rPr>
                <w:color w:val="auto"/>
                <w:sz w:val="18"/>
                <w:szCs w:val="18"/>
              </w:rPr>
            </w:pPr>
            <w:r w:rsidRPr="00517C5F">
              <w:rPr>
                <w:color w:val="auto"/>
                <w:sz w:val="18"/>
                <w:szCs w:val="18"/>
              </w:rPr>
              <w:t xml:space="preserve">Dopustne so naslednje spremljajoče dejavnosti: centralne dejavnosti (trgovina, gostinstvo, poslovno-storitvene dejavnosti, šolstvo, zdravstvo). </w:t>
            </w:r>
            <w:bookmarkStart w:id="1" w:name="_Hlk56666484"/>
          </w:p>
          <w:p w14:paraId="41EA6550" w14:textId="77777777" w:rsidR="00806D03" w:rsidRPr="00517C5F" w:rsidRDefault="00806D03" w:rsidP="00A85401">
            <w:pPr>
              <w:spacing w:after="0" w:line="259" w:lineRule="auto"/>
              <w:ind w:firstLine="0"/>
              <w:jc w:val="left"/>
              <w:rPr>
                <w:color w:val="auto"/>
                <w:sz w:val="18"/>
                <w:szCs w:val="18"/>
              </w:rPr>
            </w:pPr>
            <w:r w:rsidRPr="00517C5F">
              <w:rPr>
                <w:color w:val="auto"/>
                <w:sz w:val="18"/>
                <w:szCs w:val="18"/>
              </w:rPr>
              <w:t>Dopustna je gradnja vseh pripadajočih (pomožnih) objektov, ter drugih gradbenih posegov, skladno s predpisom o razvrščanju objektov.</w:t>
            </w:r>
            <w:bookmarkEnd w:id="1"/>
          </w:p>
        </w:tc>
      </w:tr>
      <w:tr w:rsidR="00517C5F" w:rsidRPr="00517C5F" w14:paraId="312B968D" w14:textId="77777777" w:rsidTr="00A85401">
        <w:trPr>
          <w:trHeight w:val="404"/>
        </w:trPr>
        <w:tc>
          <w:tcPr>
            <w:tcW w:w="2921" w:type="dxa"/>
            <w:tcBorders>
              <w:top w:val="single" w:sz="6" w:space="0" w:color="000000"/>
              <w:left w:val="single" w:sz="6" w:space="0" w:color="000000"/>
              <w:bottom w:val="single" w:sz="6" w:space="0" w:color="000000"/>
              <w:right w:val="single" w:sz="6" w:space="0" w:color="000000"/>
            </w:tcBorders>
          </w:tcPr>
          <w:p w14:paraId="1012F44C"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2 Tip zazidave</w:t>
            </w:r>
          </w:p>
        </w:tc>
        <w:tc>
          <w:tcPr>
            <w:tcW w:w="6405" w:type="dxa"/>
            <w:gridSpan w:val="2"/>
            <w:tcBorders>
              <w:top w:val="single" w:sz="6" w:space="0" w:color="000000"/>
              <w:left w:val="single" w:sz="6" w:space="0" w:color="000000"/>
              <w:bottom w:val="single" w:sz="6" w:space="0" w:color="000000"/>
              <w:right w:val="single" w:sz="6" w:space="0" w:color="000000"/>
            </w:tcBorders>
          </w:tcPr>
          <w:p w14:paraId="4232C7E6" w14:textId="77777777" w:rsidR="00806D03" w:rsidRPr="00517C5F" w:rsidRDefault="00806D03" w:rsidP="00A85401">
            <w:pPr>
              <w:spacing w:after="59" w:line="259" w:lineRule="auto"/>
              <w:ind w:firstLine="0"/>
              <w:jc w:val="left"/>
              <w:rPr>
                <w:color w:val="auto"/>
                <w:sz w:val="18"/>
                <w:szCs w:val="18"/>
              </w:rPr>
            </w:pPr>
            <w:r w:rsidRPr="00517C5F">
              <w:rPr>
                <w:b/>
                <w:color w:val="auto"/>
                <w:sz w:val="18"/>
                <w:szCs w:val="18"/>
              </w:rPr>
              <w:t xml:space="preserve">Tip 2 </w:t>
            </w:r>
          </w:p>
        </w:tc>
      </w:tr>
      <w:tr w:rsidR="00517C5F" w:rsidRPr="00517C5F" w14:paraId="326FA5B4" w14:textId="77777777" w:rsidTr="00A85401">
        <w:trPr>
          <w:trHeight w:val="404"/>
        </w:trPr>
        <w:tc>
          <w:tcPr>
            <w:tcW w:w="9326" w:type="dxa"/>
            <w:gridSpan w:val="3"/>
            <w:tcBorders>
              <w:top w:val="single" w:sz="6" w:space="0" w:color="000000"/>
              <w:left w:val="single" w:sz="6" w:space="0" w:color="000000"/>
              <w:bottom w:val="single" w:sz="6" w:space="0" w:color="000000"/>
              <w:right w:val="single" w:sz="6" w:space="0" w:color="000000"/>
            </w:tcBorders>
          </w:tcPr>
          <w:p w14:paraId="703B6A73"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3 Stopnja izkoriščenosti zemljišča</w:t>
            </w:r>
          </w:p>
        </w:tc>
      </w:tr>
      <w:tr w:rsidR="00517C5F" w:rsidRPr="00517C5F" w14:paraId="279A30A4" w14:textId="77777777" w:rsidTr="00A85401">
        <w:trPr>
          <w:trHeight w:val="404"/>
        </w:trPr>
        <w:tc>
          <w:tcPr>
            <w:tcW w:w="2921" w:type="dxa"/>
            <w:tcBorders>
              <w:top w:val="single" w:sz="6" w:space="0" w:color="000000"/>
              <w:left w:val="single" w:sz="6" w:space="0" w:color="000000"/>
              <w:bottom w:val="single" w:sz="6" w:space="0" w:color="000000"/>
              <w:right w:val="single" w:sz="6" w:space="0" w:color="000000"/>
            </w:tcBorders>
          </w:tcPr>
          <w:p w14:paraId="0034C1D6"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Faktor izrabe (FI) do</w:t>
            </w:r>
          </w:p>
        </w:tc>
        <w:tc>
          <w:tcPr>
            <w:tcW w:w="2719" w:type="dxa"/>
            <w:tcBorders>
              <w:top w:val="single" w:sz="6" w:space="0" w:color="000000"/>
              <w:left w:val="single" w:sz="6" w:space="0" w:color="000000"/>
              <w:bottom w:val="single" w:sz="6" w:space="0" w:color="000000"/>
              <w:right w:val="single" w:sz="6" w:space="0" w:color="000000"/>
            </w:tcBorders>
          </w:tcPr>
          <w:p w14:paraId="02FCE13F" w14:textId="77777777" w:rsidR="00806D03" w:rsidRPr="00517C5F" w:rsidRDefault="00806D03" w:rsidP="00A85401">
            <w:pPr>
              <w:spacing w:line="259" w:lineRule="auto"/>
              <w:ind w:left="390" w:firstLine="0"/>
              <w:jc w:val="left"/>
              <w:rPr>
                <w:color w:val="auto"/>
                <w:sz w:val="18"/>
                <w:szCs w:val="18"/>
              </w:rPr>
            </w:pPr>
            <w:r w:rsidRPr="00517C5F">
              <w:rPr>
                <w:b/>
                <w:color w:val="auto"/>
                <w:sz w:val="18"/>
                <w:szCs w:val="18"/>
              </w:rPr>
              <w:t>Faktor zazidanosti (FZ) do</w:t>
            </w:r>
          </w:p>
        </w:tc>
        <w:tc>
          <w:tcPr>
            <w:tcW w:w="3686" w:type="dxa"/>
            <w:tcBorders>
              <w:top w:val="single" w:sz="6" w:space="0" w:color="000000"/>
              <w:left w:val="single" w:sz="6" w:space="0" w:color="000000"/>
              <w:bottom w:val="single" w:sz="6" w:space="0" w:color="000000"/>
              <w:right w:val="single" w:sz="6" w:space="0" w:color="000000"/>
            </w:tcBorders>
          </w:tcPr>
          <w:p w14:paraId="3A59F1B3"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Delež zelenih površin (DZP %) vsaj</w:t>
            </w:r>
          </w:p>
        </w:tc>
      </w:tr>
      <w:tr w:rsidR="00806D03" w:rsidRPr="00517C5F" w14:paraId="07697D50" w14:textId="77777777" w:rsidTr="00A85401">
        <w:trPr>
          <w:trHeight w:val="404"/>
        </w:trPr>
        <w:tc>
          <w:tcPr>
            <w:tcW w:w="2921" w:type="dxa"/>
            <w:tcBorders>
              <w:top w:val="single" w:sz="6" w:space="0" w:color="000000"/>
              <w:left w:val="single" w:sz="6" w:space="0" w:color="000000"/>
              <w:bottom w:val="single" w:sz="6" w:space="0" w:color="000000"/>
              <w:right w:val="single" w:sz="6" w:space="0" w:color="000000"/>
            </w:tcBorders>
          </w:tcPr>
          <w:p w14:paraId="6148C836" w14:textId="77777777" w:rsidR="00806D03" w:rsidRPr="00517C5F" w:rsidRDefault="00806D03" w:rsidP="00A85401">
            <w:pPr>
              <w:spacing w:line="259" w:lineRule="auto"/>
              <w:ind w:left="353" w:firstLine="0"/>
              <w:jc w:val="left"/>
              <w:rPr>
                <w:color w:val="auto"/>
                <w:sz w:val="18"/>
                <w:szCs w:val="18"/>
              </w:rPr>
            </w:pPr>
            <w:r w:rsidRPr="00517C5F">
              <w:rPr>
                <w:color w:val="auto"/>
                <w:sz w:val="18"/>
                <w:szCs w:val="18"/>
              </w:rPr>
              <w:t>1,2</w:t>
            </w:r>
          </w:p>
        </w:tc>
        <w:tc>
          <w:tcPr>
            <w:tcW w:w="2719" w:type="dxa"/>
            <w:tcBorders>
              <w:top w:val="single" w:sz="6" w:space="0" w:color="000000"/>
              <w:left w:val="single" w:sz="6" w:space="0" w:color="000000"/>
              <w:bottom w:val="single" w:sz="6" w:space="0" w:color="000000"/>
              <w:right w:val="single" w:sz="6" w:space="0" w:color="000000"/>
            </w:tcBorders>
          </w:tcPr>
          <w:p w14:paraId="4035A824" w14:textId="77777777" w:rsidR="00806D03" w:rsidRPr="00517C5F" w:rsidRDefault="00806D03" w:rsidP="00A85401">
            <w:pPr>
              <w:spacing w:line="259" w:lineRule="auto"/>
              <w:ind w:left="390" w:firstLine="0"/>
              <w:jc w:val="left"/>
              <w:rPr>
                <w:color w:val="auto"/>
                <w:sz w:val="18"/>
                <w:szCs w:val="18"/>
              </w:rPr>
            </w:pPr>
            <w:r w:rsidRPr="00517C5F">
              <w:rPr>
                <w:color w:val="auto"/>
                <w:sz w:val="18"/>
                <w:szCs w:val="18"/>
              </w:rPr>
              <w:t>/</w:t>
            </w:r>
          </w:p>
        </w:tc>
        <w:tc>
          <w:tcPr>
            <w:tcW w:w="3686" w:type="dxa"/>
            <w:tcBorders>
              <w:top w:val="single" w:sz="6" w:space="0" w:color="000000"/>
              <w:left w:val="single" w:sz="6" w:space="0" w:color="000000"/>
              <w:bottom w:val="single" w:sz="6" w:space="0" w:color="000000"/>
              <w:right w:val="single" w:sz="6" w:space="0" w:color="000000"/>
            </w:tcBorders>
          </w:tcPr>
          <w:p w14:paraId="658055D3" w14:textId="77777777" w:rsidR="00806D03" w:rsidRPr="00517C5F" w:rsidRDefault="00806D03" w:rsidP="00A85401">
            <w:pPr>
              <w:spacing w:line="259" w:lineRule="auto"/>
              <w:ind w:left="353" w:firstLine="0"/>
              <w:jc w:val="left"/>
              <w:rPr>
                <w:color w:val="auto"/>
                <w:sz w:val="18"/>
                <w:szCs w:val="18"/>
              </w:rPr>
            </w:pPr>
            <w:r w:rsidRPr="00517C5F">
              <w:rPr>
                <w:color w:val="auto"/>
                <w:sz w:val="18"/>
                <w:szCs w:val="18"/>
              </w:rPr>
              <w:t>10</w:t>
            </w:r>
          </w:p>
        </w:tc>
      </w:tr>
    </w:tbl>
    <w:p w14:paraId="74F90AA0" w14:textId="77777777" w:rsidR="00806D03" w:rsidRPr="00517C5F" w:rsidRDefault="00806D03" w:rsidP="00806D03">
      <w:pPr>
        <w:ind w:firstLine="0"/>
        <w:rPr>
          <w:color w:val="auto"/>
          <w:sz w:val="18"/>
          <w:szCs w:val="18"/>
        </w:rPr>
      </w:pPr>
    </w:p>
    <w:p w14:paraId="11198E8B" w14:textId="77777777" w:rsidR="00806D03" w:rsidRPr="00517C5F" w:rsidRDefault="00806D03" w:rsidP="00806D03">
      <w:pPr>
        <w:ind w:firstLine="0"/>
        <w:rPr>
          <w:color w:val="auto"/>
          <w:sz w:val="18"/>
          <w:szCs w:val="18"/>
        </w:rPr>
      </w:pPr>
    </w:p>
    <w:tbl>
      <w:tblPr>
        <w:tblStyle w:val="TableGrid2"/>
        <w:tblW w:w="9326" w:type="dxa"/>
        <w:tblInd w:w="22" w:type="dxa"/>
        <w:tblCellMar>
          <w:top w:w="81" w:type="dxa"/>
          <w:right w:w="36" w:type="dxa"/>
        </w:tblCellMar>
        <w:tblLook w:val="04A0" w:firstRow="1" w:lastRow="0" w:firstColumn="1" w:lastColumn="0" w:noHBand="0" w:noVBand="1"/>
      </w:tblPr>
      <w:tblGrid>
        <w:gridCol w:w="2921"/>
        <w:gridCol w:w="3140"/>
        <w:gridCol w:w="3265"/>
      </w:tblGrid>
      <w:tr w:rsidR="00517C5F" w:rsidRPr="00517C5F" w14:paraId="2F6D12D1" w14:textId="77777777" w:rsidTr="00A85401">
        <w:trPr>
          <w:trHeight w:val="415"/>
        </w:trPr>
        <w:tc>
          <w:tcPr>
            <w:tcW w:w="9326" w:type="dxa"/>
            <w:gridSpan w:val="3"/>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1C7E2C10" w14:textId="77777777" w:rsidR="00806D03" w:rsidRPr="00517C5F" w:rsidRDefault="00806D03" w:rsidP="00A85401">
            <w:pPr>
              <w:ind w:firstLine="0"/>
              <w:jc w:val="left"/>
              <w:rPr>
                <w:b/>
                <w:bCs/>
                <w:color w:val="auto"/>
                <w:sz w:val="18"/>
                <w:szCs w:val="18"/>
              </w:rPr>
            </w:pPr>
            <w:r w:rsidRPr="00517C5F">
              <w:rPr>
                <w:b/>
                <w:bCs/>
                <w:color w:val="auto"/>
                <w:sz w:val="18"/>
                <w:szCs w:val="18"/>
              </w:rPr>
              <w:t>Na območjih podrobnejše namenske rabe »</w:t>
            </w:r>
            <w:proofErr w:type="spellStart"/>
            <w:r w:rsidRPr="00517C5F">
              <w:rPr>
                <w:b/>
                <w:bCs/>
                <w:color w:val="auto"/>
                <w:sz w:val="18"/>
                <w:szCs w:val="18"/>
              </w:rPr>
              <w:t>SKs</w:t>
            </w:r>
            <w:proofErr w:type="spellEnd"/>
            <w:r w:rsidRPr="00517C5F">
              <w:rPr>
                <w:b/>
                <w:bCs/>
                <w:color w:val="auto"/>
                <w:sz w:val="18"/>
                <w:szCs w:val="18"/>
              </w:rPr>
              <w:t xml:space="preserve"> – površine podeželskega naselja, mešano kmetije in stanovanjske hiše« za posebne namene« veljajo naslednji posebni prostorski izvedbeni pogoji:</w:t>
            </w:r>
          </w:p>
        </w:tc>
      </w:tr>
      <w:tr w:rsidR="00517C5F" w:rsidRPr="00517C5F" w14:paraId="38543F96" w14:textId="77777777" w:rsidTr="00A85401">
        <w:trPr>
          <w:trHeight w:val="404"/>
        </w:trPr>
        <w:tc>
          <w:tcPr>
            <w:tcW w:w="9326" w:type="dxa"/>
            <w:gridSpan w:val="3"/>
            <w:tcBorders>
              <w:top w:val="single" w:sz="6" w:space="0" w:color="000000"/>
              <w:left w:val="single" w:sz="6" w:space="0" w:color="000000"/>
              <w:bottom w:val="single" w:sz="6" w:space="0" w:color="000000"/>
              <w:right w:val="single" w:sz="6" w:space="0" w:color="000000"/>
            </w:tcBorders>
          </w:tcPr>
          <w:p w14:paraId="0677ADD4"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1 Vrste posegov v prostor in njihova namembnost</w:t>
            </w:r>
          </w:p>
        </w:tc>
      </w:tr>
      <w:tr w:rsidR="00517C5F" w:rsidRPr="00517C5F" w14:paraId="575E4E1E" w14:textId="77777777" w:rsidTr="00A85401">
        <w:trPr>
          <w:trHeight w:val="953"/>
        </w:trPr>
        <w:tc>
          <w:tcPr>
            <w:tcW w:w="2921" w:type="dxa"/>
            <w:tcBorders>
              <w:top w:val="single" w:sz="6" w:space="0" w:color="000000"/>
              <w:left w:val="single" w:sz="6" w:space="0" w:color="000000"/>
              <w:bottom w:val="single" w:sz="6" w:space="0" w:color="000000"/>
              <w:right w:val="single" w:sz="6" w:space="0" w:color="000000"/>
            </w:tcBorders>
          </w:tcPr>
          <w:p w14:paraId="13181F5B" w14:textId="77777777" w:rsidR="00806D03" w:rsidRPr="00517C5F" w:rsidRDefault="00806D03" w:rsidP="00A85401">
            <w:pPr>
              <w:spacing w:line="259" w:lineRule="auto"/>
              <w:ind w:right="41" w:firstLine="0"/>
              <w:jc w:val="right"/>
              <w:rPr>
                <w:color w:val="auto"/>
                <w:sz w:val="18"/>
                <w:szCs w:val="18"/>
              </w:rPr>
            </w:pPr>
            <w:r w:rsidRPr="00517C5F">
              <w:rPr>
                <w:color w:val="auto"/>
                <w:sz w:val="18"/>
                <w:szCs w:val="18"/>
              </w:rPr>
              <w:t>Dopustne gradnje in dejavnosti</w:t>
            </w:r>
          </w:p>
        </w:tc>
        <w:tc>
          <w:tcPr>
            <w:tcW w:w="6405" w:type="dxa"/>
            <w:gridSpan w:val="2"/>
            <w:tcBorders>
              <w:top w:val="single" w:sz="6" w:space="0" w:color="000000"/>
              <w:left w:val="single" w:sz="6" w:space="0" w:color="000000"/>
              <w:bottom w:val="single" w:sz="6" w:space="0" w:color="000000"/>
              <w:right w:val="single" w:sz="6" w:space="0" w:color="000000"/>
            </w:tcBorders>
          </w:tcPr>
          <w:p w14:paraId="1F77B2F0" w14:textId="77777777" w:rsidR="00806D03" w:rsidRPr="00517C5F" w:rsidRDefault="00806D03" w:rsidP="00A85401">
            <w:pPr>
              <w:spacing w:line="259" w:lineRule="auto"/>
              <w:ind w:right="41" w:firstLine="0"/>
              <w:rPr>
                <w:color w:val="auto"/>
                <w:sz w:val="18"/>
                <w:szCs w:val="18"/>
              </w:rPr>
            </w:pPr>
            <w:r w:rsidRPr="00517C5F">
              <w:rPr>
                <w:color w:val="auto"/>
                <w:sz w:val="18"/>
                <w:szCs w:val="18"/>
              </w:rPr>
              <w:t xml:space="preserve">Dovoljena je gradnja enostanovanjskih in dvostanovanjskih stavb, garažnih stavb, gasilskega doma, športnih igrišč, drugih </w:t>
            </w:r>
            <w:proofErr w:type="spellStart"/>
            <w:r w:rsidRPr="00517C5F">
              <w:rPr>
                <w:color w:val="auto"/>
                <w:sz w:val="18"/>
                <w:szCs w:val="18"/>
              </w:rPr>
              <w:t>nestanovanjskih</w:t>
            </w:r>
            <w:proofErr w:type="spellEnd"/>
            <w:r w:rsidRPr="00517C5F">
              <w:rPr>
                <w:color w:val="auto"/>
                <w:sz w:val="18"/>
                <w:szCs w:val="18"/>
              </w:rPr>
              <w:t xml:space="preserve"> kmetijskih stavb, drugih kmetijskih gradbeni inženirskih objektov, drugih objektov za šport, rekreacijo in prosti čas skladno s predpisom o razvrščanju objektov. </w:t>
            </w:r>
          </w:p>
          <w:p w14:paraId="4E186299" w14:textId="77777777" w:rsidR="00806D03" w:rsidRPr="00517C5F" w:rsidRDefault="00806D03" w:rsidP="00A85401">
            <w:pPr>
              <w:spacing w:line="259" w:lineRule="auto"/>
              <w:ind w:right="41" w:firstLine="0"/>
              <w:rPr>
                <w:color w:val="auto"/>
                <w:sz w:val="18"/>
                <w:szCs w:val="18"/>
              </w:rPr>
            </w:pPr>
            <w:r w:rsidRPr="00517C5F">
              <w:rPr>
                <w:color w:val="auto"/>
                <w:sz w:val="18"/>
                <w:szCs w:val="18"/>
              </w:rPr>
              <w:t xml:space="preserve">Dopustne dejavnosti: bivanje s spremljajočimi dejavnostmi, ki služijo tem območjem, kmetijska gozdarska, poslovna in obrtna. </w:t>
            </w:r>
          </w:p>
          <w:p w14:paraId="188B7761" w14:textId="77777777" w:rsidR="00806D03" w:rsidRPr="00517C5F" w:rsidRDefault="00806D03" w:rsidP="00A85401">
            <w:pPr>
              <w:spacing w:line="259" w:lineRule="auto"/>
              <w:ind w:right="41" w:firstLine="0"/>
              <w:rPr>
                <w:color w:val="auto"/>
                <w:sz w:val="18"/>
                <w:szCs w:val="18"/>
              </w:rPr>
            </w:pPr>
            <w:r w:rsidRPr="00517C5F">
              <w:rPr>
                <w:color w:val="auto"/>
                <w:sz w:val="18"/>
                <w:szCs w:val="18"/>
              </w:rPr>
              <w:t>Dopustne spremljajoče dejavnosti so: centralne dejavnosti (gostinstvo in turizem, trgovske dejavnosti na drobno), dejavnosti kmetijstva in gozdarstva, storitvena dejavnost, ter do 250 m2 skupne uporabne površine za poslovne oziroma obrtne dejavnosti, ali druge dejavnosti, ki služijo tem območjem.</w:t>
            </w:r>
          </w:p>
          <w:p w14:paraId="045BF8A4" w14:textId="34D52CCA" w:rsidR="00806D03" w:rsidRPr="00517C5F" w:rsidRDefault="00806D03" w:rsidP="003848CF">
            <w:pPr>
              <w:spacing w:line="259" w:lineRule="auto"/>
              <w:ind w:firstLine="0"/>
              <w:rPr>
                <w:color w:val="auto"/>
                <w:sz w:val="18"/>
                <w:szCs w:val="18"/>
              </w:rPr>
            </w:pPr>
            <w:r w:rsidRPr="00517C5F">
              <w:rPr>
                <w:color w:val="auto"/>
                <w:sz w:val="18"/>
                <w:szCs w:val="18"/>
              </w:rPr>
              <w:lastRenderedPageBreak/>
              <w:t>Dopustna je gradnja vseh pripadajočih (pomožnih) objektov, ter drugih gradbenih posegov, skladno s predpisom o razvrščanju objektov</w:t>
            </w:r>
            <w:r w:rsidR="003848CF" w:rsidRPr="00517C5F">
              <w:rPr>
                <w:color w:val="auto"/>
                <w:sz w:val="22"/>
              </w:rPr>
              <w:t xml:space="preserve">, </w:t>
            </w:r>
            <w:r w:rsidR="003848CF" w:rsidRPr="00517C5F">
              <w:rPr>
                <w:color w:val="auto"/>
                <w:sz w:val="18"/>
                <w:szCs w:val="18"/>
              </w:rPr>
              <w:t>razen mobilnih hiš in bivalnih zabojnikov.</w:t>
            </w:r>
          </w:p>
        </w:tc>
      </w:tr>
      <w:tr w:rsidR="00517C5F" w:rsidRPr="00517C5F" w14:paraId="4CCAEBDA" w14:textId="77777777" w:rsidTr="00A85401">
        <w:trPr>
          <w:trHeight w:val="404"/>
        </w:trPr>
        <w:tc>
          <w:tcPr>
            <w:tcW w:w="2921" w:type="dxa"/>
            <w:tcBorders>
              <w:top w:val="single" w:sz="6" w:space="0" w:color="000000"/>
              <w:left w:val="single" w:sz="6" w:space="0" w:color="000000"/>
              <w:bottom w:val="single" w:sz="6" w:space="0" w:color="000000"/>
              <w:right w:val="single" w:sz="6" w:space="0" w:color="000000"/>
            </w:tcBorders>
          </w:tcPr>
          <w:p w14:paraId="5C73390C"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lastRenderedPageBreak/>
              <w:t>2 Tip zazidave</w:t>
            </w:r>
          </w:p>
        </w:tc>
        <w:tc>
          <w:tcPr>
            <w:tcW w:w="6405" w:type="dxa"/>
            <w:gridSpan w:val="2"/>
            <w:tcBorders>
              <w:top w:val="single" w:sz="6" w:space="0" w:color="000000"/>
              <w:left w:val="single" w:sz="6" w:space="0" w:color="000000"/>
              <w:bottom w:val="single" w:sz="6" w:space="0" w:color="000000"/>
              <w:right w:val="single" w:sz="6" w:space="0" w:color="000000"/>
            </w:tcBorders>
          </w:tcPr>
          <w:p w14:paraId="4B6069E2" w14:textId="77777777" w:rsidR="00806D03" w:rsidRPr="00517C5F" w:rsidRDefault="00806D03" w:rsidP="00A85401">
            <w:pPr>
              <w:spacing w:after="59" w:line="259" w:lineRule="auto"/>
              <w:ind w:firstLine="0"/>
              <w:jc w:val="left"/>
              <w:rPr>
                <w:color w:val="auto"/>
                <w:sz w:val="18"/>
                <w:szCs w:val="18"/>
              </w:rPr>
            </w:pPr>
            <w:r w:rsidRPr="00517C5F">
              <w:rPr>
                <w:b/>
                <w:color w:val="auto"/>
                <w:sz w:val="18"/>
                <w:szCs w:val="18"/>
              </w:rPr>
              <w:t>Tip 1a, 1b, 2</w:t>
            </w:r>
          </w:p>
        </w:tc>
      </w:tr>
      <w:tr w:rsidR="00517C5F" w:rsidRPr="00517C5F" w14:paraId="2BC54357" w14:textId="77777777" w:rsidTr="00A85401">
        <w:trPr>
          <w:trHeight w:val="404"/>
        </w:trPr>
        <w:tc>
          <w:tcPr>
            <w:tcW w:w="9326" w:type="dxa"/>
            <w:gridSpan w:val="3"/>
            <w:tcBorders>
              <w:top w:val="single" w:sz="6" w:space="0" w:color="000000"/>
              <w:left w:val="single" w:sz="6" w:space="0" w:color="000000"/>
              <w:bottom w:val="single" w:sz="6" w:space="0" w:color="000000"/>
              <w:right w:val="single" w:sz="6" w:space="0" w:color="000000"/>
            </w:tcBorders>
          </w:tcPr>
          <w:p w14:paraId="1FC6E17D"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3 Stopnja izkoriščenosti zemljišča</w:t>
            </w:r>
          </w:p>
        </w:tc>
      </w:tr>
      <w:tr w:rsidR="00517C5F" w:rsidRPr="00517C5F" w14:paraId="017CCA86" w14:textId="77777777" w:rsidTr="00A85401">
        <w:trPr>
          <w:trHeight w:val="404"/>
        </w:trPr>
        <w:tc>
          <w:tcPr>
            <w:tcW w:w="2921" w:type="dxa"/>
            <w:tcBorders>
              <w:top w:val="single" w:sz="6" w:space="0" w:color="000000"/>
              <w:left w:val="single" w:sz="6" w:space="0" w:color="000000"/>
              <w:bottom w:val="single" w:sz="6" w:space="0" w:color="000000"/>
              <w:right w:val="single" w:sz="6" w:space="0" w:color="000000"/>
            </w:tcBorders>
          </w:tcPr>
          <w:p w14:paraId="49B52CA8"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Faktor izrabe (FI) do</w:t>
            </w:r>
          </w:p>
        </w:tc>
        <w:tc>
          <w:tcPr>
            <w:tcW w:w="3140" w:type="dxa"/>
            <w:tcBorders>
              <w:top w:val="single" w:sz="6" w:space="0" w:color="000000"/>
              <w:left w:val="single" w:sz="6" w:space="0" w:color="000000"/>
              <w:bottom w:val="single" w:sz="6" w:space="0" w:color="000000"/>
              <w:right w:val="single" w:sz="6" w:space="0" w:color="000000"/>
            </w:tcBorders>
          </w:tcPr>
          <w:p w14:paraId="467F10E2" w14:textId="77777777" w:rsidR="00806D03" w:rsidRPr="00517C5F" w:rsidRDefault="00806D03" w:rsidP="00A85401">
            <w:pPr>
              <w:spacing w:line="259" w:lineRule="auto"/>
              <w:ind w:left="390" w:firstLine="0"/>
              <w:jc w:val="left"/>
              <w:rPr>
                <w:color w:val="auto"/>
                <w:sz w:val="18"/>
                <w:szCs w:val="18"/>
              </w:rPr>
            </w:pPr>
            <w:r w:rsidRPr="00517C5F">
              <w:rPr>
                <w:b/>
                <w:color w:val="auto"/>
                <w:sz w:val="18"/>
                <w:szCs w:val="18"/>
              </w:rPr>
              <w:t>Faktor zazidanosti (FZ) do</w:t>
            </w:r>
          </w:p>
        </w:tc>
        <w:tc>
          <w:tcPr>
            <w:tcW w:w="3265" w:type="dxa"/>
            <w:tcBorders>
              <w:top w:val="single" w:sz="6" w:space="0" w:color="000000"/>
              <w:left w:val="single" w:sz="6" w:space="0" w:color="000000"/>
              <w:bottom w:val="single" w:sz="6" w:space="0" w:color="000000"/>
              <w:right w:val="single" w:sz="6" w:space="0" w:color="000000"/>
            </w:tcBorders>
          </w:tcPr>
          <w:p w14:paraId="13B77E81"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Delež zelenih površin (DZP %) vsaj</w:t>
            </w:r>
          </w:p>
        </w:tc>
      </w:tr>
      <w:tr w:rsidR="00806D03" w:rsidRPr="00517C5F" w14:paraId="5C4C1917" w14:textId="77777777" w:rsidTr="00A85401">
        <w:trPr>
          <w:trHeight w:val="404"/>
        </w:trPr>
        <w:tc>
          <w:tcPr>
            <w:tcW w:w="2921" w:type="dxa"/>
            <w:tcBorders>
              <w:top w:val="single" w:sz="6" w:space="0" w:color="000000"/>
              <w:left w:val="single" w:sz="6" w:space="0" w:color="000000"/>
              <w:bottom w:val="single" w:sz="6" w:space="0" w:color="000000"/>
              <w:right w:val="single" w:sz="6" w:space="0" w:color="000000"/>
            </w:tcBorders>
          </w:tcPr>
          <w:p w14:paraId="2B7217E0" w14:textId="77777777" w:rsidR="00806D03" w:rsidRPr="00517C5F" w:rsidRDefault="00806D03" w:rsidP="00A85401">
            <w:pPr>
              <w:spacing w:line="259" w:lineRule="auto"/>
              <w:ind w:left="353" w:firstLine="0"/>
              <w:jc w:val="left"/>
              <w:rPr>
                <w:color w:val="auto"/>
                <w:sz w:val="18"/>
                <w:szCs w:val="18"/>
              </w:rPr>
            </w:pPr>
            <w:r w:rsidRPr="00517C5F">
              <w:rPr>
                <w:color w:val="auto"/>
                <w:sz w:val="18"/>
                <w:szCs w:val="18"/>
              </w:rPr>
              <w:t>/</w:t>
            </w:r>
          </w:p>
        </w:tc>
        <w:tc>
          <w:tcPr>
            <w:tcW w:w="3140" w:type="dxa"/>
            <w:tcBorders>
              <w:top w:val="single" w:sz="6" w:space="0" w:color="000000"/>
              <w:left w:val="single" w:sz="6" w:space="0" w:color="000000"/>
              <w:bottom w:val="single" w:sz="6" w:space="0" w:color="000000"/>
              <w:right w:val="single" w:sz="6" w:space="0" w:color="000000"/>
            </w:tcBorders>
          </w:tcPr>
          <w:p w14:paraId="530AB1C2" w14:textId="77777777" w:rsidR="00806D03" w:rsidRPr="00517C5F" w:rsidRDefault="00806D03" w:rsidP="00A85401">
            <w:pPr>
              <w:spacing w:line="259" w:lineRule="auto"/>
              <w:ind w:left="390" w:firstLine="0"/>
              <w:jc w:val="left"/>
              <w:rPr>
                <w:color w:val="auto"/>
                <w:sz w:val="18"/>
                <w:szCs w:val="18"/>
              </w:rPr>
            </w:pPr>
            <w:r w:rsidRPr="00517C5F">
              <w:rPr>
                <w:color w:val="auto"/>
                <w:sz w:val="18"/>
                <w:szCs w:val="18"/>
              </w:rPr>
              <w:t>0,4</w:t>
            </w:r>
          </w:p>
        </w:tc>
        <w:tc>
          <w:tcPr>
            <w:tcW w:w="3265" w:type="dxa"/>
            <w:tcBorders>
              <w:top w:val="single" w:sz="6" w:space="0" w:color="000000"/>
              <w:left w:val="single" w:sz="6" w:space="0" w:color="000000"/>
              <w:bottom w:val="single" w:sz="6" w:space="0" w:color="000000"/>
              <w:right w:val="single" w:sz="6" w:space="0" w:color="000000"/>
            </w:tcBorders>
          </w:tcPr>
          <w:p w14:paraId="5C524C75" w14:textId="77777777" w:rsidR="00806D03" w:rsidRPr="00517C5F" w:rsidRDefault="00806D03" w:rsidP="00A85401">
            <w:pPr>
              <w:spacing w:line="259" w:lineRule="auto"/>
              <w:ind w:left="353" w:firstLine="0"/>
              <w:jc w:val="left"/>
              <w:rPr>
                <w:color w:val="auto"/>
                <w:sz w:val="18"/>
                <w:szCs w:val="18"/>
              </w:rPr>
            </w:pPr>
            <w:r w:rsidRPr="00517C5F">
              <w:rPr>
                <w:color w:val="auto"/>
                <w:sz w:val="18"/>
                <w:szCs w:val="18"/>
              </w:rPr>
              <w:t>5</w:t>
            </w:r>
          </w:p>
        </w:tc>
      </w:tr>
    </w:tbl>
    <w:p w14:paraId="6E6B7978" w14:textId="77777777" w:rsidR="00806D03" w:rsidRPr="00517C5F" w:rsidRDefault="00806D03" w:rsidP="00806D03">
      <w:pPr>
        <w:ind w:firstLine="0"/>
        <w:rPr>
          <w:color w:val="auto"/>
          <w:sz w:val="18"/>
          <w:szCs w:val="18"/>
        </w:rPr>
      </w:pPr>
    </w:p>
    <w:tbl>
      <w:tblPr>
        <w:tblStyle w:val="TableGrid2"/>
        <w:tblW w:w="9326" w:type="dxa"/>
        <w:tblInd w:w="22" w:type="dxa"/>
        <w:tblCellMar>
          <w:top w:w="81" w:type="dxa"/>
          <w:right w:w="36" w:type="dxa"/>
        </w:tblCellMar>
        <w:tblLook w:val="04A0" w:firstRow="1" w:lastRow="0" w:firstColumn="1" w:lastColumn="0" w:noHBand="0" w:noVBand="1"/>
      </w:tblPr>
      <w:tblGrid>
        <w:gridCol w:w="2921"/>
        <w:gridCol w:w="3140"/>
        <w:gridCol w:w="3265"/>
      </w:tblGrid>
      <w:tr w:rsidR="00517C5F" w:rsidRPr="00517C5F" w14:paraId="5E51CBDB" w14:textId="77777777" w:rsidTr="00A85401">
        <w:trPr>
          <w:trHeight w:val="415"/>
        </w:trPr>
        <w:tc>
          <w:tcPr>
            <w:tcW w:w="9326" w:type="dxa"/>
            <w:gridSpan w:val="3"/>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2C1FE2F0" w14:textId="77777777" w:rsidR="00806D03" w:rsidRPr="00517C5F" w:rsidRDefault="00806D03" w:rsidP="00A85401">
            <w:pPr>
              <w:ind w:firstLine="0"/>
              <w:jc w:val="left"/>
              <w:rPr>
                <w:b/>
                <w:bCs/>
                <w:color w:val="auto"/>
                <w:sz w:val="18"/>
                <w:szCs w:val="18"/>
              </w:rPr>
            </w:pPr>
            <w:r w:rsidRPr="00517C5F">
              <w:rPr>
                <w:b/>
                <w:bCs/>
                <w:color w:val="auto"/>
                <w:sz w:val="18"/>
                <w:szCs w:val="18"/>
              </w:rPr>
              <w:t>Na območjih podrobnejše namenske rabe »</w:t>
            </w:r>
            <w:proofErr w:type="spellStart"/>
            <w:r w:rsidRPr="00517C5F">
              <w:rPr>
                <w:b/>
                <w:bCs/>
                <w:color w:val="auto"/>
                <w:sz w:val="18"/>
                <w:szCs w:val="18"/>
              </w:rPr>
              <w:t>SKg</w:t>
            </w:r>
            <w:proofErr w:type="spellEnd"/>
            <w:r w:rsidRPr="00517C5F">
              <w:rPr>
                <w:b/>
                <w:bCs/>
                <w:color w:val="auto"/>
                <w:sz w:val="18"/>
                <w:szCs w:val="18"/>
              </w:rPr>
              <w:t xml:space="preserve"> – površine podeželskega naselja za gradnjo kmetijskih objektov« veljajo naslednji posebni prostorski izvedbeni pogoji:</w:t>
            </w:r>
          </w:p>
        </w:tc>
      </w:tr>
      <w:tr w:rsidR="00517C5F" w:rsidRPr="00517C5F" w14:paraId="29772DDB" w14:textId="77777777" w:rsidTr="00A85401">
        <w:trPr>
          <w:trHeight w:val="404"/>
        </w:trPr>
        <w:tc>
          <w:tcPr>
            <w:tcW w:w="9326" w:type="dxa"/>
            <w:gridSpan w:val="3"/>
            <w:tcBorders>
              <w:top w:val="single" w:sz="6" w:space="0" w:color="000000"/>
              <w:left w:val="single" w:sz="6" w:space="0" w:color="000000"/>
              <w:bottom w:val="single" w:sz="6" w:space="0" w:color="000000"/>
              <w:right w:val="single" w:sz="6" w:space="0" w:color="000000"/>
            </w:tcBorders>
          </w:tcPr>
          <w:p w14:paraId="03067305"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1 Vrste posegov v prostor in njihova namembnost</w:t>
            </w:r>
          </w:p>
        </w:tc>
      </w:tr>
      <w:tr w:rsidR="00517C5F" w:rsidRPr="00517C5F" w14:paraId="5C24681B" w14:textId="77777777" w:rsidTr="00A85401">
        <w:trPr>
          <w:trHeight w:val="953"/>
        </w:trPr>
        <w:tc>
          <w:tcPr>
            <w:tcW w:w="2921" w:type="dxa"/>
            <w:tcBorders>
              <w:top w:val="single" w:sz="6" w:space="0" w:color="000000"/>
              <w:left w:val="single" w:sz="6" w:space="0" w:color="000000"/>
              <w:bottom w:val="single" w:sz="6" w:space="0" w:color="000000"/>
              <w:right w:val="single" w:sz="6" w:space="0" w:color="000000"/>
            </w:tcBorders>
          </w:tcPr>
          <w:p w14:paraId="5C26F663" w14:textId="77777777" w:rsidR="00806D03" w:rsidRPr="00517C5F" w:rsidRDefault="00806D03" w:rsidP="00A85401">
            <w:pPr>
              <w:spacing w:line="259" w:lineRule="auto"/>
              <w:ind w:right="41" w:firstLine="0"/>
              <w:jc w:val="right"/>
              <w:rPr>
                <w:color w:val="auto"/>
                <w:sz w:val="18"/>
                <w:szCs w:val="18"/>
              </w:rPr>
            </w:pPr>
            <w:r w:rsidRPr="00517C5F">
              <w:rPr>
                <w:color w:val="auto"/>
                <w:sz w:val="18"/>
                <w:szCs w:val="18"/>
              </w:rPr>
              <w:t>Dopustne gradnje in dejavnosti</w:t>
            </w:r>
          </w:p>
        </w:tc>
        <w:tc>
          <w:tcPr>
            <w:tcW w:w="6405" w:type="dxa"/>
            <w:gridSpan w:val="2"/>
            <w:tcBorders>
              <w:top w:val="single" w:sz="6" w:space="0" w:color="000000"/>
              <w:left w:val="single" w:sz="6" w:space="0" w:color="000000"/>
              <w:bottom w:val="single" w:sz="6" w:space="0" w:color="000000"/>
              <w:right w:val="single" w:sz="6" w:space="0" w:color="000000"/>
            </w:tcBorders>
          </w:tcPr>
          <w:p w14:paraId="5DC71DE9" w14:textId="77777777" w:rsidR="00806D03" w:rsidRPr="00517C5F" w:rsidRDefault="00806D03" w:rsidP="00A85401">
            <w:pPr>
              <w:spacing w:after="0" w:line="259" w:lineRule="auto"/>
              <w:ind w:firstLine="0"/>
              <w:jc w:val="left"/>
              <w:rPr>
                <w:color w:val="auto"/>
                <w:sz w:val="18"/>
                <w:szCs w:val="18"/>
              </w:rPr>
            </w:pPr>
            <w:r w:rsidRPr="00517C5F">
              <w:rPr>
                <w:color w:val="auto"/>
                <w:sz w:val="18"/>
                <w:szCs w:val="18"/>
              </w:rPr>
              <w:t xml:space="preserve">Dopustna je gradnja drugih </w:t>
            </w:r>
            <w:proofErr w:type="spellStart"/>
            <w:r w:rsidRPr="00517C5F">
              <w:rPr>
                <w:color w:val="auto"/>
                <w:sz w:val="18"/>
                <w:szCs w:val="18"/>
              </w:rPr>
              <w:t>nestanovanjskih</w:t>
            </w:r>
            <w:proofErr w:type="spellEnd"/>
            <w:r w:rsidRPr="00517C5F">
              <w:rPr>
                <w:color w:val="auto"/>
                <w:sz w:val="18"/>
                <w:szCs w:val="18"/>
              </w:rPr>
              <w:t xml:space="preserve"> kmetijskih stavb in opravljanju kmetijske dejavnosti.</w:t>
            </w:r>
          </w:p>
          <w:p w14:paraId="3AD36DB4" w14:textId="3D6C593E" w:rsidR="00806D03" w:rsidRPr="00517C5F" w:rsidRDefault="00806D03" w:rsidP="00A85401">
            <w:pPr>
              <w:spacing w:line="259" w:lineRule="auto"/>
              <w:ind w:firstLine="0"/>
              <w:rPr>
                <w:color w:val="auto"/>
                <w:sz w:val="18"/>
                <w:szCs w:val="18"/>
              </w:rPr>
            </w:pPr>
            <w:r w:rsidRPr="00517C5F">
              <w:rPr>
                <w:color w:val="auto"/>
                <w:sz w:val="18"/>
                <w:szCs w:val="18"/>
              </w:rPr>
              <w:t>Dopustna je gradnja vseh pripadajočih (pomožnih) objektov, ter drugih gradbenih posegov skladno s predpisom o razvrščanju objektov</w:t>
            </w:r>
            <w:r w:rsidR="003848CF" w:rsidRPr="00517C5F">
              <w:rPr>
                <w:color w:val="auto"/>
                <w:sz w:val="22"/>
              </w:rPr>
              <w:t xml:space="preserve">, </w:t>
            </w:r>
            <w:r w:rsidR="003848CF" w:rsidRPr="00517C5F">
              <w:rPr>
                <w:color w:val="auto"/>
                <w:sz w:val="18"/>
                <w:szCs w:val="18"/>
              </w:rPr>
              <w:t>razen mobilnih hiš in bivalnih zabojnikov</w:t>
            </w:r>
            <w:r w:rsidRPr="00517C5F">
              <w:rPr>
                <w:color w:val="auto"/>
                <w:sz w:val="18"/>
                <w:szCs w:val="18"/>
              </w:rPr>
              <w:t>.</w:t>
            </w:r>
          </w:p>
        </w:tc>
      </w:tr>
      <w:tr w:rsidR="00517C5F" w:rsidRPr="00517C5F" w14:paraId="443DEF8E" w14:textId="77777777" w:rsidTr="00A85401">
        <w:trPr>
          <w:trHeight w:val="404"/>
        </w:trPr>
        <w:tc>
          <w:tcPr>
            <w:tcW w:w="2921" w:type="dxa"/>
            <w:tcBorders>
              <w:top w:val="single" w:sz="6" w:space="0" w:color="000000"/>
              <w:left w:val="single" w:sz="6" w:space="0" w:color="000000"/>
              <w:bottom w:val="single" w:sz="6" w:space="0" w:color="000000"/>
              <w:right w:val="single" w:sz="6" w:space="0" w:color="000000"/>
            </w:tcBorders>
          </w:tcPr>
          <w:p w14:paraId="5AAD35C0"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2 Tip zazidave</w:t>
            </w:r>
          </w:p>
        </w:tc>
        <w:tc>
          <w:tcPr>
            <w:tcW w:w="6405" w:type="dxa"/>
            <w:gridSpan w:val="2"/>
            <w:tcBorders>
              <w:top w:val="single" w:sz="6" w:space="0" w:color="000000"/>
              <w:left w:val="single" w:sz="6" w:space="0" w:color="000000"/>
              <w:bottom w:val="single" w:sz="6" w:space="0" w:color="000000"/>
              <w:right w:val="single" w:sz="6" w:space="0" w:color="000000"/>
            </w:tcBorders>
          </w:tcPr>
          <w:p w14:paraId="41F3E250" w14:textId="77777777" w:rsidR="00806D03" w:rsidRPr="00517C5F" w:rsidRDefault="00806D03" w:rsidP="00A85401">
            <w:pPr>
              <w:spacing w:after="59" w:line="259" w:lineRule="auto"/>
              <w:ind w:firstLine="0"/>
              <w:jc w:val="left"/>
              <w:rPr>
                <w:color w:val="auto"/>
                <w:sz w:val="18"/>
                <w:szCs w:val="18"/>
              </w:rPr>
            </w:pPr>
            <w:r w:rsidRPr="00517C5F">
              <w:rPr>
                <w:b/>
                <w:color w:val="auto"/>
                <w:sz w:val="18"/>
                <w:szCs w:val="18"/>
              </w:rPr>
              <w:t xml:space="preserve">Tip 2 </w:t>
            </w:r>
          </w:p>
        </w:tc>
      </w:tr>
      <w:tr w:rsidR="00517C5F" w:rsidRPr="00517C5F" w14:paraId="23B6CB37" w14:textId="77777777" w:rsidTr="00A85401">
        <w:trPr>
          <w:trHeight w:val="404"/>
        </w:trPr>
        <w:tc>
          <w:tcPr>
            <w:tcW w:w="9326" w:type="dxa"/>
            <w:gridSpan w:val="3"/>
            <w:tcBorders>
              <w:top w:val="single" w:sz="6" w:space="0" w:color="000000"/>
              <w:left w:val="single" w:sz="6" w:space="0" w:color="000000"/>
              <w:bottom w:val="single" w:sz="6" w:space="0" w:color="000000"/>
              <w:right w:val="single" w:sz="6" w:space="0" w:color="000000"/>
            </w:tcBorders>
          </w:tcPr>
          <w:p w14:paraId="171BE1EC"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3 Stopnja izkoriščenosti zemljišča</w:t>
            </w:r>
          </w:p>
        </w:tc>
      </w:tr>
      <w:tr w:rsidR="00517C5F" w:rsidRPr="00517C5F" w14:paraId="3E28BC06" w14:textId="77777777" w:rsidTr="00A85401">
        <w:trPr>
          <w:trHeight w:val="404"/>
        </w:trPr>
        <w:tc>
          <w:tcPr>
            <w:tcW w:w="2921" w:type="dxa"/>
            <w:tcBorders>
              <w:top w:val="single" w:sz="6" w:space="0" w:color="000000"/>
              <w:left w:val="single" w:sz="6" w:space="0" w:color="000000"/>
              <w:bottom w:val="single" w:sz="6" w:space="0" w:color="000000"/>
              <w:right w:val="single" w:sz="6" w:space="0" w:color="000000"/>
            </w:tcBorders>
          </w:tcPr>
          <w:p w14:paraId="369EC477"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Faktor izrabe (FI) do</w:t>
            </w:r>
          </w:p>
        </w:tc>
        <w:tc>
          <w:tcPr>
            <w:tcW w:w="3140" w:type="dxa"/>
            <w:tcBorders>
              <w:top w:val="single" w:sz="6" w:space="0" w:color="000000"/>
              <w:left w:val="single" w:sz="6" w:space="0" w:color="000000"/>
              <w:bottom w:val="single" w:sz="6" w:space="0" w:color="000000"/>
              <w:right w:val="single" w:sz="6" w:space="0" w:color="000000"/>
            </w:tcBorders>
          </w:tcPr>
          <w:p w14:paraId="03E3C7A6" w14:textId="77777777" w:rsidR="00806D03" w:rsidRPr="00517C5F" w:rsidRDefault="00806D03" w:rsidP="00A85401">
            <w:pPr>
              <w:spacing w:line="259" w:lineRule="auto"/>
              <w:ind w:left="390" w:firstLine="0"/>
              <w:jc w:val="left"/>
              <w:rPr>
                <w:color w:val="auto"/>
                <w:sz w:val="18"/>
                <w:szCs w:val="18"/>
              </w:rPr>
            </w:pPr>
            <w:r w:rsidRPr="00517C5F">
              <w:rPr>
                <w:b/>
                <w:color w:val="auto"/>
                <w:sz w:val="18"/>
                <w:szCs w:val="18"/>
              </w:rPr>
              <w:t>Faktor zazidanosti (FZ) do</w:t>
            </w:r>
          </w:p>
        </w:tc>
        <w:tc>
          <w:tcPr>
            <w:tcW w:w="3265" w:type="dxa"/>
            <w:tcBorders>
              <w:top w:val="single" w:sz="6" w:space="0" w:color="000000"/>
              <w:left w:val="single" w:sz="6" w:space="0" w:color="000000"/>
              <w:bottom w:val="single" w:sz="6" w:space="0" w:color="000000"/>
              <w:right w:val="single" w:sz="6" w:space="0" w:color="000000"/>
            </w:tcBorders>
          </w:tcPr>
          <w:p w14:paraId="546EEA8B"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Delež zelenih površin (DZP %) vsaj</w:t>
            </w:r>
          </w:p>
        </w:tc>
      </w:tr>
      <w:tr w:rsidR="00806D03" w:rsidRPr="00517C5F" w14:paraId="0E421C7A" w14:textId="77777777" w:rsidTr="00A85401">
        <w:trPr>
          <w:trHeight w:val="404"/>
        </w:trPr>
        <w:tc>
          <w:tcPr>
            <w:tcW w:w="2921" w:type="dxa"/>
            <w:tcBorders>
              <w:top w:val="single" w:sz="6" w:space="0" w:color="000000"/>
              <w:left w:val="single" w:sz="6" w:space="0" w:color="000000"/>
              <w:bottom w:val="single" w:sz="6" w:space="0" w:color="000000"/>
              <w:right w:val="single" w:sz="6" w:space="0" w:color="000000"/>
            </w:tcBorders>
          </w:tcPr>
          <w:p w14:paraId="3BC210BD" w14:textId="77777777" w:rsidR="00806D03" w:rsidRPr="00517C5F" w:rsidRDefault="00806D03" w:rsidP="00A85401">
            <w:pPr>
              <w:spacing w:line="259" w:lineRule="auto"/>
              <w:ind w:left="353" w:firstLine="0"/>
              <w:jc w:val="left"/>
              <w:rPr>
                <w:color w:val="auto"/>
                <w:sz w:val="18"/>
                <w:szCs w:val="18"/>
              </w:rPr>
            </w:pPr>
            <w:r w:rsidRPr="00517C5F">
              <w:rPr>
                <w:color w:val="auto"/>
                <w:sz w:val="18"/>
                <w:szCs w:val="18"/>
              </w:rPr>
              <w:t>/</w:t>
            </w:r>
          </w:p>
        </w:tc>
        <w:tc>
          <w:tcPr>
            <w:tcW w:w="3140" w:type="dxa"/>
            <w:tcBorders>
              <w:top w:val="single" w:sz="6" w:space="0" w:color="000000"/>
              <w:left w:val="single" w:sz="6" w:space="0" w:color="000000"/>
              <w:bottom w:val="single" w:sz="6" w:space="0" w:color="000000"/>
              <w:right w:val="single" w:sz="6" w:space="0" w:color="000000"/>
            </w:tcBorders>
          </w:tcPr>
          <w:p w14:paraId="1F090558" w14:textId="77777777" w:rsidR="00806D03" w:rsidRPr="00517C5F" w:rsidRDefault="00806D03" w:rsidP="00A85401">
            <w:pPr>
              <w:spacing w:line="259" w:lineRule="auto"/>
              <w:ind w:left="390" w:firstLine="0"/>
              <w:jc w:val="left"/>
              <w:rPr>
                <w:color w:val="auto"/>
                <w:sz w:val="18"/>
                <w:szCs w:val="18"/>
              </w:rPr>
            </w:pPr>
            <w:r w:rsidRPr="00517C5F">
              <w:rPr>
                <w:color w:val="auto"/>
                <w:sz w:val="18"/>
                <w:szCs w:val="18"/>
              </w:rPr>
              <w:t>0,5</w:t>
            </w:r>
          </w:p>
        </w:tc>
        <w:tc>
          <w:tcPr>
            <w:tcW w:w="3265" w:type="dxa"/>
            <w:tcBorders>
              <w:top w:val="single" w:sz="6" w:space="0" w:color="000000"/>
              <w:left w:val="single" w:sz="6" w:space="0" w:color="000000"/>
              <w:bottom w:val="single" w:sz="6" w:space="0" w:color="000000"/>
              <w:right w:val="single" w:sz="6" w:space="0" w:color="000000"/>
            </w:tcBorders>
          </w:tcPr>
          <w:p w14:paraId="381EBCEA" w14:textId="77777777" w:rsidR="00806D03" w:rsidRPr="00517C5F" w:rsidRDefault="00806D03" w:rsidP="00A85401">
            <w:pPr>
              <w:spacing w:line="259" w:lineRule="auto"/>
              <w:ind w:left="353" w:firstLine="0"/>
              <w:jc w:val="left"/>
              <w:rPr>
                <w:color w:val="auto"/>
                <w:sz w:val="18"/>
                <w:szCs w:val="18"/>
              </w:rPr>
            </w:pPr>
            <w:r w:rsidRPr="00517C5F">
              <w:rPr>
                <w:color w:val="auto"/>
                <w:sz w:val="18"/>
                <w:szCs w:val="18"/>
              </w:rPr>
              <w:t>5</w:t>
            </w:r>
          </w:p>
        </w:tc>
      </w:tr>
    </w:tbl>
    <w:p w14:paraId="194B2207" w14:textId="77777777" w:rsidR="00806D03" w:rsidRPr="00517C5F" w:rsidRDefault="00806D03" w:rsidP="00806D03">
      <w:pPr>
        <w:ind w:firstLine="0"/>
        <w:rPr>
          <w:color w:val="auto"/>
          <w:sz w:val="18"/>
          <w:szCs w:val="18"/>
        </w:rPr>
      </w:pPr>
    </w:p>
    <w:p w14:paraId="726538BD" w14:textId="77777777" w:rsidR="00806D03" w:rsidRPr="00517C5F" w:rsidRDefault="00806D03" w:rsidP="00806D03">
      <w:pPr>
        <w:ind w:firstLine="0"/>
        <w:rPr>
          <w:color w:val="auto"/>
          <w:sz w:val="18"/>
          <w:szCs w:val="18"/>
        </w:rPr>
      </w:pPr>
    </w:p>
    <w:tbl>
      <w:tblPr>
        <w:tblStyle w:val="TableGrid2"/>
        <w:tblW w:w="9326" w:type="dxa"/>
        <w:tblInd w:w="22" w:type="dxa"/>
        <w:tblCellMar>
          <w:top w:w="81" w:type="dxa"/>
          <w:right w:w="36" w:type="dxa"/>
        </w:tblCellMar>
        <w:tblLook w:val="04A0" w:firstRow="1" w:lastRow="0" w:firstColumn="1" w:lastColumn="0" w:noHBand="0" w:noVBand="1"/>
      </w:tblPr>
      <w:tblGrid>
        <w:gridCol w:w="2921"/>
        <w:gridCol w:w="2719"/>
        <w:gridCol w:w="3686"/>
      </w:tblGrid>
      <w:tr w:rsidR="00517C5F" w:rsidRPr="00517C5F" w14:paraId="6AEC42F8" w14:textId="77777777" w:rsidTr="00A85401">
        <w:trPr>
          <w:trHeight w:val="415"/>
        </w:trPr>
        <w:tc>
          <w:tcPr>
            <w:tcW w:w="9326" w:type="dxa"/>
            <w:gridSpan w:val="3"/>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303E8E77" w14:textId="77777777" w:rsidR="00806D03" w:rsidRPr="00517C5F" w:rsidRDefault="00806D03" w:rsidP="00A85401">
            <w:pPr>
              <w:ind w:firstLine="0"/>
              <w:jc w:val="left"/>
              <w:rPr>
                <w:b/>
                <w:bCs/>
                <w:color w:val="auto"/>
                <w:sz w:val="18"/>
                <w:szCs w:val="18"/>
              </w:rPr>
            </w:pPr>
            <w:r w:rsidRPr="00517C5F">
              <w:rPr>
                <w:b/>
                <w:bCs/>
                <w:color w:val="auto"/>
                <w:sz w:val="18"/>
                <w:szCs w:val="18"/>
              </w:rPr>
              <w:t>Na območjih podrobnejše namenske rabe »SP – površine počitniških hiš« veljajo naslednji posebni prostorski izvedbeni pogoji:</w:t>
            </w:r>
          </w:p>
        </w:tc>
      </w:tr>
      <w:tr w:rsidR="00517C5F" w:rsidRPr="00517C5F" w14:paraId="0B0F7D39" w14:textId="77777777" w:rsidTr="00A85401">
        <w:trPr>
          <w:trHeight w:val="404"/>
        </w:trPr>
        <w:tc>
          <w:tcPr>
            <w:tcW w:w="9326" w:type="dxa"/>
            <w:gridSpan w:val="3"/>
            <w:tcBorders>
              <w:top w:val="single" w:sz="6" w:space="0" w:color="000000"/>
              <w:left w:val="single" w:sz="6" w:space="0" w:color="000000"/>
              <w:bottom w:val="single" w:sz="6" w:space="0" w:color="000000"/>
              <w:right w:val="single" w:sz="6" w:space="0" w:color="000000"/>
            </w:tcBorders>
          </w:tcPr>
          <w:p w14:paraId="04D218D6"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1 Vrste posegov v prostor in njihova namembnost</w:t>
            </w:r>
          </w:p>
        </w:tc>
      </w:tr>
      <w:tr w:rsidR="00517C5F" w:rsidRPr="00517C5F" w14:paraId="3D014BAF" w14:textId="77777777" w:rsidTr="00A85401">
        <w:trPr>
          <w:trHeight w:val="953"/>
        </w:trPr>
        <w:tc>
          <w:tcPr>
            <w:tcW w:w="2921" w:type="dxa"/>
            <w:tcBorders>
              <w:top w:val="single" w:sz="6" w:space="0" w:color="000000"/>
              <w:left w:val="single" w:sz="6" w:space="0" w:color="000000"/>
              <w:bottom w:val="single" w:sz="6" w:space="0" w:color="000000"/>
              <w:right w:val="single" w:sz="6" w:space="0" w:color="000000"/>
            </w:tcBorders>
          </w:tcPr>
          <w:p w14:paraId="6C439F03" w14:textId="77777777" w:rsidR="00806D03" w:rsidRPr="00517C5F" w:rsidRDefault="00806D03" w:rsidP="00A85401">
            <w:pPr>
              <w:spacing w:line="259" w:lineRule="auto"/>
              <w:ind w:right="41" w:firstLine="0"/>
              <w:jc w:val="right"/>
              <w:rPr>
                <w:color w:val="auto"/>
                <w:sz w:val="18"/>
                <w:szCs w:val="18"/>
              </w:rPr>
            </w:pPr>
            <w:r w:rsidRPr="00517C5F">
              <w:rPr>
                <w:color w:val="auto"/>
                <w:sz w:val="18"/>
                <w:szCs w:val="18"/>
              </w:rPr>
              <w:t>Dopustne gradnje in druga dela</w:t>
            </w:r>
          </w:p>
        </w:tc>
        <w:tc>
          <w:tcPr>
            <w:tcW w:w="6405" w:type="dxa"/>
            <w:gridSpan w:val="2"/>
            <w:tcBorders>
              <w:top w:val="single" w:sz="6" w:space="0" w:color="000000"/>
              <w:left w:val="single" w:sz="6" w:space="0" w:color="000000"/>
              <w:bottom w:val="single" w:sz="6" w:space="0" w:color="000000"/>
              <w:right w:val="single" w:sz="6" w:space="0" w:color="000000"/>
            </w:tcBorders>
          </w:tcPr>
          <w:p w14:paraId="793835D7" w14:textId="77777777" w:rsidR="00806D03" w:rsidRPr="00517C5F" w:rsidRDefault="00806D03" w:rsidP="00A85401">
            <w:pPr>
              <w:spacing w:line="259" w:lineRule="auto"/>
              <w:ind w:firstLine="0"/>
              <w:rPr>
                <w:color w:val="auto"/>
                <w:sz w:val="18"/>
                <w:szCs w:val="18"/>
              </w:rPr>
            </w:pPr>
            <w:r w:rsidRPr="00517C5F">
              <w:rPr>
                <w:color w:val="auto"/>
                <w:sz w:val="18"/>
                <w:szCs w:val="18"/>
              </w:rPr>
              <w:t xml:space="preserve">Dopustna je gradnja počitniških stavb. </w:t>
            </w:r>
          </w:p>
          <w:p w14:paraId="7C766DC4" w14:textId="77777777" w:rsidR="00806D03" w:rsidRPr="00517C5F" w:rsidRDefault="00806D03" w:rsidP="00A85401">
            <w:pPr>
              <w:spacing w:line="259" w:lineRule="auto"/>
              <w:ind w:firstLine="0"/>
              <w:rPr>
                <w:color w:val="auto"/>
                <w:sz w:val="18"/>
                <w:szCs w:val="18"/>
              </w:rPr>
            </w:pPr>
            <w:r w:rsidRPr="00517C5F">
              <w:rPr>
                <w:color w:val="auto"/>
                <w:sz w:val="18"/>
                <w:szCs w:val="18"/>
              </w:rPr>
              <w:t>Dopustne dejavnosti so: kratkotrajno bivanje in turistična dejavnost.</w:t>
            </w:r>
          </w:p>
          <w:p w14:paraId="665DF15C" w14:textId="04C38022" w:rsidR="00806D03" w:rsidRPr="00517C5F" w:rsidRDefault="00806D03" w:rsidP="00A85401">
            <w:pPr>
              <w:spacing w:line="259" w:lineRule="auto"/>
              <w:ind w:firstLine="0"/>
              <w:rPr>
                <w:color w:val="auto"/>
                <w:sz w:val="18"/>
                <w:szCs w:val="18"/>
              </w:rPr>
            </w:pPr>
            <w:r w:rsidRPr="00517C5F">
              <w:rPr>
                <w:color w:val="auto"/>
                <w:sz w:val="18"/>
                <w:szCs w:val="18"/>
              </w:rPr>
              <w:t>Dopustna je gradnja vseh pripadajočih (pomožnih) objektov, ter drugih gradbenih posegov skladno s predpisom o razvrščanju objektov</w:t>
            </w:r>
            <w:r w:rsidR="003848CF" w:rsidRPr="00517C5F">
              <w:rPr>
                <w:color w:val="auto"/>
                <w:sz w:val="22"/>
              </w:rPr>
              <w:t xml:space="preserve">, </w:t>
            </w:r>
            <w:r w:rsidR="003848CF" w:rsidRPr="00517C5F">
              <w:rPr>
                <w:color w:val="auto"/>
                <w:sz w:val="18"/>
                <w:szCs w:val="18"/>
              </w:rPr>
              <w:t>razen mobilnih hiš in bivalnih zabojnikov</w:t>
            </w:r>
            <w:r w:rsidRPr="00517C5F">
              <w:rPr>
                <w:color w:val="auto"/>
                <w:sz w:val="18"/>
                <w:szCs w:val="18"/>
              </w:rPr>
              <w:t>.</w:t>
            </w:r>
          </w:p>
        </w:tc>
      </w:tr>
      <w:tr w:rsidR="00517C5F" w:rsidRPr="00517C5F" w14:paraId="77EAE8AD" w14:textId="77777777" w:rsidTr="00A85401">
        <w:trPr>
          <w:trHeight w:val="404"/>
        </w:trPr>
        <w:tc>
          <w:tcPr>
            <w:tcW w:w="2921" w:type="dxa"/>
            <w:tcBorders>
              <w:top w:val="single" w:sz="6" w:space="0" w:color="000000"/>
              <w:left w:val="single" w:sz="6" w:space="0" w:color="000000"/>
              <w:bottom w:val="single" w:sz="6" w:space="0" w:color="000000"/>
              <w:right w:val="single" w:sz="6" w:space="0" w:color="000000"/>
            </w:tcBorders>
          </w:tcPr>
          <w:p w14:paraId="173B2F33"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2 Tip zazidave</w:t>
            </w:r>
          </w:p>
        </w:tc>
        <w:tc>
          <w:tcPr>
            <w:tcW w:w="6405" w:type="dxa"/>
            <w:gridSpan w:val="2"/>
            <w:tcBorders>
              <w:top w:val="single" w:sz="6" w:space="0" w:color="000000"/>
              <w:left w:val="single" w:sz="6" w:space="0" w:color="000000"/>
              <w:bottom w:val="single" w:sz="6" w:space="0" w:color="000000"/>
              <w:right w:val="single" w:sz="6" w:space="0" w:color="000000"/>
            </w:tcBorders>
          </w:tcPr>
          <w:p w14:paraId="548E7352" w14:textId="77777777" w:rsidR="00806D03" w:rsidRPr="00517C5F" w:rsidRDefault="00806D03" w:rsidP="00A85401">
            <w:pPr>
              <w:spacing w:after="59" w:line="259" w:lineRule="auto"/>
              <w:ind w:firstLine="0"/>
              <w:jc w:val="left"/>
              <w:rPr>
                <w:color w:val="auto"/>
                <w:sz w:val="18"/>
                <w:szCs w:val="18"/>
              </w:rPr>
            </w:pPr>
            <w:r w:rsidRPr="00517C5F">
              <w:rPr>
                <w:b/>
                <w:color w:val="auto"/>
                <w:sz w:val="18"/>
                <w:szCs w:val="18"/>
              </w:rPr>
              <w:t xml:space="preserve">Tip 3 </w:t>
            </w:r>
          </w:p>
        </w:tc>
      </w:tr>
      <w:tr w:rsidR="00517C5F" w:rsidRPr="00517C5F" w14:paraId="6C77E120" w14:textId="77777777" w:rsidTr="00A85401">
        <w:trPr>
          <w:trHeight w:val="404"/>
        </w:trPr>
        <w:tc>
          <w:tcPr>
            <w:tcW w:w="9326" w:type="dxa"/>
            <w:gridSpan w:val="3"/>
            <w:tcBorders>
              <w:top w:val="single" w:sz="6" w:space="0" w:color="000000"/>
              <w:left w:val="single" w:sz="6" w:space="0" w:color="000000"/>
              <w:bottom w:val="single" w:sz="6" w:space="0" w:color="000000"/>
              <w:right w:val="single" w:sz="6" w:space="0" w:color="000000"/>
            </w:tcBorders>
          </w:tcPr>
          <w:p w14:paraId="09ED3787"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3 Stopnja izkoriščenosti zemljišča</w:t>
            </w:r>
          </w:p>
        </w:tc>
      </w:tr>
      <w:tr w:rsidR="00517C5F" w:rsidRPr="00517C5F" w14:paraId="4E7D11BC" w14:textId="77777777" w:rsidTr="00A85401">
        <w:trPr>
          <w:trHeight w:val="404"/>
        </w:trPr>
        <w:tc>
          <w:tcPr>
            <w:tcW w:w="2921" w:type="dxa"/>
            <w:tcBorders>
              <w:top w:val="single" w:sz="6" w:space="0" w:color="000000"/>
              <w:left w:val="single" w:sz="6" w:space="0" w:color="000000"/>
              <w:bottom w:val="single" w:sz="6" w:space="0" w:color="000000"/>
              <w:right w:val="single" w:sz="6" w:space="0" w:color="000000"/>
            </w:tcBorders>
          </w:tcPr>
          <w:p w14:paraId="4E047379"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Faktor izrabe (FI) do</w:t>
            </w:r>
          </w:p>
        </w:tc>
        <w:tc>
          <w:tcPr>
            <w:tcW w:w="2719" w:type="dxa"/>
            <w:tcBorders>
              <w:top w:val="single" w:sz="6" w:space="0" w:color="000000"/>
              <w:left w:val="single" w:sz="6" w:space="0" w:color="000000"/>
              <w:bottom w:val="single" w:sz="6" w:space="0" w:color="000000"/>
              <w:right w:val="single" w:sz="6" w:space="0" w:color="000000"/>
            </w:tcBorders>
          </w:tcPr>
          <w:p w14:paraId="1BCEC3B3" w14:textId="77777777" w:rsidR="00806D03" w:rsidRPr="00517C5F" w:rsidRDefault="00806D03" w:rsidP="00A85401">
            <w:pPr>
              <w:spacing w:line="259" w:lineRule="auto"/>
              <w:ind w:left="390" w:firstLine="0"/>
              <w:jc w:val="left"/>
              <w:rPr>
                <w:color w:val="auto"/>
                <w:sz w:val="18"/>
                <w:szCs w:val="18"/>
              </w:rPr>
            </w:pPr>
            <w:r w:rsidRPr="00517C5F">
              <w:rPr>
                <w:b/>
                <w:color w:val="auto"/>
                <w:sz w:val="18"/>
                <w:szCs w:val="18"/>
              </w:rPr>
              <w:t>Faktor zazidanosti (FZ) do</w:t>
            </w:r>
          </w:p>
        </w:tc>
        <w:tc>
          <w:tcPr>
            <w:tcW w:w="3686" w:type="dxa"/>
            <w:tcBorders>
              <w:top w:val="single" w:sz="6" w:space="0" w:color="000000"/>
              <w:left w:val="single" w:sz="6" w:space="0" w:color="000000"/>
              <w:bottom w:val="single" w:sz="6" w:space="0" w:color="000000"/>
              <w:right w:val="single" w:sz="6" w:space="0" w:color="000000"/>
            </w:tcBorders>
          </w:tcPr>
          <w:p w14:paraId="66365C3A"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Delež zelenih površin (DZP %) vsaj</w:t>
            </w:r>
          </w:p>
        </w:tc>
      </w:tr>
      <w:tr w:rsidR="00517C5F" w:rsidRPr="00517C5F" w14:paraId="6A3ED005" w14:textId="77777777" w:rsidTr="00A85401">
        <w:trPr>
          <w:trHeight w:val="404"/>
        </w:trPr>
        <w:tc>
          <w:tcPr>
            <w:tcW w:w="2921" w:type="dxa"/>
            <w:tcBorders>
              <w:top w:val="single" w:sz="6" w:space="0" w:color="000000"/>
              <w:left w:val="single" w:sz="6" w:space="0" w:color="000000"/>
              <w:bottom w:val="single" w:sz="6" w:space="0" w:color="000000"/>
              <w:right w:val="single" w:sz="6" w:space="0" w:color="000000"/>
            </w:tcBorders>
          </w:tcPr>
          <w:p w14:paraId="2F1E2C05" w14:textId="77777777" w:rsidR="00806D03" w:rsidRPr="00517C5F" w:rsidRDefault="00806D03" w:rsidP="00A85401">
            <w:pPr>
              <w:spacing w:line="259" w:lineRule="auto"/>
              <w:ind w:left="353" w:firstLine="0"/>
              <w:jc w:val="left"/>
              <w:rPr>
                <w:color w:val="auto"/>
                <w:sz w:val="18"/>
                <w:szCs w:val="18"/>
              </w:rPr>
            </w:pPr>
            <w:r w:rsidRPr="00517C5F">
              <w:rPr>
                <w:color w:val="auto"/>
                <w:sz w:val="18"/>
                <w:szCs w:val="18"/>
              </w:rPr>
              <w:t>/</w:t>
            </w:r>
          </w:p>
        </w:tc>
        <w:tc>
          <w:tcPr>
            <w:tcW w:w="2719" w:type="dxa"/>
            <w:tcBorders>
              <w:top w:val="single" w:sz="6" w:space="0" w:color="000000"/>
              <w:left w:val="single" w:sz="6" w:space="0" w:color="000000"/>
              <w:bottom w:val="single" w:sz="6" w:space="0" w:color="000000"/>
              <w:right w:val="single" w:sz="6" w:space="0" w:color="000000"/>
            </w:tcBorders>
          </w:tcPr>
          <w:p w14:paraId="338B83AC" w14:textId="77777777" w:rsidR="00806D03" w:rsidRPr="00517C5F" w:rsidRDefault="00806D03" w:rsidP="00A85401">
            <w:pPr>
              <w:spacing w:line="259" w:lineRule="auto"/>
              <w:ind w:left="390" w:firstLine="0"/>
              <w:jc w:val="left"/>
              <w:rPr>
                <w:color w:val="auto"/>
                <w:sz w:val="18"/>
                <w:szCs w:val="18"/>
              </w:rPr>
            </w:pPr>
            <w:r w:rsidRPr="00517C5F">
              <w:rPr>
                <w:color w:val="auto"/>
                <w:sz w:val="18"/>
                <w:szCs w:val="18"/>
              </w:rPr>
              <w:t>0,2</w:t>
            </w:r>
          </w:p>
        </w:tc>
        <w:tc>
          <w:tcPr>
            <w:tcW w:w="3686" w:type="dxa"/>
            <w:tcBorders>
              <w:top w:val="single" w:sz="6" w:space="0" w:color="000000"/>
              <w:left w:val="single" w:sz="6" w:space="0" w:color="000000"/>
              <w:bottom w:val="single" w:sz="6" w:space="0" w:color="000000"/>
              <w:right w:val="single" w:sz="6" w:space="0" w:color="000000"/>
            </w:tcBorders>
          </w:tcPr>
          <w:p w14:paraId="0A473EBF" w14:textId="77777777" w:rsidR="00806D03" w:rsidRPr="00517C5F" w:rsidRDefault="00806D03" w:rsidP="00A85401">
            <w:pPr>
              <w:spacing w:line="259" w:lineRule="auto"/>
              <w:ind w:left="353" w:firstLine="0"/>
              <w:jc w:val="left"/>
              <w:rPr>
                <w:color w:val="auto"/>
                <w:sz w:val="18"/>
                <w:szCs w:val="18"/>
              </w:rPr>
            </w:pPr>
            <w:r w:rsidRPr="00517C5F">
              <w:rPr>
                <w:color w:val="auto"/>
                <w:sz w:val="18"/>
                <w:szCs w:val="18"/>
              </w:rPr>
              <w:t>5</w:t>
            </w:r>
          </w:p>
        </w:tc>
      </w:tr>
      <w:tr w:rsidR="00806D03" w:rsidRPr="00517C5F" w14:paraId="5AE100BB" w14:textId="77777777" w:rsidTr="00A85401">
        <w:trPr>
          <w:trHeight w:val="404"/>
        </w:trPr>
        <w:tc>
          <w:tcPr>
            <w:tcW w:w="2921" w:type="dxa"/>
            <w:tcBorders>
              <w:top w:val="single" w:sz="6" w:space="0" w:color="000000"/>
              <w:left w:val="single" w:sz="6" w:space="0" w:color="000000"/>
              <w:bottom w:val="single" w:sz="6" w:space="0" w:color="000000"/>
              <w:right w:val="single" w:sz="6" w:space="0" w:color="000000"/>
            </w:tcBorders>
          </w:tcPr>
          <w:p w14:paraId="06BF3739" w14:textId="77777777" w:rsidR="00806D03" w:rsidRPr="00517C5F" w:rsidRDefault="00806D03" w:rsidP="00A85401">
            <w:pPr>
              <w:spacing w:line="259" w:lineRule="auto"/>
              <w:ind w:left="353" w:firstLine="0"/>
              <w:jc w:val="left"/>
              <w:rPr>
                <w:color w:val="auto"/>
                <w:sz w:val="18"/>
                <w:szCs w:val="18"/>
              </w:rPr>
            </w:pPr>
            <w:r w:rsidRPr="00517C5F">
              <w:rPr>
                <w:color w:val="auto"/>
                <w:sz w:val="18"/>
                <w:szCs w:val="18"/>
              </w:rPr>
              <w:t>Minimalna gradbena parcela</w:t>
            </w:r>
          </w:p>
        </w:tc>
        <w:tc>
          <w:tcPr>
            <w:tcW w:w="6405" w:type="dxa"/>
            <w:gridSpan w:val="2"/>
            <w:tcBorders>
              <w:top w:val="single" w:sz="6" w:space="0" w:color="000000"/>
              <w:left w:val="single" w:sz="6" w:space="0" w:color="000000"/>
              <w:bottom w:val="single" w:sz="6" w:space="0" w:color="000000"/>
              <w:right w:val="single" w:sz="6" w:space="0" w:color="000000"/>
            </w:tcBorders>
          </w:tcPr>
          <w:p w14:paraId="70B62C4B" w14:textId="42DF3746" w:rsidR="00806D03" w:rsidRPr="00517C5F" w:rsidRDefault="00806D03" w:rsidP="00A85401">
            <w:pPr>
              <w:spacing w:line="259" w:lineRule="auto"/>
              <w:ind w:left="353" w:firstLine="0"/>
              <w:jc w:val="left"/>
              <w:rPr>
                <w:color w:val="auto"/>
                <w:sz w:val="18"/>
                <w:szCs w:val="18"/>
              </w:rPr>
            </w:pPr>
            <w:r w:rsidRPr="00517C5F">
              <w:rPr>
                <w:bCs/>
                <w:color w:val="auto"/>
                <w:sz w:val="18"/>
                <w:szCs w:val="18"/>
              </w:rPr>
              <w:t xml:space="preserve">Minimalna velikost gradbene parcele je </w:t>
            </w:r>
            <w:r w:rsidR="004B294A" w:rsidRPr="00517C5F">
              <w:rPr>
                <w:color w:val="auto"/>
                <w:sz w:val="18"/>
                <w:szCs w:val="18"/>
              </w:rPr>
              <w:t>4</w:t>
            </w:r>
            <w:r w:rsidRPr="00517C5F">
              <w:rPr>
                <w:color w:val="auto"/>
                <w:sz w:val="18"/>
                <w:szCs w:val="18"/>
              </w:rPr>
              <w:t>00 m</w:t>
            </w:r>
            <w:r w:rsidRPr="00517C5F">
              <w:rPr>
                <w:color w:val="auto"/>
                <w:sz w:val="18"/>
                <w:szCs w:val="18"/>
                <w:vertAlign w:val="superscript"/>
              </w:rPr>
              <w:t>2</w:t>
            </w:r>
            <w:r w:rsidRPr="00517C5F">
              <w:rPr>
                <w:color w:val="auto"/>
                <w:sz w:val="18"/>
                <w:szCs w:val="18"/>
              </w:rPr>
              <w:t>.</w:t>
            </w:r>
          </w:p>
          <w:p w14:paraId="17CE27FE" w14:textId="08584383" w:rsidR="00806D03" w:rsidRPr="00517C5F" w:rsidRDefault="00806D03" w:rsidP="00A85401">
            <w:pPr>
              <w:spacing w:line="259" w:lineRule="auto"/>
              <w:ind w:left="353" w:firstLine="0"/>
              <w:jc w:val="left"/>
              <w:rPr>
                <w:color w:val="auto"/>
                <w:sz w:val="18"/>
                <w:szCs w:val="18"/>
              </w:rPr>
            </w:pPr>
          </w:p>
        </w:tc>
      </w:tr>
    </w:tbl>
    <w:p w14:paraId="04E5EE63" w14:textId="77777777" w:rsidR="00806D03" w:rsidRPr="00517C5F" w:rsidRDefault="00806D03" w:rsidP="00806D03">
      <w:pPr>
        <w:ind w:firstLine="0"/>
        <w:rPr>
          <w:color w:val="auto"/>
          <w:sz w:val="18"/>
          <w:szCs w:val="18"/>
        </w:rPr>
      </w:pPr>
    </w:p>
    <w:p w14:paraId="03F70763" w14:textId="77777777" w:rsidR="00806D03" w:rsidRPr="00517C5F" w:rsidRDefault="00806D03" w:rsidP="00806D03">
      <w:pPr>
        <w:ind w:firstLine="0"/>
        <w:rPr>
          <w:color w:val="auto"/>
          <w:sz w:val="18"/>
          <w:szCs w:val="18"/>
        </w:rPr>
      </w:pPr>
    </w:p>
    <w:tbl>
      <w:tblPr>
        <w:tblStyle w:val="TableGrid2"/>
        <w:tblW w:w="9326" w:type="dxa"/>
        <w:tblInd w:w="22" w:type="dxa"/>
        <w:tblCellMar>
          <w:top w:w="81" w:type="dxa"/>
          <w:right w:w="36" w:type="dxa"/>
        </w:tblCellMar>
        <w:tblLook w:val="04A0" w:firstRow="1" w:lastRow="0" w:firstColumn="1" w:lastColumn="0" w:noHBand="0" w:noVBand="1"/>
      </w:tblPr>
      <w:tblGrid>
        <w:gridCol w:w="2921"/>
        <w:gridCol w:w="2719"/>
        <w:gridCol w:w="3686"/>
      </w:tblGrid>
      <w:tr w:rsidR="00517C5F" w:rsidRPr="00517C5F" w14:paraId="40D06202" w14:textId="77777777" w:rsidTr="00A85401">
        <w:trPr>
          <w:trHeight w:val="415"/>
        </w:trPr>
        <w:tc>
          <w:tcPr>
            <w:tcW w:w="9326" w:type="dxa"/>
            <w:gridSpan w:val="3"/>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36E31604" w14:textId="77777777" w:rsidR="00806D03" w:rsidRPr="00517C5F" w:rsidRDefault="00806D03" w:rsidP="00A85401">
            <w:pPr>
              <w:ind w:firstLine="0"/>
              <w:jc w:val="left"/>
              <w:rPr>
                <w:b/>
                <w:bCs/>
                <w:color w:val="auto"/>
                <w:sz w:val="18"/>
                <w:szCs w:val="18"/>
              </w:rPr>
            </w:pPr>
            <w:r w:rsidRPr="00517C5F">
              <w:rPr>
                <w:b/>
                <w:bCs/>
                <w:color w:val="auto"/>
                <w:sz w:val="18"/>
                <w:szCs w:val="18"/>
              </w:rPr>
              <w:t>Na območjih podrobnejše namenske rabe »CU – osrednje območje centralnih dejavnosti« veljajo naslednji posebni prostorski izvedbeni pogoji:</w:t>
            </w:r>
          </w:p>
        </w:tc>
      </w:tr>
      <w:tr w:rsidR="00517C5F" w:rsidRPr="00517C5F" w14:paraId="3AFA7E11" w14:textId="77777777" w:rsidTr="00A85401">
        <w:trPr>
          <w:trHeight w:val="404"/>
        </w:trPr>
        <w:tc>
          <w:tcPr>
            <w:tcW w:w="9326" w:type="dxa"/>
            <w:gridSpan w:val="3"/>
            <w:tcBorders>
              <w:top w:val="single" w:sz="6" w:space="0" w:color="000000"/>
              <w:left w:val="single" w:sz="6" w:space="0" w:color="000000"/>
              <w:bottom w:val="single" w:sz="6" w:space="0" w:color="000000"/>
              <w:right w:val="single" w:sz="6" w:space="0" w:color="000000"/>
            </w:tcBorders>
          </w:tcPr>
          <w:p w14:paraId="154CB64E"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1 Vrste posegov v prostor in njihova namembnost</w:t>
            </w:r>
          </w:p>
        </w:tc>
      </w:tr>
      <w:tr w:rsidR="00517C5F" w:rsidRPr="00517C5F" w14:paraId="560790FC" w14:textId="77777777" w:rsidTr="00A85401">
        <w:trPr>
          <w:trHeight w:val="953"/>
        </w:trPr>
        <w:tc>
          <w:tcPr>
            <w:tcW w:w="2921" w:type="dxa"/>
            <w:tcBorders>
              <w:top w:val="single" w:sz="6" w:space="0" w:color="000000"/>
              <w:left w:val="single" w:sz="6" w:space="0" w:color="000000"/>
              <w:bottom w:val="single" w:sz="6" w:space="0" w:color="000000"/>
              <w:right w:val="single" w:sz="6" w:space="0" w:color="000000"/>
            </w:tcBorders>
          </w:tcPr>
          <w:p w14:paraId="36C320B4" w14:textId="77777777" w:rsidR="00806D03" w:rsidRPr="00517C5F" w:rsidRDefault="00806D03" w:rsidP="00A85401">
            <w:pPr>
              <w:spacing w:line="259" w:lineRule="auto"/>
              <w:ind w:right="41" w:firstLine="0"/>
              <w:jc w:val="right"/>
              <w:rPr>
                <w:color w:val="auto"/>
                <w:sz w:val="18"/>
                <w:szCs w:val="18"/>
              </w:rPr>
            </w:pPr>
            <w:r w:rsidRPr="00517C5F">
              <w:rPr>
                <w:color w:val="auto"/>
                <w:sz w:val="18"/>
                <w:szCs w:val="18"/>
              </w:rPr>
              <w:lastRenderedPageBreak/>
              <w:t>Dopustne gradnje in dejavnosti</w:t>
            </w:r>
          </w:p>
        </w:tc>
        <w:tc>
          <w:tcPr>
            <w:tcW w:w="6405" w:type="dxa"/>
            <w:gridSpan w:val="2"/>
            <w:tcBorders>
              <w:top w:val="single" w:sz="6" w:space="0" w:color="000000"/>
              <w:left w:val="single" w:sz="6" w:space="0" w:color="000000"/>
              <w:bottom w:val="single" w:sz="6" w:space="0" w:color="000000"/>
              <w:right w:val="single" w:sz="6" w:space="0" w:color="000000"/>
            </w:tcBorders>
          </w:tcPr>
          <w:p w14:paraId="76CA5AA6" w14:textId="77777777" w:rsidR="00806D03" w:rsidRPr="00517C5F" w:rsidRDefault="00806D03" w:rsidP="00A85401">
            <w:pPr>
              <w:spacing w:after="0" w:line="259" w:lineRule="auto"/>
              <w:ind w:firstLine="0"/>
              <w:jc w:val="left"/>
              <w:rPr>
                <w:color w:val="auto"/>
                <w:sz w:val="18"/>
                <w:szCs w:val="18"/>
              </w:rPr>
            </w:pPr>
            <w:r w:rsidRPr="00517C5F">
              <w:rPr>
                <w:color w:val="auto"/>
                <w:sz w:val="18"/>
                <w:szCs w:val="18"/>
              </w:rPr>
              <w:t xml:space="preserve">Dopustna je gradnja: eno in </w:t>
            </w:r>
            <w:proofErr w:type="spellStart"/>
            <w:r w:rsidRPr="00517C5F">
              <w:rPr>
                <w:color w:val="auto"/>
                <w:sz w:val="18"/>
                <w:szCs w:val="18"/>
              </w:rPr>
              <w:t>dvo</w:t>
            </w:r>
            <w:proofErr w:type="spellEnd"/>
            <w:r w:rsidRPr="00517C5F">
              <w:rPr>
                <w:color w:val="auto"/>
                <w:sz w:val="18"/>
                <w:szCs w:val="18"/>
              </w:rPr>
              <w:t xml:space="preserve"> stanovanjskih stavb, gradnja vseh </w:t>
            </w:r>
            <w:proofErr w:type="spellStart"/>
            <w:r w:rsidRPr="00517C5F">
              <w:rPr>
                <w:color w:val="auto"/>
                <w:sz w:val="18"/>
                <w:szCs w:val="18"/>
              </w:rPr>
              <w:t>nestanovanjskih</w:t>
            </w:r>
            <w:proofErr w:type="spellEnd"/>
            <w:r w:rsidRPr="00517C5F">
              <w:rPr>
                <w:color w:val="auto"/>
                <w:sz w:val="18"/>
                <w:szCs w:val="18"/>
              </w:rPr>
              <w:t xml:space="preserve"> stavb in vseh drugih gradbeno inženirskih objektov skladno s predpisom o razvrščanju objektov.</w:t>
            </w:r>
          </w:p>
          <w:p w14:paraId="4C049A86" w14:textId="1198BF74" w:rsidR="00806D03" w:rsidRPr="00517C5F" w:rsidRDefault="00806D03" w:rsidP="00A85401">
            <w:pPr>
              <w:spacing w:line="259" w:lineRule="auto"/>
              <w:ind w:firstLine="0"/>
              <w:rPr>
                <w:color w:val="auto"/>
                <w:sz w:val="18"/>
                <w:szCs w:val="18"/>
              </w:rPr>
            </w:pPr>
            <w:r w:rsidRPr="00517C5F">
              <w:rPr>
                <w:color w:val="auto"/>
                <w:sz w:val="18"/>
                <w:szCs w:val="18"/>
              </w:rPr>
              <w:t>Dopustne dejavnosti so: trgovsk</w:t>
            </w:r>
            <w:r w:rsidR="001577E9" w:rsidRPr="00517C5F">
              <w:rPr>
                <w:color w:val="auto"/>
                <w:sz w:val="18"/>
                <w:szCs w:val="18"/>
              </w:rPr>
              <w:t>e</w:t>
            </w:r>
            <w:r w:rsidRPr="00517C5F">
              <w:rPr>
                <w:color w:val="auto"/>
                <w:sz w:val="18"/>
                <w:szCs w:val="18"/>
              </w:rPr>
              <w:t>, oskrbn</w:t>
            </w:r>
            <w:r w:rsidR="001577E9" w:rsidRPr="00517C5F">
              <w:rPr>
                <w:color w:val="auto"/>
                <w:sz w:val="18"/>
                <w:szCs w:val="18"/>
              </w:rPr>
              <w:t>e</w:t>
            </w:r>
            <w:r w:rsidRPr="00517C5F">
              <w:rPr>
                <w:color w:val="auto"/>
                <w:sz w:val="18"/>
                <w:szCs w:val="18"/>
              </w:rPr>
              <w:t>, storitven</w:t>
            </w:r>
            <w:r w:rsidR="001577E9" w:rsidRPr="00517C5F">
              <w:rPr>
                <w:color w:val="auto"/>
                <w:sz w:val="18"/>
                <w:szCs w:val="18"/>
              </w:rPr>
              <w:t>e</w:t>
            </w:r>
            <w:r w:rsidRPr="00517C5F">
              <w:rPr>
                <w:color w:val="auto"/>
                <w:sz w:val="18"/>
                <w:szCs w:val="18"/>
              </w:rPr>
              <w:t>, upravn</w:t>
            </w:r>
            <w:r w:rsidR="001577E9" w:rsidRPr="00517C5F">
              <w:rPr>
                <w:color w:val="auto"/>
                <w:sz w:val="18"/>
                <w:szCs w:val="18"/>
              </w:rPr>
              <w:t>e</w:t>
            </w:r>
            <w:r w:rsidRPr="00517C5F">
              <w:rPr>
                <w:color w:val="auto"/>
                <w:sz w:val="18"/>
                <w:szCs w:val="18"/>
              </w:rPr>
              <w:t>, socialn</w:t>
            </w:r>
            <w:r w:rsidR="001577E9" w:rsidRPr="00517C5F">
              <w:rPr>
                <w:color w:val="auto"/>
                <w:sz w:val="18"/>
                <w:szCs w:val="18"/>
              </w:rPr>
              <w:t>e</w:t>
            </w:r>
            <w:r w:rsidRPr="00517C5F">
              <w:rPr>
                <w:color w:val="auto"/>
                <w:sz w:val="18"/>
                <w:szCs w:val="18"/>
              </w:rPr>
              <w:t>, zdravstven</w:t>
            </w:r>
            <w:r w:rsidR="001577E9" w:rsidRPr="00517C5F">
              <w:rPr>
                <w:color w:val="auto"/>
                <w:sz w:val="18"/>
                <w:szCs w:val="18"/>
              </w:rPr>
              <w:t>e</w:t>
            </w:r>
            <w:r w:rsidRPr="00517C5F">
              <w:rPr>
                <w:color w:val="auto"/>
                <w:sz w:val="18"/>
                <w:szCs w:val="18"/>
              </w:rPr>
              <w:t>, vzgojn</w:t>
            </w:r>
            <w:r w:rsidR="001577E9" w:rsidRPr="00517C5F">
              <w:rPr>
                <w:color w:val="auto"/>
                <w:sz w:val="18"/>
                <w:szCs w:val="18"/>
              </w:rPr>
              <w:t>e</w:t>
            </w:r>
            <w:r w:rsidRPr="00517C5F">
              <w:rPr>
                <w:color w:val="auto"/>
                <w:sz w:val="18"/>
                <w:szCs w:val="18"/>
              </w:rPr>
              <w:t>, izobraževaln</w:t>
            </w:r>
            <w:r w:rsidR="001577E9" w:rsidRPr="00517C5F">
              <w:rPr>
                <w:color w:val="auto"/>
                <w:sz w:val="18"/>
                <w:szCs w:val="18"/>
              </w:rPr>
              <w:t>e</w:t>
            </w:r>
            <w:r w:rsidRPr="00517C5F">
              <w:rPr>
                <w:color w:val="auto"/>
                <w:sz w:val="18"/>
                <w:szCs w:val="18"/>
              </w:rPr>
              <w:t>, kulturn</w:t>
            </w:r>
            <w:r w:rsidR="001577E9" w:rsidRPr="00517C5F">
              <w:rPr>
                <w:color w:val="auto"/>
                <w:sz w:val="18"/>
                <w:szCs w:val="18"/>
              </w:rPr>
              <w:t>e</w:t>
            </w:r>
            <w:r w:rsidRPr="00517C5F">
              <w:rPr>
                <w:color w:val="auto"/>
                <w:sz w:val="18"/>
                <w:szCs w:val="18"/>
              </w:rPr>
              <w:t>, versk</w:t>
            </w:r>
            <w:r w:rsidR="001577E9" w:rsidRPr="00517C5F">
              <w:rPr>
                <w:color w:val="auto"/>
                <w:sz w:val="18"/>
                <w:szCs w:val="18"/>
              </w:rPr>
              <w:t>e</w:t>
            </w:r>
            <w:r w:rsidRPr="00517C5F">
              <w:rPr>
                <w:color w:val="auto"/>
                <w:sz w:val="18"/>
                <w:szCs w:val="18"/>
              </w:rPr>
              <w:t xml:space="preserve"> in podob</w:t>
            </w:r>
            <w:r w:rsidR="00067573" w:rsidRPr="00517C5F">
              <w:rPr>
                <w:color w:val="auto"/>
                <w:sz w:val="18"/>
                <w:szCs w:val="18"/>
              </w:rPr>
              <w:t>e</w:t>
            </w:r>
            <w:r w:rsidRPr="00517C5F">
              <w:rPr>
                <w:color w:val="auto"/>
                <w:sz w:val="18"/>
                <w:szCs w:val="18"/>
              </w:rPr>
              <w:t xml:space="preserve"> ter bivanju.</w:t>
            </w:r>
          </w:p>
          <w:p w14:paraId="67A8E935" w14:textId="52595792" w:rsidR="00806D03" w:rsidRPr="00517C5F" w:rsidRDefault="00806D03" w:rsidP="00A85401">
            <w:pPr>
              <w:spacing w:after="0" w:line="259" w:lineRule="auto"/>
              <w:ind w:firstLine="0"/>
              <w:jc w:val="left"/>
              <w:rPr>
                <w:color w:val="auto"/>
                <w:sz w:val="18"/>
                <w:szCs w:val="18"/>
              </w:rPr>
            </w:pPr>
            <w:r w:rsidRPr="00517C5F">
              <w:rPr>
                <w:color w:val="auto"/>
                <w:sz w:val="18"/>
                <w:szCs w:val="18"/>
              </w:rPr>
              <w:t>Dopustna je gradnja vseh pripadajočih (pomožnih) objektov, ter drugih gradbenih posegov, skladno s predpisom o razvrščanju objektov</w:t>
            </w:r>
            <w:r w:rsidR="003848CF" w:rsidRPr="00517C5F">
              <w:rPr>
                <w:color w:val="auto"/>
                <w:sz w:val="22"/>
              </w:rPr>
              <w:t xml:space="preserve">, </w:t>
            </w:r>
            <w:r w:rsidR="003848CF" w:rsidRPr="00517C5F">
              <w:rPr>
                <w:color w:val="auto"/>
                <w:sz w:val="18"/>
                <w:szCs w:val="18"/>
              </w:rPr>
              <w:t>razen mobilnih hiš in bivalnih zabojnikov</w:t>
            </w:r>
            <w:r w:rsidRPr="00517C5F">
              <w:rPr>
                <w:color w:val="auto"/>
                <w:sz w:val="18"/>
                <w:szCs w:val="18"/>
              </w:rPr>
              <w:t>.</w:t>
            </w:r>
          </w:p>
        </w:tc>
      </w:tr>
      <w:tr w:rsidR="00517C5F" w:rsidRPr="00517C5F" w14:paraId="683D174C" w14:textId="77777777" w:rsidTr="00A85401">
        <w:trPr>
          <w:trHeight w:val="404"/>
        </w:trPr>
        <w:tc>
          <w:tcPr>
            <w:tcW w:w="2921" w:type="dxa"/>
            <w:tcBorders>
              <w:top w:val="single" w:sz="6" w:space="0" w:color="000000"/>
              <w:left w:val="single" w:sz="6" w:space="0" w:color="000000"/>
              <w:bottom w:val="single" w:sz="6" w:space="0" w:color="000000"/>
              <w:right w:val="single" w:sz="6" w:space="0" w:color="000000"/>
            </w:tcBorders>
          </w:tcPr>
          <w:p w14:paraId="7F8AB514"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2 Tip zazidave</w:t>
            </w:r>
          </w:p>
        </w:tc>
        <w:tc>
          <w:tcPr>
            <w:tcW w:w="6405" w:type="dxa"/>
            <w:gridSpan w:val="2"/>
            <w:tcBorders>
              <w:top w:val="single" w:sz="6" w:space="0" w:color="000000"/>
              <w:left w:val="single" w:sz="6" w:space="0" w:color="000000"/>
              <w:bottom w:val="single" w:sz="6" w:space="0" w:color="000000"/>
              <w:right w:val="single" w:sz="6" w:space="0" w:color="000000"/>
            </w:tcBorders>
          </w:tcPr>
          <w:p w14:paraId="0751CD49" w14:textId="77777777" w:rsidR="00806D03" w:rsidRPr="00517C5F" w:rsidRDefault="00806D03" w:rsidP="00A85401">
            <w:pPr>
              <w:spacing w:after="59" w:line="259" w:lineRule="auto"/>
              <w:ind w:firstLine="0"/>
              <w:jc w:val="left"/>
              <w:rPr>
                <w:color w:val="auto"/>
                <w:sz w:val="18"/>
                <w:szCs w:val="18"/>
              </w:rPr>
            </w:pPr>
            <w:r w:rsidRPr="00517C5F">
              <w:rPr>
                <w:b/>
                <w:color w:val="auto"/>
                <w:sz w:val="18"/>
                <w:szCs w:val="18"/>
              </w:rPr>
              <w:t>Tip 1a, 1b, 2</w:t>
            </w:r>
          </w:p>
        </w:tc>
      </w:tr>
      <w:tr w:rsidR="00517C5F" w:rsidRPr="00517C5F" w14:paraId="2C922466" w14:textId="77777777" w:rsidTr="00A85401">
        <w:trPr>
          <w:trHeight w:val="404"/>
        </w:trPr>
        <w:tc>
          <w:tcPr>
            <w:tcW w:w="9326" w:type="dxa"/>
            <w:gridSpan w:val="3"/>
            <w:tcBorders>
              <w:top w:val="single" w:sz="6" w:space="0" w:color="000000"/>
              <w:left w:val="single" w:sz="6" w:space="0" w:color="000000"/>
              <w:bottom w:val="single" w:sz="6" w:space="0" w:color="000000"/>
              <w:right w:val="single" w:sz="6" w:space="0" w:color="000000"/>
            </w:tcBorders>
          </w:tcPr>
          <w:p w14:paraId="0AB3BE24"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3 Stopnja izkoriščenosti zemljišča</w:t>
            </w:r>
          </w:p>
        </w:tc>
      </w:tr>
      <w:tr w:rsidR="00517C5F" w:rsidRPr="00517C5F" w14:paraId="3BAEE148" w14:textId="77777777" w:rsidTr="00A85401">
        <w:trPr>
          <w:trHeight w:val="404"/>
        </w:trPr>
        <w:tc>
          <w:tcPr>
            <w:tcW w:w="2921" w:type="dxa"/>
            <w:tcBorders>
              <w:top w:val="single" w:sz="6" w:space="0" w:color="000000"/>
              <w:left w:val="single" w:sz="6" w:space="0" w:color="000000"/>
              <w:bottom w:val="single" w:sz="6" w:space="0" w:color="000000"/>
              <w:right w:val="single" w:sz="6" w:space="0" w:color="000000"/>
            </w:tcBorders>
          </w:tcPr>
          <w:p w14:paraId="7D8B352B"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Faktor izrabe (FI) do</w:t>
            </w:r>
          </w:p>
        </w:tc>
        <w:tc>
          <w:tcPr>
            <w:tcW w:w="2719" w:type="dxa"/>
            <w:tcBorders>
              <w:top w:val="single" w:sz="6" w:space="0" w:color="000000"/>
              <w:left w:val="single" w:sz="6" w:space="0" w:color="000000"/>
              <w:bottom w:val="single" w:sz="6" w:space="0" w:color="000000"/>
              <w:right w:val="single" w:sz="6" w:space="0" w:color="000000"/>
            </w:tcBorders>
          </w:tcPr>
          <w:p w14:paraId="6083A3D6" w14:textId="77777777" w:rsidR="00806D03" w:rsidRPr="00517C5F" w:rsidRDefault="00806D03" w:rsidP="00A85401">
            <w:pPr>
              <w:spacing w:line="259" w:lineRule="auto"/>
              <w:ind w:left="390" w:firstLine="0"/>
              <w:jc w:val="left"/>
              <w:rPr>
                <w:color w:val="auto"/>
                <w:sz w:val="18"/>
                <w:szCs w:val="18"/>
              </w:rPr>
            </w:pPr>
            <w:r w:rsidRPr="00517C5F">
              <w:rPr>
                <w:b/>
                <w:color w:val="auto"/>
                <w:sz w:val="18"/>
                <w:szCs w:val="18"/>
              </w:rPr>
              <w:t>Faktor zazidanosti (FZ) do</w:t>
            </w:r>
          </w:p>
        </w:tc>
        <w:tc>
          <w:tcPr>
            <w:tcW w:w="3686" w:type="dxa"/>
            <w:tcBorders>
              <w:top w:val="single" w:sz="6" w:space="0" w:color="000000"/>
              <w:left w:val="single" w:sz="6" w:space="0" w:color="000000"/>
              <w:bottom w:val="single" w:sz="6" w:space="0" w:color="000000"/>
              <w:right w:val="single" w:sz="6" w:space="0" w:color="000000"/>
            </w:tcBorders>
          </w:tcPr>
          <w:p w14:paraId="35313444"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Delež zelenih površin (DZP %) vsaj</w:t>
            </w:r>
          </w:p>
        </w:tc>
      </w:tr>
      <w:tr w:rsidR="00806D03" w:rsidRPr="00517C5F" w14:paraId="45CA12DE" w14:textId="77777777" w:rsidTr="00A85401">
        <w:trPr>
          <w:trHeight w:val="404"/>
        </w:trPr>
        <w:tc>
          <w:tcPr>
            <w:tcW w:w="2921" w:type="dxa"/>
            <w:tcBorders>
              <w:top w:val="single" w:sz="6" w:space="0" w:color="000000"/>
              <w:left w:val="single" w:sz="6" w:space="0" w:color="000000"/>
              <w:bottom w:val="single" w:sz="6" w:space="0" w:color="000000"/>
              <w:right w:val="single" w:sz="6" w:space="0" w:color="000000"/>
            </w:tcBorders>
          </w:tcPr>
          <w:p w14:paraId="3F05530F" w14:textId="77777777" w:rsidR="00806D03" w:rsidRPr="00517C5F" w:rsidRDefault="00806D03" w:rsidP="00A85401">
            <w:pPr>
              <w:spacing w:line="259" w:lineRule="auto"/>
              <w:ind w:left="353" w:firstLine="0"/>
              <w:jc w:val="left"/>
              <w:rPr>
                <w:color w:val="auto"/>
                <w:sz w:val="18"/>
                <w:szCs w:val="18"/>
              </w:rPr>
            </w:pPr>
            <w:r w:rsidRPr="00517C5F">
              <w:rPr>
                <w:color w:val="auto"/>
                <w:sz w:val="18"/>
                <w:szCs w:val="18"/>
              </w:rPr>
              <w:t>1,6</w:t>
            </w:r>
          </w:p>
        </w:tc>
        <w:tc>
          <w:tcPr>
            <w:tcW w:w="2719" w:type="dxa"/>
            <w:tcBorders>
              <w:top w:val="single" w:sz="6" w:space="0" w:color="000000"/>
              <w:left w:val="single" w:sz="6" w:space="0" w:color="000000"/>
              <w:bottom w:val="single" w:sz="6" w:space="0" w:color="000000"/>
              <w:right w:val="single" w:sz="6" w:space="0" w:color="000000"/>
            </w:tcBorders>
          </w:tcPr>
          <w:p w14:paraId="4A50405D" w14:textId="77777777" w:rsidR="00806D03" w:rsidRPr="00517C5F" w:rsidRDefault="00806D03" w:rsidP="00A85401">
            <w:pPr>
              <w:spacing w:line="259" w:lineRule="auto"/>
              <w:ind w:left="390" w:firstLine="0"/>
              <w:jc w:val="left"/>
              <w:rPr>
                <w:color w:val="auto"/>
                <w:sz w:val="18"/>
                <w:szCs w:val="18"/>
              </w:rPr>
            </w:pPr>
            <w:r w:rsidRPr="00517C5F">
              <w:rPr>
                <w:color w:val="auto"/>
                <w:sz w:val="18"/>
                <w:szCs w:val="18"/>
              </w:rPr>
              <w:t>/</w:t>
            </w:r>
          </w:p>
        </w:tc>
        <w:tc>
          <w:tcPr>
            <w:tcW w:w="3686" w:type="dxa"/>
            <w:tcBorders>
              <w:top w:val="single" w:sz="6" w:space="0" w:color="000000"/>
              <w:left w:val="single" w:sz="6" w:space="0" w:color="000000"/>
              <w:bottom w:val="single" w:sz="6" w:space="0" w:color="000000"/>
              <w:right w:val="single" w:sz="6" w:space="0" w:color="000000"/>
            </w:tcBorders>
          </w:tcPr>
          <w:p w14:paraId="03C2086E" w14:textId="77777777" w:rsidR="00806D03" w:rsidRPr="00517C5F" w:rsidRDefault="00806D03" w:rsidP="00A85401">
            <w:pPr>
              <w:spacing w:line="259" w:lineRule="auto"/>
              <w:ind w:left="353" w:firstLine="0"/>
              <w:jc w:val="left"/>
              <w:rPr>
                <w:color w:val="auto"/>
                <w:sz w:val="18"/>
                <w:szCs w:val="18"/>
              </w:rPr>
            </w:pPr>
            <w:r w:rsidRPr="00517C5F">
              <w:rPr>
                <w:color w:val="auto"/>
                <w:sz w:val="18"/>
                <w:szCs w:val="18"/>
              </w:rPr>
              <w:t>10</w:t>
            </w:r>
          </w:p>
        </w:tc>
      </w:tr>
    </w:tbl>
    <w:p w14:paraId="74429D3F" w14:textId="77777777" w:rsidR="00806D03" w:rsidRPr="00517C5F" w:rsidRDefault="00806D03" w:rsidP="00806D03">
      <w:pPr>
        <w:ind w:firstLine="0"/>
        <w:rPr>
          <w:color w:val="auto"/>
          <w:sz w:val="18"/>
          <w:szCs w:val="18"/>
        </w:rPr>
      </w:pPr>
    </w:p>
    <w:p w14:paraId="3A97687B" w14:textId="77777777" w:rsidR="00806D03" w:rsidRPr="00517C5F" w:rsidRDefault="00806D03" w:rsidP="00806D03">
      <w:pPr>
        <w:ind w:firstLine="0"/>
        <w:rPr>
          <w:color w:val="auto"/>
          <w:sz w:val="18"/>
          <w:szCs w:val="18"/>
        </w:rPr>
      </w:pPr>
    </w:p>
    <w:tbl>
      <w:tblPr>
        <w:tblStyle w:val="TableGrid2"/>
        <w:tblW w:w="9326" w:type="dxa"/>
        <w:tblInd w:w="22" w:type="dxa"/>
        <w:tblCellMar>
          <w:top w:w="81" w:type="dxa"/>
          <w:right w:w="36" w:type="dxa"/>
        </w:tblCellMar>
        <w:tblLook w:val="04A0" w:firstRow="1" w:lastRow="0" w:firstColumn="1" w:lastColumn="0" w:noHBand="0" w:noVBand="1"/>
      </w:tblPr>
      <w:tblGrid>
        <w:gridCol w:w="2921"/>
        <w:gridCol w:w="2719"/>
        <w:gridCol w:w="3686"/>
      </w:tblGrid>
      <w:tr w:rsidR="00517C5F" w:rsidRPr="00517C5F" w14:paraId="7B6C2FA0" w14:textId="77777777" w:rsidTr="00A85401">
        <w:trPr>
          <w:trHeight w:val="415"/>
        </w:trPr>
        <w:tc>
          <w:tcPr>
            <w:tcW w:w="9326" w:type="dxa"/>
            <w:gridSpan w:val="3"/>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5D90146B" w14:textId="77777777" w:rsidR="00806D03" w:rsidRPr="00517C5F" w:rsidRDefault="00806D03" w:rsidP="00A85401">
            <w:pPr>
              <w:ind w:firstLine="0"/>
              <w:jc w:val="left"/>
              <w:rPr>
                <w:b/>
                <w:bCs/>
                <w:color w:val="auto"/>
                <w:sz w:val="18"/>
                <w:szCs w:val="18"/>
              </w:rPr>
            </w:pPr>
            <w:r w:rsidRPr="00517C5F">
              <w:rPr>
                <w:b/>
                <w:bCs/>
                <w:color w:val="auto"/>
                <w:sz w:val="18"/>
                <w:szCs w:val="18"/>
              </w:rPr>
              <w:t>Na območjih podrobnejše namenske rabe »</w:t>
            </w:r>
            <w:proofErr w:type="spellStart"/>
            <w:r w:rsidRPr="00517C5F">
              <w:rPr>
                <w:b/>
                <w:bCs/>
                <w:color w:val="auto"/>
                <w:sz w:val="18"/>
                <w:szCs w:val="18"/>
              </w:rPr>
              <w:t>CDi</w:t>
            </w:r>
            <w:proofErr w:type="spellEnd"/>
            <w:r w:rsidRPr="00517C5F">
              <w:rPr>
                <w:b/>
                <w:bCs/>
                <w:color w:val="auto"/>
                <w:sz w:val="18"/>
                <w:szCs w:val="18"/>
              </w:rPr>
              <w:t xml:space="preserve"> – območja centralnih dejavnosti za izobraževanje, vzgojo in šport« veljajo naslednji posebni prostorski izvedbeni pogoji:</w:t>
            </w:r>
          </w:p>
        </w:tc>
      </w:tr>
      <w:tr w:rsidR="00517C5F" w:rsidRPr="00517C5F" w14:paraId="48D888D6" w14:textId="77777777" w:rsidTr="00A85401">
        <w:trPr>
          <w:trHeight w:val="404"/>
        </w:trPr>
        <w:tc>
          <w:tcPr>
            <w:tcW w:w="9326" w:type="dxa"/>
            <w:gridSpan w:val="3"/>
            <w:tcBorders>
              <w:top w:val="single" w:sz="6" w:space="0" w:color="000000"/>
              <w:left w:val="single" w:sz="6" w:space="0" w:color="000000"/>
              <w:bottom w:val="single" w:sz="6" w:space="0" w:color="000000"/>
              <w:right w:val="single" w:sz="6" w:space="0" w:color="000000"/>
            </w:tcBorders>
          </w:tcPr>
          <w:p w14:paraId="006BF667"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1 Vrste posegov v prostor in njihova namembnost</w:t>
            </w:r>
          </w:p>
        </w:tc>
      </w:tr>
      <w:tr w:rsidR="00517C5F" w:rsidRPr="00517C5F" w14:paraId="000D181E" w14:textId="77777777" w:rsidTr="00A85401">
        <w:trPr>
          <w:trHeight w:val="953"/>
        </w:trPr>
        <w:tc>
          <w:tcPr>
            <w:tcW w:w="2921" w:type="dxa"/>
            <w:tcBorders>
              <w:top w:val="single" w:sz="6" w:space="0" w:color="000000"/>
              <w:left w:val="single" w:sz="6" w:space="0" w:color="000000"/>
              <w:bottom w:val="single" w:sz="6" w:space="0" w:color="000000"/>
              <w:right w:val="single" w:sz="6" w:space="0" w:color="000000"/>
            </w:tcBorders>
          </w:tcPr>
          <w:p w14:paraId="36065528" w14:textId="77777777" w:rsidR="00806D03" w:rsidRPr="00517C5F" w:rsidRDefault="00806D03" w:rsidP="00A85401">
            <w:pPr>
              <w:spacing w:line="259" w:lineRule="auto"/>
              <w:ind w:right="41" w:firstLine="0"/>
              <w:jc w:val="right"/>
              <w:rPr>
                <w:color w:val="auto"/>
                <w:sz w:val="18"/>
                <w:szCs w:val="18"/>
              </w:rPr>
            </w:pPr>
            <w:r w:rsidRPr="00517C5F">
              <w:rPr>
                <w:color w:val="auto"/>
                <w:sz w:val="18"/>
                <w:szCs w:val="18"/>
              </w:rPr>
              <w:t>Dopustne gradnje in dejavnosti</w:t>
            </w:r>
          </w:p>
        </w:tc>
        <w:tc>
          <w:tcPr>
            <w:tcW w:w="6405" w:type="dxa"/>
            <w:gridSpan w:val="2"/>
            <w:tcBorders>
              <w:top w:val="single" w:sz="6" w:space="0" w:color="000000"/>
              <w:left w:val="single" w:sz="6" w:space="0" w:color="000000"/>
              <w:bottom w:val="single" w:sz="6" w:space="0" w:color="000000"/>
              <w:right w:val="single" w:sz="6" w:space="0" w:color="000000"/>
            </w:tcBorders>
          </w:tcPr>
          <w:p w14:paraId="2BFDB58D" w14:textId="69376023" w:rsidR="00806D03" w:rsidRPr="00517C5F" w:rsidRDefault="00806D03" w:rsidP="00A85401">
            <w:pPr>
              <w:spacing w:line="259" w:lineRule="auto"/>
              <w:ind w:firstLine="0"/>
              <w:rPr>
                <w:color w:val="auto"/>
                <w:sz w:val="18"/>
                <w:szCs w:val="18"/>
              </w:rPr>
            </w:pPr>
            <w:r w:rsidRPr="00517C5F">
              <w:rPr>
                <w:color w:val="auto"/>
                <w:sz w:val="18"/>
                <w:szCs w:val="18"/>
              </w:rPr>
              <w:t>Dopustna je gradnja  stavb za izobraževanje in znanstvenoraziskovalno delo, ter objektov za šport, rekreacijo in prosti čas skladno s predpisom o razvrščanju objektov.</w:t>
            </w:r>
          </w:p>
          <w:p w14:paraId="3F2AA9C8" w14:textId="77777777" w:rsidR="00806D03" w:rsidRPr="00517C5F" w:rsidRDefault="00806D03" w:rsidP="00A85401">
            <w:pPr>
              <w:spacing w:line="259" w:lineRule="auto"/>
              <w:ind w:firstLine="0"/>
              <w:rPr>
                <w:color w:val="auto"/>
                <w:sz w:val="18"/>
                <w:szCs w:val="18"/>
              </w:rPr>
            </w:pPr>
            <w:r w:rsidRPr="00517C5F">
              <w:rPr>
                <w:color w:val="auto"/>
                <w:sz w:val="18"/>
                <w:szCs w:val="18"/>
              </w:rPr>
              <w:t xml:space="preserve">Dopustne dejavnosti so namenjeni vzgojni, izobraževalni in kulturni dejavnosti. Dopustna je spremljajoča zdravstvena dejavnost. </w:t>
            </w:r>
          </w:p>
          <w:p w14:paraId="62C0230A" w14:textId="77777777" w:rsidR="00806D03" w:rsidRPr="00517C5F" w:rsidRDefault="00806D03" w:rsidP="00A85401">
            <w:pPr>
              <w:spacing w:line="259" w:lineRule="auto"/>
              <w:ind w:firstLine="0"/>
              <w:rPr>
                <w:color w:val="auto"/>
                <w:sz w:val="18"/>
                <w:szCs w:val="18"/>
              </w:rPr>
            </w:pPr>
            <w:r w:rsidRPr="00517C5F">
              <w:rPr>
                <w:color w:val="auto"/>
                <w:sz w:val="18"/>
                <w:szCs w:val="18"/>
              </w:rPr>
              <w:t>Dopustna je gradnja vseh pripadajočih (pomožnih) objektov, ter drugih gradbenih posegov, skladno s predpisom o razvrščanju objektov.</w:t>
            </w:r>
          </w:p>
        </w:tc>
      </w:tr>
      <w:tr w:rsidR="00517C5F" w:rsidRPr="00517C5F" w14:paraId="4729E416" w14:textId="77777777" w:rsidTr="00A85401">
        <w:trPr>
          <w:trHeight w:val="404"/>
        </w:trPr>
        <w:tc>
          <w:tcPr>
            <w:tcW w:w="2921" w:type="dxa"/>
            <w:tcBorders>
              <w:top w:val="single" w:sz="6" w:space="0" w:color="000000"/>
              <w:left w:val="single" w:sz="6" w:space="0" w:color="000000"/>
              <w:bottom w:val="single" w:sz="6" w:space="0" w:color="000000"/>
              <w:right w:val="single" w:sz="6" w:space="0" w:color="000000"/>
            </w:tcBorders>
          </w:tcPr>
          <w:p w14:paraId="1B70184E"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2 Tip zazidave</w:t>
            </w:r>
          </w:p>
        </w:tc>
        <w:tc>
          <w:tcPr>
            <w:tcW w:w="6405" w:type="dxa"/>
            <w:gridSpan w:val="2"/>
            <w:tcBorders>
              <w:top w:val="single" w:sz="6" w:space="0" w:color="000000"/>
              <w:left w:val="single" w:sz="6" w:space="0" w:color="000000"/>
              <w:bottom w:val="single" w:sz="6" w:space="0" w:color="000000"/>
              <w:right w:val="single" w:sz="6" w:space="0" w:color="000000"/>
            </w:tcBorders>
          </w:tcPr>
          <w:p w14:paraId="36612088" w14:textId="77777777" w:rsidR="00806D03" w:rsidRPr="00517C5F" w:rsidRDefault="00806D03" w:rsidP="00A85401">
            <w:pPr>
              <w:spacing w:after="59" w:line="259" w:lineRule="auto"/>
              <w:ind w:firstLine="0"/>
              <w:jc w:val="left"/>
              <w:rPr>
                <w:color w:val="auto"/>
                <w:sz w:val="18"/>
                <w:szCs w:val="18"/>
              </w:rPr>
            </w:pPr>
            <w:r w:rsidRPr="00517C5F">
              <w:rPr>
                <w:b/>
                <w:color w:val="auto"/>
                <w:sz w:val="18"/>
                <w:szCs w:val="18"/>
              </w:rPr>
              <w:t>Tip 2</w:t>
            </w:r>
          </w:p>
        </w:tc>
      </w:tr>
      <w:tr w:rsidR="00517C5F" w:rsidRPr="00517C5F" w14:paraId="40050370" w14:textId="77777777" w:rsidTr="00A85401">
        <w:trPr>
          <w:trHeight w:val="404"/>
        </w:trPr>
        <w:tc>
          <w:tcPr>
            <w:tcW w:w="9326" w:type="dxa"/>
            <w:gridSpan w:val="3"/>
            <w:tcBorders>
              <w:top w:val="single" w:sz="6" w:space="0" w:color="000000"/>
              <w:left w:val="single" w:sz="6" w:space="0" w:color="000000"/>
              <w:bottom w:val="single" w:sz="6" w:space="0" w:color="000000"/>
              <w:right w:val="single" w:sz="6" w:space="0" w:color="000000"/>
            </w:tcBorders>
          </w:tcPr>
          <w:p w14:paraId="2D20024D"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3 Stopnja izkoriščenosti zemljišča</w:t>
            </w:r>
          </w:p>
        </w:tc>
      </w:tr>
      <w:tr w:rsidR="00517C5F" w:rsidRPr="00517C5F" w14:paraId="7858339F" w14:textId="77777777" w:rsidTr="00A85401">
        <w:trPr>
          <w:trHeight w:val="404"/>
        </w:trPr>
        <w:tc>
          <w:tcPr>
            <w:tcW w:w="2921" w:type="dxa"/>
            <w:tcBorders>
              <w:top w:val="single" w:sz="6" w:space="0" w:color="000000"/>
              <w:left w:val="single" w:sz="6" w:space="0" w:color="000000"/>
              <w:bottom w:val="single" w:sz="6" w:space="0" w:color="000000"/>
              <w:right w:val="single" w:sz="6" w:space="0" w:color="000000"/>
            </w:tcBorders>
          </w:tcPr>
          <w:p w14:paraId="1B61B3C2"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Faktor izrabe (FI) do</w:t>
            </w:r>
          </w:p>
        </w:tc>
        <w:tc>
          <w:tcPr>
            <w:tcW w:w="2719" w:type="dxa"/>
            <w:tcBorders>
              <w:top w:val="single" w:sz="6" w:space="0" w:color="000000"/>
              <w:left w:val="single" w:sz="6" w:space="0" w:color="000000"/>
              <w:bottom w:val="single" w:sz="6" w:space="0" w:color="000000"/>
              <w:right w:val="single" w:sz="6" w:space="0" w:color="000000"/>
            </w:tcBorders>
          </w:tcPr>
          <w:p w14:paraId="0E39EBAD" w14:textId="77777777" w:rsidR="00806D03" w:rsidRPr="00517C5F" w:rsidRDefault="00806D03" w:rsidP="00A85401">
            <w:pPr>
              <w:spacing w:line="259" w:lineRule="auto"/>
              <w:ind w:left="390" w:firstLine="0"/>
              <w:jc w:val="left"/>
              <w:rPr>
                <w:color w:val="auto"/>
                <w:sz w:val="18"/>
                <w:szCs w:val="18"/>
              </w:rPr>
            </w:pPr>
            <w:r w:rsidRPr="00517C5F">
              <w:rPr>
                <w:b/>
                <w:color w:val="auto"/>
                <w:sz w:val="18"/>
                <w:szCs w:val="18"/>
              </w:rPr>
              <w:t>Faktor zazidanosti (FZ) do</w:t>
            </w:r>
          </w:p>
        </w:tc>
        <w:tc>
          <w:tcPr>
            <w:tcW w:w="3686" w:type="dxa"/>
            <w:tcBorders>
              <w:top w:val="single" w:sz="6" w:space="0" w:color="000000"/>
              <w:left w:val="single" w:sz="6" w:space="0" w:color="000000"/>
              <w:bottom w:val="single" w:sz="6" w:space="0" w:color="000000"/>
              <w:right w:val="single" w:sz="6" w:space="0" w:color="000000"/>
            </w:tcBorders>
          </w:tcPr>
          <w:p w14:paraId="5F13094A"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Delež zelenih površin (DZP %) vsaj</w:t>
            </w:r>
          </w:p>
        </w:tc>
      </w:tr>
      <w:tr w:rsidR="00806D03" w:rsidRPr="00517C5F" w14:paraId="6C8ADF2E" w14:textId="77777777" w:rsidTr="00A85401">
        <w:trPr>
          <w:trHeight w:val="404"/>
        </w:trPr>
        <w:tc>
          <w:tcPr>
            <w:tcW w:w="2921" w:type="dxa"/>
            <w:tcBorders>
              <w:top w:val="single" w:sz="6" w:space="0" w:color="000000"/>
              <w:left w:val="single" w:sz="6" w:space="0" w:color="000000"/>
              <w:bottom w:val="single" w:sz="6" w:space="0" w:color="000000"/>
              <w:right w:val="single" w:sz="6" w:space="0" w:color="000000"/>
            </w:tcBorders>
          </w:tcPr>
          <w:p w14:paraId="6AC14F7F" w14:textId="77777777" w:rsidR="00806D03" w:rsidRPr="00517C5F" w:rsidRDefault="00806D03" w:rsidP="00A85401">
            <w:pPr>
              <w:spacing w:line="259" w:lineRule="auto"/>
              <w:ind w:left="353" w:firstLine="0"/>
              <w:jc w:val="left"/>
              <w:rPr>
                <w:color w:val="auto"/>
                <w:sz w:val="18"/>
                <w:szCs w:val="18"/>
              </w:rPr>
            </w:pPr>
            <w:r w:rsidRPr="00517C5F">
              <w:rPr>
                <w:color w:val="auto"/>
                <w:sz w:val="18"/>
                <w:szCs w:val="18"/>
              </w:rPr>
              <w:t>1</w:t>
            </w:r>
          </w:p>
        </w:tc>
        <w:tc>
          <w:tcPr>
            <w:tcW w:w="2719" w:type="dxa"/>
            <w:tcBorders>
              <w:top w:val="single" w:sz="6" w:space="0" w:color="000000"/>
              <w:left w:val="single" w:sz="6" w:space="0" w:color="000000"/>
              <w:bottom w:val="single" w:sz="6" w:space="0" w:color="000000"/>
              <w:right w:val="single" w:sz="6" w:space="0" w:color="000000"/>
            </w:tcBorders>
          </w:tcPr>
          <w:p w14:paraId="1513BB58" w14:textId="77777777" w:rsidR="00806D03" w:rsidRPr="00517C5F" w:rsidRDefault="00806D03" w:rsidP="00A85401">
            <w:pPr>
              <w:spacing w:line="259" w:lineRule="auto"/>
              <w:ind w:left="390" w:firstLine="0"/>
              <w:jc w:val="left"/>
              <w:rPr>
                <w:color w:val="auto"/>
                <w:sz w:val="18"/>
                <w:szCs w:val="18"/>
              </w:rPr>
            </w:pPr>
            <w:r w:rsidRPr="00517C5F">
              <w:rPr>
                <w:color w:val="auto"/>
                <w:sz w:val="18"/>
                <w:szCs w:val="18"/>
              </w:rPr>
              <w:t>/</w:t>
            </w:r>
          </w:p>
        </w:tc>
        <w:tc>
          <w:tcPr>
            <w:tcW w:w="3686" w:type="dxa"/>
            <w:tcBorders>
              <w:top w:val="single" w:sz="6" w:space="0" w:color="000000"/>
              <w:left w:val="single" w:sz="6" w:space="0" w:color="000000"/>
              <w:bottom w:val="single" w:sz="6" w:space="0" w:color="000000"/>
              <w:right w:val="single" w:sz="6" w:space="0" w:color="000000"/>
            </w:tcBorders>
          </w:tcPr>
          <w:p w14:paraId="3106CA47" w14:textId="77777777" w:rsidR="00806D03" w:rsidRPr="00517C5F" w:rsidRDefault="00806D03" w:rsidP="00A85401">
            <w:pPr>
              <w:spacing w:line="259" w:lineRule="auto"/>
              <w:ind w:left="353" w:firstLine="0"/>
              <w:jc w:val="left"/>
              <w:rPr>
                <w:color w:val="auto"/>
                <w:sz w:val="18"/>
                <w:szCs w:val="18"/>
              </w:rPr>
            </w:pPr>
            <w:r w:rsidRPr="00517C5F">
              <w:rPr>
                <w:color w:val="auto"/>
                <w:sz w:val="18"/>
                <w:szCs w:val="18"/>
              </w:rPr>
              <w:t>5</w:t>
            </w:r>
          </w:p>
        </w:tc>
      </w:tr>
    </w:tbl>
    <w:p w14:paraId="26A0DC4D" w14:textId="77777777" w:rsidR="00806D03" w:rsidRPr="00517C5F" w:rsidRDefault="00806D03" w:rsidP="00806D03">
      <w:pPr>
        <w:ind w:firstLine="0"/>
        <w:rPr>
          <w:color w:val="auto"/>
          <w:sz w:val="18"/>
          <w:szCs w:val="18"/>
        </w:rPr>
      </w:pPr>
    </w:p>
    <w:p w14:paraId="043041BB" w14:textId="77777777" w:rsidR="00806D03" w:rsidRPr="00517C5F" w:rsidRDefault="00806D03" w:rsidP="00806D03">
      <w:pPr>
        <w:ind w:firstLine="0"/>
        <w:rPr>
          <w:color w:val="auto"/>
          <w:sz w:val="18"/>
          <w:szCs w:val="18"/>
        </w:rPr>
      </w:pPr>
    </w:p>
    <w:tbl>
      <w:tblPr>
        <w:tblStyle w:val="TableGrid2"/>
        <w:tblW w:w="9326" w:type="dxa"/>
        <w:tblInd w:w="22" w:type="dxa"/>
        <w:tblCellMar>
          <w:top w:w="81" w:type="dxa"/>
          <w:right w:w="36" w:type="dxa"/>
        </w:tblCellMar>
        <w:tblLook w:val="04A0" w:firstRow="1" w:lastRow="0" w:firstColumn="1" w:lastColumn="0" w:noHBand="0" w:noVBand="1"/>
      </w:tblPr>
      <w:tblGrid>
        <w:gridCol w:w="2921"/>
        <w:gridCol w:w="2719"/>
        <w:gridCol w:w="3686"/>
      </w:tblGrid>
      <w:tr w:rsidR="00517C5F" w:rsidRPr="00517C5F" w14:paraId="6B2A03BD" w14:textId="77777777" w:rsidTr="00A85401">
        <w:trPr>
          <w:trHeight w:val="415"/>
        </w:trPr>
        <w:tc>
          <w:tcPr>
            <w:tcW w:w="9326" w:type="dxa"/>
            <w:gridSpan w:val="3"/>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4A56488C" w14:textId="77777777" w:rsidR="00806D03" w:rsidRPr="00517C5F" w:rsidRDefault="00806D03" w:rsidP="00A85401">
            <w:pPr>
              <w:ind w:firstLine="0"/>
              <w:jc w:val="left"/>
              <w:rPr>
                <w:b/>
                <w:bCs/>
                <w:color w:val="auto"/>
                <w:sz w:val="18"/>
                <w:szCs w:val="18"/>
              </w:rPr>
            </w:pPr>
            <w:r w:rsidRPr="00517C5F">
              <w:rPr>
                <w:b/>
                <w:bCs/>
                <w:color w:val="auto"/>
                <w:sz w:val="18"/>
                <w:szCs w:val="18"/>
              </w:rPr>
              <w:t>Na območjih podrobnejše namenske rabe »</w:t>
            </w:r>
            <w:proofErr w:type="spellStart"/>
            <w:r w:rsidRPr="00517C5F">
              <w:rPr>
                <w:b/>
                <w:color w:val="auto"/>
                <w:sz w:val="18"/>
                <w:szCs w:val="18"/>
              </w:rPr>
              <w:t>CDk</w:t>
            </w:r>
            <w:proofErr w:type="spellEnd"/>
            <w:r w:rsidRPr="00517C5F">
              <w:rPr>
                <w:b/>
                <w:color w:val="auto"/>
                <w:sz w:val="18"/>
                <w:szCs w:val="18"/>
              </w:rPr>
              <w:t xml:space="preserve"> – območja centralnih dejavnosti za kulturo in javno upravo« veljajo naslednji posebni prostorski izvedbeni pogoji:</w:t>
            </w:r>
          </w:p>
        </w:tc>
      </w:tr>
      <w:tr w:rsidR="00517C5F" w:rsidRPr="00517C5F" w14:paraId="7FC3FE23" w14:textId="77777777" w:rsidTr="00A85401">
        <w:trPr>
          <w:trHeight w:val="404"/>
        </w:trPr>
        <w:tc>
          <w:tcPr>
            <w:tcW w:w="9326" w:type="dxa"/>
            <w:gridSpan w:val="3"/>
            <w:tcBorders>
              <w:top w:val="single" w:sz="6" w:space="0" w:color="000000"/>
              <w:left w:val="single" w:sz="6" w:space="0" w:color="000000"/>
              <w:bottom w:val="single" w:sz="6" w:space="0" w:color="000000"/>
              <w:right w:val="single" w:sz="6" w:space="0" w:color="000000"/>
            </w:tcBorders>
          </w:tcPr>
          <w:p w14:paraId="45DE648B"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1 Vrste posegov v prostor in njihova namembnost</w:t>
            </w:r>
          </w:p>
        </w:tc>
      </w:tr>
      <w:tr w:rsidR="00517C5F" w:rsidRPr="00517C5F" w14:paraId="330AABAB" w14:textId="77777777" w:rsidTr="00A85401">
        <w:trPr>
          <w:trHeight w:val="953"/>
        </w:trPr>
        <w:tc>
          <w:tcPr>
            <w:tcW w:w="2921" w:type="dxa"/>
            <w:tcBorders>
              <w:top w:val="single" w:sz="6" w:space="0" w:color="000000"/>
              <w:left w:val="single" w:sz="6" w:space="0" w:color="000000"/>
              <w:bottom w:val="single" w:sz="6" w:space="0" w:color="000000"/>
              <w:right w:val="single" w:sz="6" w:space="0" w:color="000000"/>
            </w:tcBorders>
          </w:tcPr>
          <w:p w14:paraId="1CF97629" w14:textId="77777777" w:rsidR="00806D03" w:rsidRPr="00517C5F" w:rsidRDefault="00806D03" w:rsidP="00A85401">
            <w:pPr>
              <w:spacing w:line="259" w:lineRule="auto"/>
              <w:ind w:right="41" w:firstLine="0"/>
              <w:jc w:val="right"/>
              <w:rPr>
                <w:color w:val="auto"/>
                <w:sz w:val="18"/>
                <w:szCs w:val="18"/>
              </w:rPr>
            </w:pPr>
            <w:r w:rsidRPr="00517C5F">
              <w:rPr>
                <w:color w:val="auto"/>
                <w:sz w:val="18"/>
                <w:szCs w:val="18"/>
              </w:rPr>
              <w:t>Dopustne gradnje in dejavnosti</w:t>
            </w:r>
          </w:p>
        </w:tc>
        <w:tc>
          <w:tcPr>
            <w:tcW w:w="6405" w:type="dxa"/>
            <w:gridSpan w:val="2"/>
            <w:tcBorders>
              <w:top w:val="single" w:sz="6" w:space="0" w:color="000000"/>
              <w:left w:val="single" w:sz="6" w:space="0" w:color="000000"/>
              <w:bottom w:val="single" w:sz="6" w:space="0" w:color="000000"/>
              <w:right w:val="single" w:sz="6" w:space="0" w:color="000000"/>
            </w:tcBorders>
          </w:tcPr>
          <w:p w14:paraId="2936B6AC" w14:textId="77777777" w:rsidR="00806D03" w:rsidRPr="00517C5F" w:rsidRDefault="00806D03" w:rsidP="00921B7D">
            <w:pPr>
              <w:spacing w:line="259" w:lineRule="auto"/>
              <w:ind w:firstLine="0"/>
              <w:rPr>
                <w:color w:val="auto"/>
                <w:sz w:val="18"/>
                <w:szCs w:val="18"/>
              </w:rPr>
            </w:pPr>
            <w:r w:rsidRPr="00517C5F">
              <w:rPr>
                <w:color w:val="auto"/>
                <w:sz w:val="18"/>
                <w:szCs w:val="18"/>
              </w:rPr>
              <w:t>Dopustne so stavbe splošnega družbenega pomena, ki so namenjene kulturni dejavnosti in dejavnosti javne uprave. Dopustna je gradnja vseh pripadajočih (pomožnih) objektov, ter drugih gradbenih posegov, skladno s predpisom o razvrščanju objektov.</w:t>
            </w:r>
          </w:p>
        </w:tc>
      </w:tr>
      <w:tr w:rsidR="00517C5F" w:rsidRPr="00517C5F" w14:paraId="06060825" w14:textId="77777777" w:rsidTr="00A85401">
        <w:trPr>
          <w:trHeight w:val="404"/>
        </w:trPr>
        <w:tc>
          <w:tcPr>
            <w:tcW w:w="2921" w:type="dxa"/>
            <w:tcBorders>
              <w:top w:val="single" w:sz="6" w:space="0" w:color="000000"/>
              <w:left w:val="single" w:sz="6" w:space="0" w:color="000000"/>
              <w:bottom w:val="single" w:sz="6" w:space="0" w:color="000000"/>
              <w:right w:val="single" w:sz="6" w:space="0" w:color="000000"/>
            </w:tcBorders>
          </w:tcPr>
          <w:p w14:paraId="4742C8BB"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2 Tip zazidave</w:t>
            </w:r>
          </w:p>
        </w:tc>
        <w:tc>
          <w:tcPr>
            <w:tcW w:w="6405" w:type="dxa"/>
            <w:gridSpan w:val="2"/>
            <w:tcBorders>
              <w:top w:val="single" w:sz="6" w:space="0" w:color="000000"/>
              <w:left w:val="single" w:sz="6" w:space="0" w:color="000000"/>
              <w:bottom w:val="single" w:sz="6" w:space="0" w:color="000000"/>
              <w:right w:val="single" w:sz="6" w:space="0" w:color="000000"/>
            </w:tcBorders>
          </w:tcPr>
          <w:p w14:paraId="681B9A94" w14:textId="77777777" w:rsidR="00806D03" w:rsidRPr="00517C5F" w:rsidRDefault="00806D03" w:rsidP="00A85401">
            <w:pPr>
              <w:spacing w:after="59" w:line="259" w:lineRule="auto"/>
              <w:ind w:firstLine="0"/>
              <w:jc w:val="left"/>
              <w:rPr>
                <w:color w:val="auto"/>
                <w:sz w:val="18"/>
                <w:szCs w:val="18"/>
              </w:rPr>
            </w:pPr>
            <w:r w:rsidRPr="00517C5F">
              <w:rPr>
                <w:b/>
                <w:color w:val="auto"/>
                <w:sz w:val="18"/>
                <w:szCs w:val="18"/>
              </w:rPr>
              <w:t xml:space="preserve">Tip 2 </w:t>
            </w:r>
          </w:p>
        </w:tc>
      </w:tr>
      <w:tr w:rsidR="00517C5F" w:rsidRPr="00517C5F" w14:paraId="4CCE355C" w14:textId="77777777" w:rsidTr="00A85401">
        <w:trPr>
          <w:trHeight w:val="404"/>
        </w:trPr>
        <w:tc>
          <w:tcPr>
            <w:tcW w:w="9326" w:type="dxa"/>
            <w:gridSpan w:val="3"/>
            <w:tcBorders>
              <w:top w:val="single" w:sz="6" w:space="0" w:color="000000"/>
              <w:left w:val="single" w:sz="6" w:space="0" w:color="000000"/>
              <w:bottom w:val="single" w:sz="6" w:space="0" w:color="000000"/>
              <w:right w:val="single" w:sz="6" w:space="0" w:color="000000"/>
            </w:tcBorders>
          </w:tcPr>
          <w:p w14:paraId="307327E4"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3 Stopnja izkoriščenosti zemljišča</w:t>
            </w:r>
          </w:p>
        </w:tc>
      </w:tr>
      <w:tr w:rsidR="00517C5F" w:rsidRPr="00517C5F" w14:paraId="1476F65A" w14:textId="77777777" w:rsidTr="00A85401">
        <w:trPr>
          <w:trHeight w:val="404"/>
        </w:trPr>
        <w:tc>
          <w:tcPr>
            <w:tcW w:w="2921" w:type="dxa"/>
            <w:tcBorders>
              <w:top w:val="single" w:sz="6" w:space="0" w:color="000000"/>
              <w:left w:val="single" w:sz="6" w:space="0" w:color="000000"/>
              <w:bottom w:val="single" w:sz="6" w:space="0" w:color="000000"/>
              <w:right w:val="single" w:sz="6" w:space="0" w:color="000000"/>
            </w:tcBorders>
          </w:tcPr>
          <w:p w14:paraId="1DE1FAF7"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Faktor izrabe (FI) do</w:t>
            </w:r>
          </w:p>
        </w:tc>
        <w:tc>
          <w:tcPr>
            <w:tcW w:w="2719" w:type="dxa"/>
            <w:tcBorders>
              <w:top w:val="single" w:sz="6" w:space="0" w:color="000000"/>
              <w:left w:val="single" w:sz="6" w:space="0" w:color="000000"/>
              <w:bottom w:val="single" w:sz="6" w:space="0" w:color="000000"/>
              <w:right w:val="single" w:sz="6" w:space="0" w:color="000000"/>
            </w:tcBorders>
          </w:tcPr>
          <w:p w14:paraId="0165A8D5" w14:textId="77777777" w:rsidR="00806D03" w:rsidRPr="00517C5F" w:rsidRDefault="00806D03" w:rsidP="00A85401">
            <w:pPr>
              <w:spacing w:line="259" w:lineRule="auto"/>
              <w:ind w:left="390" w:firstLine="0"/>
              <w:jc w:val="left"/>
              <w:rPr>
                <w:color w:val="auto"/>
                <w:sz w:val="18"/>
                <w:szCs w:val="18"/>
              </w:rPr>
            </w:pPr>
            <w:r w:rsidRPr="00517C5F">
              <w:rPr>
                <w:b/>
                <w:color w:val="auto"/>
                <w:sz w:val="18"/>
                <w:szCs w:val="18"/>
              </w:rPr>
              <w:t>Faktor zazidanosti (FZ) do</w:t>
            </w:r>
          </w:p>
        </w:tc>
        <w:tc>
          <w:tcPr>
            <w:tcW w:w="3686" w:type="dxa"/>
            <w:tcBorders>
              <w:top w:val="single" w:sz="6" w:space="0" w:color="000000"/>
              <w:left w:val="single" w:sz="6" w:space="0" w:color="000000"/>
              <w:bottom w:val="single" w:sz="6" w:space="0" w:color="000000"/>
              <w:right w:val="single" w:sz="6" w:space="0" w:color="000000"/>
            </w:tcBorders>
          </w:tcPr>
          <w:p w14:paraId="340A915A"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Delež zelenih površin (DZP %) vsaj</w:t>
            </w:r>
          </w:p>
        </w:tc>
      </w:tr>
      <w:tr w:rsidR="00806D03" w:rsidRPr="00517C5F" w14:paraId="713856B0" w14:textId="77777777" w:rsidTr="00A85401">
        <w:trPr>
          <w:trHeight w:val="404"/>
        </w:trPr>
        <w:tc>
          <w:tcPr>
            <w:tcW w:w="2921" w:type="dxa"/>
            <w:tcBorders>
              <w:top w:val="single" w:sz="6" w:space="0" w:color="000000"/>
              <w:left w:val="single" w:sz="6" w:space="0" w:color="000000"/>
              <w:bottom w:val="single" w:sz="6" w:space="0" w:color="000000"/>
              <w:right w:val="single" w:sz="6" w:space="0" w:color="000000"/>
            </w:tcBorders>
          </w:tcPr>
          <w:p w14:paraId="32D592B5" w14:textId="77777777" w:rsidR="00806D03" w:rsidRPr="00517C5F" w:rsidRDefault="00806D03" w:rsidP="00A85401">
            <w:pPr>
              <w:spacing w:line="259" w:lineRule="auto"/>
              <w:ind w:left="353" w:firstLine="0"/>
              <w:jc w:val="left"/>
              <w:rPr>
                <w:color w:val="auto"/>
                <w:sz w:val="18"/>
                <w:szCs w:val="18"/>
              </w:rPr>
            </w:pPr>
            <w:r w:rsidRPr="00517C5F">
              <w:rPr>
                <w:color w:val="auto"/>
                <w:sz w:val="18"/>
                <w:szCs w:val="18"/>
              </w:rPr>
              <w:t>1,2</w:t>
            </w:r>
          </w:p>
        </w:tc>
        <w:tc>
          <w:tcPr>
            <w:tcW w:w="2719" w:type="dxa"/>
            <w:tcBorders>
              <w:top w:val="single" w:sz="6" w:space="0" w:color="000000"/>
              <w:left w:val="single" w:sz="6" w:space="0" w:color="000000"/>
              <w:bottom w:val="single" w:sz="6" w:space="0" w:color="000000"/>
              <w:right w:val="single" w:sz="6" w:space="0" w:color="000000"/>
            </w:tcBorders>
          </w:tcPr>
          <w:p w14:paraId="4669E7D5" w14:textId="77777777" w:rsidR="00806D03" w:rsidRPr="00517C5F" w:rsidRDefault="00806D03" w:rsidP="00A85401">
            <w:pPr>
              <w:spacing w:line="259" w:lineRule="auto"/>
              <w:ind w:left="390" w:firstLine="0"/>
              <w:jc w:val="left"/>
              <w:rPr>
                <w:color w:val="auto"/>
                <w:sz w:val="18"/>
                <w:szCs w:val="18"/>
              </w:rPr>
            </w:pPr>
            <w:r w:rsidRPr="00517C5F">
              <w:rPr>
                <w:color w:val="auto"/>
                <w:sz w:val="18"/>
                <w:szCs w:val="18"/>
              </w:rPr>
              <w:t>0,8</w:t>
            </w:r>
          </w:p>
        </w:tc>
        <w:tc>
          <w:tcPr>
            <w:tcW w:w="3686" w:type="dxa"/>
            <w:tcBorders>
              <w:top w:val="single" w:sz="6" w:space="0" w:color="000000"/>
              <w:left w:val="single" w:sz="6" w:space="0" w:color="000000"/>
              <w:bottom w:val="single" w:sz="6" w:space="0" w:color="000000"/>
              <w:right w:val="single" w:sz="6" w:space="0" w:color="000000"/>
            </w:tcBorders>
          </w:tcPr>
          <w:p w14:paraId="67EFAFCE" w14:textId="77777777" w:rsidR="00806D03" w:rsidRPr="00517C5F" w:rsidRDefault="00806D03" w:rsidP="00A85401">
            <w:pPr>
              <w:spacing w:line="259" w:lineRule="auto"/>
              <w:ind w:left="353" w:firstLine="0"/>
              <w:jc w:val="left"/>
              <w:rPr>
                <w:color w:val="auto"/>
                <w:sz w:val="18"/>
                <w:szCs w:val="18"/>
              </w:rPr>
            </w:pPr>
            <w:r w:rsidRPr="00517C5F">
              <w:rPr>
                <w:color w:val="auto"/>
                <w:sz w:val="18"/>
                <w:szCs w:val="18"/>
              </w:rPr>
              <w:t>10</w:t>
            </w:r>
          </w:p>
        </w:tc>
      </w:tr>
    </w:tbl>
    <w:p w14:paraId="19628A83" w14:textId="77777777" w:rsidR="00806D03" w:rsidRPr="00517C5F" w:rsidRDefault="00806D03" w:rsidP="00806D03">
      <w:pPr>
        <w:ind w:firstLine="0"/>
        <w:rPr>
          <w:color w:val="auto"/>
          <w:sz w:val="18"/>
          <w:szCs w:val="18"/>
        </w:rPr>
      </w:pPr>
    </w:p>
    <w:p w14:paraId="74687EB5" w14:textId="77777777" w:rsidR="00806D03" w:rsidRPr="00517C5F" w:rsidRDefault="00806D03" w:rsidP="00806D03">
      <w:pPr>
        <w:ind w:firstLine="0"/>
        <w:rPr>
          <w:color w:val="auto"/>
          <w:sz w:val="18"/>
          <w:szCs w:val="18"/>
        </w:rPr>
      </w:pPr>
    </w:p>
    <w:tbl>
      <w:tblPr>
        <w:tblStyle w:val="TableGrid2"/>
        <w:tblW w:w="9326" w:type="dxa"/>
        <w:tblInd w:w="22" w:type="dxa"/>
        <w:tblCellMar>
          <w:top w:w="81" w:type="dxa"/>
          <w:right w:w="36" w:type="dxa"/>
        </w:tblCellMar>
        <w:tblLook w:val="04A0" w:firstRow="1" w:lastRow="0" w:firstColumn="1" w:lastColumn="0" w:noHBand="0" w:noVBand="1"/>
      </w:tblPr>
      <w:tblGrid>
        <w:gridCol w:w="2921"/>
        <w:gridCol w:w="2719"/>
        <w:gridCol w:w="3686"/>
      </w:tblGrid>
      <w:tr w:rsidR="00517C5F" w:rsidRPr="00517C5F" w14:paraId="767EC711" w14:textId="77777777" w:rsidTr="00A85401">
        <w:trPr>
          <w:trHeight w:val="415"/>
        </w:trPr>
        <w:tc>
          <w:tcPr>
            <w:tcW w:w="9326" w:type="dxa"/>
            <w:gridSpan w:val="3"/>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67D1CBA7" w14:textId="77777777" w:rsidR="00806D03" w:rsidRPr="00517C5F" w:rsidRDefault="00806D03" w:rsidP="00A85401">
            <w:pPr>
              <w:ind w:firstLine="0"/>
              <w:jc w:val="left"/>
              <w:rPr>
                <w:b/>
                <w:bCs/>
                <w:color w:val="auto"/>
                <w:sz w:val="18"/>
                <w:szCs w:val="18"/>
              </w:rPr>
            </w:pPr>
            <w:r w:rsidRPr="00517C5F">
              <w:rPr>
                <w:b/>
                <w:bCs/>
                <w:color w:val="auto"/>
                <w:sz w:val="18"/>
                <w:szCs w:val="18"/>
              </w:rPr>
              <w:lastRenderedPageBreak/>
              <w:t>Na območjih podrobnejše namenske rabe »</w:t>
            </w:r>
            <w:proofErr w:type="spellStart"/>
            <w:r w:rsidRPr="00517C5F">
              <w:rPr>
                <w:b/>
                <w:bCs/>
                <w:color w:val="auto"/>
                <w:sz w:val="18"/>
                <w:szCs w:val="18"/>
              </w:rPr>
              <w:t>CDv</w:t>
            </w:r>
            <w:proofErr w:type="spellEnd"/>
            <w:r w:rsidRPr="00517C5F">
              <w:rPr>
                <w:b/>
                <w:bCs/>
                <w:color w:val="auto"/>
                <w:sz w:val="18"/>
                <w:szCs w:val="18"/>
              </w:rPr>
              <w:t xml:space="preserve"> – območja centralnih dejavnosti za opravljanje verskih obredov« veljajo naslednji posebni prostorski izvedbeni pogoji:</w:t>
            </w:r>
          </w:p>
        </w:tc>
      </w:tr>
      <w:tr w:rsidR="00517C5F" w:rsidRPr="00517C5F" w14:paraId="583B2A5D" w14:textId="77777777" w:rsidTr="00A85401">
        <w:trPr>
          <w:trHeight w:val="404"/>
        </w:trPr>
        <w:tc>
          <w:tcPr>
            <w:tcW w:w="9326" w:type="dxa"/>
            <w:gridSpan w:val="3"/>
            <w:tcBorders>
              <w:top w:val="single" w:sz="6" w:space="0" w:color="000000"/>
              <w:left w:val="single" w:sz="6" w:space="0" w:color="000000"/>
              <w:bottom w:val="single" w:sz="6" w:space="0" w:color="000000"/>
              <w:right w:val="single" w:sz="6" w:space="0" w:color="000000"/>
            </w:tcBorders>
          </w:tcPr>
          <w:p w14:paraId="78A7CB9C"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1 Vrste posegov v prostor in njihova namembnost</w:t>
            </w:r>
          </w:p>
        </w:tc>
      </w:tr>
      <w:tr w:rsidR="00517C5F" w:rsidRPr="00517C5F" w14:paraId="01B44C2E" w14:textId="77777777" w:rsidTr="00A85401">
        <w:trPr>
          <w:trHeight w:val="953"/>
        </w:trPr>
        <w:tc>
          <w:tcPr>
            <w:tcW w:w="2921" w:type="dxa"/>
            <w:tcBorders>
              <w:top w:val="single" w:sz="6" w:space="0" w:color="000000"/>
              <w:left w:val="single" w:sz="6" w:space="0" w:color="000000"/>
              <w:bottom w:val="single" w:sz="6" w:space="0" w:color="000000"/>
              <w:right w:val="single" w:sz="6" w:space="0" w:color="000000"/>
            </w:tcBorders>
          </w:tcPr>
          <w:p w14:paraId="70D51403" w14:textId="77777777" w:rsidR="00806D03" w:rsidRPr="00517C5F" w:rsidRDefault="00806D03" w:rsidP="00A85401">
            <w:pPr>
              <w:spacing w:line="259" w:lineRule="auto"/>
              <w:ind w:right="41" w:firstLine="0"/>
              <w:jc w:val="right"/>
              <w:rPr>
                <w:color w:val="auto"/>
                <w:sz w:val="18"/>
                <w:szCs w:val="18"/>
              </w:rPr>
            </w:pPr>
            <w:r w:rsidRPr="00517C5F">
              <w:rPr>
                <w:color w:val="auto"/>
                <w:sz w:val="18"/>
                <w:szCs w:val="18"/>
              </w:rPr>
              <w:t>Dopustne gradnje in dejavnosti</w:t>
            </w:r>
          </w:p>
        </w:tc>
        <w:tc>
          <w:tcPr>
            <w:tcW w:w="6405" w:type="dxa"/>
            <w:gridSpan w:val="2"/>
            <w:tcBorders>
              <w:top w:val="single" w:sz="6" w:space="0" w:color="000000"/>
              <w:left w:val="single" w:sz="6" w:space="0" w:color="000000"/>
              <w:bottom w:val="single" w:sz="6" w:space="0" w:color="000000"/>
              <w:right w:val="single" w:sz="6" w:space="0" w:color="000000"/>
            </w:tcBorders>
          </w:tcPr>
          <w:p w14:paraId="396DBC50" w14:textId="77777777" w:rsidR="00806D03" w:rsidRPr="00517C5F" w:rsidRDefault="00806D03" w:rsidP="00A85401">
            <w:pPr>
              <w:spacing w:line="259" w:lineRule="auto"/>
              <w:ind w:firstLine="0"/>
              <w:rPr>
                <w:color w:val="auto"/>
                <w:sz w:val="18"/>
                <w:szCs w:val="18"/>
              </w:rPr>
            </w:pPr>
            <w:r w:rsidRPr="00517C5F">
              <w:rPr>
                <w:color w:val="auto"/>
                <w:sz w:val="18"/>
                <w:szCs w:val="18"/>
              </w:rPr>
              <w:t xml:space="preserve">Dopustne so obredne stavbe, ki so namenjene dejavnosti opravljanja verskih obredov. Dopustna je spremljajoča dejavnost bivanja. </w:t>
            </w:r>
          </w:p>
          <w:p w14:paraId="41DE2167" w14:textId="77777777" w:rsidR="00806D03" w:rsidRPr="00517C5F" w:rsidRDefault="00806D03" w:rsidP="00A85401">
            <w:pPr>
              <w:spacing w:line="259" w:lineRule="auto"/>
              <w:ind w:firstLine="0"/>
              <w:rPr>
                <w:color w:val="auto"/>
                <w:sz w:val="18"/>
                <w:szCs w:val="18"/>
              </w:rPr>
            </w:pPr>
            <w:r w:rsidRPr="00517C5F">
              <w:rPr>
                <w:color w:val="auto"/>
                <w:sz w:val="18"/>
                <w:szCs w:val="18"/>
              </w:rPr>
              <w:t>Dopustna je gradnja vseh pripadajočih (pomožnih) objektov, ter drugih gradbenih posegov, skladno s predpisom o razvrščanju objektov.</w:t>
            </w:r>
          </w:p>
        </w:tc>
      </w:tr>
      <w:tr w:rsidR="00517C5F" w:rsidRPr="00517C5F" w14:paraId="5BFB8F80" w14:textId="77777777" w:rsidTr="00A85401">
        <w:trPr>
          <w:trHeight w:val="404"/>
        </w:trPr>
        <w:tc>
          <w:tcPr>
            <w:tcW w:w="2921" w:type="dxa"/>
            <w:tcBorders>
              <w:top w:val="single" w:sz="6" w:space="0" w:color="000000"/>
              <w:left w:val="single" w:sz="6" w:space="0" w:color="000000"/>
              <w:bottom w:val="single" w:sz="6" w:space="0" w:color="000000"/>
              <w:right w:val="single" w:sz="6" w:space="0" w:color="000000"/>
            </w:tcBorders>
          </w:tcPr>
          <w:p w14:paraId="3A8901FC"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2 Tip zazidave</w:t>
            </w:r>
          </w:p>
        </w:tc>
        <w:tc>
          <w:tcPr>
            <w:tcW w:w="6405" w:type="dxa"/>
            <w:gridSpan w:val="2"/>
            <w:tcBorders>
              <w:top w:val="single" w:sz="6" w:space="0" w:color="000000"/>
              <w:left w:val="single" w:sz="6" w:space="0" w:color="000000"/>
              <w:bottom w:val="single" w:sz="6" w:space="0" w:color="000000"/>
              <w:right w:val="single" w:sz="6" w:space="0" w:color="000000"/>
            </w:tcBorders>
          </w:tcPr>
          <w:p w14:paraId="351E06E7" w14:textId="77777777" w:rsidR="00806D03" w:rsidRPr="00517C5F" w:rsidRDefault="00806D03" w:rsidP="00A85401">
            <w:pPr>
              <w:spacing w:after="59" w:line="259" w:lineRule="auto"/>
              <w:ind w:firstLine="0"/>
              <w:jc w:val="left"/>
              <w:rPr>
                <w:color w:val="auto"/>
                <w:sz w:val="18"/>
                <w:szCs w:val="18"/>
              </w:rPr>
            </w:pPr>
            <w:r w:rsidRPr="00517C5F">
              <w:rPr>
                <w:b/>
                <w:color w:val="auto"/>
                <w:sz w:val="18"/>
                <w:szCs w:val="18"/>
              </w:rPr>
              <w:t>Tip 1a, 2</w:t>
            </w:r>
          </w:p>
        </w:tc>
      </w:tr>
      <w:tr w:rsidR="00517C5F" w:rsidRPr="00517C5F" w14:paraId="5DD712AA" w14:textId="77777777" w:rsidTr="00A85401">
        <w:trPr>
          <w:trHeight w:val="404"/>
        </w:trPr>
        <w:tc>
          <w:tcPr>
            <w:tcW w:w="9326" w:type="dxa"/>
            <w:gridSpan w:val="3"/>
            <w:tcBorders>
              <w:top w:val="single" w:sz="6" w:space="0" w:color="000000"/>
              <w:left w:val="single" w:sz="6" w:space="0" w:color="000000"/>
              <w:bottom w:val="single" w:sz="6" w:space="0" w:color="000000"/>
              <w:right w:val="single" w:sz="6" w:space="0" w:color="000000"/>
            </w:tcBorders>
          </w:tcPr>
          <w:p w14:paraId="5CBD1B8F"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3 Stopnja izkoriščenosti zemljišča</w:t>
            </w:r>
          </w:p>
        </w:tc>
      </w:tr>
      <w:tr w:rsidR="00517C5F" w:rsidRPr="00517C5F" w14:paraId="08CAEA52" w14:textId="77777777" w:rsidTr="00A85401">
        <w:trPr>
          <w:trHeight w:val="404"/>
        </w:trPr>
        <w:tc>
          <w:tcPr>
            <w:tcW w:w="2921" w:type="dxa"/>
            <w:tcBorders>
              <w:top w:val="single" w:sz="6" w:space="0" w:color="000000"/>
              <w:left w:val="single" w:sz="6" w:space="0" w:color="000000"/>
              <w:bottom w:val="single" w:sz="6" w:space="0" w:color="000000"/>
              <w:right w:val="single" w:sz="6" w:space="0" w:color="000000"/>
            </w:tcBorders>
          </w:tcPr>
          <w:p w14:paraId="1EF3FC2B"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Faktor izrabe (FI) do</w:t>
            </w:r>
          </w:p>
        </w:tc>
        <w:tc>
          <w:tcPr>
            <w:tcW w:w="2719" w:type="dxa"/>
            <w:tcBorders>
              <w:top w:val="single" w:sz="6" w:space="0" w:color="000000"/>
              <w:left w:val="single" w:sz="6" w:space="0" w:color="000000"/>
              <w:bottom w:val="single" w:sz="6" w:space="0" w:color="000000"/>
              <w:right w:val="single" w:sz="6" w:space="0" w:color="000000"/>
            </w:tcBorders>
          </w:tcPr>
          <w:p w14:paraId="111DD37E" w14:textId="77777777" w:rsidR="00806D03" w:rsidRPr="00517C5F" w:rsidRDefault="00806D03" w:rsidP="00A85401">
            <w:pPr>
              <w:spacing w:line="259" w:lineRule="auto"/>
              <w:ind w:left="390" w:firstLine="0"/>
              <w:jc w:val="left"/>
              <w:rPr>
                <w:color w:val="auto"/>
                <w:sz w:val="18"/>
                <w:szCs w:val="18"/>
              </w:rPr>
            </w:pPr>
            <w:r w:rsidRPr="00517C5F">
              <w:rPr>
                <w:b/>
                <w:color w:val="auto"/>
                <w:sz w:val="18"/>
                <w:szCs w:val="18"/>
              </w:rPr>
              <w:t>Faktor zazidanosti (FZ) do</w:t>
            </w:r>
          </w:p>
        </w:tc>
        <w:tc>
          <w:tcPr>
            <w:tcW w:w="3686" w:type="dxa"/>
            <w:tcBorders>
              <w:top w:val="single" w:sz="6" w:space="0" w:color="000000"/>
              <w:left w:val="single" w:sz="6" w:space="0" w:color="000000"/>
              <w:bottom w:val="single" w:sz="6" w:space="0" w:color="000000"/>
              <w:right w:val="single" w:sz="6" w:space="0" w:color="000000"/>
            </w:tcBorders>
          </w:tcPr>
          <w:p w14:paraId="40474265"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Delež zelenih površin (DZP %) vsaj</w:t>
            </w:r>
          </w:p>
        </w:tc>
      </w:tr>
      <w:tr w:rsidR="00806D03" w:rsidRPr="00517C5F" w14:paraId="13D4EA67" w14:textId="77777777" w:rsidTr="00A85401">
        <w:trPr>
          <w:trHeight w:val="404"/>
        </w:trPr>
        <w:tc>
          <w:tcPr>
            <w:tcW w:w="2921" w:type="dxa"/>
            <w:tcBorders>
              <w:top w:val="single" w:sz="6" w:space="0" w:color="000000"/>
              <w:left w:val="single" w:sz="6" w:space="0" w:color="000000"/>
              <w:bottom w:val="single" w:sz="6" w:space="0" w:color="000000"/>
              <w:right w:val="single" w:sz="6" w:space="0" w:color="000000"/>
            </w:tcBorders>
          </w:tcPr>
          <w:p w14:paraId="6B8C0628" w14:textId="77777777" w:rsidR="00806D03" w:rsidRPr="00517C5F" w:rsidRDefault="00806D03" w:rsidP="00A85401">
            <w:pPr>
              <w:spacing w:line="259" w:lineRule="auto"/>
              <w:ind w:left="353" w:firstLine="0"/>
              <w:jc w:val="left"/>
              <w:rPr>
                <w:color w:val="auto"/>
                <w:sz w:val="18"/>
                <w:szCs w:val="18"/>
              </w:rPr>
            </w:pPr>
            <w:r w:rsidRPr="00517C5F">
              <w:rPr>
                <w:color w:val="auto"/>
                <w:sz w:val="18"/>
                <w:szCs w:val="18"/>
              </w:rPr>
              <w:t>/</w:t>
            </w:r>
          </w:p>
        </w:tc>
        <w:tc>
          <w:tcPr>
            <w:tcW w:w="2719" w:type="dxa"/>
            <w:tcBorders>
              <w:top w:val="single" w:sz="6" w:space="0" w:color="000000"/>
              <w:left w:val="single" w:sz="6" w:space="0" w:color="000000"/>
              <w:bottom w:val="single" w:sz="6" w:space="0" w:color="000000"/>
              <w:right w:val="single" w:sz="6" w:space="0" w:color="000000"/>
            </w:tcBorders>
          </w:tcPr>
          <w:p w14:paraId="75D51979" w14:textId="77777777" w:rsidR="00806D03" w:rsidRPr="00517C5F" w:rsidRDefault="00806D03" w:rsidP="00A85401">
            <w:pPr>
              <w:spacing w:line="259" w:lineRule="auto"/>
              <w:ind w:left="390" w:firstLine="0"/>
              <w:jc w:val="left"/>
              <w:rPr>
                <w:color w:val="auto"/>
                <w:sz w:val="18"/>
                <w:szCs w:val="18"/>
              </w:rPr>
            </w:pPr>
            <w:r w:rsidRPr="00517C5F">
              <w:rPr>
                <w:color w:val="auto"/>
                <w:sz w:val="18"/>
                <w:szCs w:val="18"/>
              </w:rPr>
              <w:t>1</w:t>
            </w:r>
          </w:p>
        </w:tc>
        <w:tc>
          <w:tcPr>
            <w:tcW w:w="3686" w:type="dxa"/>
            <w:tcBorders>
              <w:top w:val="single" w:sz="6" w:space="0" w:color="000000"/>
              <w:left w:val="single" w:sz="6" w:space="0" w:color="000000"/>
              <w:bottom w:val="single" w:sz="6" w:space="0" w:color="000000"/>
              <w:right w:val="single" w:sz="6" w:space="0" w:color="000000"/>
            </w:tcBorders>
          </w:tcPr>
          <w:p w14:paraId="0B3F3B5C" w14:textId="77777777" w:rsidR="00806D03" w:rsidRPr="00517C5F" w:rsidRDefault="00806D03" w:rsidP="00A85401">
            <w:pPr>
              <w:spacing w:line="259" w:lineRule="auto"/>
              <w:ind w:left="353" w:firstLine="0"/>
              <w:jc w:val="left"/>
              <w:rPr>
                <w:color w:val="auto"/>
                <w:sz w:val="18"/>
                <w:szCs w:val="18"/>
              </w:rPr>
            </w:pPr>
            <w:r w:rsidRPr="00517C5F">
              <w:rPr>
                <w:color w:val="auto"/>
                <w:sz w:val="18"/>
                <w:szCs w:val="18"/>
              </w:rPr>
              <w:t>/</w:t>
            </w:r>
          </w:p>
        </w:tc>
      </w:tr>
    </w:tbl>
    <w:p w14:paraId="6A312AD0" w14:textId="77777777" w:rsidR="00806D03" w:rsidRPr="00517C5F" w:rsidRDefault="00806D03" w:rsidP="00806D03">
      <w:pPr>
        <w:ind w:firstLine="0"/>
        <w:rPr>
          <w:color w:val="auto"/>
          <w:sz w:val="18"/>
          <w:szCs w:val="18"/>
        </w:rPr>
      </w:pPr>
    </w:p>
    <w:p w14:paraId="7B444CA5" w14:textId="77777777" w:rsidR="00806D03" w:rsidRPr="00517C5F" w:rsidRDefault="00806D03" w:rsidP="00806D03">
      <w:pPr>
        <w:ind w:firstLine="0"/>
        <w:rPr>
          <w:color w:val="auto"/>
          <w:sz w:val="18"/>
          <w:szCs w:val="18"/>
        </w:rPr>
      </w:pPr>
    </w:p>
    <w:tbl>
      <w:tblPr>
        <w:tblStyle w:val="TableGrid2"/>
        <w:tblW w:w="9326" w:type="dxa"/>
        <w:tblInd w:w="22" w:type="dxa"/>
        <w:tblCellMar>
          <w:top w:w="81" w:type="dxa"/>
          <w:right w:w="36" w:type="dxa"/>
        </w:tblCellMar>
        <w:tblLook w:val="04A0" w:firstRow="1" w:lastRow="0" w:firstColumn="1" w:lastColumn="0" w:noHBand="0" w:noVBand="1"/>
      </w:tblPr>
      <w:tblGrid>
        <w:gridCol w:w="2921"/>
        <w:gridCol w:w="2578"/>
        <w:gridCol w:w="3827"/>
      </w:tblGrid>
      <w:tr w:rsidR="00517C5F" w:rsidRPr="00517C5F" w14:paraId="77419C17" w14:textId="77777777" w:rsidTr="00A85401">
        <w:trPr>
          <w:trHeight w:val="415"/>
        </w:trPr>
        <w:tc>
          <w:tcPr>
            <w:tcW w:w="9326" w:type="dxa"/>
            <w:gridSpan w:val="3"/>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063D430A" w14:textId="77777777" w:rsidR="00806D03" w:rsidRPr="00517C5F" w:rsidRDefault="00806D03" w:rsidP="00A85401">
            <w:pPr>
              <w:ind w:firstLine="0"/>
              <w:jc w:val="left"/>
              <w:rPr>
                <w:b/>
                <w:bCs/>
                <w:color w:val="auto"/>
                <w:sz w:val="18"/>
                <w:szCs w:val="18"/>
              </w:rPr>
            </w:pPr>
            <w:r w:rsidRPr="00517C5F">
              <w:rPr>
                <w:b/>
                <w:bCs/>
                <w:color w:val="auto"/>
                <w:sz w:val="18"/>
                <w:szCs w:val="18"/>
              </w:rPr>
              <w:t>Na območjih podrobnejše namenske rabe »</w:t>
            </w:r>
            <w:proofErr w:type="spellStart"/>
            <w:r w:rsidRPr="00517C5F">
              <w:rPr>
                <w:b/>
                <w:bCs/>
                <w:color w:val="auto"/>
                <w:sz w:val="18"/>
                <w:szCs w:val="18"/>
              </w:rPr>
              <w:t>CDo</w:t>
            </w:r>
            <w:proofErr w:type="spellEnd"/>
            <w:r w:rsidRPr="00517C5F">
              <w:rPr>
                <w:b/>
                <w:bCs/>
                <w:color w:val="auto"/>
                <w:sz w:val="18"/>
                <w:szCs w:val="18"/>
              </w:rPr>
              <w:t xml:space="preserve"> – območja centralnih dejavnosti – trgovske, oskrbne, poslovno-storitvene, gostinske dejavnosti, manjša obrt« veljajo naslednji posebni prostorski izvedbeni pogoji:</w:t>
            </w:r>
          </w:p>
        </w:tc>
      </w:tr>
      <w:tr w:rsidR="00517C5F" w:rsidRPr="00517C5F" w14:paraId="5427EEC4" w14:textId="77777777" w:rsidTr="00A85401">
        <w:trPr>
          <w:trHeight w:val="404"/>
        </w:trPr>
        <w:tc>
          <w:tcPr>
            <w:tcW w:w="9326" w:type="dxa"/>
            <w:gridSpan w:val="3"/>
            <w:tcBorders>
              <w:top w:val="single" w:sz="6" w:space="0" w:color="000000"/>
              <w:left w:val="single" w:sz="6" w:space="0" w:color="000000"/>
              <w:bottom w:val="single" w:sz="6" w:space="0" w:color="000000"/>
              <w:right w:val="single" w:sz="6" w:space="0" w:color="000000"/>
            </w:tcBorders>
          </w:tcPr>
          <w:p w14:paraId="2B0E06CF"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1 Vrste posegov v prostor in njihova namembnost</w:t>
            </w:r>
          </w:p>
        </w:tc>
      </w:tr>
      <w:tr w:rsidR="00517C5F" w:rsidRPr="00517C5F" w14:paraId="556DC90F" w14:textId="77777777" w:rsidTr="00A85401">
        <w:trPr>
          <w:trHeight w:val="953"/>
        </w:trPr>
        <w:tc>
          <w:tcPr>
            <w:tcW w:w="2921" w:type="dxa"/>
            <w:tcBorders>
              <w:top w:val="single" w:sz="6" w:space="0" w:color="000000"/>
              <w:left w:val="single" w:sz="6" w:space="0" w:color="000000"/>
              <w:bottom w:val="single" w:sz="6" w:space="0" w:color="000000"/>
              <w:right w:val="single" w:sz="6" w:space="0" w:color="000000"/>
            </w:tcBorders>
          </w:tcPr>
          <w:p w14:paraId="1AFFBE8E" w14:textId="77777777" w:rsidR="00806D03" w:rsidRPr="00517C5F" w:rsidRDefault="00806D03" w:rsidP="00A85401">
            <w:pPr>
              <w:spacing w:line="259" w:lineRule="auto"/>
              <w:ind w:right="41" w:firstLine="0"/>
              <w:jc w:val="right"/>
              <w:rPr>
                <w:color w:val="auto"/>
                <w:sz w:val="18"/>
                <w:szCs w:val="18"/>
              </w:rPr>
            </w:pPr>
            <w:r w:rsidRPr="00517C5F">
              <w:rPr>
                <w:color w:val="auto"/>
                <w:sz w:val="18"/>
                <w:szCs w:val="18"/>
              </w:rPr>
              <w:t>Dopustne gradnje in dejavnosti</w:t>
            </w:r>
          </w:p>
        </w:tc>
        <w:tc>
          <w:tcPr>
            <w:tcW w:w="6405" w:type="dxa"/>
            <w:gridSpan w:val="2"/>
            <w:tcBorders>
              <w:top w:val="single" w:sz="6" w:space="0" w:color="000000"/>
              <w:left w:val="single" w:sz="6" w:space="0" w:color="000000"/>
              <w:bottom w:val="single" w:sz="6" w:space="0" w:color="000000"/>
              <w:right w:val="single" w:sz="6" w:space="0" w:color="000000"/>
            </w:tcBorders>
          </w:tcPr>
          <w:p w14:paraId="603E0FE5" w14:textId="77777777" w:rsidR="00806D03" w:rsidRPr="00517C5F" w:rsidRDefault="00806D03" w:rsidP="00A85401">
            <w:pPr>
              <w:spacing w:after="0" w:line="259" w:lineRule="auto"/>
              <w:ind w:firstLine="0"/>
              <w:jc w:val="left"/>
              <w:rPr>
                <w:color w:val="auto"/>
                <w:sz w:val="18"/>
                <w:szCs w:val="18"/>
              </w:rPr>
            </w:pPr>
            <w:bookmarkStart w:id="2" w:name="_Hlk56677192"/>
            <w:r w:rsidRPr="00517C5F">
              <w:rPr>
                <w:color w:val="auto"/>
                <w:sz w:val="18"/>
                <w:szCs w:val="18"/>
              </w:rPr>
              <w:t xml:space="preserve">Dopustna je gradnja: eno in </w:t>
            </w:r>
            <w:proofErr w:type="spellStart"/>
            <w:r w:rsidRPr="00517C5F">
              <w:rPr>
                <w:color w:val="auto"/>
                <w:sz w:val="18"/>
                <w:szCs w:val="18"/>
              </w:rPr>
              <w:t>dvo</w:t>
            </w:r>
            <w:proofErr w:type="spellEnd"/>
            <w:r w:rsidRPr="00517C5F">
              <w:rPr>
                <w:color w:val="auto"/>
                <w:sz w:val="18"/>
                <w:szCs w:val="18"/>
              </w:rPr>
              <w:t xml:space="preserve"> stanovanjskih stavb, gradnja vseh </w:t>
            </w:r>
            <w:proofErr w:type="spellStart"/>
            <w:r w:rsidRPr="00517C5F">
              <w:rPr>
                <w:color w:val="auto"/>
                <w:sz w:val="18"/>
                <w:szCs w:val="18"/>
              </w:rPr>
              <w:t>nestanovanjskih</w:t>
            </w:r>
            <w:proofErr w:type="spellEnd"/>
            <w:r w:rsidRPr="00517C5F">
              <w:rPr>
                <w:color w:val="auto"/>
                <w:sz w:val="18"/>
                <w:szCs w:val="18"/>
              </w:rPr>
              <w:t xml:space="preserve"> stavb in vseh drugih gradbeno inženirskih objektov skladno s predpisom o razvrščanju objektov.</w:t>
            </w:r>
          </w:p>
          <w:p w14:paraId="47F4BAE1" w14:textId="77777777" w:rsidR="00806D03" w:rsidRPr="00517C5F" w:rsidRDefault="00806D03" w:rsidP="00A85401">
            <w:pPr>
              <w:spacing w:line="259" w:lineRule="auto"/>
              <w:ind w:firstLine="0"/>
              <w:rPr>
                <w:color w:val="auto"/>
                <w:sz w:val="18"/>
                <w:szCs w:val="18"/>
              </w:rPr>
            </w:pPr>
            <w:r w:rsidRPr="00517C5F">
              <w:rPr>
                <w:color w:val="auto"/>
                <w:sz w:val="18"/>
                <w:szCs w:val="18"/>
              </w:rPr>
              <w:t>Dopustne dejavnosti so: trgovski, oskrbni, storitveni, upravni, socialni, zdravstveni, vzgojni, izobraževalni, kulturni, verski in podobnim ter bivanju.</w:t>
            </w:r>
          </w:p>
          <w:p w14:paraId="12B218CA" w14:textId="46F79029" w:rsidR="00806D03" w:rsidRPr="00517C5F" w:rsidRDefault="00806D03" w:rsidP="00A85401">
            <w:pPr>
              <w:spacing w:line="259" w:lineRule="auto"/>
              <w:ind w:firstLine="0"/>
              <w:rPr>
                <w:color w:val="auto"/>
                <w:sz w:val="18"/>
                <w:szCs w:val="18"/>
              </w:rPr>
            </w:pPr>
            <w:r w:rsidRPr="00517C5F">
              <w:rPr>
                <w:color w:val="auto"/>
                <w:sz w:val="18"/>
                <w:szCs w:val="18"/>
              </w:rPr>
              <w:t>Dopustna je gradnja vseh pripadajočih (pomožnih) objektov, ter drugih gradbenih posegov, skladno s predpisom o razvrščanju objektov</w:t>
            </w:r>
            <w:r w:rsidR="004F3EEE" w:rsidRPr="00517C5F">
              <w:rPr>
                <w:color w:val="auto"/>
                <w:sz w:val="22"/>
              </w:rPr>
              <w:t xml:space="preserve">, </w:t>
            </w:r>
            <w:r w:rsidR="004F3EEE" w:rsidRPr="00517C5F">
              <w:rPr>
                <w:color w:val="auto"/>
                <w:sz w:val="18"/>
                <w:szCs w:val="18"/>
              </w:rPr>
              <w:t>razen mobilnih hiš in bivalnih zabojnikov</w:t>
            </w:r>
            <w:r w:rsidRPr="00517C5F">
              <w:rPr>
                <w:color w:val="auto"/>
                <w:sz w:val="18"/>
                <w:szCs w:val="18"/>
              </w:rPr>
              <w:t>.</w:t>
            </w:r>
            <w:bookmarkEnd w:id="2"/>
          </w:p>
        </w:tc>
      </w:tr>
      <w:tr w:rsidR="00517C5F" w:rsidRPr="00517C5F" w14:paraId="6C58AB9B" w14:textId="77777777" w:rsidTr="00A85401">
        <w:trPr>
          <w:trHeight w:val="404"/>
        </w:trPr>
        <w:tc>
          <w:tcPr>
            <w:tcW w:w="2921" w:type="dxa"/>
            <w:tcBorders>
              <w:top w:val="single" w:sz="6" w:space="0" w:color="000000"/>
              <w:left w:val="single" w:sz="6" w:space="0" w:color="000000"/>
              <w:bottom w:val="single" w:sz="6" w:space="0" w:color="000000"/>
              <w:right w:val="single" w:sz="6" w:space="0" w:color="000000"/>
            </w:tcBorders>
          </w:tcPr>
          <w:p w14:paraId="721AC163"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2 Tip zazidave</w:t>
            </w:r>
          </w:p>
        </w:tc>
        <w:tc>
          <w:tcPr>
            <w:tcW w:w="6405" w:type="dxa"/>
            <w:gridSpan w:val="2"/>
            <w:tcBorders>
              <w:top w:val="single" w:sz="6" w:space="0" w:color="000000"/>
              <w:left w:val="single" w:sz="6" w:space="0" w:color="000000"/>
              <w:bottom w:val="single" w:sz="6" w:space="0" w:color="000000"/>
              <w:right w:val="single" w:sz="6" w:space="0" w:color="000000"/>
            </w:tcBorders>
          </w:tcPr>
          <w:p w14:paraId="0779F27F" w14:textId="77777777" w:rsidR="00806D03" w:rsidRPr="00517C5F" w:rsidRDefault="00806D03" w:rsidP="00A85401">
            <w:pPr>
              <w:spacing w:after="59" w:line="259" w:lineRule="auto"/>
              <w:ind w:firstLine="0"/>
              <w:jc w:val="left"/>
              <w:rPr>
                <w:color w:val="auto"/>
                <w:sz w:val="18"/>
                <w:szCs w:val="18"/>
              </w:rPr>
            </w:pPr>
            <w:r w:rsidRPr="00517C5F">
              <w:rPr>
                <w:b/>
                <w:color w:val="auto"/>
                <w:sz w:val="18"/>
                <w:szCs w:val="18"/>
              </w:rPr>
              <w:t>Tip 1a, 2</w:t>
            </w:r>
          </w:p>
        </w:tc>
      </w:tr>
      <w:tr w:rsidR="00517C5F" w:rsidRPr="00517C5F" w14:paraId="70D7958B" w14:textId="77777777" w:rsidTr="00A85401">
        <w:trPr>
          <w:trHeight w:val="404"/>
        </w:trPr>
        <w:tc>
          <w:tcPr>
            <w:tcW w:w="9326" w:type="dxa"/>
            <w:gridSpan w:val="3"/>
            <w:tcBorders>
              <w:top w:val="single" w:sz="6" w:space="0" w:color="000000"/>
              <w:left w:val="single" w:sz="6" w:space="0" w:color="000000"/>
              <w:bottom w:val="single" w:sz="6" w:space="0" w:color="000000"/>
              <w:right w:val="single" w:sz="6" w:space="0" w:color="000000"/>
            </w:tcBorders>
          </w:tcPr>
          <w:p w14:paraId="20BC3F5D"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3 Stopnja izkoriščenosti zemljišča</w:t>
            </w:r>
          </w:p>
        </w:tc>
      </w:tr>
      <w:tr w:rsidR="00517C5F" w:rsidRPr="00517C5F" w14:paraId="4DE65374" w14:textId="77777777" w:rsidTr="00A85401">
        <w:trPr>
          <w:trHeight w:val="404"/>
        </w:trPr>
        <w:tc>
          <w:tcPr>
            <w:tcW w:w="2921" w:type="dxa"/>
            <w:tcBorders>
              <w:top w:val="single" w:sz="6" w:space="0" w:color="000000"/>
              <w:left w:val="single" w:sz="6" w:space="0" w:color="000000"/>
              <w:bottom w:val="single" w:sz="6" w:space="0" w:color="000000"/>
              <w:right w:val="single" w:sz="6" w:space="0" w:color="000000"/>
            </w:tcBorders>
          </w:tcPr>
          <w:p w14:paraId="1990EFA2"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Faktor izrabe (FI) do</w:t>
            </w:r>
          </w:p>
        </w:tc>
        <w:tc>
          <w:tcPr>
            <w:tcW w:w="2578" w:type="dxa"/>
            <w:tcBorders>
              <w:top w:val="single" w:sz="6" w:space="0" w:color="000000"/>
              <w:left w:val="single" w:sz="6" w:space="0" w:color="000000"/>
              <w:bottom w:val="single" w:sz="6" w:space="0" w:color="000000"/>
              <w:right w:val="single" w:sz="6" w:space="0" w:color="000000"/>
            </w:tcBorders>
          </w:tcPr>
          <w:p w14:paraId="6845D053" w14:textId="77777777" w:rsidR="00806D03" w:rsidRPr="00517C5F" w:rsidRDefault="00806D03" w:rsidP="00A85401">
            <w:pPr>
              <w:spacing w:line="259" w:lineRule="auto"/>
              <w:ind w:left="390" w:firstLine="0"/>
              <w:jc w:val="left"/>
              <w:rPr>
                <w:color w:val="auto"/>
                <w:sz w:val="18"/>
                <w:szCs w:val="18"/>
              </w:rPr>
            </w:pPr>
            <w:r w:rsidRPr="00517C5F">
              <w:rPr>
                <w:b/>
                <w:color w:val="auto"/>
                <w:sz w:val="18"/>
                <w:szCs w:val="18"/>
              </w:rPr>
              <w:t>Faktor zazidanosti (FZ) do</w:t>
            </w:r>
          </w:p>
        </w:tc>
        <w:tc>
          <w:tcPr>
            <w:tcW w:w="3827" w:type="dxa"/>
            <w:tcBorders>
              <w:top w:val="single" w:sz="6" w:space="0" w:color="000000"/>
              <w:left w:val="single" w:sz="6" w:space="0" w:color="000000"/>
              <w:bottom w:val="single" w:sz="6" w:space="0" w:color="000000"/>
              <w:right w:val="single" w:sz="6" w:space="0" w:color="000000"/>
            </w:tcBorders>
          </w:tcPr>
          <w:p w14:paraId="5955DC03"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Delež zelenih površin (DZP %) vsaj</w:t>
            </w:r>
          </w:p>
        </w:tc>
      </w:tr>
      <w:tr w:rsidR="00806D03" w:rsidRPr="00517C5F" w14:paraId="695A5BA0" w14:textId="77777777" w:rsidTr="00A85401">
        <w:trPr>
          <w:trHeight w:val="404"/>
        </w:trPr>
        <w:tc>
          <w:tcPr>
            <w:tcW w:w="2921" w:type="dxa"/>
            <w:tcBorders>
              <w:top w:val="single" w:sz="6" w:space="0" w:color="000000"/>
              <w:left w:val="single" w:sz="6" w:space="0" w:color="000000"/>
              <w:bottom w:val="single" w:sz="6" w:space="0" w:color="000000"/>
              <w:right w:val="single" w:sz="6" w:space="0" w:color="000000"/>
            </w:tcBorders>
          </w:tcPr>
          <w:p w14:paraId="181C665B" w14:textId="77777777" w:rsidR="00806D03" w:rsidRPr="00517C5F" w:rsidRDefault="00806D03" w:rsidP="00A85401">
            <w:pPr>
              <w:spacing w:line="259" w:lineRule="auto"/>
              <w:ind w:left="353" w:firstLine="0"/>
              <w:jc w:val="left"/>
              <w:rPr>
                <w:color w:val="auto"/>
                <w:sz w:val="18"/>
                <w:szCs w:val="18"/>
              </w:rPr>
            </w:pPr>
            <w:r w:rsidRPr="00517C5F">
              <w:rPr>
                <w:color w:val="auto"/>
                <w:sz w:val="18"/>
                <w:szCs w:val="18"/>
              </w:rPr>
              <w:t>1</w:t>
            </w:r>
          </w:p>
        </w:tc>
        <w:tc>
          <w:tcPr>
            <w:tcW w:w="2578" w:type="dxa"/>
            <w:tcBorders>
              <w:top w:val="single" w:sz="6" w:space="0" w:color="000000"/>
              <w:left w:val="single" w:sz="6" w:space="0" w:color="000000"/>
              <w:bottom w:val="single" w:sz="6" w:space="0" w:color="000000"/>
              <w:right w:val="single" w:sz="6" w:space="0" w:color="000000"/>
            </w:tcBorders>
          </w:tcPr>
          <w:p w14:paraId="148F630A" w14:textId="77777777" w:rsidR="00806D03" w:rsidRPr="00517C5F" w:rsidRDefault="00806D03" w:rsidP="00A85401">
            <w:pPr>
              <w:spacing w:line="259" w:lineRule="auto"/>
              <w:ind w:left="390" w:firstLine="0"/>
              <w:jc w:val="left"/>
              <w:rPr>
                <w:color w:val="auto"/>
                <w:sz w:val="18"/>
                <w:szCs w:val="18"/>
              </w:rPr>
            </w:pPr>
            <w:r w:rsidRPr="00517C5F">
              <w:rPr>
                <w:color w:val="auto"/>
                <w:sz w:val="18"/>
                <w:szCs w:val="18"/>
              </w:rPr>
              <w:t>/</w:t>
            </w:r>
          </w:p>
        </w:tc>
        <w:tc>
          <w:tcPr>
            <w:tcW w:w="3827" w:type="dxa"/>
            <w:tcBorders>
              <w:top w:val="single" w:sz="6" w:space="0" w:color="000000"/>
              <w:left w:val="single" w:sz="6" w:space="0" w:color="000000"/>
              <w:bottom w:val="single" w:sz="6" w:space="0" w:color="000000"/>
              <w:right w:val="single" w:sz="6" w:space="0" w:color="000000"/>
            </w:tcBorders>
          </w:tcPr>
          <w:p w14:paraId="5BD73007" w14:textId="77777777" w:rsidR="00806D03" w:rsidRPr="00517C5F" w:rsidRDefault="00806D03" w:rsidP="00A85401">
            <w:pPr>
              <w:spacing w:line="259" w:lineRule="auto"/>
              <w:ind w:left="353" w:firstLine="0"/>
              <w:jc w:val="left"/>
              <w:rPr>
                <w:color w:val="auto"/>
                <w:sz w:val="18"/>
                <w:szCs w:val="18"/>
              </w:rPr>
            </w:pPr>
            <w:r w:rsidRPr="00517C5F">
              <w:rPr>
                <w:color w:val="auto"/>
                <w:sz w:val="18"/>
                <w:szCs w:val="18"/>
              </w:rPr>
              <w:t>5</w:t>
            </w:r>
          </w:p>
        </w:tc>
      </w:tr>
    </w:tbl>
    <w:p w14:paraId="4A79F638" w14:textId="77777777" w:rsidR="00806D03" w:rsidRPr="00517C5F" w:rsidRDefault="00806D03" w:rsidP="00806D03">
      <w:pPr>
        <w:ind w:firstLine="0"/>
        <w:rPr>
          <w:color w:val="auto"/>
          <w:sz w:val="18"/>
          <w:szCs w:val="18"/>
        </w:rPr>
      </w:pPr>
    </w:p>
    <w:p w14:paraId="43E7AE2A" w14:textId="77777777" w:rsidR="00806D03" w:rsidRPr="00517C5F" w:rsidRDefault="00806D03" w:rsidP="00806D03">
      <w:pPr>
        <w:ind w:firstLine="0"/>
        <w:rPr>
          <w:color w:val="auto"/>
          <w:sz w:val="18"/>
          <w:szCs w:val="18"/>
        </w:rPr>
      </w:pPr>
    </w:p>
    <w:tbl>
      <w:tblPr>
        <w:tblStyle w:val="TableGrid2"/>
        <w:tblW w:w="9326" w:type="dxa"/>
        <w:tblInd w:w="22" w:type="dxa"/>
        <w:tblCellMar>
          <w:top w:w="81" w:type="dxa"/>
          <w:right w:w="36" w:type="dxa"/>
        </w:tblCellMar>
        <w:tblLook w:val="04A0" w:firstRow="1" w:lastRow="0" w:firstColumn="1" w:lastColumn="0" w:noHBand="0" w:noVBand="1"/>
      </w:tblPr>
      <w:tblGrid>
        <w:gridCol w:w="2921"/>
        <w:gridCol w:w="2578"/>
        <w:gridCol w:w="3827"/>
      </w:tblGrid>
      <w:tr w:rsidR="00517C5F" w:rsidRPr="00517C5F" w14:paraId="79112688" w14:textId="77777777" w:rsidTr="00A85401">
        <w:trPr>
          <w:trHeight w:val="415"/>
        </w:trPr>
        <w:tc>
          <w:tcPr>
            <w:tcW w:w="9326" w:type="dxa"/>
            <w:gridSpan w:val="3"/>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2A1169B6" w14:textId="77777777" w:rsidR="00806D03" w:rsidRPr="00517C5F" w:rsidRDefault="00806D03" w:rsidP="00A85401">
            <w:pPr>
              <w:ind w:firstLine="0"/>
              <w:jc w:val="left"/>
              <w:rPr>
                <w:b/>
                <w:bCs/>
                <w:color w:val="auto"/>
                <w:sz w:val="18"/>
                <w:szCs w:val="18"/>
              </w:rPr>
            </w:pPr>
            <w:r w:rsidRPr="00517C5F">
              <w:rPr>
                <w:b/>
                <w:bCs/>
                <w:color w:val="auto"/>
                <w:sz w:val="18"/>
                <w:szCs w:val="18"/>
              </w:rPr>
              <w:t>Na območjih podrobnejše namenske rabe »IG – gospodarske cone« veljajo naslednji posebni prostorski izvedbeni pogoji:</w:t>
            </w:r>
          </w:p>
        </w:tc>
      </w:tr>
      <w:tr w:rsidR="00517C5F" w:rsidRPr="00517C5F" w14:paraId="7C6BA2A0" w14:textId="77777777" w:rsidTr="00A85401">
        <w:trPr>
          <w:trHeight w:val="404"/>
        </w:trPr>
        <w:tc>
          <w:tcPr>
            <w:tcW w:w="9326" w:type="dxa"/>
            <w:gridSpan w:val="3"/>
            <w:tcBorders>
              <w:top w:val="single" w:sz="6" w:space="0" w:color="000000"/>
              <w:left w:val="single" w:sz="6" w:space="0" w:color="000000"/>
              <w:bottom w:val="single" w:sz="6" w:space="0" w:color="000000"/>
              <w:right w:val="single" w:sz="6" w:space="0" w:color="000000"/>
            </w:tcBorders>
          </w:tcPr>
          <w:p w14:paraId="2200312F"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1 Vrste posegov v prostor in njihova namembnost</w:t>
            </w:r>
          </w:p>
        </w:tc>
      </w:tr>
      <w:tr w:rsidR="00517C5F" w:rsidRPr="00517C5F" w14:paraId="4FE491DF" w14:textId="77777777" w:rsidTr="00A85401">
        <w:trPr>
          <w:trHeight w:val="953"/>
        </w:trPr>
        <w:tc>
          <w:tcPr>
            <w:tcW w:w="2921" w:type="dxa"/>
            <w:tcBorders>
              <w:top w:val="single" w:sz="6" w:space="0" w:color="000000"/>
              <w:left w:val="single" w:sz="6" w:space="0" w:color="000000"/>
              <w:bottom w:val="single" w:sz="6" w:space="0" w:color="000000"/>
              <w:right w:val="single" w:sz="6" w:space="0" w:color="000000"/>
            </w:tcBorders>
          </w:tcPr>
          <w:p w14:paraId="484ACA10" w14:textId="77777777" w:rsidR="00806D03" w:rsidRPr="00517C5F" w:rsidRDefault="00806D03" w:rsidP="00A85401">
            <w:pPr>
              <w:spacing w:line="259" w:lineRule="auto"/>
              <w:ind w:right="41" w:firstLine="0"/>
              <w:jc w:val="right"/>
              <w:rPr>
                <w:color w:val="auto"/>
                <w:sz w:val="18"/>
                <w:szCs w:val="18"/>
              </w:rPr>
            </w:pPr>
            <w:r w:rsidRPr="00517C5F">
              <w:rPr>
                <w:color w:val="auto"/>
                <w:sz w:val="18"/>
                <w:szCs w:val="18"/>
              </w:rPr>
              <w:t>Dopustne gradnje in dejavnosti</w:t>
            </w:r>
          </w:p>
        </w:tc>
        <w:tc>
          <w:tcPr>
            <w:tcW w:w="6405" w:type="dxa"/>
            <w:gridSpan w:val="2"/>
            <w:tcBorders>
              <w:top w:val="single" w:sz="6" w:space="0" w:color="000000"/>
              <w:left w:val="single" w:sz="6" w:space="0" w:color="000000"/>
              <w:bottom w:val="single" w:sz="6" w:space="0" w:color="000000"/>
              <w:right w:val="single" w:sz="6" w:space="0" w:color="000000"/>
            </w:tcBorders>
          </w:tcPr>
          <w:p w14:paraId="78369E0D" w14:textId="77777777" w:rsidR="00806D03" w:rsidRPr="00517C5F" w:rsidRDefault="00806D03" w:rsidP="00A85401">
            <w:pPr>
              <w:spacing w:line="259" w:lineRule="auto"/>
              <w:ind w:firstLine="0"/>
              <w:rPr>
                <w:color w:val="auto"/>
                <w:sz w:val="18"/>
                <w:szCs w:val="18"/>
              </w:rPr>
            </w:pPr>
            <w:r w:rsidRPr="00517C5F">
              <w:rPr>
                <w:color w:val="auto"/>
                <w:sz w:val="18"/>
                <w:szCs w:val="18"/>
              </w:rPr>
              <w:t>Dopustna je gradnja: Industrijskih in skladiščnih stavb, stavb za promet in stavb za izvajanje komunikacij skladno s predpisom o razvrščanju objektov</w:t>
            </w:r>
            <w:r w:rsidRPr="00517C5F" w:rsidDel="00087DCE">
              <w:rPr>
                <w:color w:val="auto"/>
                <w:sz w:val="18"/>
                <w:szCs w:val="18"/>
              </w:rPr>
              <w:t xml:space="preserve"> </w:t>
            </w:r>
          </w:p>
          <w:p w14:paraId="625A5B8C" w14:textId="77777777" w:rsidR="00806D03" w:rsidRPr="00517C5F" w:rsidRDefault="00806D03" w:rsidP="00A85401">
            <w:pPr>
              <w:spacing w:line="259" w:lineRule="auto"/>
              <w:ind w:firstLine="0"/>
              <w:rPr>
                <w:color w:val="auto"/>
                <w:sz w:val="18"/>
                <w:szCs w:val="18"/>
              </w:rPr>
            </w:pPr>
            <w:r w:rsidRPr="00517C5F">
              <w:rPr>
                <w:color w:val="auto"/>
                <w:sz w:val="18"/>
                <w:szCs w:val="18"/>
              </w:rPr>
              <w:t>Dopustne dejavnosti: poslovna, proizvodna in obrt. Spremljajoča dejavnost: gostinstvo.</w:t>
            </w:r>
          </w:p>
          <w:p w14:paraId="3F76E965" w14:textId="77777777" w:rsidR="00806D03" w:rsidRPr="00517C5F" w:rsidRDefault="00806D03" w:rsidP="00A85401">
            <w:pPr>
              <w:spacing w:line="259" w:lineRule="auto"/>
              <w:ind w:firstLine="0"/>
              <w:rPr>
                <w:color w:val="auto"/>
                <w:sz w:val="18"/>
                <w:szCs w:val="18"/>
              </w:rPr>
            </w:pPr>
            <w:r w:rsidRPr="00517C5F">
              <w:rPr>
                <w:color w:val="auto"/>
                <w:sz w:val="18"/>
                <w:szCs w:val="18"/>
              </w:rPr>
              <w:t>Dopustna je gradnja vseh pripadajočih (pomožnih) objektov, ter drugih gradbenih posegov, skladno s predpisom o razvrščanju objektov.</w:t>
            </w:r>
          </w:p>
        </w:tc>
      </w:tr>
      <w:tr w:rsidR="00517C5F" w:rsidRPr="00517C5F" w14:paraId="7198CBED" w14:textId="77777777" w:rsidTr="00A85401">
        <w:trPr>
          <w:trHeight w:val="404"/>
        </w:trPr>
        <w:tc>
          <w:tcPr>
            <w:tcW w:w="2921" w:type="dxa"/>
            <w:tcBorders>
              <w:top w:val="single" w:sz="6" w:space="0" w:color="000000"/>
              <w:left w:val="single" w:sz="6" w:space="0" w:color="000000"/>
              <w:bottom w:val="single" w:sz="6" w:space="0" w:color="000000"/>
              <w:right w:val="single" w:sz="6" w:space="0" w:color="000000"/>
            </w:tcBorders>
          </w:tcPr>
          <w:p w14:paraId="55A128E1"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2 Tip zazidave</w:t>
            </w:r>
          </w:p>
        </w:tc>
        <w:tc>
          <w:tcPr>
            <w:tcW w:w="6405" w:type="dxa"/>
            <w:gridSpan w:val="2"/>
            <w:tcBorders>
              <w:top w:val="single" w:sz="6" w:space="0" w:color="000000"/>
              <w:left w:val="single" w:sz="6" w:space="0" w:color="000000"/>
              <w:bottom w:val="single" w:sz="6" w:space="0" w:color="000000"/>
              <w:right w:val="single" w:sz="6" w:space="0" w:color="000000"/>
            </w:tcBorders>
          </w:tcPr>
          <w:p w14:paraId="22AA129D" w14:textId="77777777" w:rsidR="00806D03" w:rsidRPr="00517C5F" w:rsidRDefault="00806D03" w:rsidP="00A85401">
            <w:pPr>
              <w:spacing w:after="59" w:line="259" w:lineRule="auto"/>
              <w:ind w:firstLine="0"/>
              <w:jc w:val="left"/>
              <w:rPr>
                <w:color w:val="auto"/>
                <w:sz w:val="18"/>
                <w:szCs w:val="18"/>
              </w:rPr>
            </w:pPr>
            <w:r w:rsidRPr="00517C5F">
              <w:rPr>
                <w:b/>
                <w:color w:val="auto"/>
                <w:sz w:val="18"/>
                <w:szCs w:val="18"/>
              </w:rPr>
              <w:t xml:space="preserve">Tip 2 </w:t>
            </w:r>
          </w:p>
        </w:tc>
      </w:tr>
      <w:tr w:rsidR="00517C5F" w:rsidRPr="00517C5F" w14:paraId="21D381FB" w14:textId="77777777" w:rsidTr="00A85401">
        <w:trPr>
          <w:trHeight w:val="404"/>
        </w:trPr>
        <w:tc>
          <w:tcPr>
            <w:tcW w:w="9326" w:type="dxa"/>
            <w:gridSpan w:val="3"/>
            <w:tcBorders>
              <w:top w:val="single" w:sz="6" w:space="0" w:color="000000"/>
              <w:left w:val="single" w:sz="6" w:space="0" w:color="000000"/>
              <w:bottom w:val="single" w:sz="6" w:space="0" w:color="000000"/>
              <w:right w:val="single" w:sz="6" w:space="0" w:color="000000"/>
            </w:tcBorders>
          </w:tcPr>
          <w:p w14:paraId="0DD43A76"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3 Stopnja izkoriščenosti zemljišča</w:t>
            </w:r>
          </w:p>
        </w:tc>
      </w:tr>
      <w:tr w:rsidR="00517C5F" w:rsidRPr="00517C5F" w14:paraId="7F1ECFD8" w14:textId="77777777" w:rsidTr="00A85401">
        <w:trPr>
          <w:trHeight w:val="404"/>
        </w:trPr>
        <w:tc>
          <w:tcPr>
            <w:tcW w:w="2921" w:type="dxa"/>
            <w:tcBorders>
              <w:top w:val="single" w:sz="6" w:space="0" w:color="000000"/>
              <w:left w:val="single" w:sz="6" w:space="0" w:color="000000"/>
              <w:bottom w:val="single" w:sz="6" w:space="0" w:color="000000"/>
              <w:right w:val="single" w:sz="6" w:space="0" w:color="000000"/>
            </w:tcBorders>
          </w:tcPr>
          <w:p w14:paraId="4A2E4E1A"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Faktor izrabe (FI) do</w:t>
            </w:r>
          </w:p>
        </w:tc>
        <w:tc>
          <w:tcPr>
            <w:tcW w:w="2578" w:type="dxa"/>
            <w:tcBorders>
              <w:top w:val="single" w:sz="6" w:space="0" w:color="000000"/>
              <w:left w:val="single" w:sz="6" w:space="0" w:color="000000"/>
              <w:bottom w:val="single" w:sz="6" w:space="0" w:color="000000"/>
              <w:right w:val="single" w:sz="6" w:space="0" w:color="000000"/>
            </w:tcBorders>
          </w:tcPr>
          <w:p w14:paraId="6D772611" w14:textId="77777777" w:rsidR="00806D03" w:rsidRPr="00517C5F" w:rsidRDefault="00806D03" w:rsidP="00A85401">
            <w:pPr>
              <w:spacing w:line="259" w:lineRule="auto"/>
              <w:ind w:left="390" w:firstLine="0"/>
              <w:jc w:val="left"/>
              <w:rPr>
                <w:color w:val="auto"/>
                <w:sz w:val="18"/>
                <w:szCs w:val="18"/>
              </w:rPr>
            </w:pPr>
            <w:r w:rsidRPr="00517C5F">
              <w:rPr>
                <w:b/>
                <w:color w:val="auto"/>
                <w:sz w:val="18"/>
                <w:szCs w:val="18"/>
              </w:rPr>
              <w:t>Faktor zazidanosti (FZ) do</w:t>
            </w:r>
          </w:p>
        </w:tc>
        <w:tc>
          <w:tcPr>
            <w:tcW w:w="3827" w:type="dxa"/>
            <w:tcBorders>
              <w:top w:val="single" w:sz="6" w:space="0" w:color="000000"/>
              <w:left w:val="single" w:sz="6" w:space="0" w:color="000000"/>
              <w:bottom w:val="single" w:sz="6" w:space="0" w:color="000000"/>
              <w:right w:val="single" w:sz="6" w:space="0" w:color="000000"/>
            </w:tcBorders>
          </w:tcPr>
          <w:p w14:paraId="0EFC463A"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Delež zelenih površin (DZP %) vsaj</w:t>
            </w:r>
          </w:p>
        </w:tc>
      </w:tr>
      <w:tr w:rsidR="00806D03" w:rsidRPr="00517C5F" w14:paraId="74A3117D" w14:textId="77777777" w:rsidTr="00A85401">
        <w:trPr>
          <w:trHeight w:val="404"/>
        </w:trPr>
        <w:tc>
          <w:tcPr>
            <w:tcW w:w="2921" w:type="dxa"/>
            <w:tcBorders>
              <w:top w:val="single" w:sz="6" w:space="0" w:color="000000"/>
              <w:left w:val="single" w:sz="6" w:space="0" w:color="000000"/>
              <w:bottom w:val="single" w:sz="6" w:space="0" w:color="000000"/>
              <w:right w:val="single" w:sz="6" w:space="0" w:color="000000"/>
            </w:tcBorders>
          </w:tcPr>
          <w:p w14:paraId="5C189B30" w14:textId="77777777" w:rsidR="00806D03" w:rsidRPr="00517C5F" w:rsidRDefault="00806D03" w:rsidP="00A85401">
            <w:pPr>
              <w:spacing w:line="259" w:lineRule="auto"/>
              <w:ind w:left="353" w:firstLine="0"/>
              <w:jc w:val="left"/>
              <w:rPr>
                <w:color w:val="auto"/>
                <w:sz w:val="18"/>
                <w:szCs w:val="18"/>
              </w:rPr>
            </w:pPr>
            <w:r w:rsidRPr="00517C5F">
              <w:rPr>
                <w:color w:val="auto"/>
                <w:sz w:val="18"/>
                <w:szCs w:val="18"/>
              </w:rPr>
              <w:lastRenderedPageBreak/>
              <w:t>/</w:t>
            </w:r>
          </w:p>
        </w:tc>
        <w:tc>
          <w:tcPr>
            <w:tcW w:w="2578" w:type="dxa"/>
            <w:tcBorders>
              <w:top w:val="single" w:sz="6" w:space="0" w:color="000000"/>
              <w:left w:val="single" w:sz="6" w:space="0" w:color="000000"/>
              <w:bottom w:val="single" w:sz="6" w:space="0" w:color="000000"/>
              <w:right w:val="single" w:sz="6" w:space="0" w:color="000000"/>
            </w:tcBorders>
          </w:tcPr>
          <w:p w14:paraId="370654E2" w14:textId="77777777" w:rsidR="00806D03" w:rsidRPr="00517C5F" w:rsidRDefault="00806D03" w:rsidP="00A85401">
            <w:pPr>
              <w:spacing w:line="259" w:lineRule="auto"/>
              <w:ind w:left="390" w:firstLine="0"/>
              <w:jc w:val="left"/>
              <w:rPr>
                <w:color w:val="auto"/>
                <w:sz w:val="18"/>
                <w:szCs w:val="18"/>
              </w:rPr>
            </w:pPr>
            <w:r w:rsidRPr="00517C5F">
              <w:rPr>
                <w:color w:val="auto"/>
                <w:sz w:val="18"/>
                <w:szCs w:val="18"/>
              </w:rPr>
              <w:t>0,6</w:t>
            </w:r>
          </w:p>
        </w:tc>
        <w:tc>
          <w:tcPr>
            <w:tcW w:w="3827" w:type="dxa"/>
            <w:tcBorders>
              <w:top w:val="single" w:sz="6" w:space="0" w:color="000000"/>
              <w:left w:val="single" w:sz="6" w:space="0" w:color="000000"/>
              <w:bottom w:val="single" w:sz="6" w:space="0" w:color="000000"/>
              <w:right w:val="single" w:sz="6" w:space="0" w:color="000000"/>
            </w:tcBorders>
          </w:tcPr>
          <w:p w14:paraId="08F330C8" w14:textId="77777777" w:rsidR="00806D03" w:rsidRPr="00517C5F" w:rsidRDefault="00806D03" w:rsidP="00A85401">
            <w:pPr>
              <w:spacing w:line="259" w:lineRule="auto"/>
              <w:ind w:left="353" w:firstLine="0"/>
              <w:jc w:val="left"/>
              <w:rPr>
                <w:color w:val="auto"/>
                <w:sz w:val="18"/>
                <w:szCs w:val="18"/>
              </w:rPr>
            </w:pPr>
            <w:r w:rsidRPr="00517C5F">
              <w:rPr>
                <w:color w:val="auto"/>
                <w:sz w:val="18"/>
                <w:szCs w:val="18"/>
              </w:rPr>
              <w:t>10</w:t>
            </w:r>
          </w:p>
        </w:tc>
      </w:tr>
    </w:tbl>
    <w:p w14:paraId="2EE2E864" w14:textId="77777777" w:rsidR="00806D03" w:rsidRPr="00517C5F" w:rsidRDefault="00806D03" w:rsidP="00806D03">
      <w:pPr>
        <w:ind w:firstLine="0"/>
        <w:rPr>
          <w:color w:val="auto"/>
          <w:sz w:val="18"/>
          <w:szCs w:val="18"/>
        </w:rPr>
      </w:pPr>
    </w:p>
    <w:p w14:paraId="51FA0118" w14:textId="77777777" w:rsidR="00806D03" w:rsidRPr="00517C5F" w:rsidRDefault="00806D03" w:rsidP="00806D03">
      <w:pPr>
        <w:ind w:firstLine="0"/>
        <w:rPr>
          <w:color w:val="auto"/>
          <w:sz w:val="18"/>
          <w:szCs w:val="18"/>
        </w:rPr>
      </w:pPr>
    </w:p>
    <w:tbl>
      <w:tblPr>
        <w:tblStyle w:val="TableGrid2"/>
        <w:tblW w:w="9326" w:type="dxa"/>
        <w:tblInd w:w="22" w:type="dxa"/>
        <w:tblCellMar>
          <w:top w:w="81" w:type="dxa"/>
          <w:right w:w="36" w:type="dxa"/>
        </w:tblCellMar>
        <w:tblLook w:val="04A0" w:firstRow="1" w:lastRow="0" w:firstColumn="1" w:lastColumn="0" w:noHBand="0" w:noVBand="1"/>
      </w:tblPr>
      <w:tblGrid>
        <w:gridCol w:w="2921"/>
        <w:gridCol w:w="2578"/>
        <w:gridCol w:w="3827"/>
      </w:tblGrid>
      <w:tr w:rsidR="00517C5F" w:rsidRPr="00517C5F" w14:paraId="11D87E10" w14:textId="77777777" w:rsidTr="00A85401">
        <w:trPr>
          <w:trHeight w:val="415"/>
        </w:trPr>
        <w:tc>
          <w:tcPr>
            <w:tcW w:w="9326" w:type="dxa"/>
            <w:gridSpan w:val="3"/>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7F08DB78" w14:textId="77777777" w:rsidR="00806D03" w:rsidRPr="00517C5F" w:rsidRDefault="00806D03" w:rsidP="00A85401">
            <w:pPr>
              <w:ind w:firstLine="0"/>
              <w:jc w:val="left"/>
              <w:rPr>
                <w:b/>
                <w:bCs/>
                <w:color w:val="auto"/>
                <w:sz w:val="18"/>
                <w:szCs w:val="18"/>
              </w:rPr>
            </w:pPr>
            <w:r w:rsidRPr="00517C5F">
              <w:rPr>
                <w:b/>
                <w:bCs/>
                <w:color w:val="auto"/>
                <w:sz w:val="18"/>
                <w:szCs w:val="18"/>
              </w:rPr>
              <w:t>Na območjih podrobnejše namenske rabe »BT – površine za turizem« in »BC – športni centri«  veljajo naslednji posebni prostorski izvedbeni pogoji:</w:t>
            </w:r>
          </w:p>
        </w:tc>
      </w:tr>
      <w:tr w:rsidR="00517C5F" w:rsidRPr="00517C5F" w14:paraId="06C6B182" w14:textId="77777777" w:rsidTr="00A85401">
        <w:trPr>
          <w:trHeight w:val="404"/>
        </w:trPr>
        <w:tc>
          <w:tcPr>
            <w:tcW w:w="9326" w:type="dxa"/>
            <w:gridSpan w:val="3"/>
            <w:tcBorders>
              <w:top w:val="single" w:sz="6" w:space="0" w:color="000000"/>
              <w:left w:val="single" w:sz="6" w:space="0" w:color="000000"/>
              <w:bottom w:val="single" w:sz="6" w:space="0" w:color="000000"/>
              <w:right w:val="single" w:sz="6" w:space="0" w:color="000000"/>
            </w:tcBorders>
          </w:tcPr>
          <w:p w14:paraId="3968DBD8"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1 Vrste posegov v prostor in njihova namembnost</w:t>
            </w:r>
          </w:p>
        </w:tc>
      </w:tr>
      <w:tr w:rsidR="00517C5F" w:rsidRPr="00517C5F" w14:paraId="1358FED2" w14:textId="77777777" w:rsidTr="00A85401">
        <w:trPr>
          <w:trHeight w:val="953"/>
        </w:trPr>
        <w:tc>
          <w:tcPr>
            <w:tcW w:w="2921" w:type="dxa"/>
            <w:tcBorders>
              <w:top w:val="single" w:sz="6" w:space="0" w:color="000000"/>
              <w:left w:val="single" w:sz="6" w:space="0" w:color="000000"/>
              <w:bottom w:val="single" w:sz="6" w:space="0" w:color="000000"/>
              <w:right w:val="single" w:sz="6" w:space="0" w:color="000000"/>
            </w:tcBorders>
          </w:tcPr>
          <w:p w14:paraId="0F947902" w14:textId="77777777" w:rsidR="00806D03" w:rsidRPr="00517C5F" w:rsidRDefault="00806D03" w:rsidP="00A85401">
            <w:pPr>
              <w:spacing w:line="259" w:lineRule="auto"/>
              <w:ind w:right="41" w:firstLine="0"/>
              <w:jc w:val="right"/>
              <w:rPr>
                <w:color w:val="auto"/>
                <w:sz w:val="18"/>
                <w:szCs w:val="18"/>
              </w:rPr>
            </w:pPr>
            <w:r w:rsidRPr="00517C5F">
              <w:rPr>
                <w:color w:val="auto"/>
                <w:sz w:val="18"/>
                <w:szCs w:val="18"/>
              </w:rPr>
              <w:t>Dopustne gradnje in dejavnosti</w:t>
            </w:r>
          </w:p>
        </w:tc>
        <w:tc>
          <w:tcPr>
            <w:tcW w:w="6405" w:type="dxa"/>
            <w:gridSpan w:val="2"/>
            <w:tcBorders>
              <w:top w:val="single" w:sz="6" w:space="0" w:color="000000"/>
              <w:left w:val="single" w:sz="6" w:space="0" w:color="000000"/>
              <w:bottom w:val="single" w:sz="6" w:space="0" w:color="000000"/>
              <w:right w:val="single" w:sz="6" w:space="0" w:color="000000"/>
            </w:tcBorders>
          </w:tcPr>
          <w:p w14:paraId="4DF2FEB8" w14:textId="77777777" w:rsidR="00806D03" w:rsidRPr="00517C5F" w:rsidRDefault="00806D03" w:rsidP="00A85401">
            <w:pPr>
              <w:spacing w:line="259" w:lineRule="auto"/>
              <w:ind w:firstLine="0"/>
              <w:rPr>
                <w:color w:val="auto"/>
                <w:sz w:val="18"/>
                <w:szCs w:val="18"/>
              </w:rPr>
            </w:pPr>
            <w:r w:rsidRPr="00517C5F">
              <w:rPr>
                <w:color w:val="auto"/>
                <w:sz w:val="18"/>
                <w:szCs w:val="18"/>
              </w:rPr>
              <w:t xml:space="preserve">Dopustna je gradnja gostinske stavbe, garažne stavbe, objekte in stavbe za šport, rekreacijo in prosti čas skladno s predpisom o razvrščanju objektov. </w:t>
            </w:r>
          </w:p>
          <w:p w14:paraId="7E22AD22" w14:textId="77777777" w:rsidR="00806D03" w:rsidRPr="00517C5F" w:rsidRDefault="00806D03" w:rsidP="00A85401">
            <w:pPr>
              <w:spacing w:line="259" w:lineRule="auto"/>
              <w:ind w:firstLine="0"/>
              <w:rPr>
                <w:color w:val="auto"/>
                <w:sz w:val="18"/>
                <w:szCs w:val="18"/>
              </w:rPr>
            </w:pPr>
            <w:r w:rsidRPr="00517C5F">
              <w:rPr>
                <w:color w:val="auto"/>
                <w:sz w:val="18"/>
                <w:szCs w:val="18"/>
              </w:rPr>
              <w:t>Dopustne dejavnosti: turistična, športna, razvedrilna dejavnost. Dopustna je gradnja vseh pripadajočih (pomožnih) objektov, ter drugih gradbenih posegov, skladno s predpisom o razvrščanju objektov.</w:t>
            </w:r>
          </w:p>
        </w:tc>
      </w:tr>
      <w:tr w:rsidR="00517C5F" w:rsidRPr="00517C5F" w14:paraId="6352FFC6" w14:textId="77777777" w:rsidTr="00A85401">
        <w:trPr>
          <w:trHeight w:val="404"/>
        </w:trPr>
        <w:tc>
          <w:tcPr>
            <w:tcW w:w="2921" w:type="dxa"/>
            <w:tcBorders>
              <w:top w:val="single" w:sz="6" w:space="0" w:color="000000"/>
              <w:left w:val="single" w:sz="6" w:space="0" w:color="000000"/>
              <w:bottom w:val="single" w:sz="6" w:space="0" w:color="000000"/>
              <w:right w:val="single" w:sz="6" w:space="0" w:color="000000"/>
            </w:tcBorders>
          </w:tcPr>
          <w:p w14:paraId="3B6E5744"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2 Tip zazidave</w:t>
            </w:r>
          </w:p>
        </w:tc>
        <w:tc>
          <w:tcPr>
            <w:tcW w:w="6405" w:type="dxa"/>
            <w:gridSpan w:val="2"/>
            <w:tcBorders>
              <w:top w:val="single" w:sz="6" w:space="0" w:color="000000"/>
              <w:left w:val="single" w:sz="6" w:space="0" w:color="000000"/>
              <w:bottom w:val="single" w:sz="6" w:space="0" w:color="000000"/>
              <w:right w:val="single" w:sz="6" w:space="0" w:color="000000"/>
            </w:tcBorders>
          </w:tcPr>
          <w:p w14:paraId="13168E05" w14:textId="77777777" w:rsidR="00806D03" w:rsidRPr="00517C5F" w:rsidRDefault="00806D03" w:rsidP="00A85401">
            <w:pPr>
              <w:spacing w:after="59" w:line="259" w:lineRule="auto"/>
              <w:ind w:firstLine="0"/>
              <w:jc w:val="left"/>
              <w:rPr>
                <w:color w:val="auto"/>
                <w:sz w:val="18"/>
                <w:szCs w:val="18"/>
              </w:rPr>
            </w:pPr>
            <w:r w:rsidRPr="00517C5F">
              <w:rPr>
                <w:b/>
                <w:color w:val="auto"/>
                <w:sz w:val="18"/>
                <w:szCs w:val="18"/>
              </w:rPr>
              <w:t xml:space="preserve">Tip 2 </w:t>
            </w:r>
          </w:p>
        </w:tc>
      </w:tr>
      <w:tr w:rsidR="00517C5F" w:rsidRPr="00517C5F" w14:paraId="50E9AFA5" w14:textId="77777777" w:rsidTr="00A85401">
        <w:trPr>
          <w:trHeight w:val="404"/>
        </w:trPr>
        <w:tc>
          <w:tcPr>
            <w:tcW w:w="9326" w:type="dxa"/>
            <w:gridSpan w:val="3"/>
            <w:tcBorders>
              <w:top w:val="single" w:sz="6" w:space="0" w:color="000000"/>
              <w:left w:val="single" w:sz="6" w:space="0" w:color="000000"/>
              <w:bottom w:val="single" w:sz="6" w:space="0" w:color="000000"/>
              <w:right w:val="single" w:sz="6" w:space="0" w:color="000000"/>
            </w:tcBorders>
          </w:tcPr>
          <w:p w14:paraId="022B4459"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3 Stopnja izkoriščenosti zemljišča</w:t>
            </w:r>
          </w:p>
        </w:tc>
      </w:tr>
      <w:tr w:rsidR="00517C5F" w:rsidRPr="00517C5F" w14:paraId="1D988964" w14:textId="77777777" w:rsidTr="00A85401">
        <w:trPr>
          <w:trHeight w:val="404"/>
        </w:trPr>
        <w:tc>
          <w:tcPr>
            <w:tcW w:w="2921" w:type="dxa"/>
            <w:tcBorders>
              <w:top w:val="single" w:sz="6" w:space="0" w:color="000000"/>
              <w:left w:val="single" w:sz="6" w:space="0" w:color="000000"/>
              <w:bottom w:val="single" w:sz="6" w:space="0" w:color="000000"/>
              <w:right w:val="single" w:sz="6" w:space="0" w:color="000000"/>
            </w:tcBorders>
          </w:tcPr>
          <w:p w14:paraId="30043851"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Faktor izrabe (FI) do</w:t>
            </w:r>
          </w:p>
        </w:tc>
        <w:tc>
          <w:tcPr>
            <w:tcW w:w="2578" w:type="dxa"/>
            <w:tcBorders>
              <w:top w:val="single" w:sz="6" w:space="0" w:color="000000"/>
              <w:left w:val="single" w:sz="6" w:space="0" w:color="000000"/>
              <w:bottom w:val="single" w:sz="6" w:space="0" w:color="000000"/>
              <w:right w:val="single" w:sz="6" w:space="0" w:color="000000"/>
            </w:tcBorders>
          </w:tcPr>
          <w:p w14:paraId="2CF15112" w14:textId="77777777" w:rsidR="00806D03" w:rsidRPr="00517C5F" w:rsidRDefault="00806D03" w:rsidP="00A85401">
            <w:pPr>
              <w:spacing w:line="259" w:lineRule="auto"/>
              <w:ind w:left="390" w:firstLine="0"/>
              <w:jc w:val="left"/>
              <w:rPr>
                <w:color w:val="auto"/>
                <w:sz w:val="18"/>
                <w:szCs w:val="18"/>
              </w:rPr>
            </w:pPr>
            <w:r w:rsidRPr="00517C5F">
              <w:rPr>
                <w:b/>
                <w:color w:val="auto"/>
                <w:sz w:val="18"/>
                <w:szCs w:val="18"/>
              </w:rPr>
              <w:t>Faktor zazidanosti (FZ) do</w:t>
            </w:r>
          </w:p>
        </w:tc>
        <w:tc>
          <w:tcPr>
            <w:tcW w:w="3827" w:type="dxa"/>
            <w:tcBorders>
              <w:top w:val="single" w:sz="6" w:space="0" w:color="000000"/>
              <w:left w:val="single" w:sz="6" w:space="0" w:color="000000"/>
              <w:bottom w:val="single" w:sz="6" w:space="0" w:color="000000"/>
              <w:right w:val="single" w:sz="6" w:space="0" w:color="000000"/>
            </w:tcBorders>
          </w:tcPr>
          <w:p w14:paraId="40BFEA9E"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Delež zelenih površin (DZP %) vsaj</w:t>
            </w:r>
          </w:p>
        </w:tc>
      </w:tr>
      <w:tr w:rsidR="00806D03" w:rsidRPr="00517C5F" w14:paraId="3478731C" w14:textId="77777777" w:rsidTr="00A85401">
        <w:trPr>
          <w:trHeight w:val="404"/>
        </w:trPr>
        <w:tc>
          <w:tcPr>
            <w:tcW w:w="2921" w:type="dxa"/>
            <w:tcBorders>
              <w:top w:val="single" w:sz="6" w:space="0" w:color="000000"/>
              <w:left w:val="single" w:sz="6" w:space="0" w:color="000000"/>
              <w:bottom w:val="single" w:sz="6" w:space="0" w:color="000000"/>
              <w:right w:val="single" w:sz="6" w:space="0" w:color="000000"/>
            </w:tcBorders>
          </w:tcPr>
          <w:p w14:paraId="7FDB7A92" w14:textId="77777777" w:rsidR="00806D03" w:rsidRPr="00517C5F" w:rsidRDefault="00806D03" w:rsidP="00A85401">
            <w:pPr>
              <w:spacing w:line="259" w:lineRule="auto"/>
              <w:ind w:left="353" w:firstLine="0"/>
              <w:jc w:val="left"/>
              <w:rPr>
                <w:color w:val="auto"/>
                <w:sz w:val="18"/>
                <w:szCs w:val="18"/>
              </w:rPr>
            </w:pPr>
            <w:r w:rsidRPr="00517C5F">
              <w:rPr>
                <w:color w:val="auto"/>
                <w:sz w:val="18"/>
                <w:szCs w:val="18"/>
              </w:rPr>
              <w:t>1</w:t>
            </w:r>
          </w:p>
        </w:tc>
        <w:tc>
          <w:tcPr>
            <w:tcW w:w="2578" w:type="dxa"/>
            <w:tcBorders>
              <w:top w:val="single" w:sz="6" w:space="0" w:color="000000"/>
              <w:left w:val="single" w:sz="6" w:space="0" w:color="000000"/>
              <w:bottom w:val="single" w:sz="6" w:space="0" w:color="000000"/>
              <w:right w:val="single" w:sz="6" w:space="0" w:color="000000"/>
            </w:tcBorders>
          </w:tcPr>
          <w:p w14:paraId="21FA2A8D" w14:textId="77777777" w:rsidR="00806D03" w:rsidRPr="00517C5F" w:rsidRDefault="00806D03" w:rsidP="00A85401">
            <w:pPr>
              <w:spacing w:line="259" w:lineRule="auto"/>
              <w:ind w:left="390" w:firstLine="0"/>
              <w:jc w:val="left"/>
              <w:rPr>
                <w:color w:val="auto"/>
                <w:sz w:val="18"/>
                <w:szCs w:val="18"/>
              </w:rPr>
            </w:pPr>
            <w:r w:rsidRPr="00517C5F">
              <w:rPr>
                <w:color w:val="auto"/>
                <w:sz w:val="18"/>
                <w:szCs w:val="18"/>
              </w:rPr>
              <w:t>/</w:t>
            </w:r>
          </w:p>
        </w:tc>
        <w:tc>
          <w:tcPr>
            <w:tcW w:w="3827" w:type="dxa"/>
            <w:tcBorders>
              <w:top w:val="single" w:sz="6" w:space="0" w:color="000000"/>
              <w:left w:val="single" w:sz="6" w:space="0" w:color="000000"/>
              <w:bottom w:val="single" w:sz="6" w:space="0" w:color="000000"/>
              <w:right w:val="single" w:sz="6" w:space="0" w:color="000000"/>
            </w:tcBorders>
          </w:tcPr>
          <w:p w14:paraId="153F3246" w14:textId="77777777" w:rsidR="00806D03" w:rsidRPr="00517C5F" w:rsidRDefault="00806D03" w:rsidP="00A85401">
            <w:pPr>
              <w:spacing w:line="259" w:lineRule="auto"/>
              <w:ind w:left="353" w:firstLine="0"/>
              <w:jc w:val="left"/>
              <w:rPr>
                <w:color w:val="auto"/>
                <w:sz w:val="18"/>
                <w:szCs w:val="18"/>
              </w:rPr>
            </w:pPr>
            <w:r w:rsidRPr="00517C5F">
              <w:rPr>
                <w:color w:val="auto"/>
                <w:sz w:val="18"/>
                <w:szCs w:val="18"/>
              </w:rPr>
              <w:t>10</w:t>
            </w:r>
          </w:p>
        </w:tc>
      </w:tr>
    </w:tbl>
    <w:p w14:paraId="0BE4BE2F" w14:textId="77777777" w:rsidR="00806D03" w:rsidRPr="00517C5F" w:rsidRDefault="00806D03" w:rsidP="00806D03">
      <w:pPr>
        <w:ind w:firstLine="0"/>
        <w:rPr>
          <w:color w:val="auto"/>
          <w:sz w:val="18"/>
          <w:szCs w:val="18"/>
        </w:rPr>
      </w:pPr>
    </w:p>
    <w:p w14:paraId="6160CFB6" w14:textId="77777777" w:rsidR="00806D03" w:rsidRPr="00517C5F" w:rsidRDefault="00806D03" w:rsidP="00806D03">
      <w:pPr>
        <w:ind w:firstLine="0"/>
        <w:rPr>
          <w:color w:val="auto"/>
          <w:sz w:val="18"/>
          <w:szCs w:val="18"/>
        </w:rPr>
      </w:pPr>
    </w:p>
    <w:tbl>
      <w:tblPr>
        <w:tblStyle w:val="TableGrid2"/>
        <w:tblW w:w="9326" w:type="dxa"/>
        <w:tblInd w:w="22" w:type="dxa"/>
        <w:tblCellMar>
          <w:top w:w="81" w:type="dxa"/>
          <w:right w:w="36" w:type="dxa"/>
        </w:tblCellMar>
        <w:tblLook w:val="04A0" w:firstRow="1" w:lastRow="0" w:firstColumn="1" w:lastColumn="0" w:noHBand="0" w:noVBand="1"/>
      </w:tblPr>
      <w:tblGrid>
        <w:gridCol w:w="2921"/>
        <w:gridCol w:w="2436"/>
        <w:gridCol w:w="3969"/>
      </w:tblGrid>
      <w:tr w:rsidR="00517C5F" w:rsidRPr="00517C5F" w14:paraId="51199A4A" w14:textId="77777777" w:rsidTr="00A85401">
        <w:trPr>
          <w:trHeight w:val="415"/>
        </w:trPr>
        <w:tc>
          <w:tcPr>
            <w:tcW w:w="9326" w:type="dxa"/>
            <w:gridSpan w:val="3"/>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5A0D73A0" w14:textId="77777777" w:rsidR="00806D03" w:rsidRPr="00517C5F" w:rsidRDefault="00806D03" w:rsidP="00A85401">
            <w:pPr>
              <w:ind w:firstLine="0"/>
              <w:jc w:val="left"/>
              <w:rPr>
                <w:b/>
                <w:bCs/>
                <w:color w:val="auto"/>
                <w:sz w:val="18"/>
                <w:szCs w:val="18"/>
              </w:rPr>
            </w:pPr>
            <w:r w:rsidRPr="00517C5F">
              <w:rPr>
                <w:b/>
                <w:bCs/>
                <w:color w:val="auto"/>
                <w:sz w:val="18"/>
                <w:szCs w:val="18"/>
              </w:rPr>
              <w:t>Na območjih podrobnejše namenske rabe »ZS – površine za oddih, rekreacijo in šport« veljajo naslednji posebni prostorski izvedbeni pogoji:</w:t>
            </w:r>
          </w:p>
        </w:tc>
      </w:tr>
      <w:tr w:rsidR="00517C5F" w:rsidRPr="00517C5F" w14:paraId="7B26DACA" w14:textId="77777777" w:rsidTr="00A85401">
        <w:trPr>
          <w:trHeight w:val="404"/>
        </w:trPr>
        <w:tc>
          <w:tcPr>
            <w:tcW w:w="9326" w:type="dxa"/>
            <w:gridSpan w:val="3"/>
            <w:tcBorders>
              <w:top w:val="single" w:sz="6" w:space="0" w:color="000000"/>
              <w:left w:val="single" w:sz="6" w:space="0" w:color="000000"/>
              <w:bottom w:val="single" w:sz="6" w:space="0" w:color="000000"/>
              <w:right w:val="single" w:sz="6" w:space="0" w:color="000000"/>
            </w:tcBorders>
          </w:tcPr>
          <w:p w14:paraId="5E40E891"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1 Vrste posegov v prostor in njihova namembnost</w:t>
            </w:r>
          </w:p>
        </w:tc>
      </w:tr>
      <w:tr w:rsidR="00517C5F" w:rsidRPr="00517C5F" w14:paraId="521B5890" w14:textId="77777777" w:rsidTr="00A85401">
        <w:trPr>
          <w:trHeight w:val="953"/>
        </w:trPr>
        <w:tc>
          <w:tcPr>
            <w:tcW w:w="2921" w:type="dxa"/>
            <w:tcBorders>
              <w:top w:val="single" w:sz="6" w:space="0" w:color="000000"/>
              <w:left w:val="single" w:sz="6" w:space="0" w:color="000000"/>
              <w:bottom w:val="single" w:sz="6" w:space="0" w:color="000000"/>
              <w:right w:val="single" w:sz="6" w:space="0" w:color="000000"/>
            </w:tcBorders>
          </w:tcPr>
          <w:p w14:paraId="1CA4689A" w14:textId="77777777" w:rsidR="00806D03" w:rsidRPr="00517C5F" w:rsidRDefault="00806D03" w:rsidP="00A85401">
            <w:pPr>
              <w:spacing w:line="259" w:lineRule="auto"/>
              <w:ind w:right="41" w:firstLine="0"/>
              <w:jc w:val="right"/>
              <w:rPr>
                <w:color w:val="auto"/>
                <w:sz w:val="18"/>
                <w:szCs w:val="18"/>
              </w:rPr>
            </w:pPr>
            <w:r w:rsidRPr="00517C5F">
              <w:rPr>
                <w:color w:val="auto"/>
                <w:sz w:val="18"/>
                <w:szCs w:val="18"/>
              </w:rPr>
              <w:t>Dopustne gradnje in dejavnosti</w:t>
            </w:r>
          </w:p>
        </w:tc>
        <w:tc>
          <w:tcPr>
            <w:tcW w:w="6405" w:type="dxa"/>
            <w:gridSpan w:val="2"/>
            <w:tcBorders>
              <w:top w:val="single" w:sz="6" w:space="0" w:color="000000"/>
              <w:left w:val="single" w:sz="6" w:space="0" w:color="000000"/>
              <w:bottom w:val="single" w:sz="6" w:space="0" w:color="000000"/>
              <w:right w:val="single" w:sz="6" w:space="0" w:color="000000"/>
            </w:tcBorders>
          </w:tcPr>
          <w:p w14:paraId="6A4DA11A" w14:textId="77777777" w:rsidR="00806D03" w:rsidRPr="00517C5F" w:rsidRDefault="00806D03" w:rsidP="00A85401">
            <w:pPr>
              <w:ind w:left="144" w:firstLine="0"/>
              <w:rPr>
                <w:color w:val="auto"/>
                <w:sz w:val="18"/>
                <w:szCs w:val="18"/>
              </w:rPr>
            </w:pPr>
            <w:r w:rsidRPr="00517C5F">
              <w:rPr>
                <w:color w:val="auto"/>
                <w:sz w:val="18"/>
                <w:szCs w:val="18"/>
              </w:rPr>
              <w:t xml:space="preserve">Dopustna je gradnja stavb in  objektov za šport, rekreacijo in prosti čas skladno s predpisom o razvrščanju objektov.  Dopustna dejavnost: športna in razvedrilna dejavnost. </w:t>
            </w:r>
          </w:p>
          <w:p w14:paraId="3F2A5563" w14:textId="77777777" w:rsidR="00806D03" w:rsidRPr="00517C5F" w:rsidRDefault="00806D03" w:rsidP="00A85401">
            <w:pPr>
              <w:ind w:left="144" w:firstLine="0"/>
              <w:rPr>
                <w:bCs/>
                <w:color w:val="auto"/>
                <w:sz w:val="18"/>
                <w:szCs w:val="18"/>
              </w:rPr>
            </w:pPr>
            <w:r w:rsidRPr="00517C5F">
              <w:rPr>
                <w:color w:val="auto"/>
                <w:sz w:val="18"/>
                <w:szCs w:val="18"/>
              </w:rPr>
              <w:t xml:space="preserve">Dopustne spremljajoče dejavnosti so: gostinstvo, turizem in </w:t>
            </w:r>
            <w:r w:rsidRPr="00517C5F">
              <w:rPr>
                <w:bCs/>
                <w:color w:val="auto"/>
                <w:sz w:val="18"/>
                <w:szCs w:val="18"/>
              </w:rPr>
              <w:t xml:space="preserve">druge dejavnosti, ki služijo tem območjem. </w:t>
            </w:r>
          </w:p>
          <w:p w14:paraId="561A82DE" w14:textId="77777777" w:rsidR="00806D03" w:rsidRPr="00517C5F" w:rsidRDefault="00806D03" w:rsidP="00A85401">
            <w:pPr>
              <w:ind w:left="144" w:firstLine="0"/>
              <w:rPr>
                <w:bCs/>
                <w:color w:val="auto"/>
                <w:sz w:val="18"/>
                <w:szCs w:val="18"/>
              </w:rPr>
            </w:pPr>
            <w:r w:rsidRPr="00517C5F">
              <w:rPr>
                <w:color w:val="auto"/>
                <w:sz w:val="18"/>
                <w:szCs w:val="18"/>
              </w:rPr>
              <w:t>Dopustna je gradnja vseh pripadajočih (pomožnih) objektov, ter drugih gradbenih posegov, skladno s predpisom o razvrščanju objektov.</w:t>
            </w:r>
          </w:p>
        </w:tc>
      </w:tr>
      <w:tr w:rsidR="00517C5F" w:rsidRPr="00517C5F" w14:paraId="7C91C369" w14:textId="77777777" w:rsidTr="00A85401">
        <w:trPr>
          <w:trHeight w:val="404"/>
        </w:trPr>
        <w:tc>
          <w:tcPr>
            <w:tcW w:w="2921" w:type="dxa"/>
            <w:tcBorders>
              <w:top w:val="single" w:sz="6" w:space="0" w:color="000000"/>
              <w:left w:val="single" w:sz="6" w:space="0" w:color="000000"/>
              <w:bottom w:val="single" w:sz="6" w:space="0" w:color="000000"/>
              <w:right w:val="single" w:sz="6" w:space="0" w:color="000000"/>
            </w:tcBorders>
          </w:tcPr>
          <w:p w14:paraId="1C2AEE66"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2 Tip zazidave</w:t>
            </w:r>
          </w:p>
        </w:tc>
        <w:tc>
          <w:tcPr>
            <w:tcW w:w="6405" w:type="dxa"/>
            <w:gridSpan w:val="2"/>
            <w:tcBorders>
              <w:top w:val="single" w:sz="6" w:space="0" w:color="000000"/>
              <w:left w:val="single" w:sz="6" w:space="0" w:color="000000"/>
              <w:bottom w:val="single" w:sz="6" w:space="0" w:color="000000"/>
              <w:right w:val="single" w:sz="6" w:space="0" w:color="000000"/>
            </w:tcBorders>
          </w:tcPr>
          <w:p w14:paraId="36086EDC" w14:textId="77777777" w:rsidR="00806D03" w:rsidRPr="00517C5F" w:rsidRDefault="00806D03" w:rsidP="00A85401">
            <w:pPr>
              <w:spacing w:after="59" w:line="259" w:lineRule="auto"/>
              <w:ind w:firstLine="0"/>
              <w:jc w:val="left"/>
              <w:rPr>
                <w:color w:val="auto"/>
                <w:sz w:val="18"/>
                <w:szCs w:val="18"/>
              </w:rPr>
            </w:pPr>
            <w:r w:rsidRPr="00517C5F">
              <w:rPr>
                <w:b/>
                <w:color w:val="auto"/>
                <w:sz w:val="18"/>
                <w:szCs w:val="18"/>
              </w:rPr>
              <w:t xml:space="preserve">Tip 2 </w:t>
            </w:r>
          </w:p>
        </w:tc>
      </w:tr>
      <w:tr w:rsidR="00517C5F" w:rsidRPr="00517C5F" w14:paraId="224E5E53" w14:textId="77777777" w:rsidTr="00A85401">
        <w:trPr>
          <w:trHeight w:val="404"/>
        </w:trPr>
        <w:tc>
          <w:tcPr>
            <w:tcW w:w="9326" w:type="dxa"/>
            <w:gridSpan w:val="3"/>
            <w:tcBorders>
              <w:top w:val="single" w:sz="6" w:space="0" w:color="000000"/>
              <w:left w:val="single" w:sz="6" w:space="0" w:color="000000"/>
              <w:bottom w:val="single" w:sz="6" w:space="0" w:color="000000"/>
              <w:right w:val="single" w:sz="6" w:space="0" w:color="000000"/>
            </w:tcBorders>
          </w:tcPr>
          <w:p w14:paraId="7F029D02"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3 Stopnja izkoriščenosti zemljišča</w:t>
            </w:r>
          </w:p>
        </w:tc>
      </w:tr>
      <w:tr w:rsidR="00517C5F" w:rsidRPr="00517C5F" w14:paraId="1545C189" w14:textId="77777777" w:rsidTr="00A85401">
        <w:trPr>
          <w:trHeight w:val="404"/>
        </w:trPr>
        <w:tc>
          <w:tcPr>
            <w:tcW w:w="2921" w:type="dxa"/>
            <w:tcBorders>
              <w:top w:val="single" w:sz="6" w:space="0" w:color="000000"/>
              <w:left w:val="single" w:sz="6" w:space="0" w:color="000000"/>
              <w:bottom w:val="single" w:sz="6" w:space="0" w:color="000000"/>
              <w:right w:val="single" w:sz="6" w:space="0" w:color="000000"/>
            </w:tcBorders>
          </w:tcPr>
          <w:p w14:paraId="33854EB9"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Faktor izrabe (FI) do</w:t>
            </w:r>
          </w:p>
        </w:tc>
        <w:tc>
          <w:tcPr>
            <w:tcW w:w="2436" w:type="dxa"/>
            <w:tcBorders>
              <w:top w:val="single" w:sz="6" w:space="0" w:color="000000"/>
              <w:left w:val="single" w:sz="6" w:space="0" w:color="000000"/>
              <w:bottom w:val="single" w:sz="6" w:space="0" w:color="000000"/>
              <w:right w:val="single" w:sz="6" w:space="0" w:color="000000"/>
            </w:tcBorders>
          </w:tcPr>
          <w:p w14:paraId="1C29EE5E" w14:textId="77777777" w:rsidR="00806D03" w:rsidRPr="00517C5F" w:rsidRDefault="00806D03" w:rsidP="00A85401">
            <w:pPr>
              <w:spacing w:line="259" w:lineRule="auto"/>
              <w:ind w:left="390" w:firstLine="0"/>
              <w:jc w:val="left"/>
              <w:rPr>
                <w:color w:val="auto"/>
                <w:sz w:val="18"/>
                <w:szCs w:val="18"/>
              </w:rPr>
            </w:pPr>
            <w:r w:rsidRPr="00517C5F">
              <w:rPr>
                <w:b/>
                <w:color w:val="auto"/>
                <w:sz w:val="18"/>
                <w:szCs w:val="18"/>
              </w:rPr>
              <w:t>Faktor zazidanosti (FZ) do</w:t>
            </w:r>
          </w:p>
        </w:tc>
        <w:tc>
          <w:tcPr>
            <w:tcW w:w="3969" w:type="dxa"/>
            <w:tcBorders>
              <w:top w:val="single" w:sz="6" w:space="0" w:color="000000"/>
              <w:left w:val="single" w:sz="6" w:space="0" w:color="000000"/>
              <w:bottom w:val="single" w:sz="6" w:space="0" w:color="000000"/>
              <w:right w:val="single" w:sz="6" w:space="0" w:color="000000"/>
            </w:tcBorders>
          </w:tcPr>
          <w:p w14:paraId="0FAA59DA"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Delež zelenih površin (DZP %) vsaj</w:t>
            </w:r>
          </w:p>
        </w:tc>
      </w:tr>
      <w:tr w:rsidR="00806D03" w:rsidRPr="00517C5F" w14:paraId="3F41D562" w14:textId="77777777" w:rsidTr="00A85401">
        <w:trPr>
          <w:trHeight w:val="404"/>
        </w:trPr>
        <w:tc>
          <w:tcPr>
            <w:tcW w:w="2921" w:type="dxa"/>
            <w:tcBorders>
              <w:top w:val="single" w:sz="6" w:space="0" w:color="000000"/>
              <w:left w:val="single" w:sz="6" w:space="0" w:color="000000"/>
              <w:bottom w:val="single" w:sz="6" w:space="0" w:color="000000"/>
              <w:right w:val="single" w:sz="6" w:space="0" w:color="000000"/>
            </w:tcBorders>
          </w:tcPr>
          <w:p w14:paraId="301E673B" w14:textId="77777777" w:rsidR="00806D03" w:rsidRPr="00517C5F" w:rsidRDefault="00806D03" w:rsidP="00A85401">
            <w:pPr>
              <w:spacing w:line="259" w:lineRule="auto"/>
              <w:ind w:left="353" w:firstLine="0"/>
              <w:jc w:val="left"/>
              <w:rPr>
                <w:color w:val="auto"/>
                <w:sz w:val="18"/>
                <w:szCs w:val="18"/>
              </w:rPr>
            </w:pPr>
            <w:r w:rsidRPr="00517C5F">
              <w:rPr>
                <w:color w:val="auto"/>
                <w:sz w:val="18"/>
                <w:szCs w:val="18"/>
              </w:rPr>
              <w:t>1,2</w:t>
            </w:r>
          </w:p>
        </w:tc>
        <w:tc>
          <w:tcPr>
            <w:tcW w:w="2436" w:type="dxa"/>
            <w:tcBorders>
              <w:top w:val="single" w:sz="6" w:space="0" w:color="000000"/>
              <w:left w:val="single" w:sz="6" w:space="0" w:color="000000"/>
              <w:bottom w:val="single" w:sz="6" w:space="0" w:color="000000"/>
              <w:right w:val="single" w:sz="6" w:space="0" w:color="000000"/>
            </w:tcBorders>
          </w:tcPr>
          <w:p w14:paraId="196B20B2" w14:textId="77777777" w:rsidR="00806D03" w:rsidRPr="00517C5F" w:rsidRDefault="00806D03" w:rsidP="00A85401">
            <w:pPr>
              <w:spacing w:line="259" w:lineRule="auto"/>
              <w:ind w:left="390" w:firstLine="0"/>
              <w:jc w:val="left"/>
              <w:rPr>
                <w:color w:val="auto"/>
                <w:sz w:val="18"/>
                <w:szCs w:val="18"/>
              </w:rPr>
            </w:pPr>
            <w:r w:rsidRPr="00517C5F">
              <w:rPr>
                <w:color w:val="auto"/>
                <w:sz w:val="18"/>
                <w:szCs w:val="18"/>
              </w:rPr>
              <w:t>0,4</w:t>
            </w:r>
          </w:p>
        </w:tc>
        <w:tc>
          <w:tcPr>
            <w:tcW w:w="3969" w:type="dxa"/>
            <w:tcBorders>
              <w:top w:val="single" w:sz="6" w:space="0" w:color="000000"/>
              <w:left w:val="single" w:sz="6" w:space="0" w:color="000000"/>
              <w:bottom w:val="single" w:sz="6" w:space="0" w:color="000000"/>
              <w:right w:val="single" w:sz="6" w:space="0" w:color="000000"/>
            </w:tcBorders>
          </w:tcPr>
          <w:p w14:paraId="3DD21379" w14:textId="77777777" w:rsidR="00806D03" w:rsidRPr="00517C5F" w:rsidRDefault="00806D03" w:rsidP="00A85401">
            <w:pPr>
              <w:spacing w:line="259" w:lineRule="auto"/>
              <w:ind w:left="353" w:firstLine="0"/>
              <w:jc w:val="left"/>
              <w:rPr>
                <w:color w:val="auto"/>
                <w:sz w:val="18"/>
                <w:szCs w:val="18"/>
              </w:rPr>
            </w:pPr>
            <w:r w:rsidRPr="00517C5F">
              <w:rPr>
                <w:color w:val="auto"/>
                <w:sz w:val="18"/>
                <w:szCs w:val="18"/>
              </w:rPr>
              <w:t>10</w:t>
            </w:r>
          </w:p>
        </w:tc>
      </w:tr>
    </w:tbl>
    <w:p w14:paraId="5BA3F4EE" w14:textId="77777777" w:rsidR="00806D03" w:rsidRPr="00517C5F" w:rsidRDefault="00806D03" w:rsidP="00806D03">
      <w:pPr>
        <w:ind w:firstLine="0"/>
        <w:rPr>
          <w:color w:val="auto"/>
          <w:sz w:val="18"/>
          <w:szCs w:val="18"/>
        </w:rPr>
      </w:pPr>
    </w:p>
    <w:p w14:paraId="3BF8309E" w14:textId="77777777" w:rsidR="00806D03" w:rsidRPr="00517C5F" w:rsidRDefault="00806D03" w:rsidP="00806D03">
      <w:pPr>
        <w:ind w:firstLine="0"/>
        <w:rPr>
          <w:color w:val="auto"/>
          <w:sz w:val="18"/>
          <w:szCs w:val="18"/>
        </w:rPr>
      </w:pPr>
    </w:p>
    <w:tbl>
      <w:tblPr>
        <w:tblStyle w:val="TableGrid2"/>
        <w:tblW w:w="9326" w:type="dxa"/>
        <w:tblInd w:w="22" w:type="dxa"/>
        <w:tblCellMar>
          <w:top w:w="81" w:type="dxa"/>
          <w:right w:w="36" w:type="dxa"/>
        </w:tblCellMar>
        <w:tblLook w:val="04A0" w:firstRow="1" w:lastRow="0" w:firstColumn="1" w:lastColumn="0" w:noHBand="0" w:noVBand="1"/>
      </w:tblPr>
      <w:tblGrid>
        <w:gridCol w:w="2921"/>
        <w:gridCol w:w="2436"/>
        <w:gridCol w:w="3969"/>
      </w:tblGrid>
      <w:tr w:rsidR="00517C5F" w:rsidRPr="00517C5F" w14:paraId="0467F433" w14:textId="77777777" w:rsidTr="00A85401">
        <w:trPr>
          <w:trHeight w:val="415"/>
        </w:trPr>
        <w:tc>
          <w:tcPr>
            <w:tcW w:w="9326" w:type="dxa"/>
            <w:gridSpan w:val="3"/>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3B6DF54A" w14:textId="77777777" w:rsidR="00806D03" w:rsidRPr="00517C5F" w:rsidRDefault="00806D03" w:rsidP="00A85401">
            <w:pPr>
              <w:ind w:firstLine="0"/>
              <w:jc w:val="left"/>
              <w:rPr>
                <w:b/>
                <w:bCs/>
                <w:color w:val="auto"/>
                <w:sz w:val="18"/>
                <w:szCs w:val="18"/>
              </w:rPr>
            </w:pPr>
            <w:r w:rsidRPr="00517C5F">
              <w:rPr>
                <w:b/>
                <w:bCs/>
                <w:color w:val="auto"/>
                <w:sz w:val="18"/>
                <w:szCs w:val="18"/>
              </w:rPr>
              <w:t>Na območjih podrobnejše namenske rabe »</w:t>
            </w:r>
            <w:r w:rsidRPr="00517C5F">
              <w:rPr>
                <w:b/>
                <w:color w:val="auto"/>
                <w:sz w:val="18"/>
                <w:szCs w:val="18"/>
              </w:rPr>
              <w:t>ZP</w:t>
            </w:r>
            <w:r w:rsidRPr="00517C5F">
              <w:rPr>
                <w:color w:val="auto"/>
                <w:sz w:val="18"/>
                <w:szCs w:val="18"/>
              </w:rPr>
              <w:t xml:space="preserve"> </w:t>
            </w:r>
            <w:r w:rsidRPr="00517C5F">
              <w:rPr>
                <w:b/>
                <w:bCs/>
                <w:color w:val="auto"/>
                <w:sz w:val="18"/>
                <w:szCs w:val="18"/>
              </w:rPr>
              <w:t>– parki« veljajo naslednji posebni prostorski izvedbeni pogoji:</w:t>
            </w:r>
          </w:p>
        </w:tc>
      </w:tr>
      <w:tr w:rsidR="00517C5F" w:rsidRPr="00517C5F" w14:paraId="36019285" w14:textId="77777777" w:rsidTr="00A85401">
        <w:trPr>
          <w:trHeight w:val="404"/>
        </w:trPr>
        <w:tc>
          <w:tcPr>
            <w:tcW w:w="9326" w:type="dxa"/>
            <w:gridSpan w:val="3"/>
            <w:tcBorders>
              <w:top w:val="single" w:sz="6" w:space="0" w:color="000000"/>
              <w:left w:val="single" w:sz="6" w:space="0" w:color="000000"/>
              <w:bottom w:val="single" w:sz="6" w:space="0" w:color="000000"/>
              <w:right w:val="single" w:sz="6" w:space="0" w:color="000000"/>
            </w:tcBorders>
          </w:tcPr>
          <w:p w14:paraId="230FF39D"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1 Vrste posegov v prostor in njihova namembnost</w:t>
            </w:r>
          </w:p>
        </w:tc>
      </w:tr>
      <w:tr w:rsidR="00517C5F" w:rsidRPr="00517C5F" w14:paraId="6D29B868" w14:textId="77777777" w:rsidTr="00A85401">
        <w:trPr>
          <w:trHeight w:val="953"/>
        </w:trPr>
        <w:tc>
          <w:tcPr>
            <w:tcW w:w="2921" w:type="dxa"/>
            <w:tcBorders>
              <w:top w:val="single" w:sz="6" w:space="0" w:color="000000"/>
              <w:left w:val="single" w:sz="6" w:space="0" w:color="000000"/>
              <w:bottom w:val="single" w:sz="6" w:space="0" w:color="000000"/>
              <w:right w:val="single" w:sz="6" w:space="0" w:color="000000"/>
            </w:tcBorders>
          </w:tcPr>
          <w:p w14:paraId="755ED2E7" w14:textId="77777777" w:rsidR="00806D03" w:rsidRPr="00517C5F" w:rsidRDefault="00806D03" w:rsidP="00A85401">
            <w:pPr>
              <w:spacing w:line="259" w:lineRule="auto"/>
              <w:ind w:right="41" w:firstLine="0"/>
              <w:jc w:val="right"/>
              <w:rPr>
                <w:color w:val="auto"/>
                <w:sz w:val="18"/>
                <w:szCs w:val="18"/>
              </w:rPr>
            </w:pPr>
            <w:r w:rsidRPr="00517C5F">
              <w:rPr>
                <w:color w:val="auto"/>
                <w:sz w:val="18"/>
                <w:szCs w:val="18"/>
              </w:rPr>
              <w:t>Dopustne gradnje in dejavnosti</w:t>
            </w:r>
          </w:p>
        </w:tc>
        <w:tc>
          <w:tcPr>
            <w:tcW w:w="6405" w:type="dxa"/>
            <w:gridSpan w:val="2"/>
            <w:tcBorders>
              <w:top w:val="single" w:sz="6" w:space="0" w:color="000000"/>
              <w:left w:val="single" w:sz="6" w:space="0" w:color="000000"/>
              <w:bottom w:val="single" w:sz="6" w:space="0" w:color="000000"/>
              <w:right w:val="single" w:sz="6" w:space="0" w:color="000000"/>
            </w:tcBorders>
          </w:tcPr>
          <w:p w14:paraId="51CDD8E9" w14:textId="77777777" w:rsidR="00806D03" w:rsidRPr="00517C5F" w:rsidRDefault="00806D03" w:rsidP="00A85401">
            <w:pPr>
              <w:spacing w:line="259" w:lineRule="auto"/>
              <w:ind w:firstLine="0"/>
              <w:rPr>
                <w:color w:val="auto"/>
                <w:sz w:val="18"/>
                <w:szCs w:val="18"/>
              </w:rPr>
            </w:pPr>
            <w:r w:rsidRPr="00517C5F">
              <w:rPr>
                <w:color w:val="auto"/>
                <w:sz w:val="18"/>
                <w:szCs w:val="18"/>
              </w:rPr>
              <w:t xml:space="preserve">Dopustna je gradnja parkovnih ureditev. </w:t>
            </w:r>
          </w:p>
          <w:p w14:paraId="6107392F" w14:textId="77777777" w:rsidR="00806D03" w:rsidRPr="00517C5F" w:rsidRDefault="00806D03" w:rsidP="00A85401">
            <w:pPr>
              <w:spacing w:line="259" w:lineRule="auto"/>
              <w:ind w:firstLine="0"/>
              <w:rPr>
                <w:color w:val="auto"/>
                <w:sz w:val="18"/>
                <w:szCs w:val="18"/>
              </w:rPr>
            </w:pPr>
            <w:r w:rsidRPr="00517C5F">
              <w:rPr>
                <w:color w:val="auto"/>
                <w:sz w:val="18"/>
                <w:szCs w:val="18"/>
              </w:rPr>
              <w:t xml:space="preserve">Dopustne dejavnosti so: kulturne in razvedrilne dejavnosti, gostinstvo, turizem in </w:t>
            </w:r>
            <w:r w:rsidRPr="00517C5F">
              <w:rPr>
                <w:bCs/>
                <w:color w:val="auto"/>
                <w:sz w:val="18"/>
                <w:szCs w:val="18"/>
              </w:rPr>
              <w:t xml:space="preserve">druge dejavnosti, ki služijo tem območjem. </w:t>
            </w:r>
            <w:r w:rsidRPr="00517C5F">
              <w:rPr>
                <w:color w:val="auto"/>
                <w:sz w:val="18"/>
                <w:szCs w:val="18"/>
              </w:rPr>
              <w:t>Dopustna je gradnja vseh pripadajočih (pomožnih) objektov, ter drugih gradbenih posegov, skladno s predpisom o razvrščanju objektov.</w:t>
            </w:r>
          </w:p>
        </w:tc>
      </w:tr>
      <w:tr w:rsidR="00517C5F" w:rsidRPr="00517C5F" w14:paraId="0D1D4387" w14:textId="77777777" w:rsidTr="00A85401">
        <w:trPr>
          <w:trHeight w:val="404"/>
        </w:trPr>
        <w:tc>
          <w:tcPr>
            <w:tcW w:w="2921" w:type="dxa"/>
            <w:tcBorders>
              <w:top w:val="single" w:sz="6" w:space="0" w:color="000000"/>
              <w:left w:val="single" w:sz="6" w:space="0" w:color="000000"/>
              <w:bottom w:val="single" w:sz="4" w:space="0" w:color="auto"/>
              <w:right w:val="single" w:sz="6" w:space="0" w:color="000000"/>
            </w:tcBorders>
          </w:tcPr>
          <w:p w14:paraId="0A706FA5"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2 Tip zazidave</w:t>
            </w:r>
          </w:p>
        </w:tc>
        <w:tc>
          <w:tcPr>
            <w:tcW w:w="6405" w:type="dxa"/>
            <w:gridSpan w:val="2"/>
            <w:tcBorders>
              <w:top w:val="single" w:sz="6" w:space="0" w:color="000000"/>
              <w:left w:val="single" w:sz="6" w:space="0" w:color="000000"/>
              <w:bottom w:val="single" w:sz="6" w:space="0" w:color="000000"/>
              <w:right w:val="single" w:sz="6" w:space="0" w:color="000000"/>
            </w:tcBorders>
          </w:tcPr>
          <w:p w14:paraId="1677CDC2" w14:textId="77777777" w:rsidR="00806D03" w:rsidRPr="00517C5F" w:rsidRDefault="00806D03" w:rsidP="00A85401">
            <w:pPr>
              <w:spacing w:after="59" w:line="259" w:lineRule="auto"/>
              <w:ind w:firstLine="0"/>
              <w:jc w:val="left"/>
              <w:rPr>
                <w:color w:val="auto"/>
                <w:sz w:val="18"/>
                <w:szCs w:val="18"/>
              </w:rPr>
            </w:pPr>
            <w:r w:rsidRPr="00517C5F">
              <w:rPr>
                <w:color w:val="auto"/>
                <w:sz w:val="18"/>
                <w:szCs w:val="18"/>
              </w:rPr>
              <w:t>/</w:t>
            </w:r>
          </w:p>
        </w:tc>
      </w:tr>
      <w:tr w:rsidR="00517C5F" w:rsidRPr="00517C5F" w14:paraId="0D3932BD" w14:textId="77777777" w:rsidTr="00A85401">
        <w:trPr>
          <w:trHeight w:val="404"/>
        </w:trPr>
        <w:tc>
          <w:tcPr>
            <w:tcW w:w="2921" w:type="dxa"/>
            <w:tcBorders>
              <w:top w:val="single" w:sz="6" w:space="0" w:color="000000"/>
              <w:left w:val="single" w:sz="6" w:space="0" w:color="000000"/>
              <w:bottom w:val="single" w:sz="4" w:space="0" w:color="auto"/>
              <w:right w:val="single" w:sz="6" w:space="0" w:color="000000"/>
            </w:tcBorders>
          </w:tcPr>
          <w:p w14:paraId="36B4406D"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3 Stopnja izkoriščenosti zemljišča</w:t>
            </w:r>
          </w:p>
        </w:tc>
        <w:tc>
          <w:tcPr>
            <w:tcW w:w="6405" w:type="dxa"/>
            <w:gridSpan w:val="2"/>
            <w:tcBorders>
              <w:top w:val="single" w:sz="6" w:space="0" w:color="000000"/>
              <w:left w:val="single" w:sz="6" w:space="0" w:color="000000"/>
              <w:bottom w:val="single" w:sz="6" w:space="0" w:color="000000"/>
              <w:right w:val="single" w:sz="6" w:space="0" w:color="000000"/>
            </w:tcBorders>
          </w:tcPr>
          <w:p w14:paraId="3C1859C8" w14:textId="77777777" w:rsidR="00806D03" w:rsidRPr="00517C5F" w:rsidRDefault="00806D03" w:rsidP="00A85401">
            <w:pPr>
              <w:spacing w:after="59" w:line="259" w:lineRule="auto"/>
              <w:ind w:firstLine="0"/>
              <w:jc w:val="left"/>
              <w:rPr>
                <w:color w:val="auto"/>
                <w:sz w:val="18"/>
                <w:szCs w:val="18"/>
              </w:rPr>
            </w:pPr>
            <w:r w:rsidRPr="00517C5F">
              <w:rPr>
                <w:color w:val="auto"/>
                <w:sz w:val="18"/>
                <w:szCs w:val="18"/>
              </w:rPr>
              <w:t>/</w:t>
            </w:r>
          </w:p>
        </w:tc>
      </w:tr>
      <w:tr w:rsidR="00517C5F" w:rsidRPr="00517C5F" w14:paraId="647FD7E1" w14:textId="77777777" w:rsidTr="00A85401">
        <w:trPr>
          <w:trHeight w:val="404"/>
        </w:trPr>
        <w:tc>
          <w:tcPr>
            <w:tcW w:w="2921" w:type="dxa"/>
            <w:tcBorders>
              <w:top w:val="single" w:sz="4" w:space="0" w:color="auto"/>
              <w:left w:val="single" w:sz="4" w:space="0" w:color="auto"/>
              <w:bottom w:val="single" w:sz="4" w:space="0" w:color="auto"/>
              <w:right w:val="single" w:sz="4" w:space="0" w:color="auto"/>
            </w:tcBorders>
          </w:tcPr>
          <w:p w14:paraId="665C3168"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lastRenderedPageBreak/>
              <w:t>Faktor izrabe (FI) do</w:t>
            </w:r>
          </w:p>
        </w:tc>
        <w:tc>
          <w:tcPr>
            <w:tcW w:w="2436" w:type="dxa"/>
            <w:tcBorders>
              <w:top w:val="single" w:sz="4" w:space="0" w:color="auto"/>
              <w:left w:val="single" w:sz="4" w:space="0" w:color="auto"/>
              <w:bottom w:val="single" w:sz="4" w:space="0" w:color="auto"/>
              <w:right w:val="single" w:sz="4" w:space="0" w:color="auto"/>
            </w:tcBorders>
          </w:tcPr>
          <w:p w14:paraId="79E05E2F" w14:textId="77777777" w:rsidR="00806D03" w:rsidRPr="00517C5F" w:rsidRDefault="00806D03" w:rsidP="00A85401">
            <w:pPr>
              <w:spacing w:line="259" w:lineRule="auto"/>
              <w:ind w:left="390" w:firstLine="0"/>
              <w:jc w:val="left"/>
              <w:rPr>
                <w:color w:val="auto"/>
                <w:sz w:val="18"/>
                <w:szCs w:val="18"/>
              </w:rPr>
            </w:pPr>
            <w:r w:rsidRPr="00517C5F">
              <w:rPr>
                <w:b/>
                <w:color w:val="auto"/>
                <w:sz w:val="18"/>
                <w:szCs w:val="18"/>
              </w:rPr>
              <w:t>Faktor zazidanosti (FZ) do</w:t>
            </w:r>
          </w:p>
        </w:tc>
        <w:tc>
          <w:tcPr>
            <w:tcW w:w="3969" w:type="dxa"/>
            <w:tcBorders>
              <w:top w:val="single" w:sz="4" w:space="0" w:color="auto"/>
              <w:left w:val="single" w:sz="4" w:space="0" w:color="auto"/>
              <w:bottom w:val="single" w:sz="4" w:space="0" w:color="auto"/>
              <w:right w:val="single" w:sz="4" w:space="0" w:color="auto"/>
            </w:tcBorders>
          </w:tcPr>
          <w:p w14:paraId="2F8A377F"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Delež zelenih površin (DZP %) vsaj</w:t>
            </w:r>
          </w:p>
        </w:tc>
      </w:tr>
      <w:tr w:rsidR="00806D03" w:rsidRPr="00517C5F" w14:paraId="682717B5" w14:textId="77777777" w:rsidTr="00A85401">
        <w:trPr>
          <w:trHeight w:val="80"/>
        </w:trPr>
        <w:tc>
          <w:tcPr>
            <w:tcW w:w="2921" w:type="dxa"/>
            <w:tcBorders>
              <w:top w:val="single" w:sz="4" w:space="0" w:color="auto"/>
              <w:left w:val="single" w:sz="4" w:space="0" w:color="auto"/>
              <w:bottom w:val="single" w:sz="4" w:space="0" w:color="auto"/>
              <w:right w:val="single" w:sz="4" w:space="0" w:color="auto"/>
            </w:tcBorders>
          </w:tcPr>
          <w:p w14:paraId="1789BD4A" w14:textId="77777777" w:rsidR="00806D03" w:rsidRPr="00517C5F" w:rsidRDefault="00806D03" w:rsidP="00A85401">
            <w:pPr>
              <w:spacing w:line="259" w:lineRule="auto"/>
              <w:ind w:left="353" w:firstLine="0"/>
              <w:jc w:val="left"/>
              <w:rPr>
                <w:color w:val="auto"/>
                <w:sz w:val="18"/>
                <w:szCs w:val="18"/>
              </w:rPr>
            </w:pPr>
            <w:r w:rsidRPr="00517C5F">
              <w:rPr>
                <w:color w:val="auto"/>
                <w:sz w:val="18"/>
                <w:szCs w:val="18"/>
              </w:rPr>
              <w:t>/</w:t>
            </w:r>
          </w:p>
        </w:tc>
        <w:tc>
          <w:tcPr>
            <w:tcW w:w="2436" w:type="dxa"/>
            <w:tcBorders>
              <w:top w:val="single" w:sz="4" w:space="0" w:color="auto"/>
              <w:left w:val="single" w:sz="4" w:space="0" w:color="auto"/>
              <w:bottom w:val="single" w:sz="4" w:space="0" w:color="auto"/>
              <w:right w:val="single" w:sz="4" w:space="0" w:color="auto"/>
            </w:tcBorders>
          </w:tcPr>
          <w:p w14:paraId="1A2F7E9A" w14:textId="77777777" w:rsidR="00806D03" w:rsidRPr="00517C5F" w:rsidRDefault="00806D03" w:rsidP="00A85401">
            <w:pPr>
              <w:spacing w:line="259" w:lineRule="auto"/>
              <w:ind w:left="390" w:firstLine="0"/>
              <w:jc w:val="left"/>
              <w:rPr>
                <w:color w:val="auto"/>
                <w:sz w:val="18"/>
                <w:szCs w:val="18"/>
              </w:rPr>
            </w:pPr>
            <w:r w:rsidRPr="00517C5F">
              <w:rPr>
                <w:color w:val="auto"/>
                <w:sz w:val="18"/>
                <w:szCs w:val="18"/>
              </w:rPr>
              <w:t>/</w:t>
            </w:r>
          </w:p>
        </w:tc>
        <w:tc>
          <w:tcPr>
            <w:tcW w:w="3969" w:type="dxa"/>
            <w:tcBorders>
              <w:top w:val="single" w:sz="4" w:space="0" w:color="auto"/>
              <w:left w:val="single" w:sz="4" w:space="0" w:color="auto"/>
              <w:bottom w:val="single" w:sz="4" w:space="0" w:color="auto"/>
              <w:right w:val="single" w:sz="4" w:space="0" w:color="auto"/>
            </w:tcBorders>
          </w:tcPr>
          <w:p w14:paraId="2B188EB2" w14:textId="77777777" w:rsidR="00806D03" w:rsidRPr="00517C5F" w:rsidRDefault="00806D03" w:rsidP="00A85401">
            <w:pPr>
              <w:spacing w:line="259" w:lineRule="auto"/>
              <w:ind w:left="353" w:firstLine="0"/>
              <w:jc w:val="left"/>
              <w:rPr>
                <w:color w:val="auto"/>
                <w:sz w:val="18"/>
                <w:szCs w:val="18"/>
              </w:rPr>
            </w:pPr>
            <w:r w:rsidRPr="00517C5F">
              <w:rPr>
                <w:color w:val="auto"/>
                <w:sz w:val="18"/>
                <w:szCs w:val="18"/>
              </w:rPr>
              <w:t>80</w:t>
            </w:r>
          </w:p>
        </w:tc>
      </w:tr>
    </w:tbl>
    <w:p w14:paraId="3EC55AD0" w14:textId="77777777" w:rsidR="00806D03" w:rsidRPr="00517C5F" w:rsidRDefault="00806D03" w:rsidP="00806D03">
      <w:pPr>
        <w:ind w:firstLine="0"/>
        <w:rPr>
          <w:color w:val="auto"/>
          <w:sz w:val="18"/>
          <w:szCs w:val="18"/>
        </w:rPr>
      </w:pPr>
    </w:p>
    <w:tbl>
      <w:tblPr>
        <w:tblStyle w:val="TableGrid2"/>
        <w:tblW w:w="9326" w:type="dxa"/>
        <w:tblInd w:w="22" w:type="dxa"/>
        <w:tblCellMar>
          <w:top w:w="81" w:type="dxa"/>
          <w:right w:w="36" w:type="dxa"/>
        </w:tblCellMar>
        <w:tblLook w:val="04A0" w:firstRow="1" w:lastRow="0" w:firstColumn="1" w:lastColumn="0" w:noHBand="0" w:noVBand="1"/>
      </w:tblPr>
      <w:tblGrid>
        <w:gridCol w:w="2921"/>
        <w:gridCol w:w="6405"/>
      </w:tblGrid>
      <w:tr w:rsidR="00517C5F" w:rsidRPr="00517C5F" w14:paraId="24748525" w14:textId="77777777" w:rsidTr="00A85401">
        <w:trPr>
          <w:trHeight w:val="415"/>
        </w:trPr>
        <w:tc>
          <w:tcPr>
            <w:tcW w:w="9326"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3439B228" w14:textId="77777777" w:rsidR="00806D03" w:rsidRPr="00517C5F" w:rsidRDefault="00806D03" w:rsidP="00A85401">
            <w:pPr>
              <w:ind w:firstLine="0"/>
              <w:jc w:val="left"/>
              <w:rPr>
                <w:b/>
                <w:bCs/>
                <w:color w:val="auto"/>
                <w:sz w:val="18"/>
                <w:szCs w:val="18"/>
              </w:rPr>
            </w:pPr>
            <w:r w:rsidRPr="00517C5F">
              <w:rPr>
                <w:b/>
                <w:bCs/>
                <w:color w:val="auto"/>
                <w:sz w:val="18"/>
                <w:szCs w:val="18"/>
              </w:rPr>
              <w:t>Na območjih podrobnejše namenske rabe »</w:t>
            </w:r>
            <w:r w:rsidRPr="00517C5F">
              <w:rPr>
                <w:b/>
                <w:color w:val="auto"/>
                <w:sz w:val="18"/>
                <w:szCs w:val="18"/>
              </w:rPr>
              <w:t>ZD – druge urejene zelene površine« veljajo naslednji posebni prostorski izvedbeni pogoji:</w:t>
            </w:r>
          </w:p>
        </w:tc>
      </w:tr>
      <w:tr w:rsidR="00517C5F" w:rsidRPr="00517C5F" w14:paraId="099D5A6C" w14:textId="77777777" w:rsidTr="00A85401">
        <w:trPr>
          <w:trHeight w:val="404"/>
        </w:trPr>
        <w:tc>
          <w:tcPr>
            <w:tcW w:w="9326" w:type="dxa"/>
            <w:gridSpan w:val="2"/>
            <w:tcBorders>
              <w:top w:val="single" w:sz="6" w:space="0" w:color="000000"/>
              <w:left w:val="single" w:sz="6" w:space="0" w:color="000000"/>
              <w:bottom w:val="single" w:sz="6" w:space="0" w:color="000000"/>
              <w:right w:val="single" w:sz="6" w:space="0" w:color="000000"/>
            </w:tcBorders>
          </w:tcPr>
          <w:p w14:paraId="2524A367"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1 Vrste posegov v prostor in njihova namembnost</w:t>
            </w:r>
          </w:p>
        </w:tc>
      </w:tr>
      <w:tr w:rsidR="00806D03" w:rsidRPr="00517C5F" w14:paraId="1E7BB93D" w14:textId="77777777" w:rsidTr="00A85401">
        <w:trPr>
          <w:trHeight w:val="953"/>
        </w:trPr>
        <w:tc>
          <w:tcPr>
            <w:tcW w:w="2921" w:type="dxa"/>
            <w:tcBorders>
              <w:top w:val="single" w:sz="6" w:space="0" w:color="000000"/>
              <w:left w:val="single" w:sz="6" w:space="0" w:color="000000"/>
              <w:bottom w:val="single" w:sz="6" w:space="0" w:color="000000"/>
              <w:right w:val="single" w:sz="6" w:space="0" w:color="000000"/>
            </w:tcBorders>
          </w:tcPr>
          <w:p w14:paraId="74A296F4" w14:textId="77777777" w:rsidR="00806D03" w:rsidRPr="00517C5F" w:rsidRDefault="00806D03" w:rsidP="00A85401">
            <w:pPr>
              <w:spacing w:line="259" w:lineRule="auto"/>
              <w:ind w:right="41" w:firstLine="0"/>
              <w:jc w:val="right"/>
              <w:rPr>
                <w:color w:val="auto"/>
                <w:sz w:val="18"/>
                <w:szCs w:val="18"/>
              </w:rPr>
            </w:pPr>
            <w:r w:rsidRPr="00517C5F">
              <w:rPr>
                <w:color w:val="auto"/>
                <w:sz w:val="18"/>
                <w:szCs w:val="18"/>
              </w:rPr>
              <w:t>Dopustne gradnje in dejavnosti</w:t>
            </w:r>
          </w:p>
        </w:tc>
        <w:tc>
          <w:tcPr>
            <w:tcW w:w="6405" w:type="dxa"/>
            <w:tcBorders>
              <w:top w:val="single" w:sz="6" w:space="0" w:color="000000"/>
              <w:left w:val="single" w:sz="6" w:space="0" w:color="000000"/>
              <w:bottom w:val="single" w:sz="6" w:space="0" w:color="000000"/>
              <w:right w:val="single" w:sz="6" w:space="0" w:color="000000"/>
            </w:tcBorders>
          </w:tcPr>
          <w:p w14:paraId="1C8617E9" w14:textId="77777777" w:rsidR="00806D03" w:rsidRPr="00517C5F" w:rsidRDefault="00806D03" w:rsidP="00A85401">
            <w:pPr>
              <w:spacing w:after="0" w:line="259" w:lineRule="auto"/>
              <w:ind w:firstLine="0"/>
              <w:jc w:val="left"/>
              <w:rPr>
                <w:color w:val="auto"/>
                <w:sz w:val="18"/>
                <w:szCs w:val="18"/>
              </w:rPr>
            </w:pPr>
            <w:r w:rsidRPr="00517C5F">
              <w:rPr>
                <w:color w:val="auto"/>
                <w:sz w:val="18"/>
                <w:szCs w:val="18"/>
              </w:rPr>
              <w:t>Dopustna je gradnja vseh pripadajočih (pomožnih) objektov, ter drugih gradbenih posegov, skladno s predpisom o razvrščanju objektov.</w:t>
            </w:r>
          </w:p>
          <w:p w14:paraId="5F50167E" w14:textId="77777777" w:rsidR="00806D03" w:rsidRPr="00517C5F" w:rsidRDefault="00806D03" w:rsidP="00A85401">
            <w:pPr>
              <w:spacing w:after="0" w:line="259" w:lineRule="auto"/>
              <w:ind w:firstLine="0"/>
              <w:jc w:val="left"/>
              <w:rPr>
                <w:color w:val="auto"/>
                <w:sz w:val="18"/>
                <w:szCs w:val="18"/>
              </w:rPr>
            </w:pPr>
            <w:r w:rsidRPr="00517C5F">
              <w:rPr>
                <w:color w:val="auto"/>
                <w:sz w:val="18"/>
                <w:szCs w:val="18"/>
              </w:rPr>
              <w:t>Dovoljena je gradnja pomolov in drugih objektov za dostopanje do vodotoka.</w:t>
            </w:r>
          </w:p>
        </w:tc>
      </w:tr>
    </w:tbl>
    <w:p w14:paraId="0B7E2E5B" w14:textId="77777777" w:rsidR="00806D03" w:rsidRPr="00517C5F" w:rsidRDefault="00806D03" w:rsidP="00806D03">
      <w:pPr>
        <w:ind w:firstLine="0"/>
        <w:rPr>
          <w:color w:val="auto"/>
          <w:sz w:val="18"/>
          <w:szCs w:val="18"/>
        </w:rPr>
      </w:pPr>
    </w:p>
    <w:tbl>
      <w:tblPr>
        <w:tblStyle w:val="TableGrid2"/>
        <w:tblW w:w="9326" w:type="dxa"/>
        <w:tblInd w:w="22" w:type="dxa"/>
        <w:tblCellMar>
          <w:top w:w="81" w:type="dxa"/>
          <w:right w:w="36" w:type="dxa"/>
        </w:tblCellMar>
        <w:tblLook w:val="04A0" w:firstRow="1" w:lastRow="0" w:firstColumn="1" w:lastColumn="0" w:noHBand="0" w:noVBand="1"/>
      </w:tblPr>
      <w:tblGrid>
        <w:gridCol w:w="2921"/>
        <w:gridCol w:w="2719"/>
        <w:gridCol w:w="3686"/>
      </w:tblGrid>
      <w:tr w:rsidR="00517C5F" w:rsidRPr="00517C5F" w14:paraId="5F83F2A7" w14:textId="77777777" w:rsidTr="00A85401">
        <w:trPr>
          <w:trHeight w:val="415"/>
        </w:trPr>
        <w:tc>
          <w:tcPr>
            <w:tcW w:w="9326" w:type="dxa"/>
            <w:gridSpan w:val="3"/>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02C520B2" w14:textId="77777777" w:rsidR="00806D03" w:rsidRPr="00517C5F" w:rsidRDefault="00806D03" w:rsidP="00A85401">
            <w:pPr>
              <w:ind w:firstLine="0"/>
              <w:jc w:val="left"/>
              <w:rPr>
                <w:b/>
                <w:bCs/>
                <w:color w:val="auto"/>
                <w:sz w:val="18"/>
                <w:szCs w:val="18"/>
              </w:rPr>
            </w:pPr>
            <w:r w:rsidRPr="00517C5F">
              <w:rPr>
                <w:b/>
                <w:bCs/>
                <w:color w:val="auto"/>
                <w:sz w:val="18"/>
                <w:szCs w:val="18"/>
              </w:rPr>
              <w:t>Na območjih podrobnejše namenske rabe »</w:t>
            </w:r>
            <w:r w:rsidRPr="00517C5F">
              <w:rPr>
                <w:b/>
                <w:color w:val="auto"/>
                <w:sz w:val="18"/>
                <w:szCs w:val="18"/>
              </w:rPr>
              <w:t>ZK</w:t>
            </w:r>
            <w:r w:rsidRPr="00517C5F">
              <w:rPr>
                <w:color w:val="auto"/>
                <w:sz w:val="18"/>
                <w:szCs w:val="18"/>
              </w:rPr>
              <w:t xml:space="preserve"> </w:t>
            </w:r>
            <w:r w:rsidRPr="00517C5F">
              <w:rPr>
                <w:b/>
                <w:bCs/>
                <w:color w:val="auto"/>
                <w:sz w:val="18"/>
                <w:szCs w:val="18"/>
              </w:rPr>
              <w:t>– pokopališča« veljajo naslednji posebni prostorski izvedbeni pogoji:</w:t>
            </w:r>
          </w:p>
        </w:tc>
      </w:tr>
      <w:tr w:rsidR="00517C5F" w:rsidRPr="00517C5F" w14:paraId="0DECDFD4" w14:textId="77777777" w:rsidTr="00A85401">
        <w:trPr>
          <w:trHeight w:val="404"/>
        </w:trPr>
        <w:tc>
          <w:tcPr>
            <w:tcW w:w="9326" w:type="dxa"/>
            <w:gridSpan w:val="3"/>
            <w:tcBorders>
              <w:top w:val="single" w:sz="6" w:space="0" w:color="000000"/>
              <w:left w:val="single" w:sz="6" w:space="0" w:color="000000"/>
              <w:bottom w:val="single" w:sz="6" w:space="0" w:color="000000"/>
              <w:right w:val="single" w:sz="6" w:space="0" w:color="000000"/>
            </w:tcBorders>
          </w:tcPr>
          <w:p w14:paraId="6400CE07"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1 Vrste posegov v prostor in njihova namembnost</w:t>
            </w:r>
          </w:p>
        </w:tc>
      </w:tr>
      <w:tr w:rsidR="00517C5F" w:rsidRPr="00517C5F" w14:paraId="4D6BF27A" w14:textId="77777777" w:rsidTr="00A85401">
        <w:trPr>
          <w:trHeight w:val="550"/>
        </w:trPr>
        <w:tc>
          <w:tcPr>
            <w:tcW w:w="2921" w:type="dxa"/>
            <w:tcBorders>
              <w:top w:val="single" w:sz="6" w:space="0" w:color="000000"/>
              <w:left w:val="single" w:sz="6" w:space="0" w:color="000000"/>
              <w:bottom w:val="single" w:sz="6" w:space="0" w:color="000000"/>
              <w:right w:val="single" w:sz="6" w:space="0" w:color="000000"/>
            </w:tcBorders>
          </w:tcPr>
          <w:p w14:paraId="5353701A" w14:textId="77777777" w:rsidR="00806D03" w:rsidRPr="00517C5F" w:rsidRDefault="00806D03" w:rsidP="00A85401">
            <w:pPr>
              <w:spacing w:line="259" w:lineRule="auto"/>
              <w:ind w:right="41" w:firstLine="0"/>
              <w:jc w:val="right"/>
              <w:rPr>
                <w:color w:val="auto"/>
                <w:sz w:val="18"/>
                <w:szCs w:val="18"/>
              </w:rPr>
            </w:pPr>
            <w:r w:rsidRPr="00517C5F">
              <w:rPr>
                <w:color w:val="auto"/>
                <w:sz w:val="18"/>
                <w:szCs w:val="18"/>
              </w:rPr>
              <w:t>Dopustne gradnje in dejavnosti</w:t>
            </w:r>
          </w:p>
        </w:tc>
        <w:tc>
          <w:tcPr>
            <w:tcW w:w="6405" w:type="dxa"/>
            <w:gridSpan w:val="2"/>
            <w:tcBorders>
              <w:top w:val="single" w:sz="6" w:space="0" w:color="000000"/>
              <w:left w:val="single" w:sz="6" w:space="0" w:color="000000"/>
              <w:bottom w:val="single" w:sz="6" w:space="0" w:color="000000"/>
              <w:right w:val="single" w:sz="6" w:space="0" w:color="000000"/>
            </w:tcBorders>
          </w:tcPr>
          <w:p w14:paraId="4300761A" w14:textId="77777777" w:rsidR="00806D03" w:rsidRPr="00517C5F" w:rsidRDefault="00806D03" w:rsidP="00A85401">
            <w:pPr>
              <w:spacing w:line="259" w:lineRule="auto"/>
              <w:ind w:firstLine="0"/>
              <w:rPr>
                <w:color w:val="auto"/>
                <w:sz w:val="18"/>
                <w:szCs w:val="18"/>
              </w:rPr>
            </w:pPr>
            <w:r w:rsidRPr="00517C5F">
              <w:rPr>
                <w:color w:val="auto"/>
                <w:sz w:val="18"/>
                <w:szCs w:val="18"/>
              </w:rPr>
              <w:t xml:space="preserve">Dopustna je gradnja obrednih stavb, samostojnih parkirišč, drugih gradbenih inženirskih objektov, ki služijo pogrebni dejavnosti skladno s predpisom o razvrščanju objektov. </w:t>
            </w:r>
          </w:p>
          <w:p w14:paraId="03BFA96D" w14:textId="77777777" w:rsidR="00806D03" w:rsidRPr="00517C5F" w:rsidRDefault="00806D03" w:rsidP="00A85401">
            <w:pPr>
              <w:spacing w:line="259" w:lineRule="auto"/>
              <w:ind w:firstLine="0"/>
              <w:rPr>
                <w:color w:val="auto"/>
                <w:sz w:val="18"/>
                <w:szCs w:val="18"/>
              </w:rPr>
            </w:pPr>
            <w:r w:rsidRPr="00517C5F">
              <w:rPr>
                <w:color w:val="auto"/>
                <w:sz w:val="18"/>
                <w:szCs w:val="18"/>
              </w:rPr>
              <w:t xml:space="preserve">Dopustne spremljajoče dejavnosti so: verske dejavnosti, trgovske dejavnosti (ki služijo tem območjem), druge dejavnosti (ki služijo tem območjem). </w:t>
            </w:r>
          </w:p>
          <w:p w14:paraId="6AD3763D" w14:textId="77777777" w:rsidR="00806D03" w:rsidRPr="00517C5F" w:rsidRDefault="00806D03" w:rsidP="00A85401">
            <w:pPr>
              <w:spacing w:line="259" w:lineRule="auto"/>
              <w:ind w:firstLine="0"/>
              <w:rPr>
                <w:color w:val="auto"/>
                <w:sz w:val="18"/>
                <w:szCs w:val="18"/>
              </w:rPr>
            </w:pPr>
            <w:r w:rsidRPr="00517C5F">
              <w:rPr>
                <w:color w:val="auto"/>
                <w:sz w:val="18"/>
                <w:szCs w:val="18"/>
              </w:rPr>
              <w:t>Dopustna je gradnja vseh pripadajočih (pomožnih) objektov, ter drugih gradbenih posegov, skladno s predpisom o razvrščanju objektov.</w:t>
            </w:r>
          </w:p>
        </w:tc>
      </w:tr>
      <w:tr w:rsidR="00517C5F" w:rsidRPr="00517C5F" w14:paraId="263DE04F" w14:textId="77777777" w:rsidTr="00A85401">
        <w:trPr>
          <w:trHeight w:val="404"/>
        </w:trPr>
        <w:tc>
          <w:tcPr>
            <w:tcW w:w="2921" w:type="dxa"/>
            <w:tcBorders>
              <w:top w:val="single" w:sz="6" w:space="0" w:color="000000"/>
              <w:left w:val="single" w:sz="6" w:space="0" w:color="000000"/>
              <w:bottom w:val="single" w:sz="6" w:space="0" w:color="000000"/>
              <w:right w:val="single" w:sz="6" w:space="0" w:color="000000"/>
            </w:tcBorders>
          </w:tcPr>
          <w:p w14:paraId="3CDCEE52"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2 Tip zazidave</w:t>
            </w:r>
          </w:p>
        </w:tc>
        <w:tc>
          <w:tcPr>
            <w:tcW w:w="6405" w:type="dxa"/>
            <w:gridSpan w:val="2"/>
            <w:tcBorders>
              <w:top w:val="single" w:sz="6" w:space="0" w:color="000000"/>
              <w:left w:val="single" w:sz="6" w:space="0" w:color="000000"/>
              <w:bottom w:val="single" w:sz="6" w:space="0" w:color="000000"/>
              <w:right w:val="single" w:sz="6" w:space="0" w:color="000000"/>
            </w:tcBorders>
          </w:tcPr>
          <w:p w14:paraId="02AF9D9A" w14:textId="77777777" w:rsidR="00806D03" w:rsidRPr="00517C5F" w:rsidRDefault="00806D03" w:rsidP="00A85401">
            <w:pPr>
              <w:spacing w:after="59" w:line="259" w:lineRule="auto"/>
              <w:ind w:firstLine="0"/>
              <w:jc w:val="left"/>
              <w:rPr>
                <w:color w:val="auto"/>
                <w:sz w:val="18"/>
                <w:szCs w:val="18"/>
              </w:rPr>
            </w:pPr>
            <w:r w:rsidRPr="00517C5F">
              <w:rPr>
                <w:b/>
                <w:color w:val="auto"/>
                <w:sz w:val="18"/>
                <w:szCs w:val="18"/>
              </w:rPr>
              <w:t xml:space="preserve">Tip 2 </w:t>
            </w:r>
          </w:p>
        </w:tc>
      </w:tr>
      <w:tr w:rsidR="00517C5F" w:rsidRPr="00517C5F" w14:paraId="6E20B57E" w14:textId="77777777" w:rsidTr="00A85401">
        <w:trPr>
          <w:trHeight w:val="404"/>
        </w:trPr>
        <w:tc>
          <w:tcPr>
            <w:tcW w:w="9326" w:type="dxa"/>
            <w:gridSpan w:val="3"/>
            <w:tcBorders>
              <w:top w:val="single" w:sz="6" w:space="0" w:color="000000"/>
              <w:left w:val="single" w:sz="6" w:space="0" w:color="000000"/>
              <w:bottom w:val="single" w:sz="6" w:space="0" w:color="000000"/>
              <w:right w:val="single" w:sz="6" w:space="0" w:color="000000"/>
            </w:tcBorders>
          </w:tcPr>
          <w:p w14:paraId="2ED2F57E"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3 Stopnja izkoriščenosti zemljišča</w:t>
            </w:r>
          </w:p>
        </w:tc>
      </w:tr>
      <w:tr w:rsidR="00517C5F" w:rsidRPr="00517C5F" w14:paraId="47AAD395" w14:textId="77777777" w:rsidTr="00A85401">
        <w:trPr>
          <w:trHeight w:val="404"/>
        </w:trPr>
        <w:tc>
          <w:tcPr>
            <w:tcW w:w="2921" w:type="dxa"/>
            <w:tcBorders>
              <w:top w:val="single" w:sz="6" w:space="0" w:color="000000"/>
              <w:left w:val="single" w:sz="6" w:space="0" w:color="000000"/>
              <w:bottom w:val="single" w:sz="6" w:space="0" w:color="000000"/>
              <w:right w:val="single" w:sz="6" w:space="0" w:color="000000"/>
            </w:tcBorders>
          </w:tcPr>
          <w:p w14:paraId="77DF90FD"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Faktor izrabe (FI) do</w:t>
            </w:r>
          </w:p>
        </w:tc>
        <w:tc>
          <w:tcPr>
            <w:tcW w:w="2719" w:type="dxa"/>
            <w:tcBorders>
              <w:top w:val="single" w:sz="6" w:space="0" w:color="000000"/>
              <w:left w:val="single" w:sz="6" w:space="0" w:color="000000"/>
              <w:bottom w:val="single" w:sz="6" w:space="0" w:color="000000"/>
              <w:right w:val="single" w:sz="6" w:space="0" w:color="000000"/>
            </w:tcBorders>
          </w:tcPr>
          <w:p w14:paraId="56CA419B" w14:textId="77777777" w:rsidR="00806D03" w:rsidRPr="00517C5F" w:rsidRDefault="00806D03" w:rsidP="00A85401">
            <w:pPr>
              <w:spacing w:line="259" w:lineRule="auto"/>
              <w:ind w:left="390" w:firstLine="0"/>
              <w:jc w:val="left"/>
              <w:rPr>
                <w:color w:val="auto"/>
                <w:sz w:val="18"/>
                <w:szCs w:val="18"/>
              </w:rPr>
            </w:pPr>
            <w:r w:rsidRPr="00517C5F">
              <w:rPr>
                <w:b/>
                <w:color w:val="auto"/>
                <w:sz w:val="18"/>
                <w:szCs w:val="18"/>
              </w:rPr>
              <w:t>Faktor zazidanosti (FZ) do</w:t>
            </w:r>
          </w:p>
        </w:tc>
        <w:tc>
          <w:tcPr>
            <w:tcW w:w="3686" w:type="dxa"/>
            <w:tcBorders>
              <w:top w:val="single" w:sz="6" w:space="0" w:color="000000"/>
              <w:left w:val="single" w:sz="6" w:space="0" w:color="000000"/>
              <w:bottom w:val="single" w:sz="6" w:space="0" w:color="000000"/>
              <w:right w:val="single" w:sz="6" w:space="0" w:color="000000"/>
            </w:tcBorders>
          </w:tcPr>
          <w:p w14:paraId="2843AF5A"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Delež zelenih površin (DZP %) vsaj</w:t>
            </w:r>
          </w:p>
        </w:tc>
      </w:tr>
      <w:tr w:rsidR="00806D03" w:rsidRPr="00517C5F" w14:paraId="1E5C9782" w14:textId="77777777" w:rsidTr="00A85401">
        <w:trPr>
          <w:trHeight w:val="404"/>
        </w:trPr>
        <w:tc>
          <w:tcPr>
            <w:tcW w:w="2921" w:type="dxa"/>
            <w:tcBorders>
              <w:top w:val="single" w:sz="6" w:space="0" w:color="000000"/>
              <w:left w:val="single" w:sz="6" w:space="0" w:color="000000"/>
              <w:bottom w:val="single" w:sz="6" w:space="0" w:color="000000"/>
              <w:right w:val="single" w:sz="6" w:space="0" w:color="000000"/>
            </w:tcBorders>
          </w:tcPr>
          <w:p w14:paraId="7F83C455" w14:textId="77777777" w:rsidR="00806D03" w:rsidRPr="00517C5F" w:rsidRDefault="00806D03" w:rsidP="00A85401">
            <w:pPr>
              <w:spacing w:line="259" w:lineRule="auto"/>
              <w:ind w:left="353" w:firstLine="0"/>
              <w:jc w:val="left"/>
              <w:rPr>
                <w:color w:val="auto"/>
                <w:sz w:val="18"/>
                <w:szCs w:val="18"/>
              </w:rPr>
            </w:pPr>
            <w:r w:rsidRPr="00517C5F">
              <w:rPr>
                <w:color w:val="auto"/>
                <w:sz w:val="18"/>
                <w:szCs w:val="18"/>
              </w:rPr>
              <w:t>/</w:t>
            </w:r>
          </w:p>
        </w:tc>
        <w:tc>
          <w:tcPr>
            <w:tcW w:w="2719" w:type="dxa"/>
            <w:tcBorders>
              <w:top w:val="single" w:sz="6" w:space="0" w:color="000000"/>
              <w:left w:val="single" w:sz="6" w:space="0" w:color="000000"/>
              <w:bottom w:val="single" w:sz="6" w:space="0" w:color="000000"/>
              <w:right w:val="single" w:sz="6" w:space="0" w:color="000000"/>
            </w:tcBorders>
          </w:tcPr>
          <w:p w14:paraId="7D0FDC79" w14:textId="77777777" w:rsidR="00806D03" w:rsidRPr="00517C5F" w:rsidRDefault="00806D03" w:rsidP="00A85401">
            <w:pPr>
              <w:spacing w:line="259" w:lineRule="auto"/>
              <w:ind w:left="390" w:firstLine="0"/>
              <w:jc w:val="left"/>
              <w:rPr>
                <w:color w:val="auto"/>
                <w:sz w:val="18"/>
                <w:szCs w:val="18"/>
              </w:rPr>
            </w:pPr>
            <w:r w:rsidRPr="00517C5F">
              <w:rPr>
                <w:color w:val="auto"/>
                <w:sz w:val="18"/>
                <w:szCs w:val="18"/>
              </w:rPr>
              <w:t>0,8</w:t>
            </w:r>
          </w:p>
        </w:tc>
        <w:tc>
          <w:tcPr>
            <w:tcW w:w="3686" w:type="dxa"/>
            <w:tcBorders>
              <w:top w:val="single" w:sz="6" w:space="0" w:color="000000"/>
              <w:left w:val="single" w:sz="6" w:space="0" w:color="000000"/>
              <w:bottom w:val="single" w:sz="6" w:space="0" w:color="000000"/>
              <w:right w:val="single" w:sz="6" w:space="0" w:color="000000"/>
            </w:tcBorders>
          </w:tcPr>
          <w:p w14:paraId="648A07DD" w14:textId="77777777" w:rsidR="00806D03" w:rsidRPr="00517C5F" w:rsidRDefault="00806D03" w:rsidP="00A85401">
            <w:pPr>
              <w:spacing w:line="259" w:lineRule="auto"/>
              <w:ind w:left="353" w:firstLine="0"/>
              <w:jc w:val="left"/>
              <w:rPr>
                <w:color w:val="auto"/>
                <w:sz w:val="18"/>
                <w:szCs w:val="18"/>
              </w:rPr>
            </w:pPr>
            <w:r w:rsidRPr="00517C5F">
              <w:rPr>
                <w:color w:val="auto"/>
                <w:sz w:val="18"/>
                <w:szCs w:val="18"/>
              </w:rPr>
              <w:t>20</w:t>
            </w:r>
          </w:p>
        </w:tc>
      </w:tr>
    </w:tbl>
    <w:p w14:paraId="612D111E" w14:textId="77777777" w:rsidR="00806D03" w:rsidRPr="00517C5F" w:rsidRDefault="00806D03" w:rsidP="00806D03">
      <w:pPr>
        <w:ind w:firstLine="0"/>
        <w:rPr>
          <w:color w:val="auto"/>
          <w:sz w:val="18"/>
          <w:szCs w:val="18"/>
        </w:rPr>
      </w:pPr>
    </w:p>
    <w:p w14:paraId="18F6A343" w14:textId="77777777" w:rsidR="00806D03" w:rsidRPr="00517C5F" w:rsidRDefault="00806D03" w:rsidP="00806D03">
      <w:pPr>
        <w:ind w:firstLine="0"/>
        <w:rPr>
          <w:color w:val="auto"/>
          <w:sz w:val="18"/>
          <w:szCs w:val="18"/>
        </w:rPr>
      </w:pPr>
    </w:p>
    <w:tbl>
      <w:tblPr>
        <w:tblStyle w:val="TableGrid2"/>
        <w:tblW w:w="9326" w:type="dxa"/>
        <w:tblInd w:w="22" w:type="dxa"/>
        <w:tblCellMar>
          <w:top w:w="81" w:type="dxa"/>
          <w:right w:w="36" w:type="dxa"/>
        </w:tblCellMar>
        <w:tblLook w:val="04A0" w:firstRow="1" w:lastRow="0" w:firstColumn="1" w:lastColumn="0" w:noHBand="0" w:noVBand="1"/>
      </w:tblPr>
      <w:tblGrid>
        <w:gridCol w:w="2921"/>
        <w:gridCol w:w="2719"/>
        <w:gridCol w:w="3686"/>
      </w:tblGrid>
      <w:tr w:rsidR="00517C5F" w:rsidRPr="00517C5F" w14:paraId="21821031" w14:textId="77777777" w:rsidTr="00A85401">
        <w:trPr>
          <w:trHeight w:val="415"/>
        </w:trPr>
        <w:tc>
          <w:tcPr>
            <w:tcW w:w="9326" w:type="dxa"/>
            <w:gridSpan w:val="3"/>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48E20261" w14:textId="77777777" w:rsidR="00806D03" w:rsidRPr="00517C5F" w:rsidRDefault="00806D03" w:rsidP="00A85401">
            <w:pPr>
              <w:ind w:firstLine="0"/>
              <w:jc w:val="left"/>
              <w:rPr>
                <w:b/>
                <w:bCs/>
                <w:color w:val="auto"/>
                <w:sz w:val="18"/>
                <w:szCs w:val="18"/>
              </w:rPr>
            </w:pPr>
            <w:r w:rsidRPr="00517C5F">
              <w:rPr>
                <w:b/>
                <w:bCs/>
                <w:color w:val="auto"/>
                <w:sz w:val="18"/>
                <w:szCs w:val="18"/>
              </w:rPr>
              <w:t>Na območjih podrobnejše namenske rabe »</w:t>
            </w:r>
            <w:r w:rsidRPr="00517C5F">
              <w:rPr>
                <w:b/>
                <w:color w:val="auto"/>
                <w:sz w:val="18"/>
                <w:szCs w:val="18"/>
              </w:rPr>
              <w:t xml:space="preserve">PC – površine cest«, »PO – ostale prometne površine«, »PŽ – površine železnic«  </w:t>
            </w:r>
            <w:r w:rsidRPr="00517C5F">
              <w:rPr>
                <w:b/>
                <w:bCs/>
                <w:color w:val="auto"/>
                <w:sz w:val="18"/>
                <w:szCs w:val="18"/>
              </w:rPr>
              <w:t>veljajo naslednji posebni prostorski izvedbeni pogoji:</w:t>
            </w:r>
          </w:p>
        </w:tc>
      </w:tr>
      <w:tr w:rsidR="00517C5F" w:rsidRPr="00517C5F" w14:paraId="33120062" w14:textId="77777777" w:rsidTr="00A85401">
        <w:trPr>
          <w:trHeight w:val="404"/>
        </w:trPr>
        <w:tc>
          <w:tcPr>
            <w:tcW w:w="9326" w:type="dxa"/>
            <w:gridSpan w:val="3"/>
            <w:tcBorders>
              <w:top w:val="single" w:sz="6" w:space="0" w:color="000000"/>
              <w:left w:val="single" w:sz="6" w:space="0" w:color="000000"/>
              <w:bottom w:val="single" w:sz="6" w:space="0" w:color="000000"/>
              <w:right w:val="single" w:sz="6" w:space="0" w:color="000000"/>
            </w:tcBorders>
          </w:tcPr>
          <w:p w14:paraId="15B3F02F"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1 Vrste posegov v prostor in njihova namembnost</w:t>
            </w:r>
          </w:p>
        </w:tc>
      </w:tr>
      <w:tr w:rsidR="00517C5F" w:rsidRPr="00517C5F" w14:paraId="029B04C9" w14:textId="77777777" w:rsidTr="00A85401">
        <w:trPr>
          <w:trHeight w:val="953"/>
        </w:trPr>
        <w:tc>
          <w:tcPr>
            <w:tcW w:w="2921" w:type="dxa"/>
            <w:tcBorders>
              <w:top w:val="single" w:sz="6" w:space="0" w:color="000000"/>
              <w:left w:val="single" w:sz="6" w:space="0" w:color="000000"/>
              <w:bottom w:val="single" w:sz="6" w:space="0" w:color="000000"/>
              <w:right w:val="single" w:sz="6" w:space="0" w:color="000000"/>
            </w:tcBorders>
          </w:tcPr>
          <w:p w14:paraId="54A58A1D" w14:textId="77777777" w:rsidR="00806D03" w:rsidRPr="00517C5F" w:rsidRDefault="00806D03" w:rsidP="00A85401">
            <w:pPr>
              <w:spacing w:line="259" w:lineRule="auto"/>
              <w:ind w:right="41" w:firstLine="0"/>
              <w:jc w:val="right"/>
              <w:rPr>
                <w:color w:val="auto"/>
                <w:sz w:val="18"/>
                <w:szCs w:val="18"/>
              </w:rPr>
            </w:pPr>
            <w:r w:rsidRPr="00517C5F">
              <w:rPr>
                <w:color w:val="auto"/>
                <w:sz w:val="18"/>
                <w:szCs w:val="18"/>
              </w:rPr>
              <w:t>Dopustne gradnje in dejavnosti</w:t>
            </w:r>
          </w:p>
        </w:tc>
        <w:tc>
          <w:tcPr>
            <w:tcW w:w="6405" w:type="dxa"/>
            <w:gridSpan w:val="2"/>
            <w:tcBorders>
              <w:top w:val="single" w:sz="6" w:space="0" w:color="000000"/>
              <w:left w:val="single" w:sz="6" w:space="0" w:color="000000"/>
              <w:bottom w:val="single" w:sz="6" w:space="0" w:color="000000"/>
              <w:right w:val="single" w:sz="6" w:space="0" w:color="000000"/>
            </w:tcBorders>
          </w:tcPr>
          <w:p w14:paraId="6DB0648E" w14:textId="77777777" w:rsidR="00806D03" w:rsidRPr="00517C5F" w:rsidRDefault="00806D03" w:rsidP="00A85401">
            <w:pPr>
              <w:spacing w:line="259" w:lineRule="auto"/>
              <w:ind w:firstLine="0"/>
              <w:rPr>
                <w:color w:val="auto"/>
                <w:sz w:val="18"/>
                <w:szCs w:val="18"/>
              </w:rPr>
            </w:pPr>
            <w:r w:rsidRPr="00517C5F">
              <w:rPr>
                <w:color w:val="auto"/>
                <w:sz w:val="18"/>
                <w:szCs w:val="18"/>
              </w:rPr>
              <w:t xml:space="preserve">Dopustna je gradnja vseh objektov prometne infrastrukture, cevovodov, komunikacijskih omrežij, elektroenergetskih vodov in drugih gradbenih inženirskih objektov skladno s predpisom o razvrščanju objektov. </w:t>
            </w:r>
          </w:p>
          <w:p w14:paraId="230E9C9D" w14:textId="77777777" w:rsidR="00806D03" w:rsidRPr="00517C5F" w:rsidRDefault="00806D03" w:rsidP="00A85401">
            <w:pPr>
              <w:spacing w:line="259" w:lineRule="auto"/>
              <w:ind w:firstLine="0"/>
              <w:rPr>
                <w:color w:val="auto"/>
                <w:sz w:val="18"/>
                <w:szCs w:val="18"/>
              </w:rPr>
            </w:pPr>
            <w:r w:rsidRPr="00517C5F">
              <w:rPr>
                <w:color w:val="auto"/>
                <w:sz w:val="18"/>
                <w:szCs w:val="18"/>
              </w:rPr>
              <w:t>Dopustna je gradnja vseh pripadajočih (pomožnih) objektov, ter drugih gradbenih posegov, skladno s predpisom o razvrščanju objektov.</w:t>
            </w:r>
          </w:p>
        </w:tc>
      </w:tr>
      <w:tr w:rsidR="00517C5F" w:rsidRPr="00517C5F" w14:paraId="77E822EA" w14:textId="77777777" w:rsidTr="00A85401">
        <w:trPr>
          <w:trHeight w:val="404"/>
        </w:trPr>
        <w:tc>
          <w:tcPr>
            <w:tcW w:w="2921" w:type="dxa"/>
            <w:tcBorders>
              <w:top w:val="single" w:sz="6" w:space="0" w:color="000000"/>
              <w:left w:val="single" w:sz="6" w:space="0" w:color="000000"/>
              <w:bottom w:val="single" w:sz="6" w:space="0" w:color="000000"/>
              <w:right w:val="single" w:sz="6" w:space="0" w:color="000000"/>
            </w:tcBorders>
          </w:tcPr>
          <w:p w14:paraId="3DB1BD14"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2 Tip zazidave</w:t>
            </w:r>
          </w:p>
        </w:tc>
        <w:tc>
          <w:tcPr>
            <w:tcW w:w="6405" w:type="dxa"/>
            <w:gridSpan w:val="2"/>
            <w:tcBorders>
              <w:top w:val="single" w:sz="6" w:space="0" w:color="000000"/>
              <w:left w:val="single" w:sz="6" w:space="0" w:color="000000"/>
              <w:bottom w:val="single" w:sz="6" w:space="0" w:color="000000"/>
              <w:right w:val="single" w:sz="6" w:space="0" w:color="000000"/>
            </w:tcBorders>
          </w:tcPr>
          <w:p w14:paraId="66AF8E04" w14:textId="77777777" w:rsidR="00806D03" w:rsidRPr="00517C5F" w:rsidRDefault="00806D03" w:rsidP="00A85401">
            <w:pPr>
              <w:spacing w:after="59" w:line="259" w:lineRule="auto"/>
              <w:ind w:firstLine="0"/>
              <w:jc w:val="left"/>
              <w:rPr>
                <w:color w:val="auto"/>
                <w:sz w:val="18"/>
                <w:szCs w:val="18"/>
              </w:rPr>
            </w:pPr>
            <w:r w:rsidRPr="00517C5F">
              <w:rPr>
                <w:b/>
                <w:color w:val="auto"/>
                <w:sz w:val="18"/>
                <w:szCs w:val="18"/>
              </w:rPr>
              <w:t xml:space="preserve">Tip 2 </w:t>
            </w:r>
          </w:p>
        </w:tc>
      </w:tr>
      <w:tr w:rsidR="00517C5F" w:rsidRPr="00517C5F" w14:paraId="01E6AE5F" w14:textId="77777777" w:rsidTr="00A85401">
        <w:trPr>
          <w:trHeight w:val="404"/>
        </w:trPr>
        <w:tc>
          <w:tcPr>
            <w:tcW w:w="9326" w:type="dxa"/>
            <w:gridSpan w:val="3"/>
            <w:tcBorders>
              <w:top w:val="single" w:sz="6" w:space="0" w:color="000000"/>
              <w:left w:val="single" w:sz="6" w:space="0" w:color="000000"/>
              <w:bottom w:val="single" w:sz="6" w:space="0" w:color="000000"/>
              <w:right w:val="single" w:sz="6" w:space="0" w:color="000000"/>
            </w:tcBorders>
          </w:tcPr>
          <w:p w14:paraId="1F9067B1"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3 Stopnja izkoriščenosti zemljišča</w:t>
            </w:r>
          </w:p>
        </w:tc>
      </w:tr>
      <w:tr w:rsidR="00517C5F" w:rsidRPr="00517C5F" w14:paraId="722AB1B7" w14:textId="77777777" w:rsidTr="00A85401">
        <w:trPr>
          <w:trHeight w:val="404"/>
        </w:trPr>
        <w:tc>
          <w:tcPr>
            <w:tcW w:w="2921" w:type="dxa"/>
            <w:tcBorders>
              <w:top w:val="single" w:sz="6" w:space="0" w:color="000000"/>
              <w:left w:val="single" w:sz="6" w:space="0" w:color="000000"/>
              <w:bottom w:val="single" w:sz="6" w:space="0" w:color="000000"/>
              <w:right w:val="single" w:sz="6" w:space="0" w:color="000000"/>
            </w:tcBorders>
          </w:tcPr>
          <w:p w14:paraId="09BC276A"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Faktor izrabe (FI) do</w:t>
            </w:r>
          </w:p>
        </w:tc>
        <w:tc>
          <w:tcPr>
            <w:tcW w:w="2719" w:type="dxa"/>
            <w:tcBorders>
              <w:top w:val="single" w:sz="6" w:space="0" w:color="000000"/>
              <w:left w:val="single" w:sz="6" w:space="0" w:color="000000"/>
              <w:bottom w:val="single" w:sz="6" w:space="0" w:color="000000"/>
              <w:right w:val="single" w:sz="6" w:space="0" w:color="000000"/>
            </w:tcBorders>
          </w:tcPr>
          <w:p w14:paraId="1240CA21" w14:textId="77777777" w:rsidR="00806D03" w:rsidRPr="00517C5F" w:rsidRDefault="00806D03" w:rsidP="00A85401">
            <w:pPr>
              <w:spacing w:line="259" w:lineRule="auto"/>
              <w:ind w:left="390" w:firstLine="0"/>
              <w:jc w:val="left"/>
              <w:rPr>
                <w:color w:val="auto"/>
                <w:sz w:val="18"/>
                <w:szCs w:val="18"/>
              </w:rPr>
            </w:pPr>
            <w:r w:rsidRPr="00517C5F">
              <w:rPr>
                <w:b/>
                <w:color w:val="auto"/>
                <w:sz w:val="18"/>
                <w:szCs w:val="18"/>
              </w:rPr>
              <w:t>Faktor zazidanosti (FZ) do</w:t>
            </w:r>
          </w:p>
        </w:tc>
        <w:tc>
          <w:tcPr>
            <w:tcW w:w="3686" w:type="dxa"/>
            <w:tcBorders>
              <w:top w:val="single" w:sz="6" w:space="0" w:color="000000"/>
              <w:left w:val="single" w:sz="6" w:space="0" w:color="000000"/>
              <w:bottom w:val="single" w:sz="6" w:space="0" w:color="000000"/>
              <w:right w:val="single" w:sz="6" w:space="0" w:color="000000"/>
            </w:tcBorders>
          </w:tcPr>
          <w:p w14:paraId="5A971C6F"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Delež zelenih površin (DZP %) vsaj</w:t>
            </w:r>
          </w:p>
        </w:tc>
      </w:tr>
      <w:tr w:rsidR="00806D03" w:rsidRPr="00517C5F" w14:paraId="17D4CA82" w14:textId="77777777" w:rsidTr="00A85401">
        <w:trPr>
          <w:trHeight w:val="404"/>
        </w:trPr>
        <w:tc>
          <w:tcPr>
            <w:tcW w:w="2921" w:type="dxa"/>
            <w:tcBorders>
              <w:top w:val="single" w:sz="6" w:space="0" w:color="000000"/>
              <w:left w:val="single" w:sz="6" w:space="0" w:color="000000"/>
              <w:bottom w:val="single" w:sz="6" w:space="0" w:color="000000"/>
              <w:right w:val="single" w:sz="6" w:space="0" w:color="000000"/>
            </w:tcBorders>
          </w:tcPr>
          <w:p w14:paraId="6AF0A47A" w14:textId="77777777" w:rsidR="00806D03" w:rsidRPr="00517C5F" w:rsidRDefault="00806D03" w:rsidP="00A85401">
            <w:pPr>
              <w:spacing w:line="259" w:lineRule="auto"/>
              <w:ind w:left="353" w:firstLine="0"/>
              <w:jc w:val="left"/>
              <w:rPr>
                <w:color w:val="auto"/>
                <w:sz w:val="18"/>
                <w:szCs w:val="18"/>
              </w:rPr>
            </w:pPr>
            <w:r w:rsidRPr="00517C5F">
              <w:rPr>
                <w:color w:val="auto"/>
                <w:sz w:val="18"/>
                <w:szCs w:val="18"/>
              </w:rPr>
              <w:t>1</w:t>
            </w:r>
          </w:p>
        </w:tc>
        <w:tc>
          <w:tcPr>
            <w:tcW w:w="2719" w:type="dxa"/>
            <w:tcBorders>
              <w:top w:val="single" w:sz="6" w:space="0" w:color="000000"/>
              <w:left w:val="single" w:sz="6" w:space="0" w:color="000000"/>
              <w:bottom w:val="single" w:sz="6" w:space="0" w:color="000000"/>
              <w:right w:val="single" w:sz="6" w:space="0" w:color="000000"/>
            </w:tcBorders>
          </w:tcPr>
          <w:p w14:paraId="2CE2C4D9" w14:textId="77777777" w:rsidR="00806D03" w:rsidRPr="00517C5F" w:rsidRDefault="00806D03" w:rsidP="00A85401">
            <w:pPr>
              <w:spacing w:line="259" w:lineRule="auto"/>
              <w:ind w:left="390" w:firstLine="0"/>
              <w:jc w:val="left"/>
              <w:rPr>
                <w:color w:val="auto"/>
                <w:sz w:val="18"/>
                <w:szCs w:val="18"/>
              </w:rPr>
            </w:pPr>
            <w:r w:rsidRPr="00517C5F">
              <w:rPr>
                <w:color w:val="auto"/>
                <w:sz w:val="18"/>
                <w:szCs w:val="18"/>
              </w:rPr>
              <w:t>/</w:t>
            </w:r>
          </w:p>
        </w:tc>
        <w:tc>
          <w:tcPr>
            <w:tcW w:w="3686" w:type="dxa"/>
            <w:tcBorders>
              <w:top w:val="single" w:sz="6" w:space="0" w:color="000000"/>
              <w:left w:val="single" w:sz="6" w:space="0" w:color="000000"/>
              <w:bottom w:val="single" w:sz="6" w:space="0" w:color="000000"/>
              <w:right w:val="single" w:sz="6" w:space="0" w:color="000000"/>
            </w:tcBorders>
          </w:tcPr>
          <w:p w14:paraId="12A67B4C" w14:textId="77777777" w:rsidR="00806D03" w:rsidRPr="00517C5F" w:rsidRDefault="00806D03" w:rsidP="00A85401">
            <w:pPr>
              <w:spacing w:line="259" w:lineRule="auto"/>
              <w:ind w:left="353" w:firstLine="0"/>
              <w:jc w:val="left"/>
              <w:rPr>
                <w:color w:val="auto"/>
                <w:sz w:val="18"/>
                <w:szCs w:val="18"/>
              </w:rPr>
            </w:pPr>
            <w:r w:rsidRPr="00517C5F">
              <w:rPr>
                <w:color w:val="auto"/>
                <w:sz w:val="18"/>
                <w:szCs w:val="18"/>
              </w:rPr>
              <w:t>/</w:t>
            </w:r>
          </w:p>
        </w:tc>
      </w:tr>
    </w:tbl>
    <w:p w14:paraId="5969A408" w14:textId="77777777" w:rsidR="00806D03" w:rsidRPr="00517C5F" w:rsidRDefault="00806D03" w:rsidP="00806D03">
      <w:pPr>
        <w:ind w:firstLine="0"/>
        <w:rPr>
          <w:color w:val="auto"/>
          <w:sz w:val="18"/>
          <w:szCs w:val="18"/>
        </w:rPr>
      </w:pPr>
    </w:p>
    <w:p w14:paraId="44C6B9B2" w14:textId="77777777" w:rsidR="00806D03" w:rsidRPr="00517C5F" w:rsidRDefault="00806D03" w:rsidP="00806D03">
      <w:pPr>
        <w:ind w:firstLine="0"/>
        <w:rPr>
          <w:color w:val="auto"/>
          <w:sz w:val="18"/>
          <w:szCs w:val="18"/>
        </w:rPr>
      </w:pPr>
    </w:p>
    <w:tbl>
      <w:tblPr>
        <w:tblStyle w:val="TableGrid2"/>
        <w:tblW w:w="9326" w:type="dxa"/>
        <w:tblInd w:w="22" w:type="dxa"/>
        <w:tblCellMar>
          <w:top w:w="81" w:type="dxa"/>
          <w:right w:w="36" w:type="dxa"/>
        </w:tblCellMar>
        <w:tblLook w:val="04A0" w:firstRow="1" w:lastRow="0" w:firstColumn="1" w:lastColumn="0" w:noHBand="0" w:noVBand="1"/>
      </w:tblPr>
      <w:tblGrid>
        <w:gridCol w:w="2921"/>
        <w:gridCol w:w="2578"/>
        <w:gridCol w:w="3827"/>
      </w:tblGrid>
      <w:tr w:rsidR="00517C5F" w:rsidRPr="00517C5F" w14:paraId="158E836F" w14:textId="77777777" w:rsidTr="00A85401">
        <w:trPr>
          <w:trHeight w:val="415"/>
        </w:trPr>
        <w:tc>
          <w:tcPr>
            <w:tcW w:w="9326" w:type="dxa"/>
            <w:gridSpan w:val="3"/>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16CEC5FF" w14:textId="77777777" w:rsidR="00806D03" w:rsidRPr="00517C5F" w:rsidRDefault="00806D03" w:rsidP="00A85401">
            <w:pPr>
              <w:ind w:firstLine="0"/>
              <w:jc w:val="left"/>
              <w:rPr>
                <w:b/>
                <w:bCs/>
                <w:color w:val="auto"/>
                <w:sz w:val="18"/>
                <w:szCs w:val="18"/>
              </w:rPr>
            </w:pPr>
            <w:r w:rsidRPr="00517C5F">
              <w:rPr>
                <w:b/>
                <w:bCs/>
                <w:color w:val="auto"/>
                <w:sz w:val="18"/>
                <w:szCs w:val="18"/>
              </w:rPr>
              <w:t xml:space="preserve">Na območjih podrobnejše namenske rabe »T – območja komunikacijske infrastrukture«, »E – območja energetske infrastrukture«, »O – območja </w:t>
            </w:r>
            <w:proofErr w:type="spellStart"/>
            <w:r w:rsidRPr="00517C5F">
              <w:rPr>
                <w:b/>
                <w:bCs/>
                <w:color w:val="auto"/>
                <w:sz w:val="18"/>
                <w:szCs w:val="18"/>
              </w:rPr>
              <w:t>okoljske</w:t>
            </w:r>
            <w:proofErr w:type="spellEnd"/>
            <w:r w:rsidRPr="00517C5F">
              <w:rPr>
                <w:b/>
                <w:bCs/>
                <w:color w:val="auto"/>
                <w:sz w:val="18"/>
                <w:szCs w:val="18"/>
              </w:rPr>
              <w:t xml:space="preserve"> infrastrukture« veljajo naslednji posebni prostorski izvedbeni pogoji:</w:t>
            </w:r>
          </w:p>
        </w:tc>
      </w:tr>
      <w:tr w:rsidR="00517C5F" w:rsidRPr="00517C5F" w14:paraId="2FC28982" w14:textId="77777777" w:rsidTr="00A85401">
        <w:trPr>
          <w:trHeight w:val="404"/>
        </w:trPr>
        <w:tc>
          <w:tcPr>
            <w:tcW w:w="9326" w:type="dxa"/>
            <w:gridSpan w:val="3"/>
            <w:tcBorders>
              <w:top w:val="single" w:sz="6" w:space="0" w:color="000000"/>
              <w:left w:val="single" w:sz="6" w:space="0" w:color="000000"/>
              <w:bottom w:val="single" w:sz="6" w:space="0" w:color="000000"/>
              <w:right w:val="single" w:sz="6" w:space="0" w:color="000000"/>
            </w:tcBorders>
          </w:tcPr>
          <w:p w14:paraId="1754EADB"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1 Vrste posegov v prostor in njihova namembnost</w:t>
            </w:r>
          </w:p>
        </w:tc>
      </w:tr>
      <w:tr w:rsidR="00517C5F" w:rsidRPr="00517C5F" w14:paraId="7AD4EF38" w14:textId="77777777" w:rsidTr="00A85401">
        <w:trPr>
          <w:trHeight w:val="953"/>
        </w:trPr>
        <w:tc>
          <w:tcPr>
            <w:tcW w:w="2921" w:type="dxa"/>
            <w:tcBorders>
              <w:top w:val="single" w:sz="6" w:space="0" w:color="000000"/>
              <w:left w:val="single" w:sz="6" w:space="0" w:color="000000"/>
              <w:bottom w:val="single" w:sz="6" w:space="0" w:color="000000"/>
              <w:right w:val="single" w:sz="6" w:space="0" w:color="000000"/>
            </w:tcBorders>
          </w:tcPr>
          <w:p w14:paraId="552211AC" w14:textId="77777777" w:rsidR="00806D03" w:rsidRPr="00517C5F" w:rsidRDefault="00806D03" w:rsidP="00A85401">
            <w:pPr>
              <w:spacing w:line="259" w:lineRule="auto"/>
              <w:ind w:right="41" w:firstLine="0"/>
              <w:jc w:val="right"/>
              <w:rPr>
                <w:color w:val="auto"/>
                <w:sz w:val="18"/>
                <w:szCs w:val="18"/>
              </w:rPr>
            </w:pPr>
            <w:r w:rsidRPr="00517C5F">
              <w:rPr>
                <w:color w:val="auto"/>
                <w:sz w:val="18"/>
                <w:szCs w:val="18"/>
              </w:rPr>
              <w:lastRenderedPageBreak/>
              <w:t>Dopustne gradnje in dejavnosti</w:t>
            </w:r>
          </w:p>
        </w:tc>
        <w:tc>
          <w:tcPr>
            <w:tcW w:w="6405" w:type="dxa"/>
            <w:gridSpan w:val="2"/>
            <w:tcBorders>
              <w:top w:val="single" w:sz="6" w:space="0" w:color="000000"/>
              <w:left w:val="single" w:sz="6" w:space="0" w:color="000000"/>
              <w:bottom w:val="single" w:sz="6" w:space="0" w:color="000000"/>
              <w:right w:val="single" w:sz="6" w:space="0" w:color="000000"/>
            </w:tcBorders>
          </w:tcPr>
          <w:p w14:paraId="170CDE56" w14:textId="77777777" w:rsidR="00806D03" w:rsidRPr="00517C5F" w:rsidRDefault="00806D03" w:rsidP="00A85401">
            <w:pPr>
              <w:spacing w:line="259" w:lineRule="auto"/>
              <w:ind w:firstLine="0"/>
              <w:rPr>
                <w:color w:val="auto"/>
                <w:sz w:val="18"/>
                <w:szCs w:val="18"/>
              </w:rPr>
            </w:pPr>
            <w:r w:rsidRPr="00517C5F">
              <w:rPr>
                <w:color w:val="auto"/>
                <w:sz w:val="18"/>
                <w:szCs w:val="18"/>
              </w:rPr>
              <w:t xml:space="preserve">Dopustna je gradnja vseh objektov prometne infrastrukture, cevovodov, komunikacijskih omrežij, elektroenergetskih vodov in drugih gradbenih inženirskih objektov skladno s predpisom o razvrščanju objektov. </w:t>
            </w:r>
          </w:p>
          <w:p w14:paraId="63BA3D77" w14:textId="77777777" w:rsidR="00806D03" w:rsidRPr="00517C5F" w:rsidRDefault="00806D03" w:rsidP="00A85401">
            <w:pPr>
              <w:spacing w:line="259" w:lineRule="auto"/>
              <w:ind w:firstLine="0"/>
              <w:rPr>
                <w:color w:val="auto"/>
                <w:sz w:val="18"/>
                <w:szCs w:val="18"/>
              </w:rPr>
            </w:pPr>
            <w:r w:rsidRPr="00517C5F">
              <w:rPr>
                <w:color w:val="auto"/>
                <w:sz w:val="18"/>
                <w:szCs w:val="18"/>
              </w:rPr>
              <w:t>Dopustna je gradnja vseh pripadajočih (pomožnih) objektov, ter drugih gradbenih posegov, skladno s predpisom o razvrščanju objektov.</w:t>
            </w:r>
          </w:p>
        </w:tc>
      </w:tr>
      <w:tr w:rsidR="00517C5F" w:rsidRPr="00517C5F" w14:paraId="14E34D4D" w14:textId="77777777" w:rsidTr="00A85401">
        <w:trPr>
          <w:trHeight w:val="404"/>
        </w:trPr>
        <w:tc>
          <w:tcPr>
            <w:tcW w:w="9326" w:type="dxa"/>
            <w:gridSpan w:val="3"/>
            <w:tcBorders>
              <w:top w:val="single" w:sz="6" w:space="0" w:color="000000"/>
              <w:left w:val="single" w:sz="6" w:space="0" w:color="000000"/>
              <w:bottom w:val="single" w:sz="6" w:space="0" w:color="000000"/>
              <w:right w:val="single" w:sz="6" w:space="0" w:color="000000"/>
            </w:tcBorders>
          </w:tcPr>
          <w:p w14:paraId="55EA3440" w14:textId="77777777" w:rsidR="00806D03" w:rsidRPr="00517C5F" w:rsidRDefault="00806D03" w:rsidP="00A85401">
            <w:pPr>
              <w:spacing w:line="259" w:lineRule="auto"/>
              <w:ind w:left="353" w:firstLine="0"/>
              <w:jc w:val="left"/>
              <w:rPr>
                <w:color w:val="auto"/>
                <w:sz w:val="18"/>
                <w:szCs w:val="18"/>
              </w:rPr>
            </w:pPr>
          </w:p>
        </w:tc>
      </w:tr>
      <w:tr w:rsidR="00517C5F" w:rsidRPr="00517C5F" w14:paraId="380C480A" w14:textId="77777777" w:rsidTr="00A85401">
        <w:trPr>
          <w:trHeight w:val="404"/>
        </w:trPr>
        <w:tc>
          <w:tcPr>
            <w:tcW w:w="2921" w:type="dxa"/>
            <w:tcBorders>
              <w:top w:val="single" w:sz="6" w:space="0" w:color="000000"/>
              <w:left w:val="single" w:sz="6" w:space="0" w:color="000000"/>
              <w:bottom w:val="single" w:sz="6" w:space="0" w:color="000000"/>
              <w:right w:val="single" w:sz="6" w:space="0" w:color="000000"/>
            </w:tcBorders>
          </w:tcPr>
          <w:p w14:paraId="6F19327A"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2 Tip zazidave</w:t>
            </w:r>
          </w:p>
        </w:tc>
        <w:tc>
          <w:tcPr>
            <w:tcW w:w="6405" w:type="dxa"/>
            <w:gridSpan w:val="2"/>
            <w:tcBorders>
              <w:top w:val="single" w:sz="6" w:space="0" w:color="000000"/>
              <w:left w:val="single" w:sz="6" w:space="0" w:color="000000"/>
              <w:bottom w:val="single" w:sz="6" w:space="0" w:color="000000"/>
              <w:right w:val="single" w:sz="6" w:space="0" w:color="000000"/>
            </w:tcBorders>
          </w:tcPr>
          <w:p w14:paraId="34B2524E" w14:textId="77777777" w:rsidR="00806D03" w:rsidRPr="00517C5F" w:rsidRDefault="00806D03" w:rsidP="00A85401">
            <w:pPr>
              <w:spacing w:after="59" w:line="259" w:lineRule="auto"/>
              <w:ind w:firstLine="0"/>
              <w:jc w:val="left"/>
              <w:rPr>
                <w:color w:val="auto"/>
                <w:sz w:val="18"/>
                <w:szCs w:val="18"/>
              </w:rPr>
            </w:pPr>
            <w:r w:rsidRPr="00517C5F">
              <w:rPr>
                <w:b/>
                <w:color w:val="auto"/>
                <w:sz w:val="18"/>
                <w:szCs w:val="18"/>
              </w:rPr>
              <w:t xml:space="preserve">Tip 2 </w:t>
            </w:r>
          </w:p>
        </w:tc>
      </w:tr>
      <w:tr w:rsidR="00517C5F" w:rsidRPr="00517C5F" w14:paraId="57ABDAEB" w14:textId="77777777" w:rsidTr="00A85401">
        <w:trPr>
          <w:trHeight w:val="404"/>
        </w:trPr>
        <w:tc>
          <w:tcPr>
            <w:tcW w:w="9326" w:type="dxa"/>
            <w:gridSpan w:val="3"/>
            <w:tcBorders>
              <w:top w:val="single" w:sz="6" w:space="0" w:color="000000"/>
              <w:left w:val="single" w:sz="6" w:space="0" w:color="000000"/>
              <w:bottom w:val="single" w:sz="6" w:space="0" w:color="000000"/>
              <w:right w:val="single" w:sz="6" w:space="0" w:color="000000"/>
            </w:tcBorders>
          </w:tcPr>
          <w:p w14:paraId="4A3468F8"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3 Stopnja izkoriščenosti zemljišča</w:t>
            </w:r>
          </w:p>
        </w:tc>
      </w:tr>
      <w:tr w:rsidR="00517C5F" w:rsidRPr="00517C5F" w14:paraId="5DAE1790" w14:textId="77777777" w:rsidTr="00A85401">
        <w:trPr>
          <w:trHeight w:val="404"/>
        </w:trPr>
        <w:tc>
          <w:tcPr>
            <w:tcW w:w="2921" w:type="dxa"/>
            <w:tcBorders>
              <w:top w:val="single" w:sz="6" w:space="0" w:color="000000"/>
              <w:left w:val="single" w:sz="6" w:space="0" w:color="000000"/>
              <w:bottom w:val="single" w:sz="6" w:space="0" w:color="000000"/>
              <w:right w:val="single" w:sz="6" w:space="0" w:color="000000"/>
            </w:tcBorders>
          </w:tcPr>
          <w:p w14:paraId="76FA47A1"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Faktor izrabe (FI) do</w:t>
            </w:r>
          </w:p>
        </w:tc>
        <w:tc>
          <w:tcPr>
            <w:tcW w:w="2578" w:type="dxa"/>
            <w:tcBorders>
              <w:top w:val="single" w:sz="6" w:space="0" w:color="000000"/>
              <w:left w:val="single" w:sz="6" w:space="0" w:color="000000"/>
              <w:bottom w:val="single" w:sz="6" w:space="0" w:color="000000"/>
              <w:right w:val="single" w:sz="6" w:space="0" w:color="000000"/>
            </w:tcBorders>
          </w:tcPr>
          <w:p w14:paraId="7A9AD8A8" w14:textId="77777777" w:rsidR="00806D03" w:rsidRPr="00517C5F" w:rsidRDefault="00806D03" w:rsidP="00A85401">
            <w:pPr>
              <w:spacing w:line="259" w:lineRule="auto"/>
              <w:ind w:left="390" w:firstLine="0"/>
              <w:jc w:val="left"/>
              <w:rPr>
                <w:color w:val="auto"/>
                <w:sz w:val="18"/>
                <w:szCs w:val="18"/>
              </w:rPr>
            </w:pPr>
            <w:r w:rsidRPr="00517C5F">
              <w:rPr>
                <w:b/>
                <w:color w:val="auto"/>
                <w:sz w:val="18"/>
                <w:szCs w:val="18"/>
              </w:rPr>
              <w:t>Faktor zazidanosti (FZ) do</w:t>
            </w:r>
          </w:p>
        </w:tc>
        <w:tc>
          <w:tcPr>
            <w:tcW w:w="3827" w:type="dxa"/>
            <w:tcBorders>
              <w:top w:val="single" w:sz="6" w:space="0" w:color="000000"/>
              <w:left w:val="single" w:sz="6" w:space="0" w:color="000000"/>
              <w:bottom w:val="single" w:sz="6" w:space="0" w:color="000000"/>
              <w:right w:val="single" w:sz="6" w:space="0" w:color="000000"/>
            </w:tcBorders>
          </w:tcPr>
          <w:p w14:paraId="217697E6"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Delež zelenih površin (DZP %) vsaj</w:t>
            </w:r>
          </w:p>
        </w:tc>
      </w:tr>
      <w:tr w:rsidR="00806D03" w:rsidRPr="00517C5F" w14:paraId="33DC2F72" w14:textId="77777777" w:rsidTr="00A85401">
        <w:trPr>
          <w:trHeight w:val="404"/>
        </w:trPr>
        <w:tc>
          <w:tcPr>
            <w:tcW w:w="2921" w:type="dxa"/>
            <w:tcBorders>
              <w:top w:val="single" w:sz="6" w:space="0" w:color="000000"/>
              <w:left w:val="single" w:sz="6" w:space="0" w:color="000000"/>
              <w:bottom w:val="single" w:sz="6" w:space="0" w:color="000000"/>
              <w:right w:val="single" w:sz="6" w:space="0" w:color="000000"/>
            </w:tcBorders>
          </w:tcPr>
          <w:p w14:paraId="7ACAD450" w14:textId="77777777" w:rsidR="00806D03" w:rsidRPr="00517C5F" w:rsidRDefault="00806D03" w:rsidP="00A85401">
            <w:pPr>
              <w:spacing w:line="259" w:lineRule="auto"/>
              <w:ind w:left="353" w:firstLine="0"/>
              <w:jc w:val="left"/>
              <w:rPr>
                <w:color w:val="auto"/>
                <w:sz w:val="18"/>
                <w:szCs w:val="18"/>
              </w:rPr>
            </w:pPr>
            <w:r w:rsidRPr="00517C5F">
              <w:rPr>
                <w:color w:val="auto"/>
                <w:sz w:val="18"/>
                <w:szCs w:val="18"/>
              </w:rPr>
              <w:t>1</w:t>
            </w:r>
          </w:p>
        </w:tc>
        <w:tc>
          <w:tcPr>
            <w:tcW w:w="2578" w:type="dxa"/>
            <w:tcBorders>
              <w:top w:val="single" w:sz="6" w:space="0" w:color="000000"/>
              <w:left w:val="single" w:sz="6" w:space="0" w:color="000000"/>
              <w:bottom w:val="single" w:sz="6" w:space="0" w:color="000000"/>
              <w:right w:val="single" w:sz="6" w:space="0" w:color="000000"/>
            </w:tcBorders>
          </w:tcPr>
          <w:p w14:paraId="523FFB92" w14:textId="77777777" w:rsidR="00806D03" w:rsidRPr="00517C5F" w:rsidRDefault="00806D03" w:rsidP="00A85401">
            <w:pPr>
              <w:spacing w:line="259" w:lineRule="auto"/>
              <w:ind w:left="390" w:firstLine="0"/>
              <w:jc w:val="left"/>
              <w:rPr>
                <w:color w:val="auto"/>
                <w:sz w:val="18"/>
                <w:szCs w:val="18"/>
              </w:rPr>
            </w:pPr>
            <w:r w:rsidRPr="00517C5F">
              <w:rPr>
                <w:color w:val="auto"/>
                <w:sz w:val="18"/>
                <w:szCs w:val="18"/>
              </w:rPr>
              <w:t>/</w:t>
            </w:r>
          </w:p>
        </w:tc>
        <w:tc>
          <w:tcPr>
            <w:tcW w:w="3827" w:type="dxa"/>
            <w:tcBorders>
              <w:top w:val="single" w:sz="6" w:space="0" w:color="000000"/>
              <w:left w:val="single" w:sz="6" w:space="0" w:color="000000"/>
              <w:bottom w:val="single" w:sz="6" w:space="0" w:color="000000"/>
              <w:right w:val="single" w:sz="6" w:space="0" w:color="000000"/>
            </w:tcBorders>
          </w:tcPr>
          <w:p w14:paraId="7BA2E946" w14:textId="77777777" w:rsidR="00806D03" w:rsidRPr="00517C5F" w:rsidRDefault="00806D03" w:rsidP="00A85401">
            <w:pPr>
              <w:spacing w:line="259" w:lineRule="auto"/>
              <w:ind w:left="353" w:firstLine="0"/>
              <w:jc w:val="left"/>
              <w:rPr>
                <w:color w:val="auto"/>
                <w:sz w:val="18"/>
                <w:szCs w:val="18"/>
              </w:rPr>
            </w:pPr>
            <w:r w:rsidRPr="00517C5F">
              <w:rPr>
                <w:color w:val="auto"/>
                <w:sz w:val="18"/>
                <w:szCs w:val="18"/>
              </w:rPr>
              <w:t>/</w:t>
            </w:r>
          </w:p>
        </w:tc>
      </w:tr>
    </w:tbl>
    <w:p w14:paraId="2114FC90" w14:textId="77777777" w:rsidR="00806D03" w:rsidRPr="00517C5F" w:rsidRDefault="00806D03" w:rsidP="00806D03">
      <w:pPr>
        <w:ind w:firstLine="0"/>
        <w:rPr>
          <w:color w:val="auto"/>
          <w:sz w:val="18"/>
          <w:szCs w:val="18"/>
        </w:rPr>
      </w:pPr>
    </w:p>
    <w:p w14:paraId="3D29D31D" w14:textId="77777777" w:rsidR="00806D03" w:rsidRPr="00517C5F" w:rsidRDefault="00806D03" w:rsidP="00806D03">
      <w:pPr>
        <w:ind w:firstLine="0"/>
        <w:rPr>
          <w:color w:val="auto"/>
          <w:sz w:val="18"/>
          <w:szCs w:val="18"/>
        </w:rPr>
      </w:pPr>
    </w:p>
    <w:tbl>
      <w:tblPr>
        <w:tblStyle w:val="TableGrid2"/>
        <w:tblW w:w="9326" w:type="dxa"/>
        <w:tblInd w:w="22" w:type="dxa"/>
        <w:tblCellMar>
          <w:top w:w="81" w:type="dxa"/>
          <w:right w:w="36" w:type="dxa"/>
        </w:tblCellMar>
        <w:tblLook w:val="04A0" w:firstRow="1" w:lastRow="0" w:firstColumn="1" w:lastColumn="0" w:noHBand="0" w:noVBand="1"/>
      </w:tblPr>
      <w:tblGrid>
        <w:gridCol w:w="2921"/>
        <w:gridCol w:w="3140"/>
        <w:gridCol w:w="3265"/>
      </w:tblGrid>
      <w:tr w:rsidR="00517C5F" w:rsidRPr="00517C5F" w14:paraId="52443F75" w14:textId="77777777" w:rsidTr="00A85401">
        <w:trPr>
          <w:trHeight w:val="415"/>
        </w:trPr>
        <w:tc>
          <w:tcPr>
            <w:tcW w:w="9326" w:type="dxa"/>
            <w:gridSpan w:val="3"/>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0894DF39" w14:textId="77777777" w:rsidR="00806D03" w:rsidRPr="00517C5F" w:rsidRDefault="00806D03" w:rsidP="00A85401">
            <w:pPr>
              <w:ind w:firstLine="0"/>
              <w:jc w:val="left"/>
              <w:rPr>
                <w:b/>
                <w:bCs/>
                <w:color w:val="auto"/>
                <w:sz w:val="18"/>
                <w:szCs w:val="18"/>
              </w:rPr>
            </w:pPr>
            <w:r w:rsidRPr="00517C5F">
              <w:rPr>
                <w:b/>
                <w:bCs/>
                <w:color w:val="auto"/>
                <w:sz w:val="18"/>
                <w:szCs w:val="18"/>
              </w:rPr>
              <w:t>Na območjih podrobnejše namenske rabe »A – površine razpršene poselitve« veljajo naslednji posebni prostorski izvedbeni pogoji:</w:t>
            </w:r>
          </w:p>
        </w:tc>
      </w:tr>
      <w:tr w:rsidR="00517C5F" w:rsidRPr="00517C5F" w14:paraId="7648EA4A" w14:textId="77777777" w:rsidTr="00A85401">
        <w:trPr>
          <w:trHeight w:val="404"/>
        </w:trPr>
        <w:tc>
          <w:tcPr>
            <w:tcW w:w="9326" w:type="dxa"/>
            <w:gridSpan w:val="3"/>
            <w:tcBorders>
              <w:top w:val="single" w:sz="6" w:space="0" w:color="000000"/>
              <w:left w:val="single" w:sz="6" w:space="0" w:color="000000"/>
              <w:bottom w:val="single" w:sz="6" w:space="0" w:color="000000"/>
              <w:right w:val="single" w:sz="6" w:space="0" w:color="000000"/>
            </w:tcBorders>
          </w:tcPr>
          <w:p w14:paraId="1F435CB9"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1 Vrste posegov v prostor in njihova namembnost</w:t>
            </w:r>
          </w:p>
        </w:tc>
      </w:tr>
      <w:tr w:rsidR="00517C5F" w:rsidRPr="00517C5F" w14:paraId="72969D00" w14:textId="77777777" w:rsidTr="00A85401">
        <w:trPr>
          <w:trHeight w:val="953"/>
        </w:trPr>
        <w:tc>
          <w:tcPr>
            <w:tcW w:w="2921" w:type="dxa"/>
            <w:tcBorders>
              <w:top w:val="single" w:sz="6" w:space="0" w:color="000000"/>
              <w:left w:val="single" w:sz="6" w:space="0" w:color="000000"/>
              <w:bottom w:val="single" w:sz="6" w:space="0" w:color="000000"/>
              <w:right w:val="single" w:sz="6" w:space="0" w:color="000000"/>
            </w:tcBorders>
          </w:tcPr>
          <w:p w14:paraId="665104DA" w14:textId="77777777" w:rsidR="00806D03" w:rsidRPr="00517C5F" w:rsidRDefault="00806D03" w:rsidP="00A85401">
            <w:pPr>
              <w:spacing w:line="259" w:lineRule="auto"/>
              <w:ind w:right="41" w:firstLine="0"/>
              <w:jc w:val="right"/>
              <w:rPr>
                <w:color w:val="auto"/>
                <w:sz w:val="18"/>
                <w:szCs w:val="18"/>
              </w:rPr>
            </w:pPr>
            <w:r w:rsidRPr="00517C5F">
              <w:rPr>
                <w:color w:val="auto"/>
                <w:sz w:val="18"/>
                <w:szCs w:val="18"/>
              </w:rPr>
              <w:t>Dopustne gradnje in dejavnosti</w:t>
            </w:r>
          </w:p>
        </w:tc>
        <w:tc>
          <w:tcPr>
            <w:tcW w:w="6405" w:type="dxa"/>
            <w:gridSpan w:val="2"/>
            <w:tcBorders>
              <w:top w:val="single" w:sz="6" w:space="0" w:color="000000"/>
              <w:left w:val="single" w:sz="6" w:space="0" w:color="000000"/>
              <w:bottom w:val="single" w:sz="6" w:space="0" w:color="000000"/>
              <w:right w:val="single" w:sz="6" w:space="0" w:color="000000"/>
            </w:tcBorders>
          </w:tcPr>
          <w:p w14:paraId="4D3415A8" w14:textId="2F5EF7A6" w:rsidR="00806D03" w:rsidRPr="00517C5F" w:rsidRDefault="00806D03" w:rsidP="00A85401">
            <w:pPr>
              <w:spacing w:line="259" w:lineRule="auto"/>
              <w:ind w:right="41" w:firstLine="0"/>
              <w:rPr>
                <w:color w:val="auto"/>
                <w:sz w:val="18"/>
                <w:szCs w:val="18"/>
              </w:rPr>
            </w:pPr>
            <w:r w:rsidRPr="00517C5F">
              <w:rPr>
                <w:color w:val="auto"/>
                <w:sz w:val="18"/>
                <w:szCs w:val="18"/>
              </w:rPr>
              <w:t xml:space="preserve">Dovoljena je gradnja enostanovanjskih in dvostanovanjskih stavb, garažnih stavb, gasilskega doma, športnih igrišč, drugih </w:t>
            </w:r>
            <w:proofErr w:type="spellStart"/>
            <w:r w:rsidRPr="00517C5F">
              <w:rPr>
                <w:color w:val="auto"/>
                <w:sz w:val="18"/>
                <w:szCs w:val="18"/>
              </w:rPr>
              <w:t>nestanovanjskih</w:t>
            </w:r>
            <w:proofErr w:type="spellEnd"/>
            <w:r w:rsidRPr="00517C5F">
              <w:rPr>
                <w:color w:val="auto"/>
                <w:sz w:val="18"/>
                <w:szCs w:val="18"/>
              </w:rPr>
              <w:t xml:space="preserve"> kmetijskih stavb, drugih kmetijskih gradbeni</w:t>
            </w:r>
            <w:r w:rsidR="009B6748" w:rsidRPr="00517C5F">
              <w:rPr>
                <w:color w:val="auto"/>
                <w:sz w:val="18"/>
                <w:szCs w:val="18"/>
              </w:rPr>
              <w:t>h</w:t>
            </w:r>
            <w:r w:rsidRPr="00517C5F">
              <w:rPr>
                <w:color w:val="auto"/>
                <w:sz w:val="18"/>
                <w:szCs w:val="18"/>
              </w:rPr>
              <w:t xml:space="preserve"> inženirskih objektov, drugih objektov za šport, rekreacijo in prosti čas skladno s predpisom o razvrščanju objektov. </w:t>
            </w:r>
          </w:p>
          <w:p w14:paraId="622FAE8A" w14:textId="77777777" w:rsidR="00806D03" w:rsidRPr="00517C5F" w:rsidRDefault="00806D03" w:rsidP="00A85401">
            <w:pPr>
              <w:spacing w:line="259" w:lineRule="auto"/>
              <w:ind w:right="41" w:firstLine="0"/>
              <w:rPr>
                <w:color w:val="auto"/>
                <w:sz w:val="18"/>
                <w:szCs w:val="18"/>
              </w:rPr>
            </w:pPr>
            <w:r w:rsidRPr="00517C5F">
              <w:rPr>
                <w:color w:val="auto"/>
                <w:sz w:val="18"/>
                <w:szCs w:val="18"/>
              </w:rPr>
              <w:t xml:space="preserve">Dopustne dejavnosti: bivanje s spremljajočimi dejavnostmi, ki služijo tem območjem, kmetijska gozdarska, poslovna in obrtna. </w:t>
            </w:r>
          </w:p>
          <w:p w14:paraId="5A47BC2C" w14:textId="77777777" w:rsidR="00806D03" w:rsidRPr="00517C5F" w:rsidRDefault="00806D03" w:rsidP="00A85401">
            <w:pPr>
              <w:spacing w:line="259" w:lineRule="auto"/>
              <w:ind w:right="41" w:firstLine="0"/>
              <w:rPr>
                <w:color w:val="auto"/>
                <w:sz w:val="18"/>
                <w:szCs w:val="18"/>
              </w:rPr>
            </w:pPr>
            <w:r w:rsidRPr="00517C5F">
              <w:rPr>
                <w:color w:val="auto"/>
                <w:sz w:val="18"/>
                <w:szCs w:val="18"/>
              </w:rPr>
              <w:t>Dopustne spremljajoče dejavnosti so: centralne dejavnosti (gostinstvo in turizem, trgovske dejavnosti na drobno), dejavnosti kmetijstva in gozdarstva, storitvena dejavnost, ter do 250 m2 skupne uporabne površine za poslovne oziroma obrtne dejavnosti, ali druge dejavnosti, ki služijo tem območjem.</w:t>
            </w:r>
          </w:p>
          <w:p w14:paraId="0D0ACE3C" w14:textId="4BB2E141" w:rsidR="00806D03" w:rsidRPr="00517C5F" w:rsidRDefault="00806D03" w:rsidP="00A85401">
            <w:pPr>
              <w:spacing w:line="259" w:lineRule="auto"/>
              <w:ind w:firstLine="0"/>
              <w:rPr>
                <w:color w:val="auto"/>
                <w:sz w:val="18"/>
                <w:szCs w:val="18"/>
              </w:rPr>
            </w:pPr>
            <w:r w:rsidRPr="00517C5F">
              <w:rPr>
                <w:color w:val="auto"/>
                <w:sz w:val="18"/>
                <w:szCs w:val="18"/>
              </w:rPr>
              <w:t>Dopustna je gradnja vseh pripadajočih (pomožnih) objektov, ter drugih gradbenih posegov, skladno s predpisom o razvrščanju objektov</w:t>
            </w:r>
            <w:r w:rsidR="004F3EEE" w:rsidRPr="00517C5F">
              <w:rPr>
                <w:color w:val="auto"/>
                <w:sz w:val="22"/>
              </w:rPr>
              <w:t xml:space="preserve">, </w:t>
            </w:r>
            <w:r w:rsidR="004F3EEE" w:rsidRPr="00517C5F">
              <w:rPr>
                <w:color w:val="auto"/>
                <w:sz w:val="18"/>
                <w:szCs w:val="18"/>
              </w:rPr>
              <w:t>razen mobilnih hiš in bivalnih zabojnikov</w:t>
            </w:r>
            <w:r w:rsidRPr="00517C5F">
              <w:rPr>
                <w:color w:val="auto"/>
                <w:sz w:val="18"/>
                <w:szCs w:val="18"/>
              </w:rPr>
              <w:t>.</w:t>
            </w:r>
          </w:p>
        </w:tc>
      </w:tr>
      <w:tr w:rsidR="00517C5F" w:rsidRPr="00517C5F" w14:paraId="397A63AE" w14:textId="77777777" w:rsidTr="00A85401">
        <w:trPr>
          <w:trHeight w:val="404"/>
        </w:trPr>
        <w:tc>
          <w:tcPr>
            <w:tcW w:w="2921" w:type="dxa"/>
            <w:tcBorders>
              <w:top w:val="single" w:sz="6" w:space="0" w:color="000000"/>
              <w:left w:val="single" w:sz="6" w:space="0" w:color="000000"/>
              <w:bottom w:val="single" w:sz="6" w:space="0" w:color="000000"/>
              <w:right w:val="single" w:sz="6" w:space="0" w:color="000000"/>
            </w:tcBorders>
          </w:tcPr>
          <w:p w14:paraId="2FF16AC5"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2 Tip zazidave</w:t>
            </w:r>
          </w:p>
        </w:tc>
        <w:tc>
          <w:tcPr>
            <w:tcW w:w="6405" w:type="dxa"/>
            <w:gridSpan w:val="2"/>
            <w:tcBorders>
              <w:top w:val="single" w:sz="6" w:space="0" w:color="000000"/>
              <w:left w:val="single" w:sz="6" w:space="0" w:color="000000"/>
              <w:bottom w:val="single" w:sz="6" w:space="0" w:color="000000"/>
              <w:right w:val="single" w:sz="6" w:space="0" w:color="000000"/>
            </w:tcBorders>
          </w:tcPr>
          <w:p w14:paraId="5B99E1DB" w14:textId="77777777" w:rsidR="00806D03" w:rsidRPr="00517C5F" w:rsidRDefault="00806D03" w:rsidP="00A85401">
            <w:pPr>
              <w:spacing w:after="59" w:line="259" w:lineRule="auto"/>
              <w:ind w:firstLine="0"/>
              <w:jc w:val="left"/>
              <w:rPr>
                <w:color w:val="auto"/>
                <w:sz w:val="18"/>
                <w:szCs w:val="18"/>
              </w:rPr>
            </w:pPr>
            <w:r w:rsidRPr="00517C5F">
              <w:rPr>
                <w:b/>
                <w:color w:val="auto"/>
                <w:sz w:val="18"/>
                <w:szCs w:val="18"/>
              </w:rPr>
              <w:t>Tip 1a, 1b, 2</w:t>
            </w:r>
          </w:p>
        </w:tc>
      </w:tr>
      <w:tr w:rsidR="00517C5F" w:rsidRPr="00517C5F" w14:paraId="14C9C3DA" w14:textId="77777777" w:rsidTr="00A85401">
        <w:trPr>
          <w:trHeight w:val="404"/>
        </w:trPr>
        <w:tc>
          <w:tcPr>
            <w:tcW w:w="9326" w:type="dxa"/>
            <w:gridSpan w:val="3"/>
            <w:tcBorders>
              <w:top w:val="single" w:sz="6" w:space="0" w:color="000000"/>
              <w:left w:val="single" w:sz="6" w:space="0" w:color="000000"/>
              <w:bottom w:val="single" w:sz="6" w:space="0" w:color="000000"/>
              <w:right w:val="single" w:sz="6" w:space="0" w:color="000000"/>
            </w:tcBorders>
          </w:tcPr>
          <w:p w14:paraId="274ECAE0"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3 Stopnja izkoriščenosti zemljišča</w:t>
            </w:r>
          </w:p>
        </w:tc>
      </w:tr>
      <w:tr w:rsidR="00517C5F" w:rsidRPr="00517C5F" w14:paraId="787CD08C" w14:textId="77777777" w:rsidTr="00A85401">
        <w:trPr>
          <w:trHeight w:val="404"/>
        </w:trPr>
        <w:tc>
          <w:tcPr>
            <w:tcW w:w="2921" w:type="dxa"/>
            <w:tcBorders>
              <w:top w:val="single" w:sz="6" w:space="0" w:color="000000"/>
              <w:left w:val="single" w:sz="6" w:space="0" w:color="000000"/>
              <w:bottom w:val="single" w:sz="6" w:space="0" w:color="000000"/>
              <w:right w:val="single" w:sz="6" w:space="0" w:color="000000"/>
            </w:tcBorders>
          </w:tcPr>
          <w:p w14:paraId="1B6B38D2"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Faktor izrabe (FI) do</w:t>
            </w:r>
          </w:p>
        </w:tc>
        <w:tc>
          <w:tcPr>
            <w:tcW w:w="3140" w:type="dxa"/>
            <w:tcBorders>
              <w:top w:val="single" w:sz="6" w:space="0" w:color="000000"/>
              <w:left w:val="single" w:sz="6" w:space="0" w:color="000000"/>
              <w:bottom w:val="single" w:sz="6" w:space="0" w:color="000000"/>
              <w:right w:val="single" w:sz="6" w:space="0" w:color="000000"/>
            </w:tcBorders>
          </w:tcPr>
          <w:p w14:paraId="7B6F93B9" w14:textId="77777777" w:rsidR="00806D03" w:rsidRPr="00517C5F" w:rsidRDefault="00806D03" w:rsidP="00A85401">
            <w:pPr>
              <w:spacing w:line="259" w:lineRule="auto"/>
              <w:ind w:left="390" w:firstLine="0"/>
              <w:jc w:val="left"/>
              <w:rPr>
                <w:color w:val="auto"/>
                <w:sz w:val="18"/>
                <w:szCs w:val="18"/>
              </w:rPr>
            </w:pPr>
            <w:r w:rsidRPr="00517C5F">
              <w:rPr>
                <w:b/>
                <w:color w:val="auto"/>
                <w:sz w:val="18"/>
                <w:szCs w:val="18"/>
              </w:rPr>
              <w:t>Faktor zazidanosti (FZ) do</w:t>
            </w:r>
          </w:p>
        </w:tc>
        <w:tc>
          <w:tcPr>
            <w:tcW w:w="3265" w:type="dxa"/>
            <w:tcBorders>
              <w:top w:val="single" w:sz="6" w:space="0" w:color="000000"/>
              <w:left w:val="single" w:sz="6" w:space="0" w:color="000000"/>
              <w:bottom w:val="single" w:sz="6" w:space="0" w:color="000000"/>
              <w:right w:val="single" w:sz="6" w:space="0" w:color="000000"/>
            </w:tcBorders>
          </w:tcPr>
          <w:p w14:paraId="02830C55"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Delež zelenih površin (DZP %) vsaj</w:t>
            </w:r>
          </w:p>
        </w:tc>
      </w:tr>
      <w:tr w:rsidR="00806D03" w:rsidRPr="00517C5F" w14:paraId="153644FB" w14:textId="77777777" w:rsidTr="00A85401">
        <w:trPr>
          <w:trHeight w:val="404"/>
        </w:trPr>
        <w:tc>
          <w:tcPr>
            <w:tcW w:w="2921" w:type="dxa"/>
            <w:tcBorders>
              <w:top w:val="single" w:sz="6" w:space="0" w:color="000000"/>
              <w:left w:val="single" w:sz="6" w:space="0" w:color="000000"/>
              <w:bottom w:val="single" w:sz="6" w:space="0" w:color="000000"/>
              <w:right w:val="single" w:sz="6" w:space="0" w:color="000000"/>
            </w:tcBorders>
          </w:tcPr>
          <w:p w14:paraId="6759897D" w14:textId="77777777" w:rsidR="00806D03" w:rsidRPr="00517C5F" w:rsidRDefault="00806D03" w:rsidP="00A85401">
            <w:pPr>
              <w:spacing w:line="259" w:lineRule="auto"/>
              <w:ind w:left="353" w:firstLine="0"/>
              <w:jc w:val="left"/>
              <w:rPr>
                <w:color w:val="auto"/>
                <w:sz w:val="18"/>
                <w:szCs w:val="18"/>
              </w:rPr>
            </w:pPr>
            <w:r w:rsidRPr="00517C5F">
              <w:rPr>
                <w:color w:val="auto"/>
                <w:sz w:val="18"/>
                <w:szCs w:val="18"/>
              </w:rPr>
              <w:t>/</w:t>
            </w:r>
          </w:p>
        </w:tc>
        <w:tc>
          <w:tcPr>
            <w:tcW w:w="3140" w:type="dxa"/>
            <w:tcBorders>
              <w:top w:val="single" w:sz="6" w:space="0" w:color="000000"/>
              <w:left w:val="single" w:sz="6" w:space="0" w:color="000000"/>
              <w:bottom w:val="single" w:sz="6" w:space="0" w:color="000000"/>
              <w:right w:val="single" w:sz="6" w:space="0" w:color="000000"/>
            </w:tcBorders>
          </w:tcPr>
          <w:p w14:paraId="70FC7047" w14:textId="77777777" w:rsidR="00806D03" w:rsidRPr="00517C5F" w:rsidRDefault="00806D03" w:rsidP="00A85401">
            <w:pPr>
              <w:spacing w:line="259" w:lineRule="auto"/>
              <w:ind w:left="390" w:firstLine="0"/>
              <w:jc w:val="left"/>
              <w:rPr>
                <w:color w:val="auto"/>
                <w:sz w:val="18"/>
                <w:szCs w:val="18"/>
              </w:rPr>
            </w:pPr>
            <w:r w:rsidRPr="00517C5F">
              <w:rPr>
                <w:color w:val="auto"/>
                <w:sz w:val="18"/>
                <w:szCs w:val="18"/>
              </w:rPr>
              <w:t>0,4</w:t>
            </w:r>
          </w:p>
        </w:tc>
        <w:tc>
          <w:tcPr>
            <w:tcW w:w="3265" w:type="dxa"/>
            <w:tcBorders>
              <w:top w:val="single" w:sz="6" w:space="0" w:color="000000"/>
              <w:left w:val="single" w:sz="6" w:space="0" w:color="000000"/>
              <w:bottom w:val="single" w:sz="6" w:space="0" w:color="000000"/>
              <w:right w:val="single" w:sz="6" w:space="0" w:color="000000"/>
            </w:tcBorders>
          </w:tcPr>
          <w:p w14:paraId="1F6C34E7" w14:textId="77777777" w:rsidR="00806D03" w:rsidRPr="00517C5F" w:rsidRDefault="00806D03" w:rsidP="00A85401">
            <w:pPr>
              <w:spacing w:line="259" w:lineRule="auto"/>
              <w:ind w:left="353" w:firstLine="0"/>
              <w:jc w:val="left"/>
              <w:rPr>
                <w:color w:val="auto"/>
                <w:sz w:val="18"/>
                <w:szCs w:val="18"/>
              </w:rPr>
            </w:pPr>
            <w:r w:rsidRPr="00517C5F">
              <w:rPr>
                <w:color w:val="auto"/>
                <w:sz w:val="18"/>
                <w:szCs w:val="18"/>
              </w:rPr>
              <w:t>5</w:t>
            </w:r>
          </w:p>
        </w:tc>
      </w:tr>
    </w:tbl>
    <w:p w14:paraId="5E011A76" w14:textId="77777777" w:rsidR="00806D03" w:rsidRPr="00517C5F" w:rsidRDefault="00806D03" w:rsidP="00806D03">
      <w:pPr>
        <w:ind w:firstLine="0"/>
        <w:rPr>
          <w:color w:val="auto"/>
          <w:sz w:val="18"/>
          <w:szCs w:val="18"/>
        </w:rPr>
      </w:pPr>
    </w:p>
    <w:p w14:paraId="6B61136E" w14:textId="77777777" w:rsidR="00806D03" w:rsidRPr="00517C5F" w:rsidRDefault="00806D03" w:rsidP="00806D03">
      <w:pPr>
        <w:ind w:firstLine="0"/>
        <w:rPr>
          <w:color w:val="auto"/>
          <w:sz w:val="18"/>
          <w:szCs w:val="18"/>
        </w:rPr>
      </w:pPr>
    </w:p>
    <w:tbl>
      <w:tblPr>
        <w:tblStyle w:val="TableGrid2"/>
        <w:tblW w:w="9326" w:type="dxa"/>
        <w:tblInd w:w="22" w:type="dxa"/>
        <w:tblCellMar>
          <w:top w:w="81" w:type="dxa"/>
          <w:right w:w="36" w:type="dxa"/>
        </w:tblCellMar>
        <w:tblLook w:val="04A0" w:firstRow="1" w:lastRow="0" w:firstColumn="1" w:lastColumn="0" w:noHBand="0" w:noVBand="1"/>
      </w:tblPr>
      <w:tblGrid>
        <w:gridCol w:w="2921"/>
        <w:gridCol w:w="6405"/>
      </w:tblGrid>
      <w:tr w:rsidR="00517C5F" w:rsidRPr="00517C5F" w14:paraId="7AE085E7" w14:textId="77777777" w:rsidTr="00A85401">
        <w:trPr>
          <w:trHeight w:val="415"/>
        </w:trPr>
        <w:tc>
          <w:tcPr>
            <w:tcW w:w="9326"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063358C1" w14:textId="77777777" w:rsidR="00806D03" w:rsidRPr="00517C5F" w:rsidRDefault="00806D03" w:rsidP="00A85401">
            <w:pPr>
              <w:ind w:firstLine="0"/>
              <w:jc w:val="left"/>
              <w:rPr>
                <w:b/>
                <w:bCs/>
                <w:color w:val="auto"/>
                <w:sz w:val="18"/>
                <w:szCs w:val="18"/>
              </w:rPr>
            </w:pPr>
            <w:r w:rsidRPr="00517C5F">
              <w:rPr>
                <w:b/>
                <w:bCs/>
                <w:color w:val="auto"/>
                <w:sz w:val="18"/>
                <w:szCs w:val="18"/>
              </w:rPr>
              <w:t>Na območjih podrobnejše namenske rabe »K1 – najboljša kmetijska zemljišča« in »K2 druga kmetijska zemljišča« veljajo naslednji posebni prostorski izvedbeni pogoji:</w:t>
            </w:r>
          </w:p>
        </w:tc>
      </w:tr>
      <w:tr w:rsidR="00517C5F" w:rsidRPr="00517C5F" w14:paraId="03D56F64" w14:textId="77777777" w:rsidTr="00A85401">
        <w:trPr>
          <w:trHeight w:val="404"/>
        </w:trPr>
        <w:tc>
          <w:tcPr>
            <w:tcW w:w="9326" w:type="dxa"/>
            <w:gridSpan w:val="2"/>
            <w:tcBorders>
              <w:top w:val="single" w:sz="6" w:space="0" w:color="000000"/>
              <w:left w:val="single" w:sz="6" w:space="0" w:color="000000"/>
              <w:bottom w:val="single" w:sz="6" w:space="0" w:color="000000"/>
              <w:right w:val="single" w:sz="6" w:space="0" w:color="000000"/>
            </w:tcBorders>
          </w:tcPr>
          <w:p w14:paraId="127DEC0D"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1 Vrste posegov v prostor in njihova namembnost</w:t>
            </w:r>
          </w:p>
        </w:tc>
      </w:tr>
      <w:tr w:rsidR="00517C5F" w:rsidRPr="00517C5F" w14:paraId="0F5D3D0E" w14:textId="77777777" w:rsidTr="00A85401">
        <w:trPr>
          <w:trHeight w:val="953"/>
        </w:trPr>
        <w:tc>
          <w:tcPr>
            <w:tcW w:w="2921" w:type="dxa"/>
            <w:tcBorders>
              <w:top w:val="single" w:sz="6" w:space="0" w:color="000000"/>
              <w:left w:val="single" w:sz="6" w:space="0" w:color="000000"/>
              <w:bottom w:val="single" w:sz="6" w:space="0" w:color="000000"/>
              <w:right w:val="single" w:sz="6" w:space="0" w:color="000000"/>
            </w:tcBorders>
          </w:tcPr>
          <w:p w14:paraId="2E1EF970" w14:textId="77777777" w:rsidR="00806D03" w:rsidRPr="00517C5F" w:rsidRDefault="00806D03" w:rsidP="00A85401">
            <w:pPr>
              <w:spacing w:line="259" w:lineRule="auto"/>
              <w:ind w:right="41" w:firstLine="0"/>
              <w:jc w:val="right"/>
              <w:rPr>
                <w:color w:val="auto"/>
                <w:sz w:val="18"/>
                <w:szCs w:val="18"/>
              </w:rPr>
            </w:pPr>
            <w:r w:rsidRPr="00517C5F">
              <w:rPr>
                <w:color w:val="auto"/>
                <w:sz w:val="18"/>
                <w:szCs w:val="18"/>
              </w:rPr>
              <w:t>Dopustne gradnje in dejavnosti</w:t>
            </w:r>
          </w:p>
        </w:tc>
        <w:tc>
          <w:tcPr>
            <w:tcW w:w="6405" w:type="dxa"/>
            <w:tcBorders>
              <w:top w:val="single" w:sz="6" w:space="0" w:color="000000"/>
              <w:left w:val="single" w:sz="6" w:space="0" w:color="000000"/>
              <w:bottom w:val="single" w:sz="6" w:space="0" w:color="000000"/>
              <w:right w:val="single" w:sz="6" w:space="0" w:color="000000"/>
            </w:tcBorders>
          </w:tcPr>
          <w:p w14:paraId="75541AAC" w14:textId="77777777" w:rsidR="00806D03" w:rsidRPr="00517C5F" w:rsidRDefault="00806D03" w:rsidP="00A85401">
            <w:pPr>
              <w:autoSpaceDE w:val="0"/>
              <w:autoSpaceDN w:val="0"/>
              <w:adjustRightInd w:val="0"/>
              <w:spacing w:line="260" w:lineRule="atLeast"/>
              <w:rPr>
                <w:color w:val="auto"/>
                <w:sz w:val="18"/>
                <w:szCs w:val="18"/>
              </w:rPr>
            </w:pPr>
            <w:r w:rsidRPr="00517C5F">
              <w:rPr>
                <w:color w:val="auto"/>
                <w:sz w:val="18"/>
                <w:szCs w:val="18"/>
              </w:rPr>
              <w:t>Na območjih kmetijskih zemljišč dopustni naslednji objekti ali posegi v prostor:</w:t>
            </w:r>
          </w:p>
          <w:p w14:paraId="36902249" w14:textId="77777777" w:rsidR="00806D03" w:rsidRPr="00517C5F" w:rsidRDefault="00806D03" w:rsidP="00A85401">
            <w:pPr>
              <w:suppressAutoHyphens/>
              <w:overflowPunct w:val="0"/>
              <w:autoSpaceDE w:val="0"/>
              <w:autoSpaceDN w:val="0"/>
              <w:adjustRightInd w:val="0"/>
              <w:ind w:left="360"/>
              <w:textAlignment w:val="baseline"/>
              <w:outlineLvl w:val="3"/>
              <w:rPr>
                <w:color w:val="auto"/>
                <w:sz w:val="18"/>
                <w:szCs w:val="18"/>
              </w:rPr>
            </w:pPr>
            <w:r w:rsidRPr="00517C5F">
              <w:rPr>
                <w:color w:val="auto"/>
                <w:sz w:val="18"/>
                <w:szCs w:val="18"/>
              </w:rPr>
              <w:t>a) agrarne operacije in vodni zadrževalniki za potrebe namakanja kmetijskih zemljišč;</w:t>
            </w:r>
          </w:p>
          <w:p w14:paraId="52801047" w14:textId="77777777" w:rsidR="00806D03" w:rsidRPr="00517C5F" w:rsidRDefault="00806D03" w:rsidP="00A85401">
            <w:pPr>
              <w:suppressAutoHyphens/>
              <w:overflowPunct w:val="0"/>
              <w:autoSpaceDE w:val="0"/>
              <w:autoSpaceDN w:val="0"/>
              <w:adjustRightInd w:val="0"/>
              <w:ind w:left="360"/>
              <w:textAlignment w:val="baseline"/>
              <w:outlineLvl w:val="3"/>
              <w:rPr>
                <w:color w:val="auto"/>
                <w:sz w:val="18"/>
                <w:szCs w:val="18"/>
              </w:rPr>
            </w:pPr>
            <w:r w:rsidRPr="00517C5F">
              <w:rPr>
                <w:color w:val="auto"/>
                <w:sz w:val="18"/>
                <w:szCs w:val="18"/>
              </w:rPr>
              <w:t>b) enostavni in nezahtevni pomožni kmetijsko-gozdarski objekti v skladu z Uredbo o razvrščanju objektov glede na zahtevnost gradnje (Uradni list RS, št. 18/13, 24/13, 26/13, 61/17 – GZ, 61/17 – ZUreP-2 in 37/18), razen kleti in vinske kleti;</w:t>
            </w:r>
          </w:p>
          <w:p w14:paraId="15FD51C2" w14:textId="77777777" w:rsidR="00806D03" w:rsidRPr="00517C5F" w:rsidRDefault="00806D03" w:rsidP="00A85401">
            <w:pPr>
              <w:suppressAutoHyphens/>
              <w:overflowPunct w:val="0"/>
              <w:autoSpaceDE w:val="0"/>
              <w:autoSpaceDN w:val="0"/>
              <w:adjustRightInd w:val="0"/>
              <w:ind w:left="360"/>
              <w:textAlignment w:val="baseline"/>
              <w:outlineLvl w:val="3"/>
              <w:rPr>
                <w:color w:val="auto"/>
                <w:sz w:val="18"/>
                <w:szCs w:val="18"/>
              </w:rPr>
            </w:pPr>
            <w:r w:rsidRPr="00517C5F">
              <w:rPr>
                <w:color w:val="auto"/>
                <w:sz w:val="18"/>
                <w:szCs w:val="18"/>
              </w:rPr>
              <w:t xml:space="preserve">c) objekti, ki so proizvod, dan na trg v skladu s predpisom, ki ureja tehnične zahteve za proizvode in ugotavljanje skladnosti, in se po Uredbi o razvrščanju objektov glede na zahtevnost gradnje (Uradni list RS, št. 18/13, </w:t>
            </w:r>
            <w:r w:rsidRPr="00517C5F">
              <w:rPr>
                <w:color w:val="auto"/>
                <w:sz w:val="18"/>
                <w:szCs w:val="18"/>
              </w:rPr>
              <w:lastRenderedPageBreak/>
              <w:t xml:space="preserve">24/13, 26/13, 61/17 – GZ, 61/17 – ZUreP-2 in 37/18), lahko uvrstijo med enostavne in nezahtevne pomožne kmetijsko-gozdarske objekte, razen kleti ter vinske kleti, po velikosti pa ne presegajo nezahtevnih objektov, razen grajenega rastlinjaka, ki lahko presega velikost nezahtevnih objektov; </w:t>
            </w:r>
          </w:p>
          <w:p w14:paraId="32362A69" w14:textId="77777777" w:rsidR="00806D03" w:rsidRPr="00517C5F" w:rsidRDefault="00806D03" w:rsidP="00A85401">
            <w:pPr>
              <w:suppressAutoHyphens/>
              <w:overflowPunct w:val="0"/>
              <w:autoSpaceDE w:val="0"/>
              <w:autoSpaceDN w:val="0"/>
              <w:adjustRightInd w:val="0"/>
              <w:ind w:left="360"/>
              <w:textAlignment w:val="baseline"/>
              <w:outlineLvl w:val="3"/>
              <w:rPr>
                <w:color w:val="auto"/>
                <w:sz w:val="18"/>
                <w:szCs w:val="18"/>
              </w:rPr>
            </w:pPr>
            <w:r w:rsidRPr="00517C5F">
              <w:rPr>
                <w:color w:val="auto"/>
                <w:sz w:val="18"/>
                <w:szCs w:val="18"/>
              </w:rPr>
              <w:t>č) čebelnjak, to je lesen enoetažni pritlični objekt na točkovnih temeljih, namenjen gojenju čebel, tlorisne površine do vključno 40 m2;</w:t>
            </w:r>
          </w:p>
          <w:p w14:paraId="6305DB0E" w14:textId="77777777" w:rsidR="00806D03" w:rsidRPr="00517C5F" w:rsidRDefault="00806D03" w:rsidP="00A85401">
            <w:pPr>
              <w:suppressAutoHyphens/>
              <w:overflowPunct w:val="0"/>
              <w:autoSpaceDE w:val="0"/>
              <w:autoSpaceDN w:val="0"/>
              <w:adjustRightInd w:val="0"/>
              <w:ind w:left="360"/>
              <w:textAlignment w:val="baseline"/>
              <w:outlineLvl w:val="3"/>
              <w:rPr>
                <w:color w:val="auto"/>
                <w:sz w:val="18"/>
                <w:szCs w:val="18"/>
              </w:rPr>
            </w:pPr>
            <w:r w:rsidRPr="00517C5F">
              <w:rPr>
                <w:color w:val="auto"/>
                <w:sz w:val="18"/>
                <w:szCs w:val="18"/>
              </w:rPr>
              <w:t xml:space="preserve">d) staja, to je lesen enoetažni pritlični objekt na točkovnih temeljih, namenjen zavetju </w:t>
            </w:r>
            <w:proofErr w:type="spellStart"/>
            <w:r w:rsidRPr="00517C5F">
              <w:rPr>
                <w:color w:val="auto"/>
                <w:sz w:val="18"/>
                <w:szCs w:val="18"/>
              </w:rPr>
              <w:t>rejnih</w:t>
            </w:r>
            <w:proofErr w:type="spellEnd"/>
            <w:r w:rsidRPr="00517C5F">
              <w:rPr>
                <w:color w:val="auto"/>
                <w:sz w:val="18"/>
                <w:szCs w:val="18"/>
              </w:rPr>
              <w:t xml:space="preserve"> živali na paši, tlorisne površine do vključno 100 m2; </w:t>
            </w:r>
          </w:p>
          <w:p w14:paraId="72B18AEA" w14:textId="77777777" w:rsidR="00806D03" w:rsidRPr="00517C5F" w:rsidRDefault="00806D03" w:rsidP="00A85401">
            <w:pPr>
              <w:suppressAutoHyphens/>
              <w:overflowPunct w:val="0"/>
              <w:autoSpaceDE w:val="0"/>
              <w:autoSpaceDN w:val="0"/>
              <w:adjustRightInd w:val="0"/>
              <w:ind w:left="360"/>
              <w:textAlignment w:val="baseline"/>
              <w:outlineLvl w:val="3"/>
              <w:rPr>
                <w:color w:val="auto"/>
                <w:sz w:val="18"/>
                <w:szCs w:val="18"/>
              </w:rPr>
            </w:pPr>
            <w:r w:rsidRPr="00517C5F">
              <w:rPr>
                <w:color w:val="auto"/>
                <w:sz w:val="18"/>
                <w:szCs w:val="18"/>
              </w:rPr>
              <w:t xml:space="preserve">e) pomožna kmetijsko-gozdarska oprema (npr. brajda, klopotec, kol, količek, žična opora, opora za mrežo proti toči, opora za mrežo proti ptičem, obora, ograja za pašo živine, ograja ter opora za trajne nasade, ograja za zaščito kmetijskih pridelkov, premični tunel in </w:t>
            </w:r>
            <w:proofErr w:type="spellStart"/>
            <w:r w:rsidRPr="00517C5F">
              <w:rPr>
                <w:color w:val="auto"/>
                <w:sz w:val="18"/>
                <w:szCs w:val="18"/>
              </w:rPr>
              <w:t>nadkritje</w:t>
            </w:r>
            <w:proofErr w:type="spellEnd"/>
            <w:r w:rsidRPr="00517C5F">
              <w:rPr>
                <w:color w:val="auto"/>
                <w:sz w:val="18"/>
                <w:szCs w:val="18"/>
              </w:rPr>
              <w:t xml:space="preserve">, zaščitna mreža); </w:t>
            </w:r>
          </w:p>
          <w:p w14:paraId="202B2341" w14:textId="77777777" w:rsidR="00806D03" w:rsidRPr="00517C5F" w:rsidRDefault="00806D03" w:rsidP="00A85401">
            <w:pPr>
              <w:suppressAutoHyphens/>
              <w:overflowPunct w:val="0"/>
              <w:autoSpaceDE w:val="0"/>
              <w:autoSpaceDN w:val="0"/>
              <w:adjustRightInd w:val="0"/>
              <w:ind w:left="360"/>
              <w:textAlignment w:val="baseline"/>
              <w:outlineLvl w:val="3"/>
              <w:rPr>
                <w:color w:val="auto"/>
                <w:sz w:val="18"/>
                <w:szCs w:val="18"/>
              </w:rPr>
            </w:pPr>
            <w:r w:rsidRPr="00517C5F">
              <w:rPr>
                <w:color w:val="auto"/>
                <w:sz w:val="18"/>
                <w:szCs w:val="18"/>
              </w:rPr>
              <w:t>f) pomožni objekti za spremljanje stanja okolja in naravnih pojavov;</w:t>
            </w:r>
          </w:p>
          <w:p w14:paraId="31F42BFD" w14:textId="77777777" w:rsidR="00806D03" w:rsidRPr="00517C5F" w:rsidRDefault="00806D03" w:rsidP="00A85401">
            <w:pPr>
              <w:suppressAutoHyphens/>
              <w:overflowPunct w:val="0"/>
              <w:autoSpaceDE w:val="0"/>
              <w:autoSpaceDN w:val="0"/>
              <w:adjustRightInd w:val="0"/>
              <w:ind w:left="360"/>
              <w:textAlignment w:val="baseline"/>
              <w:outlineLvl w:val="3"/>
              <w:rPr>
                <w:color w:val="auto"/>
                <w:sz w:val="18"/>
                <w:szCs w:val="18"/>
              </w:rPr>
            </w:pPr>
            <w:r w:rsidRPr="00517C5F">
              <w:rPr>
                <w:color w:val="auto"/>
                <w:sz w:val="18"/>
                <w:szCs w:val="18"/>
              </w:rPr>
              <w:t xml:space="preserve">g) raziskovanje podzemnih voda, mineralnih surovin in geotermičnega energetskega vira; </w:t>
            </w:r>
          </w:p>
          <w:p w14:paraId="7F48454C" w14:textId="77777777" w:rsidR="00806D03" w:rsidRPr="00517C5F" w:rsidRDefault="00806D03" w:rsidP="00A85401">
            <w:pPr>
              <w:suppressAutoHyphens/>
              <w:overflowPunct w:val="0"/>
              <w:autoSpaceDE w:val="0"/>
              <w:autoSpaceDN w:val="0"/>
              <w:adjustRightInd w:val="0"/>
              <w:ind w:left="360"/>
              <w:textAlignment w:val="baseline"/>
              <w:outlineLvl w:val="3"/>
              <w:rPr>
                <w:color w:val="auto"/>
                <w:sz w:val="18"/>
                <w:szCs w:val="18"/>
              </w:rPr>
            </w:pPr>
            <w:r w:rsidRPr="00517C5F">
              <w:rPr>
                <w:color w:val="auto"/>
                <w:sz w:val="18"/>
                <w:szCs w:val="18"/>
              </w:rPr>
              <w:t xml:space="preserve">h) začasni objekti in začasni posegi, in sicer za čas dogodka oziroma v času sezone: </w:t>
            </w:r>
          </w:p>
          <w:p w14:paraId="12978440" w14:textId="77777777" w:rsidR="00806D03" w:rsidRPr="00517C5F" w:rsidRDefault="00806D03" w:rsidP="0096797A">
            <w:pPr>
              <w:numPr>
                <w:ilvl w:val="0"/>
                <w:numId w:val="11"/>
              </w:numPr>
              <w:autoSpaceDE w:val="0"/>
              <w:autoSpaceDN w:val="0"/>
              <w:adjustRightInd w:val="0"/>
              <w:spacing w:after="0" w:line="260" w:lineRule="atLeast"/>
              <w:rPr>
                <w:color w:val="auto"/>
                <w:sz w:val="18"/>
                <w:szCs w:val="18"/>
              </w:rPr>
            </w:pPr>
            <w:r w:rsidRPr="00517C5F">
              <w:rPr>
                <w:color w:val="auto"/>
                <w:sz w:val="18"/>
                <w:szCs w:val="18"/>
              </w:rPr>
              <w:t xml:space="preserve">oder z nadstreškom, sestavljen iz montažnih elementov, </w:t>
            </w:r>
          </w:p>
          <w:p w14:paraId="59B946AB" w14:textId="77777777" w:rsidR="00806D03" w:rsidRPr="00517C5F" w:rsidRDefault="00806D03" w:rsidP="0096797A">
            <w:pPr>
              <w:numPr>
                <w:ilvl w:val="0"/>
                <w:numId w:val="11"/>
              </w:numPr>
              <w:autoSpaceDE w:val="0"/>
              <w:autoSpaceDN w:val="0"/>
              <w:adjustRightInd w:val="0"/>
              <w:spacing w:after="0" w:line="260" w:lineRule="atLeast"/>
              <w:rPr>
                <w:color w:val="auto"/>
                <w:sz w:val="18"/>
                <w:szCs w:val="18"/>
              </w:rPr>
            </w:pPr>
            <w:r w:rsidRPr="00517C5F">
              <w:rPr>
                <w:color w:val="auto"/>
                <w:sz w:val="18"/>
                <w:szCs w:val="18"/>
              </w:rPr>
              <w:t xml:space="preserve">cirkus, če so šotor in drugi objekti montažni, </w:t>
            </w:r>
          </w:p>
          <w:p w14:paraId="33D8E989" w14:textId="77777777" w:rsidR="00806D03" w:rsidRPr="00517C5F" w:rsidRDefault="00806D03" w:rsidP="0096797A">
            <w:pPr>
              <w:numPr>
                <w:ilvl w:val="0"/>
                <w:numId w:val="11"/>
              </w:numPr>
              <w:autoSpaceDE w:val="0"/>
              <w:autoSpaceDN w:val="0"/>
              <w:adjustRightInd w:val="0"/>
              <w:spacing w:after="0" w:line="260" w:lineRule="atLeast"/>
              <w:rPr>
                <w:color w:val="auto"/>
                <w:sz w:val="18"/>
                <w:szCs w:val="18"/>
              </w:rPr>
            </w:pPr>
            <w:r w:rsidRPr="00517C5F">
              <w:rPr>
                <w:color w:val="auto"/>
                <w:sz w:val="18"/>
                <w:szCs w:val="18"/>
              </w:rPr>
              <w:t>začasna tribuna za gledalce na prostem,</w:t>
            </w:r>
          </w:p>
          <w:p w14:paraId="2383F753" w14:textId="77777777" w:rsidR="00806D03" w:rsidRPr="00517C5F" w:rsidRDefault="00806D03" w:rsidP="0096797A">
            <w:pPr>
              <w:numPr>
                <w:ilvl w:val="0"/>
                <w:numId w:val="11"/>
              </w:numPr>
              <w:autoSpaceDE w:val="0"/>
              <w:autoSpaceDN w:val="0"/>
              <w:adjustRightInd w:val="0"/>
              <w:spacing w:after="0" w:line="260" w:lineRule="atLeast"/>
              <w:rPr>
                <w:color w:val="auto"/>
                <w:sz w:val="18"/>
                <w:szCs w:val="18"/>
              </w:rPr>
            </w:pPr>
            <w:r w:rsidRPr="00517C5F">
              <w:rPr>
                <w:color w:val="auto"/>
                <w:sz w:val="18"/>
                <w:szCs w:val="18"/>
              </w:rPr>
              <w:t>premični objekti za rejo živali v leseni izvedbi (npr. premični čebelnjak, premični kokošnjak, premični zajčnik);</w:t>
            </w:r>
          </w:p>
          <w:p w14:paraId="18B3FABB" w14:textId="77777777" w:rsidR="00806D03" w:rsidRPr="00517C5F" w:rsidRDefault="00806D03" w:rsidP="00A85401">
            <w:pPr>
              <w:suppressAutoHyphens/>
              <w:overflowPunct w:val="0"/>
              <w:autoSpaceDE w:val="0"/>
              <w:autoSpaceDN w:val="0"/>
              <w:adjustRightInd w:val="0"/>
              <w:ind w:left="360"/>
              <w:textAlignment w:val="baseline"/>
              <w:outlineLvl w:val="3"/>
              <w:rPr>
                <w:color w:val="auto"/>
                <w:sz w:val="18"/>
                <w:szCs w:val="18"/>
              </w:rPr>
            </w:pPr>
            <w:r w:rsidRPr="00517C5F">
              <w:rPr>
                <w:color w:val="auto"/>
                <w:sz w:val="18"/>
                <w:szCs w:val="18"/>
              </w:rPr>
              <w:t xml:space="preserve">i) opazovalnica, to je </w:t>
            </w:r>
            <w:proofErr w:type="spellStart"/>
            <w:r w:rsidRPr="00517C5F">
              <w:rPr>
                <w:color w:val="auto"/>
                <w:sz w:val="18"/>
                <w:szCs w:val="18"/>
              </w:rPr>
              <w:t>netemeljena</w:t>
            </w:r>
            <w:proofErr w:type="spellEnd"/>
            <w:r w:rsidRPr="00517C5F">
              <w:rPr>
                <w:color w:val="auto"/>
                <w:sz w:val="18"/>
                <w:szCs w:val="18"/>
              </w:rPr>
              <w:t xml:space="preserve"> lesena konstrukcija (npr. lovska preža, ptičja opazovalnica);</w:t>
            </w:r>
          </w:p>
          <w:p w14:paraId="4BA687AA" w14:textId="77777777" w:rsidR="00806D03" w:rsidRPr="00517C5F" w:rsidRDefault="00806D03" w:rsidP="00A85401">
            <w:pPr>
              <w:suppressAutoHyphens/>
              <w:overflowPunct w:val="0"/>
              <w:autoSpaceDE w:val="0"/>
              <w:autoSpaceDN w:val="0"/>
              <w:adjustRightInd w:val="0"/>
              <w:ind w:left="360"/>
              <w:textAlignment w:val="baseline"/>
              <w:outlineLvl w:val="3"/>
              <w:rPr>
                <w:color w:val="auto"/>
                <w:sz w:val="18"/>
                <w:szCs w:val="18"/>
              </w:rPr>
            </w:pPr>
            <w:r w:rsidRPr="00517C5F">
              <w:rPr>
                <w:color w:val="auto"/>
                <w:sz w:val="18"/>
                <w:szCs w:val="18"/>
              </w:rPr>
              <w:t>j) začasne ureditve za potrebe obrambe in varstva pred naravnimi in drugimi nesrečami v skladu s pravilnikom, ki ureja vrste začasnih ureditev za potrebe obrambe in varstva pred naravnimi in drugimi nesrečami;</w:t>
            </w:r>
          </w:p>
          <w:p w14:paraId="4EAF5348" w14:textId="77777777" w:rsidR="00806D03" w:rsidRPr="00517C5F" w:rsidRDefault="00806D03" w:rsidP="00A85401">
            <w:pPr>
              <w:suppressAutoHyphens/>
              <w:overflowPunct w:val="0"/>
              <w:autoSpaceDE w:val="0"/>
              <w:autoSpaceDN w:val="0"/>
              <w:adjustRightInd w:val="0"/>
              <w:ind w:left="360"/>
              <w:textAlignment w:val="baseline"/>
              <w:outlineLvl w:val="3"/>
              <w:rPr>
                <w:color w:val="auto"/>
                <w:sz w:val="18"/>
                <w:szCs w:val="18"/>
              </w:rPr>
            </w:pPr>
            <w:r w:rsidRPr="00517C5F">
              <w:rPr>
                <w:color w:val="auto"/>
                <w:sz w:val="18"/>
                <w:szCs w:val="18"/>
              </w:rPr>
              <w:t>k) dostop do objekta, skladnega s prostorskim aktom, če gre za objekt:</w:t>
            </w:r>
          </w:p>
          <w:p w14:paraId="371AD8C8" w14:textId="77777777" w:rsidR="00806D03" w:rsidRPr="00517C5F" w:rsidRDefault="00806D03" w:rsidP="0096797A">
            <w:pPr>
              <w:numPr>
                <w:ilvl w:val="0"/>
                <w:numId w:val="11"/>
              </w:numPr>
              <w:autoSpaceDE w:val="0"/>
              <w:autoSpaceDN w:val="0"/>
              <w:adjustRightInd w:val="0"/>
              <w:spacing w:after="0" w:line="260" w:lineRule="atLeast"/>
              <w:rPr>
                <w:color w:val="auto"/>
                <w:sz w:val="18"/>
                <w:szCs w:val="18"/>
              </w:rPr>
            </w:pPr>
            <w:r w:rsidRPr="00517C5F">
              <w:rPr>
                <w:color w:val="auto"/>
                <w:sz w:val="18"/>
                <w:szCs w:val="18"/>
              </w:rPr>
              <w:t xml:space="preserve">ki ga je dopustno graditi na kmetijskih zemljiščih, </w:t>
            </w:r>
          </w:p>
          <w:p w14:paraId="1BFB5284" w14:textId="77777777" w:rsidR="00806D03" w:rsidRPr="00517C5F" w:rsidRDefault="00806D03" w:rsidP="0096797A">
            <w:pPr>
              <w:numPr>
                <w:ilvl w:val="0"/>
                <w:numId w:val="11"/>
              </w:numPr>
              <w:autoSpaceDE w:val="0"/>
              <w:autoSpaceDN w:val="0"/>
              <w:adjustRightInd w:val="0"/>
              <w:spacing w:after="0" w:line="260" w:lineRule="atLeast"/>
              <w:rPr>
                <w:color w:val="auto"/>
                <w:sz w:val="18"/>
                <w:szCs w:val="18"/>
              </w:rPr>
            </w:pPr>
            <w:r w:rsidRPr="00517C5F">
              <w:rPr>
                <w:color w:val="auto"/>
                <w:sz w:val="18"/>
                <w:szCs w:val="18"/>
              </w:rPr>
              <w:t xml:space="preserve">ki je prepoznan kot razpršena gradnja (zemljišče pod stavbo izven območij stavbnih zemljišč) ali </w:t>
            </w:r>
          </w:p>
          <w:p w14:paraId="13994DF9" w14:textId="77777777" w:rsidR="00806D03" w:rsidRPr="00517C5F" w:rsidRDefault="00806D03" w:rsidP="0096797A">
            <w:pPr>
              <w:numPr>
                <w:ilvl w:val="0"/>
                <w:numId w:val="11"/>
              </w:numPr>
              <w:autoSpaceDE w:val="0"/>
              <w:autoSpaceDN w:val="0"/>
              <w:adjustRightInd w:val="0"/>
              <w:spacing w:after="0" w:line="260" w:lineRule="atLeast"/>
              <w:rPr>
                <w:color w:val="auto"/>
                <w:sz w:val="18"/>
                <w:szCs w:val="18"/>
              </w:rPr>
            </w:pPr>
            <w:r w:rsidRPr="00517C5F">
              <w:rPr>
                <w:color w:val="auto"/>
                <w:sz w:val="18"/>
                <w:szCs w:val="18"/>
              </w:rPr>
              <w:t xml:space="preserve">ki ga je dopustno graditi na površinah razpršene poselitve; </w:t>
            </w:r>
          </w:p>
          <w:p w14:paraId="7B510FE3" w14:textId="77777777" w:rsidR="00806D03" w:rsidRPr="00517C5F" w:rsidRDefault="00806D03" w:rsidP="00A85401">
            <w:pPr>
              <w:suppressAutoHyphens/>
              <w:overflowPunct w:val="0"/>
              <w:autoSpaceDE w:val="0"/>
              <w:autoSpaceDN w:val="0"/>
              <w:adjustRightInd w:val="0"/>
              <w:ind w:left="360"/>
              <w:textAlignment w:val="baseline"/>
              <w:outlineLvl w:val="3"/>
              <w:rPr>
                <w:color w:val="auto"/>
                <w:sz w:val="18"/>
                <w:szCs w:val="18"/>
              </w:rPr>
            </w:pPr>
            <w:r w:rsidRPr="00517C5F">
              <w:rPr>
                <w:color w:val="auto"/>
                <w:sz w:val="18"/>
                <w:szCs w:val="18"/>
              </w:rPr>
              <w:t>l) gradbeno inženirski objekti, ki so po predpisih o uvedbi in uporabi enotne klasifikacije vrst objektov in o določitvi objektov državnega pomena uvrščeni v skupini:</w:t>
            </w:r>
          </w:p>
          <w:p w14:paraId="6FDB6DC6" w14:textId="77777777" w:rsidR="00806D03" w:rsidRPr="00517C5F" w:rsidRDefault="00806D03" w:rsidP="0096797A">
            <w:pPr>
              <w:numPr>
                <w:ilvl w:val="0"/>
                <w:numId w:val="11"/>
              </w:numPr>
              <w:autoSpaceDE w:val="0"/>
              <w:autoSpaceDN w:val="0"/>
              <w:adjustRightInd w:val="0"/>
              <w:spacing w:after="0" w:line="260" w:lineRule="atLeast"/>
              <w:rPr>
                <w:color w:val="auto"/>
                <w:sz w:val="18"/>
                <w:szCs w:val="18"/>
              </w:rPr>
            </w:pPr>
            <w:r w:rsidRPr="00517C5F">
              <w:rPr>
                <w:color w:val="auto"/>
                <w:sz w:val="18"/>
                <w:szCs w:val="18"/>
              </w:rPr>
              <w:t>daljinski cevovodi, daljinska (hrbtenična) komunikacijska omrežja in daljinski (prenosni) elektroenergetski vodi, s pripadajočimi objekti in priključki nanje, in</w:t>
            </w:r>
          </w:p>
          <w:p w14:paraId="500F3DF0" w14:textId="77777777" w:rsidR="00806D03" w:rsidRPr="00517C5F" w:rsidRDefault="00806D03" w:rsidP="0096797A">
            <w:pPr>
              <w:numPr>
                <w:ilvl w:val="0"/>
                <w:numId w:val="11"/>
              </w:numPr>
              <w:autoSpaceDE w:val="0"/>
              <w:autoSpaceDN w:val="0"/>
              <w:adjustRightInd w:val="0"/>
              <w:spacing w:after="0" w:line="260" w:lineRule="atLeast"/>
              <w:rPr>
                <w:color w:val="auto"/>
                <w:sz w:val="18"/>
                <w:szCs w:val="18"/>
              </w:rPr>
            </w:pPr>
            <w:r w:rsidRPr="00517C5F">
              <w:rPr>
                <w:color w:val="auto"/>
                <w:sz w:val="18"/>
                <w:szCs w:val="18"/>
              </w:rPr>
              <w:t>lokalni cevovodi, lokalni (distribucijski) elektroenergetski vodi in lokalna (</w:t>
            </w:r>
            <w:proofErr w:type="spellStart"/>
            <w:r w:rsidRPr="00517C5F">
              <w:rPr>
                <w:color w:val="auto"/>
                <w:sz w:val="18"/>
                <w:szCs w:val="18"/>
              </w:rPr>
              <w:t>dostopovna</w:t>
            </w:r>
            <w:proofErr w:type="spellEnd"/>
            <w:r w:rsidRPr="00517C5F">
              <w:rPr>
                <w:color w:val="auto"/>
                <w:sz w:val="18"/>
                <w:szCs w:val="18"/>
              </w:rPr>
              <w:t>) komunikacijska omrežja, s pripadajočimi objekti in priključki nanje;</w:t>
            </w:r>
          </w:p>
          <w:p w14:paraId="73C80783" w14:textId="77777777" w:rsidR="00806D03" w:rsidRPr="00517C5F" w:rsidRDefault="00806D03" w:rsidP="00A85401">
            <w:pPr>
              <w:suppressAutoHyphens/>
              <w:overflowPunct w:val="0"/>
              <w:autoSpaceDE w:val="0"/>
              <w:autoSpaceDN w:val="0"/>
              <w:adjustRightInd w:val="0"/>
              <w:ind w:left="360"/>
              <w:textAlignment w:val="baseline"/>
              <w:outlineLvl w:val="3"/>
              <w:rPr>
                <w:color w:val="auto"/>
                <w:sz w:val="18"/>
                <w:szCs w:val="18"/>
              </w:rPr>
            </w:pPr>
            <w:r w:rsidRPr="00517C5F">
              <w:rPr>
                <w:color w:val="auto"/>
                <w:sz w:val="18"/>
                <w:szCs w:val="18"/>
              </w:rPr>
              <w:t>m) rekonstrukcije občinskih in državnih cest v skladu z zakonom, ki ureja ceste. Dopustni so tudi objekti, ki jih pogojuje načrtovana rekonstrukcija ceste (npr. nadkrita čakalnica na postajališču, kolesarska pot in pešpot, oporni in podporni zidovi, nadhodi, podhodi, prepusti, protihrupne ograje, pomožni cestni objekti, urbana oprema) ter objekti gospodarske javne infrastrukture, ki jih je v območju ceste treba zgraditi ali prestaviti zaradi rekonstrukcije ceste;</w:t>
            </w:r>
          </w:p>
          <w:p w14:paraId="5BD518EF" w14:textId="77777777" w:rsidR="00806D03" w:rsidRPr="00517C5F" w:rsidRDefault="00806D03" w:rsidP="00A85401">
            <w:pPr>
              <w:ind w:firstLine="0"/>
              <w:jc w:val="left"/>
              <w:rPr>
                <w:color w:val="auto"/>
                <w:sz w:val="18"/>
                <w:szCs w:val="18"/>
              </w:rPr>
            </w:pPr>
          </w:p>
          <w:p w14:paraId="192A7BD8" w14:textId="77777777" w:rsidR="00806D03" w:rsidRPr="00517C5F" w:rsidRDefault="00806D03" w:rsidP="00A85401">
            <w:pPr>
              <w:ind w:firstLine="0"/>
              <w:jc w:val="left"/>
              <w:rPr>
                <w:color w:val="auto"/>
                <w:sz w:val="18"/>
                <w:szCs w:val="18"/>
              </w:rPr>
            </w:pPr>
            <w:r w:rsidRPr="00517C5F">
              <w:rPr>
                <w:color w:val="auto"/>
                <w:sz w:val="18"/>
                <w:szCs w:val="18"/>
              </w:rPr>
              <w:t>Ne glede na zakon, ki ureja graditev objektov, lahko staje ter enostavne in nezahtevne pomožne kmetijsko-gozdarske objekte, ki so po Uredbi o razvrščanju objektov glede na zahtevnost gradnje (Uradni list RS, št. 18/13, 24/13 in 26/13) nezahtevni objekti, razen rastlinjaka, ograje za pašo živine, obore za rejo divjadi, ograje in opore za trajne nasade in opore za mreže proti toči ter ograje za zaščito kmetijskih pridelkov, na kmetijskem zemljišču gradi investitor, ki ima v lasti oziroma zakupu:</w:t>
            </w:r>
          </w:p>
          <w:p w14:paraId="0DDDB9FB" w14:textId="77777777" w:rsidR="00806D03" w:rsidRPr="00517C5F" w:rsidRDefault="00806D03" w:rsidP="0096797A">
            <w:pPr>
              <w:numPr>
                <w:ilvl w:val="0"/>
                <w:numId w:val="8"/>
              </w:numPr>
              <w:spacing w:after="0" w:line="240" w:lineRule="auto"/>
              <w:ind w:left="0" w:firstLine="0"/>
              <w:jc w:val="left"/>
              <w:rPr>
                <w:color w:val="auto"/>
                <w:sz w:val="18"/>
                <w:szCs w:val="18"/>
              </w:rPr>
            </w:pPr>
            <w:r w:rsidRPr="00517C5F">
              <w:rPr>
                <w:color w:val="auto"/>
                <w:sz w:val="18"/>
                <w:szCs w:val="18"/>
              </w:rPr>
              <w:t>najmanj 1 ha zemljišč, ki so glede na evidenco dejanske rabe zemljišč uvrščena med njive in vrtove, travniške površine, trajne nasade in druge kmetijske površine, ali</w:t>
            </w:r>
          </w:p>
          <w:p w14:paraId="0E34819E" w14:textId="3218DACA" w:rsidR="00806D03" w:rsidRPr="00517C5F" w:rsidRDefault="00806D03" w:rsidP="003A7620">
            <w:pPr>
              <w:pStyle w:val="ListParagraph"/>
              <w:numPr>
                <w:ilvl w:val="0"/>
                <w:numId w:val="11"/>
              </w:numPr>
              <w:spacing w:line="259" w:lineRule="auto"/>
              <w:rPr>
                <w:color w:val="auto"/>
                <w:sz w:val="18"/>
                <w:szCs w:val="18"/>
              </w:rPr>
            </w:pPr>
            <w:r w:rsidRPr="00517C5F">
              <w:rPr>
                <w:color w:val="auto"/>
                <w:sz w:val="18"/>
                <w:szCs w:val="18"/>
              </w:rPr>
              <w:t>najmanj 5.000 m2 zemljišč, ki so glede na evidenco dejanske rabe zemljišč uvrščena med trajne nasade.</w:t>
            </w:r>
          </w:p>
        </w:tc>
      </w:tr>
      <w:tr w:rsidR="00806D03" w:rsidRPr="00517C5F" w14:paraId="61F9DD68" w14:textId="77777777" w:rsidTr="00A85401">
        <w:trPr>
          <w:trHeight w:val="404"/>
        </w:trPr>
        <w:tc>
          <w:tcPr>
            <w:tcW w:w="2921" w:type="dxa"/>
            <w:tcBorders>
              <w:top w:val="single" w:sz="6" w:space="0" w:color="000000"/>
              <w:left w:val="single" w:sz="6" w:space="0" w:color="000000"/>
              <w:bottom w:val="single" w:sz="6" w:space="0" w:color="000000"/>
              <w:right w:val="single" w:sz="6" w:space="0" w:color="000000"/>
            </w:tcBorders>
          </w:tcPr>
          <w:p w14:paraId="56AEFEBE"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lastRenderedPageBreak/>
              <w:t>2 Tip zazidave</w:t>
            </w:r>
          </w:p>
        </w:tc>
        <w:tc>
          <w:tcPr>
            <w:tcW w:w="6405" w:type="dxa"/>
            <w:tcBorders>
              <w:top w:val="single" w:sz="6" w:space="0" w:color="000000"/>
              <w:left w:val="single" w:sz="6" w:space="0" w:color="000000"/>
              <w:bottom w:val="single" w:sz="6" w:space="0" w:color="000000"/>
              <w:right w:val="single" w:sz="6" w:space="0" w:color="000000"/>
            </w:tcBorders>
          </w:tcPr>
          <w:p w14:paraId="126FB184" w14:textId="77777777" w:rsidR="00806D03" w:rsidRPr="00517C5F" w:rsidRDefault="00806D03" w:rsidP="00A85401">
            <w:pPr>
              <w:spacing w:after="59" w:line="259" w:lineRule="auto"/>
              <w:ind w:firstLine="0"/>
              <w:jc w:val="left"/>
              <w:rPr>
                <w:color w:val="auto"/>
                <w:sz w:val="18"/>
                <w:szCs w:val="18"/>
              </w:rPr>
            </w:pPr>
            <w:r w:rsidRPr="00517C5F">
              <w:rPr>
                <w:b/>
                <w:color w:val="auto"/>
                <w:sz w:val="18"/>
                <w:szCs w:val="18"/>
              </w:rPr>
              <w:t>Tip 2</w:t>
            </w:r>
          </w:p>
        </w:tc>
      </w:tr>
    </w:tbl>
    <w:p w14:paraId="49AFD16C" w14:textId="77777777" w:rsidR="00806D03" w:rsidRPr="00517C5F" w:rsidRDefault="00806D03" w:rsidP="00806D03">
      <w:pPr>
        <w:ind w:firstLine="0"/>
        <w:rPr>
          <w:color w:val="auto"/>
          <w:sz w:val="18"/>
          <w:szCs w:val="18"/>
        </w:rPr>
      </w:pPr>
    </w:p>
    <w:p w14:paraId="7901F2A0" w14:textId="77777777" w:rsidR="00806D03" w:rsidRPr="00517C5F" w:rsidRDefault="00806D03" w:rsidP="00806D03">
      <w:pPr>
        <w:ind w:firstLine="0"/>
        <w:rPr>
          <w:color w:val="auto"/>
          <w:sz w:val="18"/>
          <w:szCs w:val="18"/>
        </w:rPr>
      </w:pPr>
    </w:p>
    <w:tbl>
      <w:tblPr>
        <w:tblStyle w:val="TableGrid2"/>
        <w:tblW w:w="9326" w:type="dxa"/>
        <w:tblInd w:w="22" w:type="dxa"/>
        <w:tblCellMar>
          <w:top w:w="81" w:type="dxa"/>
          <w:right w:w="36" w:type="dxa"/>
        </w:tblCellMar>
        <w:tblLook w:val="04A0" w:firstRow="1" w:lastRow="0" w:firstColumn="1" w:lastColumn="0" w:noHBand="0" w:noVBand="1"/>
      </w:tblPr>
      <w:tblGrid>
        <w:gridCol w:w="2921"/>
        <w:gridCol w:w="6405"/>
      </w:tblGrid>
      <w:tr w:rsidR="00517C5F" w:rsidRPr="00517C5F" w14:paraId="7190C1D2" w14:textId="77777777" w:rsidTr="00A85401">
        <w:trPr>
          <w:trHeight w:val="415"/>
        </w:trPr>
        <w:tc>
          <w:tcPr>
            <w:tcW w:w="9326"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5AC5CE86" w14:textId="77777777" w:rsidR="00806D03" w:rsidRPr="00517C5F" w:rsidRDefault="00806D03" w:rsidP="00A85401">
            <w:pPr>
              <w:ind w:firstLine="0"/>
              <w:jc w:val="left"/>
              <w:rPr>
                <w:b/>
                <w:bCs/>
                <w:color w:val="auto"/>
                <w:sz w:val="18"/>
                <w:szCs w:val="18"/>
              </w:rPr>
            </w:pPr>
            <w:r w:rsidRPr="00517C5F">
              <w:rPr>
                <w:b/>
                <w:bCs/>
                <w:color w:val="auto"/>
                <w:sz w:val="18"/>
                <w:szCs w:val="18"/>
              </w:rPr>
              <w:t>Na območjih podrobnejše namenske rabe »G – gozdna zemljišča« veljajo naslednji posebni prostorski izvedbeni pogoji:</w:t>
            </w:r>
          </w:p>
        </w:tc>
      </w:tr>
      <w:tr w:rsidR="00517C5F" w:rsidRPr="00517C5F" w14:paraId="17E92663" w14:textId="77777777" w:rsidTr="00A85401">
        <w:trPr>
          <w:trHeight w:val="404"/>
        </w:trPr>
        <w:tc>
          <w:tcPr>
            <w:tcW w:w="9326" w:type="dxa"/>
            <w:gridSpan w:val="2"/>
            <w:tcBorders>
              <w:top w:val="single" w:sz="6" w:space="0" w:color="000000"/>
              <w:left w:val="single" w:sz="6" w:space="0" w:color="000000"/>
              <w:bottom w:val="single" w:sz="6" w:space="0" w:color="000000"/>
              <w:right w:val="single" w:sz="6" w:space="0" w:color="000000"/>
            </w:tcBorders>
          </w:tcPr>
          <w:p w14:paraId="596878A5"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1 Vrste posegov v prostor in njihova namembnost</w:t>
            </w:r>
          </w:p>
        </w:tc>
      </w:tr>
      <w:tr w:rsidR="00806D03" w:rsidRPr="00517C5F" w14:paraId="52D24A72" w14:textId="77777777" w:rsidTr="00A85401">
        <w:trPr>
          <w:trHeight w:val="953"/>
        </w:trPr>
        <w:tc>
          <w:tcPr>
            <w:tcW w:w="2921" w:type="dxa"/>
            <w:tcBorders>
              <w:top w:val="single" w:sz="6" w:space="0" w:color="000000"/>
              <w:left w:val="single" w:sz="6" w:space="0" w:color="000000"/>
              <w:bottom w:val="single" w:sz="6" w:space="0" w:color="000000"/>
              <w:right w:val="single" w:sz="6" w:space="0" w:color="000000"/>
            </w:tcBorders>
          </w:tcPr>
          <w:p w14:paraId="667272A3" w14:textId="77777777" w:rsidR="00806D03" w:rsidRPr="00517C5F" w:rsidRDefault="00806D03" w:rsidP="00A85401">
            <w:pPr>
              <w:spacing w:line="259" w:lineRule="auto"/>
              <w:ind w:right="41" w:firstLine="0"/>
              <w:jc w:val="right"/>
              <w:rPr>
                <w:color w:val="auto"/>
                <w:sz w:val="18"/>
                <w:szCs w:val="18"/>
              </w:rPr>
            </w:pPr>
            <w:r w:rsidRPr="00517C5F">
              <w:rPr>
                <w:color w:val="auto"/>
                <w:sz w:val="18"/>
                <w:szCs w:val="18"/>
              </w:rPr>
              <w:t>Dopustne gradnje in dejavnosti</w:t>
            </w:r>
          </w:p>
        </w:tc>
        <w:tc>
          <w:tcPr>
            <w:tcW w:w="6405" w:type="dxa"/>
            <w:tcBorders>
              <w:top w:val="single" w:sz="6" w:space="0" w:color="000000"/>
              <w:left w:val="single" w:sz="6" w:space="0" w:color="000000"/>
              <w:bottom w:val="single" w:sz="6" w:space="0" w:color="000000"/>
              <w:right w:val="single" w:sz="6" w:space="0" w:color="000000"/>
            </w:tcBorders>
          </w:tcPr>
          <w:p w14:paraId="4FA4CCC7" w14:textId="77777777" w:rsidR="00806D03" w:rsidRPr="00517C5F" w:rsidRDefault="00806D03" w:rsidP="00A85401">
            <w:pPr>
              <w:spacing w:after="0" w:line="259" w:lineRule="auto"/>
              <w:ind w:firstLine="0"/>
              <w:jc w:val="left"/>
              <w:rPr>
                <w:color w:val="auto"/>
                <w:sz w:val="18"/>
                <w:szCs w:val="18"/>
              </w:rPr>
            </w:pPr>
            <w:r w:rsidRPr="00517C5F">
              <w:rPr>
                <w:color w:val="auto"/>
                <w:sz w:val="18"/>
                <w:szCs w:val="18"/>
              </w:rPr>
              <w:t>a) Gradnja objektov gospodarske javne infrastrukture:</w:t>
            </w:r>
          </w:p>
          <w:p w14:paraId="0050C7E9" w14:textId="77777777" w:rsidR="00806D03" w:rsidRPr="00517C5F" w:rsidRDefault="00806D03" w:rsidP="0096797A">
            <w:pPr>
              <w:numPr>
                <w:ilvl w:val="0"/>
                <w:numId w:val="3"/>
              </w:numPr>
              <w:spacing w:after="0" w:line="241" w:lineRule="auto"/>
              <w:ind w:firstLine="0"/>
              <w:jc w:val="left"/>
              <w:rPr>
                <w:color w:val="auto"/>
                <w:sz w:val="18"/>
                <w:szCs w:val="18"/>
              </w:rPr>
            </w:pPr>
            <w:r w:rsidRPr="00517C5F">
              <w:rPr>
                <w:color w:val="auto"/>
                <w:sz w:val="18"/>
                <w:szCs w:val="18"/>
              </w:rPr>
              <w:t>Postaje, stavbe za izvajanje elektronskih komunikacij ter z njimi povezane stavbe;</w:t>
            </w:r>
          </w:p>
          <w:p w14:paraId="3611F26A" w14:textId="77777777" w:rsidR="00806D03" w:rsidRPr="00517C5F" w:rsidRDefault="00806D03" w:rsidP="0096797A">
            <w:pPr>
              <w:numPr>
                <w:ilvl w:val="0"/>
                <w:numId w:val="3"/>
              </w:numPr>
              <w:spacing w:after="0" w:line="241" w:lineRule="auto"/>
              <w:ind w:firstLine="0"/>
              <w:jc w:val="left"/>
              <w:rPr>
                <w:color w:val="auto"/>
                <w:sz w:val="18"/>
                <w:szCs w:val="18"/>
              </w:rPr>
            </w:pPr>
            <w:r w:rsidRPr="00517C5F">
              <w:rPr>
                <w:color w:val="auto"/>
                <w:sz w:val="18"/>
                <w:szCs w:val="18"/>
              </w:rPr>
              <w:t>Ceste;</w:t>
            </w:r>
          </w:p>
          <w:p w14:paraId="698D8BE5" w14:textId="77777777" w:rsidR="00806D03" w:rsidRPr="00517C5F" w:rsidRDefault="00806D03" w:rsidP="0096797A">
            <w:pPr>
              <w:numPr>
                <w:ilvl w:val="0"/>
                <w:numId w:val="3"/>
              </w:numPr>
              <w:spacing w:after="0" w:line="259" w:lineRule="auto"/>
              <w:ind w:firstLine="0"/>
              <w:jc w:val="left"/>
              <w:rPr>
                <w:color w:val="auto"/>
                <w:sz w:val="18"/>
                <w:szCs w:val="18"/>
              </w:rPr>
            </w:pPr>
            <w:r w:rsidRPr="00517C5F">
              <w:rPr>
                <w:color w:val="auto"/>
                <w:sz w:val="18"/>
                <w:szCs w:val="18"/>
              </w:rPr>
              <w:t>Mostovi;</w:t>
            </w:r>
          </w:p>
          <w:p w14:paraId="763CD20A" w14:textId="77777777" w:rsidR="00806D03" w:rsidRPr="00517C5F" w:rsidRDefault="00806D03" w:rsidP="0096797A">
            <w:pPr>
              <w:numPr>
                <w:ilvl w:val="0"/>
                <w:numId w:val="3"/>
              </w:numPr>
              <w:spacing w:after="0" w:line="259" w:lineRule="auto"/>
              <w:ind w:firstLine="0"/>
              <w:jc w:val="left"/>
              <w:rPr>
                <w:color w:val="auto"/>
                <w:sz w:val="18"/>
                <w:szCs w:val="18"/>
              </w:rPr>
            </w:pPr>
            <w:r w:rsidRPr="00517C5F">
              <w:rPr>
                <w:color w:val="auto"/>
                <w:sz w:val="18"/>
                <w:szCs w:val="18"/>
              </w:rPr>
              <w:t>Objekti za črpanje, filtriranje in zajem vode;</w:t>
            </w:r>
          </w:p>
          <w:p w14:paraId="1652C185" w14:textId="77777777" w:rsidR="00806D03" w:rsidRPr="00517C5F" w:rsidRDefault="00806D03" w:rsidP="0096797A">
            <w:pPr>
              <w:numPr>
                <w:ilvl w:val="0"/>
                <w:numId w:val="3"/>
              </w:numPr>
              <w:spacing w:after="0" w:line="259" w:lineRule="auto"/>
              <w:ind w:firstLine="0"/>
              <w:jc w:val="left"/>
              <w:rPr>
                <w:color w:val="auto"/>
                <w:sz w:val="18"/>
                <w:szCs w:val="18"/>
              </w:rPr>
            </w:pPr>
            <w:r w:rsidRPr="00517C5F">
              <w:rPr>
                <w:color w:val="auto"/>
                <w:sz w:val="18"/>
                <w:szCs w:val="18"/>
              </w:rPr>
              <w:t>Prenosna komunikacijska omrežja;</w:t>
            </w:r>
          </w:p>
          <w:p w14:paraId="7FD6D6C4" w14:textId="77777777" w:rsidR="00806D03" w:rsidRPr="00517C5F" w:rsidRDefault="00806D03" w:rsidP="0096797A">
            <w:pPr>
              <w:numPr>
                <w:ilvl w:val="0"/>
                <w:numId w:val="3"/>
              </w:numPr>
              <w:spacing w:after="0" w:line="259" w:lineRule="auto"/>
              <w:ind w:firstLine="0"/>
              <w:jc w:val="left"/>
              <w:rPr>
                <w:color w:val="auto"/>
                <w:sz w:val="18"/>
                <w:szCs w:val="18"/>
              </w:rPr>
            </w:pPr>
            <w:r w:rsidRPr="00517C5F">
              <w:rPr>
                <w:color w:val="auto"/>
                <w:sz w:val="18"/>
                <w:szCs w:val="18"/>
              </w:rPr>
              <w:t>Distribucijski plinovodi;</w:t>
            </w:r>
          </w:p>
          <w:p w14:paraId="6FFA1A08" w14:textId="77777777" w:rsidR="00806D03" w:rsidRPr="00517C5F" w:rsidRDefault="00806D03" w:rsidP="0096797A">
            <w:pPr>
              <w:numPr>
                <w:ilvl w:val="0"/>
                <w:numId w:val="3"/>
              </w:numPr>
              <w:spacing w:after="0" w:line="259" w:lineRule="auto"/>
              <w:ind w:firstLine="0"/>
              <w:jc w:val="left"/>
              <w:rPr>
                <w:color w:val="auto"/>
                <w:sz w:val="18"/>
                <w:szCs w:val="18"/>
              </w:rPr>
            </w:pPr>
            <w:r w:rsidRPr="00517C5F">
              <w:rPr>
                <w:color w:val="auto"/>
                <w:sz w:val="18"/>
                <w:szCs w:val="18"/>
              </w:rPr>
              <w:t>Distribucijski cevovodi za vodo in pripadajoči objekti;</w:t>
            </w:r>
          </w:p>
          <w:p w14:paraId="68C5966C" w14:textId="77777777" w:rsidR="00806D03" w:rsidRPr="00517C5F" w:rsidRDefault="00806D03" w:rsidP="0096797A">
            <w:pPr>
              <w:numPr>
                <w:ilvl w:val="0"/>
                <w:numId w:val="3"/>
              </w:numPr>
              <w:spacing w:after="0" w:line="259" w:lineRule="auto"/>
              <w:ind w:firstLine="0"/>
              <w:jc w:val="left"/>
              <w:rPr>
                <w:color w:val="auto"/>
                <w:sz w:val="18"/>
                <w:szCs w:val="18"/>
              </w:rPr>
            </w:pPr>
            <w:r w:rsidRPr="00517C5F">
              <w:rPr>
                <w:color w:val="auto"/>
                <w:sz w:val="18"/>
                <w:szCs w:val="18"/>
              </w:rPr>
              <w:t>Cevovodi za odpadno vodo in</w:t>
            </w:r>
          </w:p>
          <w:p w14:paraId="7F288E43" w14:textId="77777777" w:rsidR="00806D03" w:rsidRPr="00517C5F" w:rsidRDefault="00806D03" w:rsidP="0096797A">
            <w:pPr>
              <w:numPr>
                <w:ilvl w:val="0"/>
                <w:numId w:val="3"/>
              </w:numPr>
              <w:spacing w:after="0" w:line="259" w:lineRule="auto"/>
              <w:ind w:firstLine="0"/>
              <w:jc w:val="left"/>
              <w:rPr>
                <w:color w:val="auto"/>
                <w:sz w:val="18"/>
                <w:szCs w:val="18"/>
              </w:rPr>
            </w:pPr>
            <w:r w:rsidRPr="00517C5F">
              <w:rPr>
                <w:color w:val="auto"/>
                <w:sz w:val="18"/>
                <w:szCs w:val="18"/>
              </w:rPr>
              <w:t>Distribucijski elektroenergetski vodi in distribucijska komunikacijska omrežja.</w:t>
            </w:r>
          </w:p>
          <w:p w14:paraId="51E6A928" w14:textId="77777777" w:rsidR="00806D03" w:rsidRPr="00517C5F" w:rsidRDefault="00806D03" w:rsidP="00A85401">
            <w:pPr>
              <w:spacing w:after="0" w:line="241" w:lineRule="auto"/>
              <w:ind w:right="50" w:firstLine="0"/>
              <w:rPr>
                <w:color w:val="auto"/>
                <w:sz w:val="18"/>
                <w:szCs w:val="18"/>
              </w:rPr>
            </w:pPr>
            <w:r w:rsidRPr="00517C5F">
              <w:rPr>
                <w:color w:val="auto"/>
                <w:sz w:val="18"/>
                <w:szCs w:val="18"/>
              </w:rPr>
              <w:t>b) Objekte za obrambo, zaščito in reševanje v naravnih in drugih nesrečah je dopustno graditi le v primeru vojne ali naravne ogroženosti. c) Dopustne so tudi:</w:t>
            </w:r>
          </w:p>
          <w:p w14:paraId="18F45773" w14:textId="77777777" w:rsidR="00806D03" w:rsidRPr="00517C5F" w:rsidRDefault="00806D03" w:rsidP="0096797A">
            <w:pPr>
              <w:numPr>
                <w:ilvl w:val="0"/>
                <w:numId w:val="4"/>
              </w:numPr>
              <w:spacing w:after="0" w:line="259" w:lineRule="auto"/>
              <w:ind w:firstLine="0"/>
              <w:rPr>
                <w:color w:val="auto"/>
                <w:sz w:val="18"/>
                <w:szCs w:val="18"/>
              </w:rPr>
            </w:pPr>
            <w:r w:rsidRPr="00517C5F">
              <w:rPr>
                <w:color w:val="auto"/>
                <w:sz w:val="18"/>
                <w:szCs w:val="18"/>
              </w:rPr>
              <w:t>gozdarske prostorsko ureditvene operacije, skladno z Zakonom o gozdovih,</w:t>
            </w:r>
          </w:p>
          <w:p w14:paraId="70CB8A2D" w14:textId="77777777" w:rsidR="00806D03" w:rsidRPr="00517C5F" w:rsidRDefault="00806D03" w:rsidP="0096797A">
            <w:pPr>
              <w:numPr>
                <w:ilvl w:val="0"/>
                <w:numId w:val="4"/>
              </w:numPr>
              <w:spacing w:after="0" w:line="241" w:lineRule="auto"/>
              <w:ind w:firstLine="0"/>
              <w:rPr>
                <w:color w:val="auto"/>
                <w:sz w:val="18"/>
                <w:szCs w:val="18"/>
              </w:rPr>
            </w:pPr>
            <w:r w:rsidRPr="00517C5F">
              <w:rPr>
                <w:color w:val="auto"/>
                <w:sz w:val="18"/>
                <w:szCs w:val="18"/>
              </w:rPr>
              <w:t>sanacije peskokopov, kamnolomov in gramoznic, brez možnosti nadaljnjega izkoriščanja in nadaljnje širitve na območja, ki so namenjena gozdnim zemljiščem,</w:t>
            </w:r>
          </w:p>
          <w:p w14:paraId="4B80D16A" w14:textId="77777777" w:rsidR="00806D03" w:rsidRPr="00517C5F" w:rsidRDefault="00806D03" w:rsidP="0096797A">
            <w:pPr>
              <w:numPr>
                <w:ilvl w:val="0"/>
                <w:numId w:val="4"/>
              </w:numPr>
              <w:spacing w:after="0" w:line="241" w:lineRule="auto"/>
              <w:ind w:firstLine="0"/>
              <w:rPr>
                <w:color w:val="auto"/>
                <w:sz w:val="18"/>
                <w:szCs w:val="18"/>
              </w:rPr>
            </w:pPr>
            <w:r w:rsidRPr="00517C5F">
              <w:rPr>
                <w:color w:val="auto"/>
                <w:sz w:val="18"/>
                <w:szCs w:val="18"/>
              </w:rPr>
              <w:t>gradnja objektov in naprav mobilne telefonije na podlagi soglasja pristojne javne gozdarske službe in pristojne službe za varovanje narave, – vzdrževanje objektov, – odstranitev objektov.</w:t>
            </w:r>
          </w:p>
          <w:p w14:paraId="27EEAD18" w14:textId="77777777" w:rsidR="00806D03" w:rsidRPr="00517C5F" w:rsidRDefault="00806D03" w:rsidP="0096797A">
            <w:pPr>
              <w:numPr>
                <w:ilvl w:val="0"/>
                <w:numId w:val="5"/>
              </w:numPr>
              <w:spacing w:after="0" w:line="241" w:lineRule="auto"/>
              <w:ind w:firstLine="0"/>
              <w:rPr>
                <w:color w:val="auto"/>
                <w:sz w:val="18"/>
                <w:szCs w:val="18"/>
              </w:rPr>
            </w:pPr>
            <w:r w:rsidRPr="00517C5F">
              <w:rPr>
                <w:color w:val="auto"/>
                <w:sz w:val="18"/>
                <w:szCs w:val="18"/>
              </w:rPr>
              <w:t>Za vse posege v gozd in gozdni prostor je treba pridobiti soglasje pristojnega organa oziroma javne gozdarske službe.</w:t>
            </w:r>
          </w:p>
          <w:p w14:paraId="0A73468B" w14:textId="77777777" w:rsidR="00806D03" w:rsidRPr="00517C5F" w:rsidRDefault="00806D03" w:rsidP="0096797A">
            <w:pPr>
              <w:numPr>
                <w:ilvl w:val="0"/>
                <w:numId w:val="5"/>
              </w:numPr>
              <w:spacing w:after="0" w:line="241" w:lineRule="auto"/>
              <w:ind w:firstLine="0"/>
              <w:rPr>
                <w:color w:val="auto"/>
                <w:sz w:val="18"/>
                <w:szCs w:val="18"/>
              </w:rPr>
            </w:pPr>
            <w:r w:rsidRPr="00517C5F">
              <w:rPr>
                <w:color w:val="auto"/>
                <w:sz w:val="18"/>
                <w:szCs w:val="18"/>
              </w:rPr>
              <w:t>Posegi so dopustni pod pogojem, da niso v nasprotju z gozdnogospodarskimi načrti in funkcijami gozda, ne ovirajo osnovne dejavnosti oziroma niso v nasprotju z interesi gozdarstva.</w:t>
            </w:r>
          </w:p>
          <w:p w14:paraId="0365E74A" w14:textId="77777777" w:rsidR="00806D03" w:rsidRPr="00517C5F" w:rsidRDefault="00806D03" w:rsidP="0096797A">
            <w:pPr>
              <w:numPr>
                <w:ilvl w:val="0"/>
                <w:numId w:val="5"/>
              </w:numPr>
              <w:spacing w:after="0" w:line="241" w:lineRule="auto"/>
              <w:ind w:firstLine="0"/>
              <w:rPr>
                <w:color w:val="auto"/>
                <w:sz w:val="18"/>
                <w:szCs w:val="18"/>
              </w:rPr>
            </w:pPr>
            <w:r w:rsidRPr="00517C5F">
              <w:rPr>
                <w:color w:val="auto"/>
                <w:sz w:val="18"/>
                <w:szCs w:val="18"/>
              </w:rPr>
              <w:t>V večjih sklenjenih gozdnih kompleksih posegi v gozd in gozdni prostor praviloma niso dopustni. Posege v gozdni prostor se usmerja v robna območja gozdnih kompleksov in v gozdove s slabšo zasnovo oziroma na območja zaraščajočih se površin.</w:t>
            </w:r>
          </w:p>
          <w:p w14:paraId="7766BC79" w14:textId="77777777" w:rsidR="00806D03" w:rsidRPr="00517C5F" w:rsidRDefault="00806D03" w:rsidP="0096797A">
            <w:pPr>
              <w:numPr>
                <w:ilvl w:val="0"/>
                <w:numId w:val="5"/>
              </w:numPr>
              <w:spacing w:after="0" w:line="241" w:lineRule="auto"/>
              <w:ind w:firstLine="0"/>
              <w:rPr>
                <w:color w:val="auto"/>
                <w:sz w:val="18"/>
                <w:szCs w:val="18"/>
              </w:rPr>
            </w:pPr>
            <w:r w:rsidRPr="00517C5F">
              <w:rPr>
                <w:color w:val="auto"/>
                <w:sz w:val="18"/>
                <w:szCs w:val="18"/>
              </w:rPr>
              <w:t>Gradnje morajo biti načrtovane tako, da se lastnikom in drugim uporabnikom gozda ohranja neoviran javni dostop do gozda in gozdnih zemljišč.</w:t>
            </w:r>
          </w:p>
          <w:p w14:paraId="3B596FCF" w14:textId="77777777" w:rsidR="00806D03" w:rsidRPr="00517C5F" w:rsidRDefault="00806D03" w:rsidP="0096797A">
            <w:pPr>
              <w:numPr>
                <w:ilvl w:val="0"/>
                <w:numId w:val="5"/>
              </w:numPr>
              <w:spacing w:after="0" w:line="241" w:lineRule="auto"/>
              <w:ind w:firstLine="0"/>
              <w:rPr>
                <w:color w:val="auto"/>
                <w:sz w:val="18"/>
                <w:szCs w:val="18"/>
              </w:rPr>
            </w:pPr>
            <w:r w:rsidRPr="00517C5F">
              <w:rPr>
                <w:color w:val="auto"/>
                <w:sz w:val="18"/>
                <w:szCs w:val="18"/>
              </w:rPr>
              <w:t xml:space="preserve">Gradnja objektov ne sme bistveno prizadeti gospodarjenja z gozdom, poškodbe gozdnih zemljišč je treba ustrezno sanirati in </w:t>
            </w:r>
            <w:proofErr w:type="spellStart"/>
            <w:r w:rsidRPr="00517C5F">
              <w:rPr>
                <w:color w:val="auto"/>
                <w:sz w:val="18"/>
                <w:szCs w:val="18"/>
              </w:rPr>
              <w:t>rekultivirati</w:t>
            </w:r>
            <w:proofErr w:type="spellEnd"/>
            <w:r w:rsidRPr="00517C5F">
              <w:rPr>
                <w:color w:val="auto"/>
                <w:sz w:val="18"/>
                <w:szCs w:val="18"/>
              </w:rPr>
              <w:t>.</w:t>
            </w:r>
          </w:p>
          <w:p w14:paraId="712329CB" w14:textId="77777777" w:rsidR="00806D03" w:rsidRPr="00517C5F" w:rsidRDefault="00806D03" w:rsidP="0096797A">
            <w:pPr>
              <w:numPr>
                <w:ilvl w:val="0"/>
                <w:numId w:val="5"/>
              </w:numPr>
              <w:spacing w:after="0" w:line="241" w:lineRule="auto"/>
              <w:ind w:firstLine="0"/>
              <w:rPr>
                <w:color w:val="auto"/>
                <w:sz w:val="18"/>
                <w:szCs w:val="18"/>
              </w:rPr>
            </w:pPr>
            <w:r w:rsidRPr="00517C5F">
              <w:rPr>
                <w:color w:val="auto"/>
                <w:sz w:val="18"/>
                <w:szCs w:val="18"/>
              </w:rPr>
              <w:t>Globina ali višina nadzemnih in podzemnih objektov mora biti taka, da je možno normalno gospodarjenje z gozdom.</w:t>
            </w:r>
          </w:p>
          <w:p w14:paraId="6D074987" w14:textId="77777777" w:rsidR="00806D03" w:rsidRPr="00517C5F" w:rsidRDefault="00806D03" w:rsidP="0096797A">
            <w:pPr>
              <w:numPr>
                <w:ilvl w:val="0"/>
                <w:numId w:val="5"/>
              </w:numPr>
              <w:spacing w:after="0" w:line="241" w:lineRule="auto"/>
              <w:ind w:firstLine="0"/>
              <w:rPr>
                <w:color w:val="auto"/>
                <w:sz w:val="18"/>
                <w:szCs w:val="18"/>
              </w:rPr>
            </w:pPr>
            <w:r w:rsidRPr="00517C5F">
              <w:rPr>
                <w:color w:val="auto"/>
                <w:sz w:val="18"/>
                <w:szCs w:val="18"/>
              </w:rPr>
              <w:t xml:space="preserve">Po izvedeni gradnji objektov je treba z gradnjo prizadeta gozdna zemljišča urediti tako, da se zagotovi osnovne pogoje za naravno </w:t>
            </w:r>
            <w:proofErr w:type="spellStart"/>
            <w:r w:rsidRPr="00517C5F">
              <w:rPr>
                <w:color w:val="auto"/>
                <w:sz w:val="18"/>
                <w:szCs w:val="18"/>
              </w:rPr>
              <w:t>nasemenitev</w:t>
            </w:r>
            <w:proofErr w:type="spellEnd"/>
            <w:r w:rsidRPr="00517C5F">
              <w:rPr>
                <w:color w:val="auto"/>
                <w:sz w:val="18"/>
                <w:szCs w:val="18"/>
              </w:rPr>
              <w:t xml:space="preserve"> in obnovo gozda.</w:t>
            </w:r>
          </w:p>
          <w:p w14:paraId="4B9CB8C1" w14:textId="77777777" w:rsidR="00806D03" w:rsidRPr="00517C5F" w:rsidRDefault="00806D03" w:rsidP="0096797A">
            <w:pPr>
              <w:numPr>
                <w:ilvl w:val="0"/>
                <w:numId w:val="5"/>
              </w:numPr>
              <w:spacing w:after="0" w:line="241" w:lineRule="auto"/>
              <w:ind w:firstLine="0"/>
              <w:rPr>
                <w:color w:val="auto"/>
                <w:sz w:val="18"/>
                <w:szCs w:val="18"/>
              </w:rPr>
            </w:pPr>
            <w:r w:rsidRPr="00517C5F">
              <w:rPr>
                <w:color w:val="auto"/>
                <w:sz w:val="18"/>
                <w:szCs w:val="18"/>
              </w:rPr>
              <w:t>Vožnja s kolesom brez motorja in ježa sta dovoljeni na označenih gozdnih vlakah in drugih označenih poteh na območjih, ki se jih določi v prostorskem delu gozdnogospodarskega načrta.</w:t>
            </w:r>
          </w:p>
          <w:p w14:paraId="56688F91" w14:textId="77777777" w:rsidR="00806D03" w:rsidRPr="00517C5F" w:rsidRDefault="00806D03" w:rsidP="0096797A">
            <w:pPr>
              <w:numPr>
                <w:ilvl w:val="0"/>
                <w:numId w:val="5"/>
              </w:numPr>
              <w:spacing w:after="0" w:line="241" w:lineRule="auto"/>
              <w:ind w:firstLine="0"/>
              <w:rPr>
                <w:color w:val="auto"/>
                <w:sz w:val="18"/>
                <w:szCs w:val="18"/>
              </w:rPr>
            </w:pPr>
            <w:r w:rsidRPr="00517C5F">
              <w:rPr>
                <w:color w:val="auto"/>
                <w:sz w:val="18"/>
                <w:szCs w:val="18"/>
              </w:rPr>
              <w:t>Na območju rekreativnih dejavnosti v odprti krajini je zaradi konteksta naravne krajine potrebna premišljena izvedba krajinskih ureditev na podlagi načrtov krajinske arhitekture.</w:t>
            </w:r>
          </w:p>
          <w:p w14:paraId="04588426" w14:textId="77777777" w:rsidR="00806D03" w:rsidRPr="00517C5F" w:rsidRDefault="00806D03" w:rsidP="00A85401">
            <w:pPr>
              <w:spacing w:line="259" w:lineRule="auto"/>
              <w:ind w:firstLine="317"/>
              <w:rPr>
                <w:color w:val="auto"/>
                <w:sz w:val="18"/>
                <w:szCs w:val="18"/>
              </w:rPr>
            </w:pPr>
            <w:r w:rsidRPr="00517C5F">
              <w:rPr>
                <w:color w:val="auto"/>
                <w:sz w:val="18"/>
                <w:szCs w:val="18"/>
              </w:rPr>
              <w:t>Rekreacijske peš in kolesarske poti v odprti krajini naj se načeloma vodi po obstoječih poljskih in gozdnih poteh ali ob vodotokih. Za ureditev počivališč in razgledišč ob teh poteh naj se uporablja obstoječe atraktivne točke. Počivališča in razgledišča naj bodo minimalno opremljena: klop, koš za smeti, oznake do posameznih atraktivnost, informativne table itd.</w:t>
            </w:r>
          </w:p>
        </w:tc>
      </w:tr>
    </w:tbl>
    <w:p w14:paraId="687ECA6F" w14:textId="77777777" w:rsidR="00806D03" w:rsidRPr="00517C5F" w:rsidRDefault="00806D03" w:rsidP="00806D03">
      <w:pPr>
        <w:ind w:firstLine="0"/>
        <w:rPr>
          <w:color w:val="auto"/>
          <w:sz w:val="18"/>
          <w:szCs w:val="18"/>
        </w:rPr>
      </w:pPr>
    </w:p>
    <w:tbl>
      <w:tblPr>
        <w:tblStyle w:val="TableGrid2"/>
        <w:tblW w:w="9326" w:type="dxa"/>
        <w:tblInd w:w="22" w:type="dxa"/>
        <w:tblCellMar>
          <w:top w:w="81" w:type="dxa"/>
          <w:right w:w="36" w:type="dxa"/>
        </w:tblCellMar>
        <w:tblLook w:val="04A0" w:firstRow="1" w:lastRow="0" w:firstColumn="1" w:lastColumn="0" w:noHBand="0" w:noVBand="1"/>
      </w:tblPr>
      <w:tblGrid>
        <w:gridCol w:w="2921"/>
        <w:gridCol w:w="6405"/>
      </w:tblGrid>
      <w:tr w:rsidR="00517C5F" w:rsidRPr="00517C5F" w14:paraId="335B31DC" w14:textId="77777777" w:rsidTr="00A85401">
        <w:trPr>
          <w:trHeight w:val="415"/>
        </w:trPr>
        <w:tc>
          <w:tcPr>
            <w:tcW w:w="9326"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6328E80D" w14:textId="77777777" w:rsidR="00806D03" w:rsidRPr="00517C5F" w:rsidRDefault="00806D03" w:rsidP="00A85401">
            <w:pPr>
              <w:ind w:firstLine="0"/>
              <w:jc w:val="left"/>
              <w:rPr>
                <w:b/>
                <w:bCs/>
                <w:color w:val="auto"/>
                <w:sz w:val="18"/>
                <w:szCs w:val="18"/>
              </w:rPr>
            </w:pPr>
            <w:r w:rsidRPr="00517C5F">
              <w:rPr>
                <w:b/>
                <w:bCs/>
                <w:color w:val="auto"/>
                <w:sz w:val="18"/>
                <w:szCs w:val="18"/>
              </w:rPr>
              <w:t>Na območjih podrobnejše namenske rabe »</w:t>
            </w:r>
            <w:proofErr w:type="spellStart"/>
            <w:r w:rsidRPr="00517C5F">
              <w:rPr>
                <w:b/>
                <w:bCs/>
                <w:color w:val="auto"/>
                <w:sz w:val="18"/>
                <w:szCs w:val="18"/>
              </w:rPr>
              <w:t>Gv</w:t>
            </w:r>
            <w:proofErr w:type="spellEnd"/>
            <w:r w:rsidRPr="00517C5F">
              <w:rPr>
                <w:b/>
                <w:bCs/>
                <w:color w:val="auto"/>
                <w:sz w:val="18"/>
                <w:szCs w:val="18"/>
              </w:rPr>
              <w:t xml:space="preserve"> – varovalni gozdovi« veljajo naslednji posebni prostorski izvedbeni pogoji:</w:t>
            </w:r>
          </w:p>
        </w:tc>
      </w:tr>
      <w:tr w:rsidR="00517C5F" w:rsidRPr="00517C5F" w14:paraId="7B81BD2F" w14:textId="77777777" w:rsidTr="00A85401">
        <w:trPr>
          <w:trHeight w:val="404"/>
        </w:trPr>
        <w:tc>
          <w:tcPr>
            <w:tcW w:w="9326" w:type="dxa"/>
            <w:gridSpan w:val="2"/>
            <w:tcBorders>
              <w:top w:val="single" w:sz="6" w:space="0" w:color="000000"/>
              <w:left w:val="single" w:sz="6" w:space="0" w:color="000000"/>
              <w:bottom w:val="single" w:sz="6" w:space="0" w:color="000000"/>
              <w:right w:val="single" w:sz="6" w:space="0" w:color="000000"/>
            </w:tcBorders>
          </w:tcPr>
          <w:p w14:paraId="4C94976B"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1 Vrste posegov v prostor in njihova namembnost</w:t>
            </w:r>
          </w:p>
        </w:tc>
      </w:tr>
      <w:tr w:rsidR="00806D03" w:rsidRPr="00517C5F" w14:paraId="0A34F098" w14:textId="77777777" w:rsidTr="00A85401">
        <w:trPr>
          <w:trHeight w:val="953"/>
        </w:trPr>
        <w:tc>
          <w:tcPr>
            <w:tcW w:w="2921" w:type="dxa"/>
            <w:tcBorders>
              <w:top w:val="single" w:sz="6" w:space="0" w:color="000000"/>
              <w:left w:val="single" w:sz="6" w:space="0" w:color="000000"/>
              <w:bottom w:val="single" w:sz="6" w:space="0" w:color="000000"/>
              <w:right w:val="single" w:sz="6" w:space="0" w:color="000000"/>
            </w:tcBorders>
          </w:tcPr>
          <w:p w14:paraId="3B43A1B2" w14:textId="77777777" w:rsidR="00806D03" w:rsidRPr="00517C5F" w:rsidRDefault="00806D03" w:rsidP="00A85401">
            <w:pPr>
              <w:spacing w:line="259" w:lineRule="auto"/>
              <w:ind w:right="41" w:firstLine="0"/>
              <w:jc w:val="right"/>
              <w:rPr>
                <w:color w:val="auto"/>
                <w:sz w:val="18"/>
                <w:szCs w:val="18"/>
              </w:rPr>
            </w:pPr>
            <w:r w:rsidRPr="00517C5F">
              <w:rPr>
                <w:color w:val="auto"/>
                <w:sz w:val="18"/>
                <w:szCs w:val="18"/>
              </w:rPr>
              <w:lastRenderedPageBreak/>
              <w:t>Dopustne gradnje in dejavnosti</w:t>
            </w:r>
          </w:p>
        </w:tc>
        <w:tc>
          <w:tcPr>
            <w:tcW w:w="6405" w:type="dxa"/>
            <w:tcBorders>
              <w:top w:val="single" w:sz="6" w:space="0" w:color="000000"/>
              <w:left w:val="single" w:sz="6" w:space="0" w:color="000000"/>
              <w:bottom w:val="single" w:sz="6" w:space="0" w:color="000000"/>
              <w:right w:val="single" w:sz="6" w:space="0" w:color="000000"/>
            </w:tcBorders>
          </w:tcPr>
          <w:p w14:paraId="2C9EF99D" w14:textId="77777777" w:rsidR="00806D03" w:rsidRPr="00517C5F" w:rsidRDefault="00806D03" w:rsidP="00A85401">
            <w:pPr>
              <w:spacing w:line="259" w:lineRule="auto"/>
              <w:ind w:firstLine="0"/>
              <w:rPr>
                <w:color w:val="auto"/>
                <w:sz w:val="18"/>
                <w:szCs w:val="18"/>
              </w:rPr>
            </w:pPr>
            <w:r w:rsidRPr="00517C5F">
              <w:rPr>
                <w:color w:val="auto"/>
                <w:sz w:val="18"/>
                <w:szCs w:val="18"/>
              </w:rPr>
              <w:t>Gradnja objektov za potrebe javne gozdarske službe.</w:t>
            </w:r>
          </w:p>
          <w:p w14:paraId="69DACE9B" w14:textId="77777777" w:rsidR="00806D03" w:rsidRPr="00517C5F" w:rsidRDefault="00806D03" w:rsidP="00A85401">
            <w:pPr>
              <w:spacing w:line="259" w:lineRule="auto"/>
              <w:ind w:firstLine="0"/>
              <w:rPr>
                <w:color w:val="auto"/>
                <w:sz w:val="18"/>
                <w:szCs w:val="18"/>
              </w:rPr>
            </w:pPr>
            <w:r w:rsidRPr="00517C5F">
              <w:rPr>
                <w:color w:val="auto"/>
                <w:sz w:val="18"/>
                <w:szCs w:val="18"/>
              </w:rPr>
              <w:t xml:space="preserve">Posegi v varovalnih gozdovih, ki niso povezani z gospodarjenjem z varovalnimi gozdovi in ne bodo bistveno negativno vplivali na funkcije gozdov, zaradi katerih je bil gozd razglašen za varovalni gozd, se lahko izvajajo na podlagi predhodno pridobljenega dovoljenja, ki ga izda pristojno ministrstvo. Posegi v varovalni gozd se presojajo na podlagi vpliva posega na varovalni gozd in funkcije gozda. V varovalnih gozdovih je dopustno le vzdrževanje obstoječih objektov ter prostorske ureditve, ki ohranjajo in krepijo varovalno, hidrološko, </w:t>
            </w:r>
            <w:proofErr w:type="spellStart"/>
            <w:r w:rsidRPr="00517C5F">
              <w:rPr>
                <w:color w:val="auto"/>
                <w:sz w:val="18"/>
                <w:szCs w:val="18"/>
              </w:rPr>
              <w:t>biotopsko</w:t>
            </w:r>
            <w:proofErr w:type="spellEnd"/>
            <w:r w:rsidRPr="00517C5F">
              <w:rPr>
                <w:color w:val="auto"/>
                <w:sz w:val="18"/>
                <w:szCs w:val="18"/>
              </w:rPr>
              <w:t xml:space="preserve"> ali klimatsko funkcijo gozda, v skladu s predpisi in gozdnogospodarskimi načrti.</w:t>
            </w:r>
          </w:p>
        </w:tc>
      </w:tr>
    </w:tbl>
    <w:p w14:paraId="2BFEBA5B" w14:textId="77777777" w:rsidR="00806D03" w:rsidRPr="00517C5F" w:rsidRDefault="00806D03" w:rsidP="00806D03">
      <w:pPr>
        <w:ind w:firstLine="0"/>
        <w:rPr>
          <w:color w:val="auto"/>
          <w:sz w:val="18"/>
          <w:szCs w:val="18"/>
        </w:rPr>
      </w:pPr>
    </w:p>
    <w:p w14:paraId="6640054E" w14:textId="77777777" w:rsidR="00806D03" w:rsidRPr="00517C5F" w:rsidRDefault="00806D03" w:rsidP="00806D03">
      <w:pPr>
        <w:ind w:firstLine="0"/>
        <w:rPr>
          <w:color w:val="auto"/>
          <w:sz w:val="18"/>
          <w:szCs w:val="18"/>
        </w:rPr>
      </w:pPr>
    </w:p>
    <w:tbl>
      <w:tblPr>
        <w:tblStyle w:val="TableGrid2"/>
        <w:tblW w:w="9326" w:type="dxa"/>
        <w:tblInd w:w="22" w:type="dxa"/>
        <w:tblCellMar>
          <w:top w:w="81" w:type="dxa"/>
          <w:right w:w="36" w:type="dxa"/>
        </w:tblCellMar>
        <w:tblLook w:val="04A0" w:firstRow="1" w:lastRow="0" w:firstColumn="1" w:lastColumn="0" w:noHBand="0" w:noVBand="1"/>
      </w:tblPr>
      <w:tblGrid>
        <w:gridCol w:w="2921"/>
        <w:gridCol w:w="6405"/>
      </w:tblGrid>
      <w:tr w:rsidR="00517C5F" w:rsidRPr="00517C5F" w14:paraId="61851B74" w14:textId="77777777" w:rsidTr="00A85401">
        <w:trPr>
          <w:trHeight w:val="415"/>
        </w:trPr>
        <w:tc>
          <w:tcPr>
            <w:tcW w:w="9326"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41186FC8" w14:textId="77777777" w:rsidR="00806D03" w:rsidRPr="00517C5F" w:rsidRDefault="00806D03" w:rsidP="00A85401">
            <w:pPr>
              <w:ind w:firstLine="0"/>
              <w:jc w:val="left"/>
              <w:rPr>
                <w:b/>
                <w:bCs/>
                <w:color w:val="auto"/>
                <w:sz w:val="18"/>
                <w:szCs w:val="18"/>
              </w:rPr>
            </w:pPr>
            <w:r w:rsidRPr="00517C5F">
              <w:rPr>
                <w:b/>
                <w:bCs/>
                <w:color w:val="auto"/>
                <w:sz w:val="18"/>
                <w:szCs w:val="18"/>
              </w:rPr>
              <w:t>Na območjih podrobnejše namenske rabe »</w:t>
            </w:r>
            <w:proofErr w:type="spellStart"/>
            <w:r w:rsidRPr="00517C5F">
              <w:rPr>
                <w:b/>
                <w:bCs/>
                <w:color w:val="auto"/>
                <w:sz w:val="18"/>
                <w:szCs w:val="18"/>
              </w:rPr>
              <w:t>Gr</w:t>
            </w:r>
            <w:proofErr w:type="spellEnd"/>
            <w:r w:rsidRPr="00517C5F">
              <w:rPr>
                <w:b/>
                <w:bCs/>
                <w:color w:val="auto"/>
                <w:sz w:val="18"/>
                <w:szCs w:val="18"/>
              </w:rPr>
              <w:t xml:space="preserve"> – gozdni rezervat« veljajo naslednji posebni prostorski izvedbeni pogoji:</w:t>
            </w:r>
          </w:p>
        </w:tc>
      </w:tr>
      <w:tr w:rsidR="00517C5F" w:rsidRPr="00517C5F" w14:paraId="6FF3533D" w14:textId="77777777" w:rsidTr="00A85401">
        <w:trPr>
          <w:trHeight w:val="404"/>
        </w:trPr>
        <w:tc>
          <w:tcPr>
            <w:tcW w:w="9326" w:type="dxa"/>
            <w:gridSpan w:val="2"/>
            <w:tcBorders>
              <w:top w:val="single" w:sz="6" w:space="0" w:color="000000"/>
              <w:left w:val="single" w:sz="6" w:space="0" w:color="000000"/>
              <w:bottom w:val="single" w:sz="6" w:space="0" w:color="000000"/>
              <w:right w:val="single" w:sz="6" w:space="0" w:color="000000"/>
            </w:tcBorders>
          </w:tcPr>
          <w:p w14:paraId="4A7B1C23"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1 Vrste posegov v prostor in njihova namembnost</w:t>
            </w:r>
          </w:p>
        </w:tc>
      </w:tr>
      <w:tr w:rsidR="00806D03" w:rsidRPr="00517C5F" w14:paraId="7EF620BA" w14:textId="77777777" w:rsidTr="00A85401">
        <w:trPr>
          <w:trHeight w:val="953"/>
        </w:trPr>
        <w:tc>
          <w:tcPr>
            <w:tcW w:w="2921" w:type="dxa"/>
            <w:tcBorders>
              <w:top w:val="single" w:sz="6" w:space="0" w:color="000000"/>
              <w:left w:val="single" w:sz="6" w:space="0" w:color="000000"/>
              <w:bottom w:val="single" w:sz="6" w:space="0" w:color="000000"/>
              <w:right w:val="single" w:sz="6" w:space="0" w:color="000000"/>
            </w:tcBorders>
          </w:tcPr>
          <w:p w14:paraId="64CD33E8" w14:textId="77777777" w:rsidR="00806D03" w:rsidRPr="00517C5F" w:rsidRDefault="00806D03" w:rsidP="00A85401">
            <w:pPr>
              <w:spacing w:line="259" w:lineRule="auto"/>
              <w:ind w:right="41" w:firstLine="0"/>
              <w:jc w:val="right"/>
              <w:rPr>
                <w:color w:val="auto"/>
                <w:sz w:val="18"/>
                <w:szCs w:val="18"/>
              </w:rPr>
            </w:pPr>
            <w:r w:rsidRPr="00517C5F">
              <w:rPr>
                <w:color w:val="auto"/>
                <w:sz w:val="18"/>
                <w:szCs w:val="18"/>
              </w:rPr>
              <w:t>Dopustne gradnje in dejavnosti</w:t>
            </w:r>
          </w:p>
        </w:tc>
        <w:tc>
          <w:tcPr>
            <w:tcW w:w="6405" w:type="dxa"/>
            <w:tcBorders>
              <w:top w:val="single" w:sz="6" w:space="0" w:color="000000"/>
              <w:left w:val="single" w:sz="6" w:space="0" w:color="000000"/>
              <w:bottom w:val="single" w:sz="6" w:space="0" w:color="000000"/>
              <w:right w:val="single" w:sz="6" w:space="0" w:color="000000"/>
            </w:tcBorders>
          </w:tcPr>
          <w:p w14:paraId="2F4D4916" w14:textId="77777777" w:rsidR="00806D03" w:rsidRPr="00517C5F" w:rsidRDefault="00806D03" w:rsidP="00A85401">
            <w:pPr>
              <w:spacing w:line="259" w:lineRule="auto"/>
              <w:ind w:firstLine="0"/>
              <w:rPr>
                <w:color w:val="auto"/>
                <w:sz w:val="18"/>
                <w:szCs w:val="18"/>
              </w:rPr>
            </w:pPr>
            <w:r w:rsidRPr="00517C5F">
              <w:rPr>
                <w:color w:val="auto"/>
                <w:sz w:val="18"/>
                <w:szCs w:val="18"/>
              </w:rPr>
              <w:t>Gradnja objektov za potrebe javne gozdarske službe.</w:t>
            </w:r>
          </w:p>
          <w:p w14:paraId="42F9A9DB" w14:textId="77777777" w:rsidR="00806D03" w:rsidRPr="00517C5F" w:rsidRDefault="00806D03" w:rsidP="00A85401">
            <w:pPr>
              <w:spacing w:line="259" w:lineRule="auto"/>
              <w:ind w:firstLine="0"/>
              <w:rPr>
                <w:color w:val="auto"/>
                <w:sz w:val="18"/>
                <w:szCs w:val="18"/>
              </w:rPr>
            </w:pPr>
            <w:r w:rsidRPr="00517C5F">
              <w:rPr>
                <w:color w:val="auto"/>
                <w:sz w:val="18"/>
                <w:szCs w:val="18"/>
              </w:rPr>
              <w:t>Gradnje in druge prostorske ureditve znotraj območij gozdov s posebnim namenom so prepovedane, razen vzdrževanja poti, postavitve informativnih tabel, vzdrževanja objektov kulturne dediščine ter izvajanja znanstveno raziskovalnih del v skladu z gozdnogospodarskim načrtom in aktom o zavarovanju.</w:t>
            </w:r>
          </w:p>
        </w:tc>
      </w:tr>
    </w:tbl>
    <w:p w14:paraId="43528E89" w14:textId="77777777" w:rsidR="00806D03" w:rsidRPr="00517C5F" w:rsidRDefault="00806D03" w:rsidP="00806D03">
      <w:pPr>
        <w:ind w:firstLine="0"/>
        <w:rPr>
          <w:color w:val="auto"/>
          <w:sz w:val="18"/>
          <w:szCs w:val="18"/>
        </w:rPr>
      </w:pPr>
    </w:p>
    <w:p w14:paraId="5132E720" w14:textId="77777777" w:rsidR="00806D03" w:rsidRPr="00517C5F" w:rsidRDefault="00806D03" w:rsidP="00806D03">
      <w:pPr>
        <w:ind w:firstLine="0"/>
        <w:rPr>
          <w:color w:val="auto"/>
          <w:sz w:val="18"/>
          <w:szCs w:val="18"/>
        </w:rPr>
      </w:pPr>
    </w:p>
    <w:tbl>
      <w:tblPr>
        <w:tblStyle w:val="TableGrid2"/>
        <w:tblW w:w="9326" w:type="dxa"/>
        <w:tblInd w:w="22" w:type="dxa"/>
        <w:tblCellMar>
          <w:top w:w="81" w:type="dxa"/>
          <w:right w:w="36" w:type="dxa"/>
        </w:tblCellMar>
        <w:tblLook w:val="04A0" w:firstRow="1" w:lastRow="0" w:firstColumn="1" w:lastColumn="0" w:noHBand="0" w:noVBand="1"/>
      </w:tblPr>
      <w:tblGrid>
        <w:gridCol w:w="2921"/>
        <w:gridCol w:w="6405"/>
      </w:tblGrid>
      <w:tr w:rsidR="00517C5F" w:rsidRPr="00517C5F" w14:paraId="3C88226A" w14:textId="77777777" w:rsidTr="00A85401">
        <w:trPr>
          <w:trHeight w:val="415"/>
        </w:trPr>
        <w:tc>
          <w:tcPr>
            <w:tcW w:w="9326"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28D989CC" w14:textId="77777777" w:rsidR="00806D03" w:rsidRPr="00517C5F" w:rsidRDefault="00806D03" w:rsidP="00A85401">
            <w:pPr>
              <w:ind w:firstLine="0"/>
              <w:jc w:val="left"/>
              <w:rPr>
                <w:b/>
                <w:bCs/>
                <w:color w:val="auto"/>
                <w:sz w:val="18"/>
                <w:szCs w:val="18"/>
              </w:rPr>
            </w:pPr>
            <w:r w:rsidRPr="00517C5F">
              <w:rPr>
                <w:b/>
                <w:bCs/>
                <w:color w:val="auto"/>
                <w:sz w:val="18"/>
                <w:szCs w:val="18"/>
              </w:rPr>
              <w:t>Na območjih podrobnejše namenske rabe »VC – celinske vode« veljajo naslednji posebni prostorski izvedbeni pogoji:</w:t>
            </w:r>
          </w:p>
        </w:tc>
      </w:tr>
      <w:tr w:rsidR="00517C5F" w:rsidRPr="00517C5F" w14:paraId="1BD723E1" w14:textId="77777777" w:rsidTr="00A85401">
        <w:trPr>
          <w:trHeight w:val="404"/>
        </w:trPr>
        <w:tc>
          <w:tcPr>
            <w:tcW w:w="9326" w:type="dxa"/>
            <w:gridSpan w:val="2"/>
            <w:tcBorders>
              <w:top w:val="single" w:sz="6" w:space="0" w:color="000000"/>
              <w:left w:val="single" w:sz="6" w:space="0" w:color="000000"/>
              <w:bottom w:val="single" w:sz="6" w:space="0" w:color="000000"/>
              <w:right w:val="single" w:sz="6" w:space="0" w:color="000000"/>
            </w:tcBorders>
          </w:tcPr>
          <w:p w14:paraId="4D9D050A"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1 Vrste posegov v prostor in njihova namembnost</w:t>
            </w:r>
          </w:p>
        </w:tc>
      </w:tr>
      <w:tr w:rsidR="00806D03" w:rsidRPr="00517C5F" w14:paraId="166806C6" w14:textId="77777777" w:rsidTr="00A85401">
        <w:trPr>
          <w:trHeight w:val="953"/>
        </w:trPr>
        <w:tc>
          <w:tcPr>
            <w:tcW w:w="2921" w:type="dxa"/>
            <w:tcBorders>
              <w:top w:val="single" w:sz="6" w:space="0" w:color="000000"/>
              <w:left w:val="single" w:sz="6" w:space="0" w:color="000000"/>
              <w:bottom w:val="single" w:sz="6" w:space="0" w:color="000000"/>
              <w:right w:val="single" w:sz="6" w:space="0" w:color="000000"/>
            </w:tcBorders>
          </w:tcPr>
          <w:p w14:paraId="27884103" w14:textId="77777777" w:rsidR="00806D03" w:rsidRPr="00517C5F" w:rsidRDefault="00806D03" w:rsidP="00A85401">
            <w:pPr>
              <w:spacing w:line="259" w:lineRule="auto"/>
              <w:ind w:right="41" w:firstLine="0"/>
              <w:jc w:val="right"/>
              <w:rPr>
                <w:color w:val="auto"/>
                <w:sz w:val="18"/>
                <w:szCs w:val="18"/>
              </w:rPr>
            </w:pPr>
            <w:r w:rsidRPr="00517C5F">
              <w:rPr>
                <w:color w:val="auto"/>
                <w:sz w:val="18"/>
                <w:szCs w:val="18"/>
              </w:rPr>
              <w:t>Dopustne gradnje in dejavnosti</w:t>
            </w:r>
          </w:p>
        </w:tc>
        <w:tc>
          <w:tcPr>
            <w:tcW w:w="6405" w:type="dxa"/>
            <w:tcBorders>
              <w:top w:val="single" w:sz="6" w:space="0" w:color="000000"/>
              <w:left w:val="single" w:sz="6" w:space="0" w:color="000000"/>
              <w:bottom w:val="single" w:sz="6" w:space="0" w:color="000000"/>
              <w:right w:val="single" w:sz="6" w:space="0" w:color="000000"/>
            </w:tcBorders>
          </w:tcPr>
          <w:p w14:paraId="3132D480" w14:textId="77777777" w:rsidR="00806D03" w:rsidRPr="00517C5F" w:rsidRDefault="00806D03" w:rsidP="0096797A">
            <w:pPr>
              <w:numPr>
                <w:ilvl w:val="0"/>
                <w:numId w:val="9"/>
              </w:numPr>
              <w:spacing w:after="0" w:line="240" w:lineRule="auto"/>
              <w:ind w:left="0" w:firstLine="0"/>
              <w:jc w:val="left"/>
              <w:rPr>
                <w:color w:val="auto"/>
                <w:sz w:val="18"/>
                <w:szCs w:val="18"/>
              </w:rPr>
            </w:pPr>
            <w:r w:rsidRPr="00517C5F">
              <w:rPr>
                <w:color w:val="auto"/>
                <w:sz w:val="18"/>
                <w:szCs w:val="18"/>
              </w:rPr>
              <w:t xml:space="preserve">gradnja objektov, potrebnih za rabo voda in zagotovitev varstva pred utopitvami, </w:t>
            </w:r>
          </w:p>
          <w:p w14:paraId="060F0620" w14:textId="77777777" w:rsidR="00806D03" w:rsidRPr="00517C5F" w:rsidRDefault="00806D03" w:rsidP="0096797A">
            <w:pPr>
              <w:numPr>
                <w:ilvl w:val="0"/>
                <w:numId w:val="9"/>
              </w:numPr>
              <w:spacing w:after="0" w:line="240" w:lineRule="auto"/>
              <w:ind w:left="0" w:firstLine="0"/>
              <w:jc w:val="left"/>
              <w:rPr>
                <w:color w:val="auto"/>
                <w:sz w:val="18"/>
                <w:szCs w:val="18"/>
              </w:rPr>
            </w:pPr>
            <w:r w:rsidRPr="00517C5F">
              <w:rPr>
                <w:color w:val="auto"/>
                <w:sz w:val="18"/>
                <w:szCs w:val="18"/>
              </w:rPr>
              <w:t xml:space="preserve">gradnja objektov, namenjenih varstvu voda pred onesnaženjem, </w:t>
            </w:r>
          </w:p>
          <w:p w14:paraId="096AA204" w14:textId="77777777" w:rsidR="00806D03" w:rsidRPr="00517C5F" w:rsidRDefault="00806D03" w:rsidP="0096797A">
            <w:pPr>
              <w:numPr>
                <w:ilvl w:val="0"/>
                <w:numId w:val="9"/>
              </w:numPr>
              <w:spacing w:after="0" w:line="240" w:lineRule="auto"/>
              <w:ind w:left="0" w:firstLine="0"/>
              <w:jc w:val="left"/>
              <w:rPr>
                <w:color w:val="auto"/>
                <w:sz w:val="18"/>
                <w:szCs w:val="18"/>
              </w:rPr>
            </w:pPr>
            <w:r w:rsidRPr="00517C5F">
              <w:rPr>
                <w:color w:val="auto"/>
                <w:sz w:val="18"/>
                <w:szCs w:val="18"/>
              </w:rPr>
              <w:t xml:space="preserve">gradnja objektov, namenjenih obrambi države, zaščiti in reševanju ljudi, živali in premoženja ter izvajanju nalog policije, </w:t>
            </w:r>
          </w:p>
          <w:p w14:paraId="5AD62342" w14:textId="77777777" w:rsidR="00806D03" w:rsidRPr="00517C5F" w:rsidRDefault="00806D03" w:rsidP="0096797A">
            <w:pPr>
              <w:numPr>
                <w:ilvl w:val="0"/>
                <w:numId w:val="9"/>
              </w:numPr>
              <w:spacing w:after="0" w:line="240" w:lineRule="auto"/>
              <w:ind w:left="0" w:firstLine="0"/>
              <w:jc w:val="left"/>
              <w:rPr>
                <w:color w:val="auto"/>
                <w:sz w:val="18"/>
                <w:szCs w:val="18"/>
              </w:rPr>
            </w:pPr>
            <w:r w:rsidRPr="00517C5F">
              <w:rPr>
                <w:color w:val="auto"/>
                <w:sz w:val="18"/>
                <w:szCs w:val="18"/>
              </w:rPr>
              <w:t xml:space="preserve">gradnja objektov grajenega javnega dobra po predpisu o vodah ali drugih predpisih, </w:t>
            </w:r>
          </w:p>
          <w:p w14:paraId="64137078" w14:textId="77777777" w:rsidR="00806D03" w:rsidRPr="00517C5F" w:rsidRDefault="00806D03" w:rsidP="0096797A">
            <w:pPr>
              <w:numPr>
                <w:ilvl w:val="0"/>
                <w:numId w:val="9"/>
              </w:numPr>
              <w:spacing w:after="0" w:line="240" w:lineRule="auto"/>
              <w:ind w:left="0" w:firstLine="0"/>
              <w:jc w:val="left"/>
              <w:rPr>
                <w:color w:val="auto"/>
                <w:sz w:val="18"/>
                <w:szCs w:val="18"/>
              </w:rPr>
            </w:pPr>
            <w:r w:rsidRPr="00517C5F">
              <w:rPr>
                <w:color w:val="auto"/>
                <w:sz w:val="18"/>
                <w:szCs w:val="18"/>
              </w:rPr>
              <w:t xml:space="preserve">gradnja objektov javne infrastrukture, komunalne in druge infrastrukture ter komunalnih priključkov na javno infrastrukturo, </w:t>
            </w:r>
          </w:p>
          <w:p w14:paraId="58CE8F19" w14:textId="77777777" w:rsidR="00806D03" w:rsidRPr="00517C5F" w:rsidRDefault="00806D03" w:rsidP="0096797A">
            <w:pPr>
              <w:numPr>
                <w:ilvl w:val="0"/>
                <w:numId w:val="9"/>
              </w:numPr>
              <w:spacing w:after="0" w:line="240" w:lineRule="auto"/>
              <w:ind w:left="0" w:firstLine="0"/>
              <w:jc w:val="left"/>
              <w:rPr>
                <w:color w:val="auto"/>
                <w:sz w:val="18"/>
                <w:szCs w:val="18"/>
              </w:rPr>
            </w:pPr>
            <w:r w:rsidRPr="00517C5F">
              <w:rPr>
                <w:color w:val="auto"/>
                <w:sz w:val="18"/>
                <w:szCs w:val="18"/>
              </w:rPr>
              <w:t xml:space="preserve">gradnja objektov, potrebnih za rabo voda, ki jih je za izvajanje vodne pravice nujno zgraditi na vodnem ali priobalnem zemljišču, za zagotovitev varnosti plovbe in za zagotovitev varstva pred utopitvami v naravnih kopališčih, </w:t>
            </w:r>
          </w:p>
          <w:p w14:paraId="07549451" w14:textId="77777777" w:rsidR="00806D03" w:rsidRPr="00517C5F" w:rsidRDefault="00806D03" w:rsidP="0096797A">
            <w:pPr>
              <w:numPr>
                <w:ilvl w:val="0"/>
                <w:numId w:val="9"/>
              </w:numPr>
              <w:spacing w:after="0" w:line="240" w:lineRule="auto"/>
              <w:ind w:left="0" w:firstLine="0"/>
              <w:jc w:val="left"/>
              <w:rPr>
                <w:color w:val="auto"/>
                <w:sz w:val="18"/>
                <w:szCs w:val="18"/>
              </w:rPr>
            </w:pPr>
            <w:r w:rsidRPr="00517C5F">
              <w:rPr>
                <w:color w:val="auto"/>
                <w:sz w:val="18"/>
                <w:szCs w:val="18"/>
              </w:rPr>
              <w:t xml:space="preserve">gradnja brvi in mostov, </w:t>
            </w:r>
          </w:p>
          <w:p w14:paraId="52CA9FEC" w14:textId="77777777" w:rsidR="00806D03" w:rsidRPr="00517C5F" w:rsidRDefault="00806D03" w:rsidP="0096797A">
            <w:pPr>
              <w:numPr>
                <w:ilvl w:val="0"/>
                <w:numId w:val="9"/>
              </w:numPr>
              <w:spacing w:after="0" w:line="240" w:lineRule="auto"/>
              <w:ind w:left="0" w:firstLine="0"/>
              <w:jc w:val="left"/>
              <w:rPr>
                <w:color w:val="auto"/>
                <w:sz w:val="18"/>
                <w:szCs w:val="18"/>
              </w:rPr>
            </w:pPr>
            <w:r w:rsidRPr="00517C5F">
              <w:rPr>
                <w:color w:val="auto"/>
                <w:sz w:val="18"/>
                <w:szCs w:val="18"/>
              </w:rPr>
              <w:t xml:space="preserve">ukrepi, ki se nanašajo na izboljšanje </w:t>
            </w:r>
            <w:proofErr w:type="spellStart"/>
            <w:r w:rsidRPr="00517C5F">
              <w:rPr>
                <w:color w:val="auto"/>
                <w:sz w:val="18"/>
                <w:szCs w:val="18"/>
              </w:rPr>
              <w:t>hidromorfoloških</w:t>
            </w:r>
            <w:proofErr w:type="spellEnd"/>
            <w:r w:rsidRPr="00517C5F">
              <w:rPr>
                <w:color w:val="auto"/>
                <w:sz w:val="18"/>
                <w:szCs w:val="18"/>
              </w:rPr>
              <w:t xml:space="preserve"> in bioloških lastnosti površinskih voda, </w:t>
            </w:r>
          </w:p>
          <w:p w14:paraId="4265F8ED" w14:textId="77777777" w:rsidR="00806D03" w:rsidRPr="00517C5F" w:rsidRDefault="00806D03" w:rsidP="0096797A">
            <w:pPr>
              <w:numPr>
                <w:ilvl w:val="0"/>
                <w:numId w:val="9"/>
              </w:numPr>
              <w:spacing w:after="0" w:line="240" w:lineRule="auto"/>
              <w:ind w:left="0" w:firstLine="0"/>
              <w:jc w:val="left"/>
              <w:rPr>
                <w:color w:val="auto"/>
                <w:sz w:val="18"/>
                <w:szCs w:val="18"/>
              </w:rPr>
            </w:pPr>
            <w:r w:rsidRPr="00517C5F">
              <w:rPr>
                <w:color w:val="auto"/>
                <w:sz w:val="18"/>
                <w:szCs w:val="18"/>
              </w:rPr>
              <w:t xml:space="preserve">ukrepi, ki se nanašajo na ohranjanje narave, </w:t>
            </w:r>
          </w:p>
          <w:p w14:paraId="5D0B6DEB" w14:textId="77777777" w:rsidR="00806D03" w:rsidRPr="00517C5F" w:rsidRDefault="00806D03" w:rsidP="0096797A">
            <w:pPr>
              <w:numPr>
                <w:ilvl w:val="0"/>
                <w:numId w:val="9"/>
              </w:numPr>
              <w:spacing w:after="0" w:line="240" w:lineRule="auto"/>
              <w:ind w:left="0" w:firstLine="0"/>
              <w:jc w:val="left"/>
              <w:rPr>
                <w:color w:val="auto"/>
                <w:sz w:val="18"/>
                <w:szCs w:val="18"/>
              </w:rPr>
            </w:pPr>
            <w:r w:rsidRPr="00517C5F">
              <w:rPr>
                <w:color w:val="auto"/>
                <w:sz w:val="18"/>
                <w:szCs w:val="18"/>
              </w:rPr>
              <w:t xml:space="preserve">vstopno izstopna mesta, pomoli, dostopi do vode in pristani, </w:t>
            </w:r>
          </w:p>
          <w:p w14:paraId="1A84B7B3" w14:textId="77777777" w:rsidR="00806D03" w:rsidRPr="00517C5F" w:rsidRDefault="00806D03" w:rsidP="00A85401">
            <w:pPr>
              <w:spacing w:line="259" w:lineRule="auto"/>
              <w:ind w:firstLine="0"/>
              <w:rPr>
                <w:color w:val="auto"/>
                <w:sz w:val="18"/>
                <w:szCs w:val="18"/>
              </w:rPr>
            </w:pPr>
          </w:p>
          <w:p w14:paraId="70881402" w14:textId="77777777" w:rsidR="00806D03" w:rsidRPr="00517C5F" w:rsidRDefault="00806D03" w:rsidP="00A85401">
            <w:pPr>
              <w:spacing w:line="259" w:lineRule="auto"/>
              <w:ind w:firstLine="0"/>
              <w:jc w:val="left"/>
              <w:rPr>
                <w:color w:val="auto"/>
                <w:sz w:val="18"/>
                <w:szCs w:val="18"/>
              </w:rPr>
            </w:pPr>
            <w:r w:rsidRPr="00517C5F">
              <w:rPr>
                <w:color w:val="auto"/>
                <w:sz w:val="18"/>
                <w:szCs w:val="18"/>
              </w:rPr>
              <w:t xml:space="preserve">V območju podrobne namenske rabe z oznako VC veljajo naslednja določila: </w:t>
            </w:r>
          </w:p>
          <w:p w14:paraId="2F748398" w14:textId="77777777" w:rsidR="00806D03" w:rsidRPr="00517C5F" w:rsidRDefault="00806D03" w:rsidP="0096797A">
            <w:pPr>
              <w:numPr>
                <w:ilvl w:val="0"/>
                <w:numId w:val="10"/>
              </w:numPr>
              <w:spacing w:after="0" w:line="259" w:lineRule="auto"/>
              <w:ind w:firstLine="317"/>
              <w:jc w:val="left"/>
              <w:rPr>
                <w:color w:val="auto"/>
                <w:sz w:val="18"/>
                <w:szCs w:val="18"/>
              </w:rPr>
            </w:pPr>
            <w:r w:rsidRPr="00517C5F">
              <w:rPr>
                <w:color w:val="auto"/>
                <w:sz w:val="18"/>
                <w:szCs w:val="18"/>
              </w:rPr>
              <w:t xml:space="preserve">Gradnja podzemnih garaž ni dopustna. </w:t>
            </w:r>
          </w:p>
          <w:p w14:paraId="23E9233B" w14:textId="77777777" w:rsidR="00806D03" w:rsidRPr="00517C5F" w:rsidRDefault="00806D03" w:rsidP="0096797A">
            <w:pPr>
              <w:numPr>
                <w:ilvl w:val="0"/>
                <w:numId w:val="10"/>
              </w:numPr>
              <w:spacing w:after="0" w:line="330" w:lineRule="auto"/>
              <w:ind w:firstLine="317"/>
              <w:jc w:val="left"/>
              <w:rPr>
                <w:color w:val="auto"/>
                <w:sz w:val="18"/>
                <w:szCs w:val="18"/>
              </w:rPr>
            </w:pPr>
            <w:r w:rsidRPr="00517C5F">
              <w:rPr>
                <w:color w:val="auto"/>
                <w:sz w:val="18"/>
                <w:szCs w:val="18"/>
              </w:rPr>
              <w:t xml:space="preserve">Objekte za obrambo, zaščito in reševanje v naravnih in drugih nesrečah je dopustno graditi le v primeru vojne ali naravne ogroženosti. </w:t>
            </w:r>
          </w:p>
          <w:p w14:paraId="41F94D13" w14:textId="77777777" w:rsidR="00806D03" w:rsidRPr="00517C5F" w:rsidRDefault="00806D03" w:rsidP="0096797A">
            <w:pPr>
              <w:numPr>
                <w:ilvl w:val="0"/>
                <w:numId w:val="10"/>
              </w:numPr>
              <w:spacing w:after="0" w:line="330" w:lineRule="auto"/>
              <w:ind w:firstLine="317"/>
              <w:jc w:val="left"/>
              <w:rPr>
                <w:color w:val="auto"/>
                <w:sz w:val="18"/>
                <w:szCs w:val="18"/>
              </w:rPr>
            </w:pPr>
            <w:r w:rsidRPr="00517C5F">
              <w:rPr>
                <w:color w:val="auto"/>
                <w:sz w:val="18"/>
                <w:szCs w:val="18"/>
              </w:rPr>
              <w:t xml:space="preserve">Premostitve voda in gradnja na vodnem zemljišču morajo biti načrtovani tako, da je zagotovljena poplavna varnost in da se ne poslabšujeta stanje voda in vodni režim. </w:t>
            </w:r>
          </w:p>
          <w:p w14:paraId="140EA60D" w14:textId="77777777" w:rsidR="00806D03" w:rsidRPr="00517C5F" w:rsidRDefault="00806D03" w:rsidP="0096797A">
            <w:pPr>
              <w:numPr>
                <w:ilvl w:val="0"/>
                <w:numId w:val="10"/>
              </w:numPr>
              <w:spacing w:after="0" w:line="330" w:lineRule="auto"/>
              <w:ind w:firstLine="317"/>
              <w:jc w:val="left"/>
              <w:rPr>
                <w:color w:val="auto"/>
                <w:sz w:val="18"/>
                <w:szCs w:val="18"/>
              </w:rPr>
            </w:pPr>
            <w:r w:rsidRPr="00517C5F">
              <w:rPr>
                <w:color w:val="auto"/>
                <w:sz w:val="18"/>
                <w:szCs w:val="18"/>
              </w:rPr>
              <w:t xml:space="preserve">Za vse posege v vodotoke in v priobalno zemljišče vodotokov je treba pridobiti pogoje in soglasje pristojnega organa oziroma službe za vodno gospodarstvo in za varovanje narave. </w:t>
            </w:r>
          </w:p>
          <w:p w14:paraId="1104F387" w14:textId="77777777" w:rsidR="00806D03" w:rsidRPr="00517C5F" w:rsidRDefault="00806D03" w:rsidP="0096797A">
            <w:pPr>
              <w:numPr>
                <w:ilvl w:val="0"/>
                <w:numId w:val="10"/>
              </w:numPr>
              <w:spacing w:after="0" w:line="330" w:lineRule="auto"/>
              <w:ind w:firstLine="317"/>
              <w:jc w:val="left"/>
              <w:rPr>
                <w:color w:val="auto"/>
                <w:sz w:val="18"/>
                <w:szCs w:val="18"/>
              </w:rPr>
            </w:pPr>
            <w:r w:rsidRPr="00517C5F">
              <w:rPr>
                <w:color w:val="auto"/>
                <w:sz w:val="18"/>
                <w:szCs w:val="18"/>
              </w:rPr>
              <w:t xml:space="preserve">Na zakonito zgrajenih objektih, ki niso skladni z namembnostjo EUP, so dopustna samo vzdrževalna dela in odstranitev objekta.– Dopustna je postavitev začasne urbane opreme, urejanje brežin. </w:t>
            </w:r>
          </w:p>
          <w:p w14:paraId="05FF3B5E" w14:textId="77777777" w:rsidR="00806D03" w:rsidRPr="00517C5F" w:rsidRDefault="00806D03" w:rsidP="0096797A">
            <w:pPr>
              <w:numPr>
                <w:ilvl w:val="0"/>
                <w:numId w:val="10"/>
              </w:numPr>
              <w:spacing w:after="0" w:line="259" w:lineRule="auto"/>
              <w:ind w:firstLine="317"/>
              <w:jc w:val="left"/>
              <w:rPr>
                <w:color w:val="auto"/>
                <w:sz w:val="18"/>
                <w:szCs w:val="18"/>
              </w:rPr>
            </w:pPr>
            <w:r w:rsidRPr="00517C5F">
              <w:rPr>
                <w:color w:val="auto"/>
                <w:sz w:val="18"/>
                <w:szCs w:val="18"/>
              </w:rPr>
              <w:t>Spreminjanje širine struge (</w:t>
            </w:r>
            <w:proofErr w:type="spellStart"/>
            <w:r w:rsidRPr="00517C5F">
              <w:rPr>
                <w:color w:val="auto"/>
                <w:sz w:val="18"/>
                <w:szCs w:val="18"/>
              </w:rPr>
              <w:t>zamuljenje</w:t>
            </w:r>
            <w:proofErr w:type="spellEnd"/>
            <w:r w:rsidRPr="00517C5F">
              <w:rPr>
                <w:color w:val="auto"/>
                <w:sz w:val="18"/>
                <w:szCs w:val="18"/>
              </w:rPr>
              <w:t xml:space="preserve">, zasipavanje bregov) ni dopustno. </w:t>
            </w:r>
          </w:p>
          <w:p w14:paraId="2B9536E7" w14:textId="77777777" w:rsidR="00806D03" w:rsidRPr="00517C5F" w:rsidRDefault="00806D03" w:rsidP="00A85401">
            <w:pPr>
              <w:spacing w:line="259" w:lineRule="auto"/>
              <w:ind w:firstLine="0"/>
              <w:rPr>
                <w:color w:val="auto"/>
                <w:sz w:val="18"/>
                <w:szCs w:val="18"/>
              </w:rPr>
            </w:pPr>
            <w:r w:rsidRPr="00517C5F">
              <w:rPr>
                <w:color w:val="auto"/>
                <w:sz w:val="18"/>
                <w:szCs w:val="18"/>
              </w:rPr>
              <w:lastRenderedPageBreak/>
              <w:t>Neutrjene brežine se ohranja tako, da so vzpostavljeni pogoji za obstoj avtohtonih vrst favne in flore.</w:t>
            </w:r>
          </w:p>
        </w:tc>
      </w:tr>
    </w:tbl>
    <w:p w14:paraId="2FD89F04" w14:textId="77777777" w:rsidR="00806D03" w:rsidRPr="00517C5F" w:rsidRDefault="00806D03" w:rsidP="00806D03">
      <w:pPr>
        <w:ind w:firstLine="0"/>
        <w:rPr>
          <w:color w:val="auto"/>
          <w:sz w:val="18"/>
          <w:szCs w:val="18"/>
        </w:rPr>
      </w:pPr>
    </w:p>
    <w:p w14:paraId="24592210" w14:textId="77777777" w:rsidR="00806D03" w:rsidRPr="00517C5F" w:rsidRDefault="00806D03" w:rsidP="00806D03">
      <w:pPr>
        <w:ind w:firstLine="0"/>
        <w:rPr>
          <w:color w:val="auto"/>
          <w:sz w:val="18"/>
          <w:szCs w:val="18"/>
        </w:rPr>
      </w:pPr>
    </w:p>
    <w:tbl>
      <w:tblPr>
        <w:tblStyle w:val="TableGrid2"/>
        <w:tblW w:w="9326" w:type="dxa"/>
        <w:tblInd w:w="22" w:type="dxa"/>
        <w:tblCellMar>
          <w:top w:w="81" w:type="dxa"/>
          <w:right w:w="36" w:type="dxa"/>
        </w:tblCellMar>
        <w:tblLook w:val="04A0" w:firstRow="1" w:lastRow="0" w:firstColumn="1" w:lastColumn="0" w:noHBand="0" w:noVBand="1"/>
      </w:tblPr>
      <w:tblGrid>
        <w:gridCol w:w="2921"/>
        <w:gridCol w:w="6405"/>
      </w:tblGrid>
      <w:tr w:rsidR="00517C5F" w:rsidRPr="00517C5F" w14:paraId="67A6DE48" w14:textId="77777777" w:rsidTr="00A85401">
        <w:trPr>
          <w:trHeight w:val="415"/>
        </w:trPr>
        <w:tc>
          <w:tcPr>
            <w:tcW w:w="9326" w:type="dxa"/>
            <w:gridSpan w:val="2"/>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0A7C8FD7" w14:textId="77777777" w:rsidR="00806D03" w:rsidRPr="00517C5F" w:rsidRDefault="00806D03" w:rsidP="00A85401">
            <w:pPr>
              <w:ind w:firstLine="0"/>
              <w:jc w:val="left"/>
              <w:rPr>
                <w:b/>
                <w:bCs/>
                <w:color w:val="auto"/>
                <w:sz w:val="18"/>
                <w:szCs w:val="18"/>
              </w:rPr>
            </w:pPr>
            <w:r w:rsidRPr="00517C5F">
              <w:rPr>
                <w:b/>
                <w:bCs/>
                <w:color w:val="auto"/>
                <w:sz w:val="18"/>
                <w:szCs w:val="18"/>
              </w:rPr>
              <w:t>Na območjih podrobnejše namenske rabe »LN – površine nadzemnega pridobivalnega prostora« veljajo naslednji posebni prostorski izvedbeni pogoji:</w:t>
            </w:r>
          </w:p>
        </w:tc>
      </w:tr>
      <w:tr w:rsidR="00517C5F" w:rsidRPr="00517C5F" w14:paraId="2B3EA94D" w14:textId="77777777" w:rsidTr="00A85401">
        <w:trPr>
          <w:trHeight w:val="404"/>
        </w:trPr>
        <w:tc>
          <w:tcPr>
            <w:tcW w:w="9326" w:type="dxa"/>
            <w:gridSpan w:val="2"/>
            <w:tcBorders>
              <w:top w:val="single" w:sz="6" w:space="0" w:color="000000"/>
              <w:left w:val="single" w:sz="6" w:space="0" w:color="000000"/>
              <w:bottom w:val="single" w:sz="6" w:space="0" w:color="000000"/>
              <w:right w:val="single" w:sz="6" w:space="0" w:color="000000"/>
            </w:tcBorders>
          </w:tcPr>
          <w:p w14:paraId="07AA4C52" w14:textId="77777777" w:rsidR="00806D03" w:rsidRPr="00517C5F" w:rsidRDefault="00806D03" w:rsidP="00A85401">
            <w:pPr>
              <w:spacing w:line="259" w:lineRule="auto"/>
              <w:ind w:left="353" w:firstLine="0"/>
              <w:jc w:val="left"/>
              <w:rPr>
                <w:color w:val="auto"/>
                <w:sz w:val="18"/>
                <w:szCs w:val="18"/>
              </w:rPr>
            </w:pPr>
            <w:r w:rsidRPr="00517C5F">
              <w:rPr>
                <w:b/>
                <w:color w:val="auto"/>
                <w:sz w:val="18"/>
                <w:szCs w:val="18"/>
              </w:rPr>
              <w:t>1 Vrste posegov v prostor in njihova namembnost</w:t>
            </w:r>
          </w:p>
        </w:tc>
      </w:tr>
      <w:tr w:rsidR="00806D03" w:rsidRPr="00517C5F" w14:paraId="23801513" w14:textId="77777777" w:rsidTr="00A85401">
        <w:trPr>
          <w:trHeight w:val="953"/>
        </w:trPr>
        <w:tc>
          <w:tcPr>
            <w:tcW w:w="2921" w:type="dxa"/>
            <w:tcBorders>
              <w:top w:val="single" w:sz="6" w:space="0" w:color="000000"/>
              <w:left w:val="single" w:sz="6" w:space="0" w:color="000000"/>
              <w:bottom w:val="single" w:sz="6" w:space="0" w:color="000000"/>
              <w:right w:val="single" w:sz="6" w:space="0" w:color="000000"/>
            </w:tcBorders>
          </w:tcPr>
          <w:p w14:paraId="1DF1BBB4" w14:textId="77777777" w:rsidR="00806D03" w:rsidRPr="00517C5F" w:rsidRDefault="00806D03" w:rsidP="00A85401">
            <w:pPr>
              <w:spacing w:line="259" w:lineRule="auto"/>
              <w:ind w:right="41" w:firstLine="0"/>
              <w:jc w:val="right"/>
              <w:rPr>
                <w:color w:val="auto"/>
                <w:sz w:val="18"/>
                <w:szCs w:val="18"/>
              </w:rPr>
            </w:pPr>
            <w:r w:rsidRPr="00517C5F">
              <w:rPr>
                <w:color w:val="auto"/>
                <w:sz w:val="18"/>
                <w:szCs w:val="18"/>
              </w:rPr>
              <w:t>Dopustne gradnje in dejavnosti</w:t>
            </w:r>
          </w:p>
        </w:tc>
        <w:tc>
          <w:tcPr>
            <w:tcW w:w="6405" w:type="dxa"/>
            <w:tcBorders>
              <w:top w:val="single" w:sz="6" w:space="0" w:color="000000"/>
              <w:left w:val="single" w:sz="6" w:space="0" w:color="000000"/>
              <w:bottom w:val="single" w:sz="6" w:space="0" w:color="000000"/>
              <w:right w:val="single" w:sz="6" w:space="0" w:color="000000"/>
            </w:tcBorders>
          </w:tcPr>
          <w:p w14:paraId="5DBA9BDD" w14:textId="77777777" w:rsidR="00806D03" w:rsidRPr="00517C5F" w:rsidRDefault="00806D03" w:rsidP="00A85401">
            <w:pPr>
              <w:spacing w:after="0" w:line="246" w:lineRule="auto"/>
              <w:ind w:right="47" w:firstLine="0"/>
              <w:rPr>
                <w:color w:val="auto"/>
                <w:sz w:val="18"/>
                <w:szCs w:val="18"/>
              </w:rPr>
            </w:pPr>
            <w:r w:rsidRPr="00517C5F">
              <w:rPr>
                <w:color w:val="auto"/>
                <w:sz w:val="18"/>
                <w:szCs w:val="18"/>
              </w:rPr>
              <w:t>Na robovih območij površinskih kopov mineralnih surovin naj se ohranja ali vzpostavi pas vegetacije, zelena bariera, ki zmanjšuje vidno izpostavljenost teh območij. V primeru pogozdovanja naj se izberejo sadike za območje avtohtonih vrst, ki so hkrati primerne tudi za posamezen tip zemljišča in reliefa.</w:t>
            </w:r>
          </w:p>
          <w:p w14:paraId="5AFA6552" w14:textId="77777777" w:rsidR="00806D03" w:rsidRPr="00517C5F" w:rsidRDefault="00806D03" w:rsidP="00A85401">
            <w:pPr>
              <w:spacing w:after="0" w:line="246" w:lineRule="auto"/>
              <w:ind w:right="47" w:firstLine="0"/>
              <w:rPr>
                <w:color w:val="auto"/>
                <w:sz w:val="18"/>
                <w:szCs w:val="18"/>
              </w:rPr>
            </w:pPr>
            <w:r w:rsidRPr="00517C5F">
              <w:rPr>
                <w:color w:val="auto"/>
                <w:sz w:val="18"/>
                <w:szCs w:val="18"/>
              </w:rPr>
              <w:t>Zagotoviti je potrebno protiprašne ukrepe, kot so vlaženje površin ob suhem in vetrovnem vremenu, škropljenje v sušnih obdobjih in zajemanje prahu na mestu nastajanja pri strojnih napravah separacije. Vplive na okolje je treba spremljati in jih glede na rezultate spremljanja zmanjševati ali odpravljati.</w:t>
            </w:r>
          </w:p>
          <w:p w14:paraId="530DD42D" w14:textId="77777777" w:rsidR="00806D03" w:rsidRPr="00517C5F" w:rsidRDefault="00806D03" w:rsidP="00A85401">
            <w:pPr>
              <w:spacing w:after="0" w:line="246" w:lineRule="auto"/>
              <w:ind w:right="47" w:firstLine="0"/>
              <w:rPr>
                <w:color w:val="auto"/>
                <w:sz w:val="18"/>
                <w:szCs w:val="18"/>
              </w:rPr>
            </w:pPr>
            <w:r w:rsidRPr="00517C5F">
              <w:rPr>
                <w:color w:val="auto"/>
                <w:sz w:val="18"/>
                <w:szCs w:val="18"/>
              </w:rPr>
              <w:t>Za vse površinske kope je upravljavec ali lastnik dolžan zagotoviti sprotno in končno sanacijo.</w:t>
            </w:r>
          </w:p>
          <w:p w14:paraId="5491B6EF" w14:textId="77777777" w:rsidR="00806D03" w:rsidRPr="00517C5F" w:rsidRDefault="00806D03" w:rsidP="00A85401">
            <w:pPr>
              <w:spacing w:after="0" w:line="246" w:lineRule="auto"/>
              <w:ind w:right="47" w:firstLine="0"/>
              <w:rPr>
                <w:color w:val="auto"/>
                <w:sz w:val="18"/>
                <w:szCs w:val="18"/>
              </w:rPr>
            </w:pPr>
            <w:r w:rsidRPr="00517C5F">
              <w:rPr>
                <w:color w:val="auto"/>
                <w:sz w:val="18"/>
                <w:szCs w:val="18"/>
              </w:rPr>
              <w:t xml:space="preserve">Obstoječe nelegalne kope, ki niso predvideni za nadaljnje izkoriščanje, se sanira (brez izkoriščanja mineralnih surovin) in s tem izboljša krajinsko sliko. Pri sanaciji je potrebno zagotoviti stabilnost brežin z ustreznim naklonom in urejenim odvodnjavanjem ter </w:t>
            </w:r>
            <w:proofErr w:type="spellStart"/>
            <w:r w:rsidRPr="00517C5F">
              <w:rPr>
                <w:color w:val="auto"/>
                <w:sz w:val="18"/>
                <w:szCs w:val="18"/>
              </w:rPr>
              <w:t>rekultivacijo</w:t>
            </w:r>
            <w:proofErr w:type="spellEnd"/>
            <w:r w:rsidRPr="00517C5F">
              <w:rPr>
                <w:color w:val="auto"/>
                <w:sz w:val="18"/>
                <w:szCs w:val="18"/>
              </w:rPr>
              <w:t xml:space="preserve"> območja z izbranimi avtohtonimi drevesnimi in grmovnimi vrstami. Sanirane kamnolome je možno v celoti vrniti prejšnji rabi gozda ali travnika, dno kamnoloma pa je možno nameniti tudi drugi rabi.</w:t>
            </w:r>
          </w:p>
          <w:p w14:paraId="7523E0F0" w14:textId="77777777" w:rsidR="00806D03" w:rsidRPr="00517C5F" w:rsidRDefault="00806D03" w:rsidP="00A85401">
            <w:pPr>
              <w:spacing w:after="0" w:line="246" w:lineRule="auto"/>
              <w:ind w:right="47" w:firstLine="0"/>
              <w:rPr>
                <w:color w:val="auto"/>
                <w:sz w:val="18"/>
                <w:szCs w:val="18"/>
              </w:rPr>
            </w:pPr>
            <w:r w:rsidRPr="00517C5F">
              <w:rPr>
                <w:color w:val="auto"/>
                <w:sz w:val="18"/>
                <w:szCs w:val="18"/>
              </w:rPr>
              <w:t>Na območjih sanacij opuščenih nelegalnih kopov je dovoljena sanacija (brez izkoriščanja mineralnih surovin) in prepuščanje naravni sukcesiji ali pa vzpostavitev prvotnega stanja, pri čemer se ne smejo poslabšati prostorske razmere in kakovost okolja.</w:t>
            </w:r>
          </w:p>
          <w:p w14:paraId="7C794986" w14:textId="77777777" w:rsidR="00806D03" w:rsidRPr="00517C5F" w:rsidRDefault="00806D03" w:rsidP="00A85401">
            <w:pPr>
              <w:spacing w:after="0" w:line="246" w:lineRule="auto"/>
              <w:ind w:right="47" w:firstLine="0"/>
              <w:rPr>
                <w:color w:val="auto"/>
                <w:sz w:val="18"/>
                <w:szCs w:val="18"/>
              </w:rPr>
            </w:pPr>
            <w:r w:rsidRPr="00517C5F">
              <w:rPr>
                <w:color w:val="auto"/>
                <w:sz w:val="18"/>
                <w:szCs w:val="18"/>
              </w:rPr>
              <w:t>Vplive na okolje je treba spremljati in jih glede na rezultate spremljanja zmanjševati ali odpravljati.</w:t>
            </w:r>
          </w:p>
          <w:p w14:paraId="5406A113" w14:textId="77777777" w:rsidR="00806D03" w:rsidRPr="00517C5F" w:rsidRDefault="00806D03" w:rsidP="00A85401">
            <w:pPr>
              <w:spacing w:line="259" w:lineRule="auto"/>
              <w:ind w:firstLine="0"/>
              <w:rPr>
                <w:color w:val="auto"/>
                <w:sz w:val="18"/>
                <w:szCs w:val="18"/>
              </w:rPr>
            </w:pPr>
            <w:r w:rsidRPr="00517C5F">
              <w:rPr>
                <w:color w:val="auto"/>
                <w:sz w:val="18"/>
                <w:szCs w:val="18"/>
              </w:rPr>
              <w:t>Z namestitvijo ograj je treba zagotoviti varnost pred padcem v globino in pred porušitvami terena.</w:t>
            </w:r>
          </w:p>
          <w:p w14:paraId="1D5E386F" w14:textId="77777777" w:rsidR="00806D03" w:rsidRPr="00517C5F" w:rsidRDefault="00806D03" w:rsidP="00A85401">
            <w:pPr>
              <w:spacing w:line="259" w:lineRule="auto"/>
              <w:ind w:firstLine="0"/>
              <w:rPr>
                <w:color w:val="auto"/>
                <w:sz w:val="18"/>
                <w:szCs w:val="18"/>
              </w:rPr>
            </w:pPr>
          </w:p>
          <w:p w14:paraId="42A7CEB2" w14:textId="77777777" w:rsidR="00806D03" w:rsidRPr="00517C5F" w:rsidRDefault="00806D03" w:rsidP="00A85401">
            <w:pPr>
              <w:spacing w:after="0" w:line="246" w:lineRule="auto"/>
              <w:ind w:firstLine="0"/>
              <w:jc w:val="left"/>
              <w:rPr>
                <w:color w:val="auto"/>
                <w:sz w:val="18"/>
                <w:szCs w:val="18"/>
              </w:rPr>
            </w:pPr>
            <w:r w:rsidRPr="00517C5F">
              <w:rPr>
                <w:color w:val="auto"/>
                <w:sz w:val="18"/>
                <w:szCs w:val="18"/>
              </w:rPr>
              <w:t>Dopustne so:</w:t>
            </w:r>
          </w:p>
          <w:p w14:paraId="3AB14A5F" w14:textId="77777777" w:rsidR="00806D03" w:rsidRPr="00517C5F" w:rsidRDefault="00806D03" w:rsidP="0096797A">
            <w:pPr>
              <w:numPr>
                <w:ilvl w:val="0"/>
                <w:numId w:val="6"/>
              </w:numPr>
              <w:spacing w:after="0" w:line="246" w:lineRule="auto"/>
              <w:ind w:left="169" w:hanging="169"/>
              <w:jc w:val="left"/>
              <w:rPr>
                <w:color w:val="auto"/>
                <w:sz w:val="18"/>
                <w:szCs w:val="18"/>
              </w:rPr>
            </w:pPr>
            <w:r w:rsidRPr="00517C5F">
              <w:rPr>
                <w:color w:val="auto"/>
                <w:sz w:val="18"/>
                <w:szCs w:val="18"/>
              </w:rPr>
              <w:t xml:space="preserve"> gradnje in ureditve, skladne s predpisi s področja pridobivanja mineralnih surovin;</w:t>
            </w:r>
          </w:p>
          <w:p w14:paraId="3E7EF1D5" w14:textId="77777777" w:rsidR="00806D03" w:rsidRPr="00517C5F" w:rsidRDefault="00806D03" w:rsidP="0096797A">
            <w:pPr>
              <w:numPr>
                <w:ilvl w:val="0"/>
                <w:numId w:val="6"/>
              </w:numPr>
              <w:spacing w:after="0" w:line="259" w:lineRule="auto"/>
              <w:ind w:left="169" w:hanging="169"/>
              <w:jc w:val="left"/>
              <w:rPr>
                <w:color w:val="auto"/>
                <w:sz w:val="18"/>
                <w:szCs w:val="18"/>
              </w:rPr>
            </w:pPr>
            <w:r w:rsidRPr="00517C5F">
              <w:rPr>
                <w:color w:val="auto"/>
                <w:sz w:val="18"/>
                <w:szCs w:val="18"/>
              </w:rPr>
              <w:t>sanacije peskokopov, kamnolomov in gramoznic;</w:t>
            </w:r>
          </w:p>
          <w:p w14:paraId="2710519F" w14:textId="77777777" w:rsidR="00806D03" w:rsidRPr="00517C5F" w:rsidRDefault="00806D03" w:rsidP="0096797A">
            <w:pPr>
              <w:numPr>
                <w:ilvl w:val="0"/>
                <w:numId w:val="6"/>
              </w:numPr>
              <w:spacing w:after="0" w:line="259" w:lineRule="auto"/>
              <w:ind w:left="169" w:hanging="169"/>
              <w:jc w:val="left"/>
              <w:rPr>
                <w:color w:val="auto"/>
                <w:sz w:val="18"/>
                <w:szCs w:val="18"/>
              </w:rPr>
            </w:pPr>
            <w:r w:rsidRPr="00517C5F">
              <w:rPr>
                <w:color w:val="auto"/>
                <w:sz w:val="18"/>
                <w:szCs w:val="18"/>
              </w:rPr>
              <w:t>raziskave mineralnih surovin in geotermičnega energetskega vira;</w:t>
            </w:r>
          </w:p>
          <w:p w14:paraId="3818010D" w14:textId="77777777" w:rsidR="00806D03" w:rsidRPr="00517C5F" w:rsidRDefault="00806D03" w:rsidP="0096797A">
            <w:pPr>
              <w:numPr>
                <w:ilvl w:val="0"/>
                <w:numId w:val="6"/>
              </w:numPr>
              <w:spacing w:after="0" w:line="259" w:lineRule="auto"/>
              <w:ind w:left="169" w:hanging="169"/>
              <w:jc w:val="left"/>
              <w:rPr>
                <w:color w:val="auto"/>
                <w:sz w:val="18"/>
                <w:szCs w:val="18"/>
              </w:rPr>
            </w:pPr>
            <w:r w:rsidRPr="00517C5F">
              <w:rPr>
                <w:color w:val="auto"/>
                <w:sz w:val="18"/>
                <w:szCs w:val="18"/>
              </w:rPr>
              <w:t>vzdrževanje objektov in odstranitev objektov;</w:t>
            </w:r>
          </w:p>
          <w:p w14:paraId="0BED23B9" w14:textId="77777777" w:rsidR="00806D03" w:rsidRPr="00517C5F" w:rsidRDefault="00806D03" w:rsidP="0096797A">
            <w:pPr>
              <w:numPr>
                <w:ilvl w:val="0"/>
                <w:numId w:val="6"/>
              </w:numPr>
              <w:spacing w:after="0" w:line="246" w:lineRule="auto"/>
              <w:ind w:left="169" w:hanging="169"/>
              <w:jc w:val="left"/>
              <w:rPr>
                <w:color w:val="auto"/>
                <w:sz w:val="18"/>
                <w:szCs w:val="18"/>
              </w:rPr>
            </w:pPr>
            <w:r w:rsidRPr="00517C5F">
              <w:rPr>
                <w:color w:val="auto"/>
                <w:sz w:val="18"/>
                <w:szCs w:val="18"/>
              </w:rPr>
              <w:t>na legalno zgrajenih objektih, ki niso skladni z namembnostjo, so dopustna samo vzdrževalna dela in odstranitev objekta.</w:t>
            </w:r>
          </w:p>
        </w:tc>
      </w:tr>
    </w:tbl>
    <w:p w14:paraId="7C9A9840" w14:textId="356BD311" w:rsidR="004E2C32" w:rsidRPr="00517C5F" w:rsidRDefault="004E2C32" w:rsidP="004E2C32">
      <w:pPr>
        <w:ind w:firstLine="0"/>
        <w:rPr>
          <w:color w:val="auto"/>
          <w:sz w:val="20"/>
          <w:szCs w:val="20"/>
        </w:rPr>
      </w:pPr>
    </w:p>
    <w:p w14:paraId="0FCF89D8" w14:textId="2FDA5D90" w:rsidR="008D4D89" w:rsidRPr="00517C5F" w:rsidRDefault="0066298F" w:rsidP="004E2C32">
      <w:pPr>
        <w:pStyle w:val="Heading2"/>
        <w:rPr>
          <w:rFonts w:cs="Arial"/>
          <w:szCs w:val="20"/>
        </w:rPr>
      </w:pPr>
      <w:r w:rsidRPr="00517C5F">
        <w:rPr>
          <w:rFonts w:cs="Arial"/>
          <w:szCs w:val="20"/>
        </w:rPr>
        <w:t>č</w:t>
      </w:r>
      <w:r w:rsidR="004E2C32" w:rsidRPr="00517C5F">
        <w:rPr>
          <w:rFonts w:cs="Arial"/>
          <w:szCs w:val="20"/>
        </w:rPr>
        <w:t>len</w:t>
      </w:r>
    </w:p>
    <w:p w14:paraId="31DA0259" w14:textId="4B5EEC36" w:rsidR="004E2C32" w:rsidRPr="00517C5F" w:rsidRDefault="004E2C32" w:rsidP="004E2C32">
      <w:pPr>
        <w:ind w:firstLine="0"/>
        <w:rPr>
          <w:color w:val="auto"/>
          <w:sz w:val="20"/>
          <w:szCs w:val="20"/>
        </w:rPr>
      </w:pPr>
      <w:r w:rsidRPr="00517C5F">
        <w:rPr>
          <w:color w:val="auto"/>
          <w:sz w:val="20"/>
          <w:szCs w:val="20"/>
        </w:rPr>
        <w:t>Doda se nov 58d. člen, ki se na novo glasi:</w:t>
      </w:r>
    </w:p>
    <w:p w14:paraId="0C93FE46" w14:textId="77777777" w:rsidR="004E2C32" w:rsidRPr="00517C5F" w:rsidRDefault="004E2C32" w:rsidP="004E2C32">
      <w:pPr>
        <w:spacing w:after="0" w:line="240" w:lineRule="auto"/>
        <w:ind w:firstLine="0"/>
        <w:jc w:val="center"/>
        <w:rPr>
          <w:color w:val="auto"/>
          <w:sz w:val="20"/>
          <w:szCs w:val="20"/>
        </w:rPr>
      </w:pPr>
      <w:r w:rsidRPr="00517C5F">
        <w:rPr>
          <w:color w:val="auto"/>
          <w:sz w:val="20"/>
          <w:szCs w:val="20"/>
        </w:rPr>
        <w:t>»</w:t>
      </w:r>
      <w:r w:rsidRPr="00517C5F">
        <w:rPr>
          <w:rFonts w:eastAsia="Calibri"/>
          <w:noProof/>
          <w:color w:val="auto"/>
          <w:sz w:val="20"/>
          <w:szCs w:val="20"/>
        </w:rPr>
        <mc:AlternateContent>
          <mc:Choice Requires="wpg">
            <w:drawing>
              <wp:anchor distT="0" distB="0" distL="114300" distR="114300" simplePos="0" relativeHeight="251658240" behindDoc="0" locked="0" layoutInCell="1" allowOverlap="1" wp14:anchorId="520DA01D" wp14:editId="6FC467A7">
                <wp:simplePos x="0" y="0"/>
                <wp:positionH relativeFrom="page">
                  <wp:posOffset>515040</wp:posOffset>
                </wp:positionH>
                <wp:positionV relativeFrom="page">
                  <wp:posOffset>10337478</wp:posOffset>
                </wp:positionV>
                <wp:extent cx="6548289" cy="5"/>
                <wp:effectExtent l="0" t="0" r="0" b="0"/>
                <wp:wrapTopAndBottom/>
                <wp:docPr id="118413" name="Group 118413"/>
                <wp:cNvGraphicFramePr/>
                <a:graphic xmlns:a="http://schemas.openxmlformats.org/drawingml/2006/main">
                  <a:graphicData uri="http://schemas.microsoft.com/office/word/2010/wordprocessingGroup">
                    <wpg:wgp>
                      <wpg:cNvGrpSpPr/>
                      <wpg:grpSpPr>
                        <a:xfrm>
                          <a:off x="0" y="0"/>
                          <a:ext cx="6548289" cy="5"/>
                          <a:chOff x="0" y="0"/>
                          <a:chExt cx="6548289" cy="5"/>
                        </a:xfrm>
                      </wpg:grpSpPr>
                      <wps:wsp>
                        <wps:cNvPr id="127747" name="Shape 127747"/>
                        <wps:cNvSpPr/>
                        <wps:spPr>
                          <a:xfrm>
                            <a:off x="0" y="0"/>
                            <a:ext cx="6548289" cy="9144"/>
                          </a:xfrm>
                          <a:custGeom>
                            <a:avLst/>
                            <a:gdLst/>
                            <a:ahLst/>
                            <a:cxnLst/>
                            <a:rect l="0" t="0" r="0" b="0"/>
                            <a:pathLst>
                              <a:path w="6548289" h="9144">
                                <a:moveTo>
                                  <a:pt x="0" y="0"/>
                                </a:moveTo>
                                <a:lnTo>
                                  <a:pt x="6548289" y="0"/>
                                </a:lnTo>
                                <a:lnTo>
                                  <a:pt x="65482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748" name="Shape 127748"/>
                        <wps:cNvSpPr/>
                        <wps:spPr>
                          <a:xfrm>
                            <a:off x="0" y="0"/>
                            <a:ext cx="9171" cy="9144"/>
                          </a:xfrm>
                          <a:custGeom>
                            <a:avLst/>
                            <a:gdLst/>
                            <a:ahLst/>
                            <a:cxnLst/>
                            <a:rect l="0" t="0" r="0" b="0"/>
                            <a:pathLst>
                              <a:path w="9171" h="9144">
                                <a:moveTo>
                                  <a:pt x="0" y="0"/>
                                </a:moveTo>
                                <a:lnTo>
                                  <a:pt x="9171" y="0"/>
                                </a:lnTo>
                                <a:lnTo>
                                  <a:pt x="91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749" name="Shape 127749"/>
                        <wps:cNvSpPr/>
                        <wps:spPr>
                          <a:xfrm>
                            <a:off x="6539118" y="0"/>
                            <a:ext cx="9171" cy="9144"/>
                          </a:xfrm>
                          <a:custGeom>
                            <a:avLst/>
                            <a:gdLst/>
                            <a:ahLst/>
                            <a:cxnLst/>
                            <a:rect l="0" t="0" r="0" b="0"/>
                            <a:pathLst>
                              <a:path w="9171" h="9144">
                                <a:moveTo>
                                  <a:pt x="0" y="0"/>
                                </a:moveTo>
                                <a:lnTo>
                                  <a:pt x="9171" y="0"/>
                                </a:lnTo>
                                <a:lnTo>
                                  <a:pt x="91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pic="http://schemas.openxmlformats.org/drawingml/2006/picture" xmlns:a14="http://schemas.microsoft.com/office/drawing/2010/main">
            <w:pict w14:anchorId="745FCC59">
              <v:group id="Group 118413" style="position:absolute;margin-left:40.55pt;margin-top:813.95pt;width:515.6pt;height:0;z-index:251658240;mso-position-horizontal-relative:page;mso-position-vertical-relative:page" coordsize="65482,0" o:spid="_x0000_s1026" w14:anchorId="7FF57A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">
                <v:shape id="Shape 127747" style="position:absolute;width:65482;height:91;visibility:visible;mso-wrap-style:square;v-text-anchor:top" coordsize="6548289,9144" o:spid="_x0000_s1027" fillcolor="black" stroked="f" strokeweight="0" path="m,l6548289,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">
                  <v:stroke miterlimit="83231f" joinstyle="miter"/>
                  <v:path textboxrect="0,0,6548289,9144" arrowok="t"/>
                </v:shape>
                <v:shape id="Shape 127748" style="position:absolute;width:91;height:91;visibility:visible;mso-wrap-style:square;v-text-anchor:top" coordsize="9171,9144" o:spid="_x0000_s1028" fillcolor="black" stroked="f" strokeweight="0" path="m,l9171,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">
                  <v:stroke miterlimit="83231f" joinstyle="miter"/>
                  <v:path textboxrect="0,0,9171,9144" arrowok="t"/>
                </v:shape>
                <v:shape id="Shape 127749" style="position:absolute;left:65391;width:91;height:91;visibility:visible;mso-wrap-style:square;v-text-anchor:top" coordsize="9171,9144" o:spid="_x0000_s1029" fillcolor="black" stroked="f" strokeweight="0" path="m,l9171,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">
                  <v:stroke miterlimit="83231f" joinstyle="miter"/>
                  <v:path textboxrect="0,0,9171,9144" arrowok="t"/>
                </v:shape>
                <w10:wrap type="topAndBottom" anchorx="page" anchory="page"/>
              </v:group>
            </w:pict>
          </mc:Fallback>
        </mc:AlternateContent>
      </w:r>
      <w:r w:rsidRPr="00517C5F">
        <w:rPr>
          <w:color w:val="auto"/>
          <w:sz w:val="20"/>
          <w:szCs w:val="20"/>
        </w:rPr>
        <w:t>58d. člen</w:t>
      </w:r>
    </w:p>
    <w:p w14:paraId="248E69B8" w14:textId="77777777" w:rsidR="004E2C32" w:rsidRPr="00517C5F" w:rsidRDefault="004E2C32" w:rsidP="004E2C32">
      <w:pPr>
        <w:pStyle w:val="Heading3"/>
        <w:rPr>
          <w:rFonts w:cs="Arial"/>
          <w:szCs w:val="20"/>
        </w:rPr>
      </w:pPr>
      <w:r w:rsidRPr="00517C5F">
        <w:rPr>
          <w:rFonts w:cs="Arial"/>
          <w:szCs w:val="20"/>
        </w:rPr>
        <w:t>(stavbišča objektov razpr</w:t>
      </w:r>
      <w:r w:rsidRPr="00517C5F">
        <w:rPr>
          <w:rStyle w:val="Heading3Char"/>
          <w:rFonts w:cs="Arial"/>
          <w:szCs w:val="20"/>
        </w:rPr>
        <w:t>š</w:t>
      </w:r>
      <w:r w:rsidRPr="00517C5F">
        <w:rPr>
          <w:rFonts w:cs="Arial"/>
          <w:szCs w:val="20"/>
        </w:rPr>
        <w:t xml:space="preserve">ene gradnje na </w:t>
      </w:r>
      <w:proofErr w:type="spellStart"/>
      <w:r w:rsidRPr="00517C5F">
        <w:rPr>
          <w:rFonts w:cs="Arial"/>
          <w:szCs w:val="20"/>
        </w:rPr>
        <w:t>nestavbnih</w:t>
      </w:r>
      <w:proofErr w:type="spellEnd"/>
      <w:r w:rsidRPr="00517C5F">
        <w:rPr>
          <w:rFonts w:cs="Arial"/>
          <w:szCs w:val="20"/>
        </w:rPr>
        <w:t xml:space="preserve"> zemljiščih)</w:t>
      </w:r>
    </w:p>
    <w:p w14:paraId="0C1A41C4" w14:textId="1E333B29" w:rsidR="00C306DD" w:rsidRPr="00517C5F" w:rsidRDefault="00C306DD" w:rsidP="00C306DD">
      <w:pPr>
        <w:tabs>
          <w:tab w:val="left" w:pos="709"/>
        </w:tabs>
        <w:autoSpaceDE w:val="0"/>
        <w:autoSpaceDN w:val="0"/>
        <w:adjustRightInd w:val="0"/>
        <w:spacing w:line="276" w:lineRule="auto"/>
        <w:ind w:right="-8" w:firstLine="0"/>
        <w:jc w:val="left"/>
        <w:rPr>
          <w:color w:val="auto"/>
          <w:sz w:val="20"/>
          <w:szCs w:val="20"/>
        </w:rPr>
      </w:pPr>
      <w:r w:rsidRPr="00517C5F">
        <w:rPr>
          <w:color w:val="auto"/>
          <w:sz w:val="20"/>
          <w:szCs w:val="20"/>
        </w:rPr>
        <w:t xml:space="preserve">(1) Na legalno zgrajenih objektih razpršene gradnje </w:t>
      </w:r>
      <w:r w:rsidR="0077416F" w:rsidRPr="00517C5F">
        <w:rPr>
          <w:color w:val="auto"/>
          <w:sz w:val="20"/>
          <w:szCs w:val="20"/>
        </w:rPr>
        <w:t>je dovoljena</w:t>
      </w:r>
      <w:r w:rsidRPr="00517C5F">
        <w:rPr>
          <w:color w:val="auto"/>
          <w:sz w:val="20"/>
          <w:szCs w:val="20"/>
        </w:rPr>
        <w:t>:</w:t>
      </w:r>
    </w:p>
    <w:p w14:paraId="6659B0A7" w14:textId="77777777" w:rsidR="00C306DD" w:rsidRPr="00517C5F" w:rsidRDefault="00C306DD" w:rsidP="0096797A">
      <w:pPr>
        <w:pStyle w:val="BodyText"/>
        <w:numPr>
          <w:ilvl w:val="0"/>
          <w:numId w:val="7"/>
        </w:numPr>
        <w:autoSpaceDE w:val="0"/>
        <w:autoSpaceDN w:val="0"/>
        <w:adjustRightInd w:val="0"/>
        <w:spacing w:after="0"/>
        <w:ind w:left="284" w:right="-8" w:hanging="284"/>
        <w:rPr>
          <w:rFonts w:ascii="Arial" w:eastAsia="Arial" w:hAnsi="Arial" w:cs="Arial"/>
          <w:sz w:val="20"/>
          <w:szCs w:val="20"/>
          <w:lang w:eastAsia="sl-SI"/>
        </w:rPr>
      </w:pPr>
      <w:r w:rsidRPr="00517C5F">
        <w:rPr>
          <w:rFonts w:ascii="Arial" w:eastAsia="Arial" w:hAnsi="Arial" w:cs="Arial"/>
          <w:sz w:val="20"/>
          <w:szCs w:val="20"/>
          <w:lang w:eastAsia="sl-SI"/>
        </w:rPr>
        <w:t>rekonstrukcija objektov,</w:t>
      </w:r>
    </w:p>
    <w:p w14:paraId="19DAD634" w14:textId="2FEAEEAD" w:rsidR="00C306DD" w:rsidRPr="00517C5F" w:rsidRDefault="00C306DD" w:rsidP="0096797A">
      <w:pPr>
        <w:pStyle w:val="BodyText"/>
        <w:numPr>
          <w:ilvl w:val="0"/>
          <w:numId w:val="7"/>
        </w:numPr>
        <w:autoSpaceDE w:val="0"/>
        <w:autoSpaceDN w:val="0"/>
        <w:adjustRightInd w:val="0"/>
        <w:spacing w:after="0"/>
        <w:ind w:left="284" w:right="-8" w:hanging="284"/>
        <w:rPr>
          <w:rFonts w:ascii="Arial" w:eastAsia="Arial" w:hAnsi="Arial" w:cs="Arial"/>
          <w:sz w:val="20"/>
          <w:szCs w:val="20"/>
          <w:lang w:eastAsia="sl-SI"/>
        </w:rPr>
      </w:pPr>
      <w:r w:rsidRPr="00517C5F">
        <w:rPr>
          <w:rFonts w:ascii="Arial" w:eastAsia="Arial" w:hAnsi="Arial" w:cs="Arial"/>
          <w:sz w:val="20"/>
          <w:szCs w:val="20"/>
          <w:lang w:eastAsia="sl-SI"/>
        </w:rPr>
        <w:t xml:space="preserve">dozidave in nadzidave do </w:t>
      </w:r>
      <w:r w:rsidR="006067F3" w:rsidRPr="00517C5F">
        <w:rPr>
          <w:rFonts w:ascii="Arial" w:eastAsia="Arial" w:hAnsi="Arial" w:cs="Arial"/>
          <w:sz w:val="20"/>
          <w:szCs w:val="20"/>
          <w:lang w:eastAsia="sl-SI"/>
        </w:rPr>
        <w:t>6</w:t>
      </w:r>
      <w:r w:rsidRPr="00517C5F">
        <w:rPr>
          <w:rFonts w:ascii="Arial" w:eastAsia="Arial" w:hAnsi="Arial" w:cs="Arial"/>
          <w:sz w:val="20"/>
          <w:szCs w:val="20"/>
          <w:lang w:eastAsia="sl-SI"/>
        </w:rPr>
        <w:t>0% BTP osnovnega objekta,</w:t>
      </w:r>
    </w:p>
    <w:p w14:paraId="7B585311" w14:textId="77777777" w:rsidR="00C306DD" w:rsidRPr="00517C5F" w:rsidRDefault="00C306DD" w:rsidP="0096797A">
      <w:pPr>
        <w:pStyle w:val="BodyText"/>
        <w:numPr>
          <w:ilvl w:val="0"/>
          <w:numId w:val="7"/>
        </w:numPr>
        <w:autoSpaceDE w:val="0"/>
        <w:autoSpaceDN w:val="0"/>
        <w:adjustRightInd w:val="0"/>
        <w:spacing w:after="0"/>
        <w:ind w:left="284" w:right="-8" w:hanging="284"/>
        <w:rPr>
          <w:rFonts w:ascii="Arial" w:eastAsia="Arial" w:hAnsi="Arial" w:cs="Arial"/>
          <w:sz w:val="20"/>
          <w:szCs w:val="20"/>
          <w:lang w:eastAsia="sl-SI"/>
        </w:rPr>
      </w:pPr>
      <w:r w:rsidRPr="00517C5F">
        <w:rPr>
          <w:rFonts w:ascii="Arial" w:eastAsia="Arial" w:hAnsi="Arial" w:cs="Arial"/>
          <w:sz w:val="20"/>
          <w:szCs w:val="20"/>
          <w:lang w:eastAsia="sl-SI"/>
        </w:rPr>
        <w:t>odstranitev objektov,</w:t>
      </w:r>
    </w:p>
    <w:p w14:paraId="0677ACA3" w14:textId="77777777" w:rsidR="00C306DD" w:rsidRPr="00517C5F" w:rsidRDefault="00C306DD" w:rsidP="0096797A">
      <w:pPr>
        <w:pStyle w:val="BodyText"/>
        <w:numPr>
          <w:ilvl w:val="0"/>
          <w:numId w:val="7"/>
        </w:numPr>
        <w:autoSpaceDE w:val="0"/>
        <w:autoSpaceDN w:val="0"/>
        <w:adjustRightInd w:val="0"/>
        <w:spacing w:after="0"/>
        <w:ind w:left="284" w:right="-8" w:hanging="284"/>
        <w:rPr>
          <w:rFonts w:ascii="Arial" w:eastAsia="Arial" w:hAnsi="Arial" w:cs="Arial"/>
          <w:sz w:val="20"/>
          <w:szCs w:val="20"/>
          <w:lang w:eastAsia="sl-SI"/>
        </w:rPr>
      </w:pPr>
      <w:r w:rsidRPr="00517C5F">
        <w:rPr>
          <w:rFonts w:ascii="Arial" w:eastAsia="Arial" w:hAnsi="Arial" w:cs="Arial"/>
          <w:sz w:val="20"/>
          <w:szCs w:val="20"/>
          <w:lang w:eastAsia="sl-SI"/>
        </w:rPr>
        <w:t>komunalna in oblikovna sanacija objektov.</w:t>
      </w:r>
    </w:p>
    <w:p w14:paraId="3826ADA0" w14:textId="10467D8B" w:rsidR="00C306DD" w:rsidRPr="00517C5F" w:rsidRDefault="00C306DD" w:rsidP="00C306DD">
      <w:pPr>
        <w:tabs>
          <w:tab w:val="left" w:pos="0"/>
        </w:tabs>
        <w:autoSpaceDE w:val="0"/>
        <w:autoSpaceDN w:val="0"/>
        <w:adjustRightInd w:val="0"/>
        <w:spacing w:line="276" w:lineRule="auto"/>
        <w:ind w:right="-8" w:firstLine="0"/>
        <w:jc w:val="left"/>
        <w:rPr>
          <w:color w:val="auto"/>
          <w:sz w:val="20"/>
          <w:szCs w:val="20"/>
        </w:rPr>
      </w:pPr>
      <w:r w:rsidRPr="00517C5F">
        <w:rPr>
          <w:color w:val="auto"/>
          <w:sz w:val="20"/>
          <w:szCs w:val="20"/>
        </w:rPr>
        <w:t>(2) Dopustna je gradnja dveh pripadajočih (pomožnih) objektov, ter drugih gradbenih posegov na gradbeni parceli glavnega objekta, oziroma v območju 10 metrov od glavnega objekta.</w:t>
      </w:r>
    </w:p>
    <w:p w14:paraId="069FE998" w14:textId="24B3894A" w:rsidR="004E2C32" w:rsidRPr="00517C5F" w:rsidRDefault="00C306DD" w:rsidP="004E2C32">
      <w:pPr>
        <w:tabs>
          <w:tab w:val="left" w:pos="0"/>
        </w:tabs>
        <w:autoSpaceDE w:val="0"/>
        <w:autoSpaceDN w:val="0"/>
        <w:adjustRightInd w:val="0"/>
        <w:spacing w:line="276" w:lineRule="auto"/>
        <w:ind w:right="-8" w:firstLine="0"/>
        <w:jc w:val="left"/>
        <w:rPr>
          <w:color w:val="auto"/>
          <w:sz w:val="20"/>
          <w:szCs w:val="20"/>
        </w:rPr>
      </w:pPr>
      <w:r w:rsidRPr="00517C5F">
        <w:rPr>
          <w:color w:val="auto"/>
          <w:sz w:val="20"/>
          <w:szCs w:val="20"/>
        </w:rPr>
        <w:t>(3) Tip zazidave: 1a, faktor zazidanosti: 0,4</w:t>
      </w:r>
      <w:r w:rsidR="004E2C32" w:rsidRPr="00517C5F">
        <w:rPr>
          <w:color w:val="auto"/>
          <w:sz w:val="20"/>
          <w:szCs w:val="20"/>
        </w:rPr>
        <w:t>.«</w:t>
      </w:r>
    </w:p>
    <w:p w14:paraId="30061C1A" w14:textId="03407A98" w:rsidR="004E2C32" w:rsidRPr="00517C5F" w:rsidRDefault="004E2C32" w:rsidP="004E2C32">
      <w:pPr>
        <w:ind w:firstLine="0"/>
        <w:rPr>
          <w:color w:val="auto"/>
          <w:sz w:val="20"/>
          <w:szCs w:val="20"/>
        </w:rPr>
      </w:pPr>
    </w:p>
    <w:p w14:paraId="5BABC174" w14:textId="119781C4" w:rsidR="004E2C32" w:rsidRPr="00517C5F" w:rsidRDefault="004E2C32" w:rsidP="004E2C32">
      <w:pPr>
        <w:pStyle w:val="Heading2"/>
        <w:rPr>
          <w:rFonts w:cs="Arial"/>
          <w:szCs w:val="20"/>
        </w:rPr>
      </w:pPr>
      <w:r w:rsidRPr="00517C5F">
        <w:rPr>
          <w:rFonts w:cs="Arial"/>
          <w:szCs w:val="20"/>
        </w:rPr>
        <w:t>člen</w:t>
      </w:r>
    </w:p>
    <w:p w14:paraId="399DBFA6" w14:textId="54F3E7DB" w:rsidR="004E2C32" w:rsidRPr="00517C5F" w:rsidRDefault="004E2C32" w:rsidP="004E2C32">
      <w:pPr>
        <w:ind w:firstLine="0"/>
        <w:rPr>
          <w:color w:val="auto"/>
          <w:sz w:val="20"/>
          <w:szCs w:val="20"/>
        </w:rPr>
      </w:pPr>
      <w:r w:rsidRPr="00517C5F">
        <w:rPr>
          <w:color w:val="auto"/>
          <w:sz w:val="20"/>
          <w:szCs w:val="20"/>
        </w:rPr>
        <w:t>Doda se nov 58f. člen, ki se na novo glasi:</w:t>
      </w:r>
    </w:p>
    <w:p w14:paraId="2C8E6B97" w14:textId="51F983E7" w:rsidR="004E2C32" w:rsidRPr="00517C5F" w:rsidRDefault="004E2C32" w:rsidP="004E2C32">
      <w:pPr>
        <w:pStyle w:val="Heading2"/>
        <w:numPr>
          <w:ilvl w:val="0"/>
          <w:numId w:val="0"/>
        </w:numPr>
        <w:ind w:left="1107"/>
        <w:rPr>
          <w:rFonts w:cs="Arial"/>
          <w:szCs w:val="20"/>
        </w:rPr>
      </w:pPr>
      <w:r w:rsidRPr="00517C5F">
        <w:rPr>
          <w:rFonts w:cs="Arial"/>
          <w:szCs w:val="20"/>
        </w:rPr>
        <w:t>»58f. člen</w:t>
      </w:r>
    </w:p>
    <w:p w14:paraId="6EC2380D" w14:textId="77777777" w:rsidR="004E2C32" w:rsidRPr="00517C5F" w:rsidRDefault="00517C5F" w:rsidP="004E2C32">
      <w:pPr>
        <w:spacing w:line="265" w:lineRule="auto"/>
        <w:ind w:hanging="10"/>
        <w:jc w:val="center"/>
        <w:rPr>
          <w:color w:val="auto"/>
          <w:sz w:val="20"/>
          <w:szCs w:val="20"/>
        </w:rPr>
      </w:pPr>
      <w:hyperlink r:id="rId12" w:anchor="(tipologija%C2%A0in%C2%A0oblikovanje%C2%A0zunanje%C2%A0podobe%C2%A0objektov)">
        <w:r w:rsidR="004E2C32" w:rsidRPr="00517C5F">
          <w:rPr>
            <w:color w:val="auto"/>
            <w:sz w:val="20"/>
            <w:szCs w:val="20"/>
          </w:rPr>
          <w:t xml:space="preserve">(tipologija in oblikovanje zunanje podobe objektov) </w:t>
        </w:r>
      </w:hyperlink>
    </w:p>
    <w:p w14:paraId="2BED2D68" w14:textId="77777777" w:rsidR="004E2C32" w:rsidRPr="00517C5F" w:rsidRDefault="004E2C32" w:rsidP="004E2C32">
      <w:pPr>
        <w:spacing w:line="265" w:lineRule="auto"/>
        <w:ind w:firstLine="0"/>
        <w:jc w:val="left"/>
        <w:rPr>
          <w:color w:val="auto"/>
          <w:sz w:val="20"/>
          <w:szCs w:val="20"/>
        </w:rPr>
      </w:pPr>
      <w:r w:rsidRPr="00517C5F">
        <w:rPr>
          <w:color w:val="auto"/>
          <w:sz w:val="20"/>
          <w:szCs w:val="20"/>
        </w:rPr>
        <w:t xml:space="preserve">(1) Objekti glede na tip pozidave: </w:t>
      </w:r>
    </w:p>
    <w:tbl>
      <w:tblPr>
        <w:tblStyle w:val="TableGrid2"/>
        <w:tblW w:w="0" w:type="auto"/>
        <w:tblInd w:w="5" w:type="dxa"/>
        <w:tblLook w:val="04A0" w:firstRow="1" w:lastRow="0" w:firstColumn="1" w:lastColumn="0" w:noHBand="0" w:noVBand="1"/>
      </w:tblPr>
      <w:tblGrid>
        <w:gridCol w:w="1838"/>
        <w:gridCol w:w="7200"/>
      </w:tblGrid>
      <w:tr w:rsidR="00517C5F" w:rsidRPr="00517C5F" w14:paraId="37D58832" w14:textId="77777777" w:rsidTr="628B89E8">
        <w:tc>
          <w:tcPr>
            <w:tcW w:w="1838" w:type="dxa"/>
          </w:tcPr>
          <w:p w14:paraId="096CA040" w14:textId="77777777" w:rsidR="001B4A82" w:rsidRPr="00517C5F" w:rsidRDefault="001B4A82" w:rsidP="00A85401">
            <w:pPr>
              <w:spacing w:after="314" w:line="265" w:lineRule="auto"/>
              <w:ind w:firstLine="0"/>
              <w:jc w:val="left"/>
              <w:rPr>
                <w:color w:val="auto"/>
                <w:sz w:val="18"/>
                <w:szCs w:val="18"/>
              </w:rPr>
            </w:pPr>
            <w:r w:rsidRPr="00517C5F">
              <w:rPr>
                <w:b/>
                <w:color w:val="auto"/>
                <w:sz w:val="18"/>
                <w:szCs w:val="18"/>
              </w:rPr>
              <w:lastRenderedPageBreak/>
              <w:t xml:space="preserve">Tip 1a: </w:t>
            </w:r>
          </w:p>
        </w:tc>
        <w:tc>
          <w:tcPr>
            <w:tcW w:w="7075" w:type="dxa"/>
          </w:tcPr>
          <w:p w14:paraId="274C5E97" w14:textId="1F90A45A" w:rsidR="001B4A82" w:rsidRPr="00517C5F" w:rsidRDefault="001B4A82" w:rsidP="00A85401">
            <w:pPr>
              <w:spacing w:after="181" w:line="259" w:lineRule="auto"/>
              <w:ind w:firstLine="0"/>
              <w:jc w:val="left"/>
              <w:rPr>
                <w:b/>
                <w:bCs/>
                <w:color w:val="auto"/>
                <w:sz w:val="18"/>
                <w:szCs w:val="18"/>
              </w:rPr>
            </w:pPr>
            <w:r w:rsidRPr="00517C5F">
              <w:rPr>
                <w:b/>
                <w:bCs/>
                <w:color w:val="auto"/>
                <w:sz w:val="18"/>
                <w:szCs w:val="18"/>
              </w:rPr>
              <w:t xml:space="preserve">Stanovanjski objekti, ki se nahajajo v območju kulturne krajine in naselbinske dediščine. </w:t>
            </w:r>
            <w:r w:rsidRPr="00517C5F">
              <w:rPr>
                <w:color w:val="auto"/>
                <w:sz w:val="18"/>
                <w:szCs w:val="18"/>
              </w:rPr>
              <w:t xml:space="preserve">Enostanovanjska prostostoječa stavba ali samostojna prostostoječa hiša, v kateri se nahajata največ dve stanovanji, ki se z nobeno stranico v medsebojnem razmiku vsaj 4 m ne stika s sosednjimi istovrstnimi stavbami. </w:t>
            </w:r>
          </w:p>
        </w:tc>
      </w:tr>
      <w:tr w:rsidR="00517C5F" w:rsidRPr="00517C5F" w14:paraId="6080FB63" w14:textId="77777777" w:rsidTr="628B89E8">
        <w:tc>
          <w:tcPr>
            <w:tcW w:w="1838" w:type="dxa"/>
          </w:tcPr>
          <w:p w14:paraId="15D6A8A1" w14:textId="77777777" w:rsidR="001B4A82" w:rsidRPr="00517C5F" w:rsidRDefault="001B4A82" w:rsidP="00A85401">
            <w:pPr>
              <w:spacing w:after="181" w:line="259" w:lineRule="auto"/>
              <w:ind w:firstLine="0"/>
              <w:jc w:val="left"/>
              <w:rPr>
                <w:color w:val="auto"/>
                <w:sz w:val="18"/>
                <w:szCs w:val="18"/>
              </w:rPr>
            </w:pPr>
            <w:r w:rsidRPr="00517C5F">
              <w:rPr>
                <w:color w:val="auto"/>
                <w:sz w:val="18"/>
                <w:szCs w:val="18"/>
              </w:rPr>
              <w:t>Tloris:</w:t>
            </w:r>
          </w:p>
        </w:tc>
        <w:tc>
          <w:tcPr>
            <w:tcW w:w="7075" w:type="dxa"/>
          </w:tcPr>
          <w:p w14:paraId="670FE062" w14:textId="77777777" w:rsidR="001B4A82" w:rsidRPr="00517C5F" w:rsidRDefault="001B4A82" w:rsidP="00A85401">
            <w:pPr>
              <w:ind w:right="11" w:firstLine="0"/>
              <w:rPr>
                <w:color w:val="auto"/>
                <w:sz w:val="18"/>
                <w:szCs w:val="18"/>
              </w:rPr>
            </w:pPr>
            <w:r w:rsidRPr="00517C5F">
              <w:rPr>
                <w:color w:val="auto"/>
                <w:sz w:val="18"/>
                <w:szCs w:val="18"/>
              </w:rPr>
              <w:t>Tlorisna zasnova objektov mora biti podolgovata, z razmerjem stranic vsaj 1:1,4.</w:t>
            </w:r>
          </w:p>
          <w:p w14:paraId="671FFCC5" w14:textId="77777777" w:rsidR="001B4A82" w:rsidRPr="00517C5F" w:rsidRDefault="001B4A82" w:rsidP="00A85401">
            <w:pPr>
              <w:ind w:right="11" w:firstLine="0"/>
              <w:rPr>
                <w:color w:val="auto"/>
                <w:sz w:val="18"/>
                <w:szCs w:val="18"/>
              </w:rPr>
            </w:pPr>
            <w:r w:rsidRPr="00517C5F">
              <w:rPr>
                <w:color w:val="auto"/>
                <w:sz w:val="18"/>
                <w:szCs w:val="18"/>
              </w:rPr>
              <w:t>Dovoljene so manjše ortogonalne členitve, ki ohranjajo vtis podolgovatega tlorisa, kot so prikazane na spodnjih skicah:</w:t>
            </w:r>
          </w:p>
          <w:p w14:paraId="5131045B" w14:textId="77777777" w:rsidR="001B4A82" w:rsidRPr="00517C5F" w:rsidRDefault="001B4A82" w:rsidP="00A85401">
            <w:pPr>
              <w:spacing w:after="181" w:line="259" w:lineRule="auto"/>
              <w:ind w:firstLine="0"/>
              <w:jc w:val="left"/>
              <w:rPr>
                <w:color w:val="auto"/>
                <w:sz w:val="18"/>
                <w:szCs w:val="18"/>
              </w:rPr>
            </w:pPr>
            <w:r w:rsidRPr="00517C5F">
              <w:rPr>
                <w:noProof/>
                <w:color w:val="auto"/>
              </w:rPr>
              <w:drawing>
                <wp:inline distT="0" distB="0" distL="0" distR="0" wp14:anchorId="6207CF02" wp14:editId="498FB9A3">
                  <wp:extent cx="4569052" cy="3585210"/>
                  <wp:effectExtent l="0" t="0" r="3175" b="0"/>
                  <wp:docPr id="497340922" name="Picture 8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138"/>
                          <pic:cNvPicPr/>
                        </pic:nvPicPr>
                        <pic:blipFill>
                          <a:blip r:embed="rId13">
                            <a:extLst>
                              <a:ext uri="{28A0092B-C50C-407E-A947-70E740481C1C}">
                                <a14:useLocalDpi xmlns:a14="http://schemas.microsoft.com/office/drawing/2010/main" val="0"/>
                              </a:ext>
                            </a:extLst>
                          </a:blip>
                          <a:stretch>
                            <a:fillRect/>
                          </a:stretch>
                        </pic:blipFill>
                        <pic:spPr>
                          <a:xfrm>
                            <a:off x="0" y="0"/>
                            <a:ext cx="4569052" cy="3585210"/>
                          </a:xfrm>
                          <a:prstGeom prst="rect">
                            <a:avLst/>
                          </a:prstGeom>
                        </pic:spPr>
                      </pic:pic>
                    </a:graphicData>
                  </a:graphic>
                </wp:inline>
              </w:drawing>
            </w:r>
          </w:p>
        </w:tc>
      </w:tr>
      <w:tr w:rsidR="00517C5F" w:rsidRPr="00517C5F" w14:paraId="0A3B4C22" w14:textId="77777777" w:rsidTr="628B89E8">
        <w:tc>
          <w:tcPr>
            <w:tcW w:w="1838" w:type="dxa"/>
          </w:tcPr>
          <w:p w14:paraId="4F38E71F" w14:textId="77777777" w:rsidR="001B4A82" w:rsidRPr="00517C5F" w:rsidRDefault="001B4A82" w:rsidP="00A85401">
            <w:pPr>
              <w:spacing w:after="181" w:line="259" w:lineRule="auto"/>
              <w:ind w:firstLine="0"/>
              <w:jc w:val="left"/>
              <w:rPr>
                <w:color w:val="auto"/>
                <w:sz w:val="18"/>
                <w:szCs w:val="18"/>
              </w:rPr>
            </w:pPr>
            <w:r w:rsidRPr="00517C5F">
              <w:rPr>
                <w:color w:val="auto"/>
                <w:sz w:val="18"/>
                <w:szCs w:val="18"/>
              </w:rPr>
              <w:t>Maksimalni gabarit</w:t>
            </w:r>
          </w:p>
        </w:tc>
        <w:tc>
          <w:tcPr>
            <w:tcW w:w="7075" w:type="dxa"/>
          </w:tcPr>
          <w:p w14:paraId="55076827" w14:textId="77777777" w:rsidR="001B4A82" w:rsidRPr="00517C5F" w:rsidRDefault="001B4A82" w:rsidP="00A85401">
            <w:pPr>
              <w:ind w:firstLine="0"/>
              <w:jc w:val="left"/>
              <w:rPr>
                <w:color w:val="auto"/>
                <w:sz w:val="18"/>
                <w:szCs w:val="18"/>
              </w:rPr>
            </w:pPr>
            <w:r w:rsidRPr="00517C5F">
              <w:rPr>
                <w:color w:val="auto"/>
                <w:sz w:val="18"/>
                <w:szCs w:val="18"/>
              </w:rPr>
              <w:t>Največja dovoljena višine stavbe znaša 10 metrov. Višina stavbe se meri od kote pritličja do kote slemena strehe.</w:t>
            </w:r>
          </w:p>
          <w:p w14:paraId="18337C7B" w14:textId="77777777" w:rsidR="001B4A82" w:rsidRPr="00517C5F" w:rsidRDefault="001B4A82" w:rsidP="00A85401">
            <w:pPr>
              <w:ind w:firstLine="0"/>
              <w:rPr>
                <w:color w:val="auto"/>
                <w:sz w:val="18"/>
                <w:szCs w:val="18"/>
              </w:rPr>
            </w:pPr>
            <w:r w:rsidRPr="00517C5F">
              <w:rPr>
                <w:color w:val="auto"/>
                <w:sz w:val="18"/>
                <w:szCs w:val="18"/>
              </w:rPr>
              <w:t>Klet je dovoljena tam, kjer to dopuščajo geomehanske razmere, potek komunalnih vodov, zaščita podtalnice in zaščita sosednjih objektov. V poplavno ogroženih območjih gradnja kleti ni dovoljena. V primeru preoblikovanja terena ali nagnjenega terena mora biti klet vkopana v teren iz treh strani.</w:t>
            </w:r>
          </w:p>
        </w:tc>
      </w:tr>
      <w:tr w:rsidR="00517C5F" w:rsidRPr="00517C5F" w14:paraId="646D7B81" w14:textId="77777777" w:rsidTr="628B89E8">
        <w:tc>
          <w:tcPr>
            <w:tcW w:w="1838" w:type="dxa"/>
          </w:tcPr>
          <w:p w14:paraId="1FE478D7" w14:textId="77777777" w:rsidR="001B4A82" w:rsidRPr="00517C5F" w:rsidRDefault="001B4A82" w:rsidP="00A85401">
            <w:pPr>
              <w:spacing w:after="181" w:line="259" w:lineRule="auto"/>
              <w:ind w:firstLine="0"/>
              <w:jc w:val="left"/>
              <w:rPr>
                <w:color w:val="auto"/>
                <w:sz w:val="18"/>
                <w:szCs w:val="18"/>
              </w:rPr>
            </w:pPr>
            <w:r w:rsidRPr="00517C5F">
              <w:rPr>
                <w:color w:val="auto"/>
                <w:sz w:val="18"/>
                <w:szCs w:val="18"/>
              </w:rPr>
              <w:t>Streha</w:t>
            </w:r>
          </w:p>
        </w:tc>
        <w:tc>
          <w:tcPr>
            <w:tcW w:w="7075" w:type="dxa"/>
          </w:tcPr>
          <w:p w14:paraId="1AFC8455" w14:textId="77777777" w:rsidR="001B4A82" w:rsidRPr="00517C5F" w:rsidRDefault="001B4A82" w:rsidP="00A85401">
            <w:pPr>
              <w:spacing w:line="259" w:lineRule="auto"/>
              <w:ind w:firstLine="0"/>
              <w:rPr>
                <w:color w:val="auto"/>
                <w:sz w:val="18"/>
                <w:szCs w:val="18"/>
              </w:rPr>
            </w:pPr>
            <w:r w:rsidRPr="00517C5F">
              <w:rPr>
                <w:color w:val="auto"/>
                <w:sz w:val="18"/>
                <w:szCs w:val="18"/>
              </w:rPr>
              <w:t xml:space="preserve">Streha mora biti dvokapnica v naklonu od 40 do 45 stopinj. Kritina mora biti temne barve. Dovoljeni so čopi, strešna okna in frčade, ki jih je dovoljeno umeščati do 1/3 dolžine strehe. </w:t>
            </w:r>
          </w:p>
        </w:tc>
      </w:tr>
      <w:tr w:rsidR="001B4A82" w:rsidRPr="00517C5F" w14:paraId="38D51808" w14:textId="77777777" w:rsidTr="628B89E8">
        <w:tc>
          <w:tcPr>
            <w:tcW w:w="1838" w:type="dxa"/>
          </w:tcPr>
          <w:p w14:paraId="572800C5" w14:textId="77777777" w:rsidR="001B4A82" w:rsidRPr="00517C5F" w:rsidRDefault="001B4A82" w:rsidP="00A85401">
            <w:pPr>
              <w:spacing w:after="181" w:line="259" w:lineRule="auto"/>
              <w:ind w:firstLine="0"/>
              <w:jc w:val="left"/>
              <w:rPr>
                <w:color w:val="auto"/>
                <w:sz w:val="18"/>
                <w:szCs w:val="18"/>
              </w:rPr>
            </w:pPr>
            <w:r w:rsidRPr="00517C5F">
              <w:rPr>
                <w:color w:val="auto"/>
                <w:sz w:val="18"/>
                <w:szCs w:val="18"/>
              </w:rPr>
              <w:t>Druga merila</w:t>
            </w:r>
          </w:p>
        </w:tc>
        <w:tc>
          <w:tcPr>
            <w:tcW w:w="7075" w:type="dxa"/>
          </w:tcPr>
          <w:p w14:paraId="34B2578A" w14:textId="77777777" w:rsidR="001B4A82" w:rsidRPr="00517C5F" w:rsidRDefault="001B4A82" w:rsidP="00A85401">
            <w:pPr>
              <w:spacing w:after="181" w:line="259" w:lineRule="auto"/>
              <w:ind w:firstLine="0"/>
              <w:jc w:val="left"/>
              <w:rPr>
                <w:color w:val="auto"/>
                <w:sz w:val="18"/>
                <w:szCs w:val="18"/>
              </w:rPr>
            </w:pPr>
            <w:r w:rsidRPr="00517C5F">
              <w:rPr>
                <w:color w:val="auto"/>
                <w:sz w:val="18"/>
                <w:szCs w:val="18"/>
              </w:rPr>
              <w:t>Ni dovoljena gradnja balkonov.</w:t>
            </w:r>
          </w:p>
        </w:tc>
      </w:tr>
    </w:tbl>
    <w:p w14:paraId="17B3853B" w14:textId="3AA9DDAB" w:rsidR="004E2C32" w:rsidRPr="00517C5F" w:rsidRDefault="004E2C32" w:rsidP="004E2C32">
      <w:pPr>
        <w:ind w:right="12" w:firstLine="0"/>
        <w:rPr>
          <w:color w:val="auto"/>
          <w:sz w:val="20"/>
          <w:szCs w:val="20"/>
        </w:rPr>
      </w:pPr>
    </w:p>
    <w:tbl>
      <w:tblPr>
        <w:tblStyle w:val="TableGrid2"/>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843"/>
        <w:gridCol w:w="7371"/>
      </w:tblGrid>
      <w:tr w:rsidR="00517C5F" w:rsidRPr="00517C5F" w14:paraId="1AC86560" w14:textId="77777777" w:rsidTr="00A85401">
        <w:tc>
          <w:tcPr>
            <w:tcW w:w="1843" w:type="dxa"/>
          </w:tcPr>
          <w:p w14:paraId="2901FCE3" w14:textId="77777777" w:rsidR="00020FC2" w:rsidRPr="00517C5F" w:rsidRDefault="00020FC2" w:rsidP="00A85401">
            <w:pPr>
              <w:spacing w:after="314" w:line="265" w:lineRule="auto"/>
              <w:ind w:firstLine="0"/>
              <w:jc w:val="left"/>
              <w:rPr>
                <w:color w:val="auto"/>
                <w:sz w:val="18"/>
                <w:szCs w:val="18"/>
              </w:rPr>
            </w:pPr>
            <w:r w:rsidRPr="00517C5F">
              <w:rPr>
                <w:b/>
                <w:color w:val="auto"/>
                <w:sz w:val="18"/>
                <w:szCs w:val="18"/>
              </w:rPr>
              <w:t xml:space="preserve">Tip 1b: </w:t>
            </w:r>
          </w:p>
        </w:tc>
        <w:tc>
          <w:tcPr>
            <w:tcW w:w="7371" w:type="dxa"/>
          </w:tcPr>
          <w:p w14:paraId="4C4F56F9" w14:textId="77777777" w:rsidR="00020FC2" w:rsidRPr="00517C5F" w:rsidRDefault="00020FC2" w:rsidP="00A85401">
            <w:pPr>
              <w:spacing w:after="181" w:line="259" w:lineRule="auto"/>
              <w:ind w:firstLine="0"/>
              <w:jc w:val="left"/>
              <w:rPr>
                <w:b/>
                <w:bCs/>
                <w:color w:val="auto"/>
                <w:sz w:val="18"/>
                <w:szCs w:val="18"/>
              </w:rPr>
            </w:pPr>
            <w:r w:rsidRPr="00517C5F">
              <w:rPr>
                <w:b/>
                <w:bCs/>
                <w:color w:val="auto"/>
                <w:sz w:val="18"/>
                <w:szCs w:val="18"/>
              </w:rPr>
              <w:t>Stanovanjske stavbe, ki se ne nahajajo v območju kulturne krajine in naselbinske dediščine</w:t>
            </w:r>
          </w:p>
        </w:tc>
      </w:tr>
      <w:tr w:rsidR="00517C5F" w:rsidRPr="00517C5F" w14:paraId="6CE7395A" w14:textId="77777777" w:rsidTr="00A85401">
        <w:tc>
          <w:tcPr>
            <w:tcW w:w="1843" w:type="dxa"/>
          </w:tcPr>
          <w:p w14:paraId="14E5E254" w14:textId="77777777" w:rsidR="00020FC2" w:rsidRPr="00517C5F" w:rsidRDefault="00020FC2" w:rsidP="00A85401">
            <w:pPr>
              <w:spacing w:after="181" w:line="259" w:lineRule="auto"/>
              <w:ind w:firstLine="0"/>
              <w:jc w:val="left"/>
              <w:rPr>
                <w:color w:val="auto"/>
                <w:sz w:val="18"/>
                <w:szCs w:val="18"/>
              </w:rPr>
            </w:pPr>
            <w:r w:rsidRPr="00517C5F">
              <w:rPr>
                <w:color w:val="auto"/>
                <w:sz w:val="18"/>
                <w:szCs w:val="18"/>
              </w:rPr>
              <w:t>Tloris:</w:t>
            </w:r>
          </w:p>
        </w:tc>
        <w:tc>
          <w:tcPr>
            <w:tcW w:w="7371" w:type="dxa"/>
          </w:tcPr>
          <w:p w14:paraId="1565656D" w14:textId="46C2C1FB" w:rsidR="00A64C7C" w:rsidRPr="00517C5F" w:rsidRDefault="00A64C7C" w:rsidP="00A85401">
            <w:pPr>
              <w:spacing w:after="181" w:line="259" w:lineRule="auto"/>
              <w:ind w:firstLine="0"/>
              <w:jc w:val="left"/>
              <w:rPr>
                <w:color w:val="auto"/>
                <w:sz w:val="18"/>
                <w:szCs w:val="18"/>
              </w:rPr>
            </w:pPr>
            <w:r w:rsidRPr="00517C5F">
              <w:rPr>
                <w:color w:val="auto"/>
                <w:sz w:val="18"/>
                <w:szCs w:val="18"/>
              </w:rPr>
              <w:t xml:space="preserve">Enostanovanjska prostostoječa stavba ali samostojna prostostoječa hiša, v kateri se nahajata največ dve stanovanji, ki se z nobeno stranico v medsebojnem razmiku vsaj 4 m ne stika s sosednjimi istovrstnimi stavbami. </w:t>
            </w:r>
          </w:p>
          <w:p w14:paraId="73966D2C" w14:textId="4978018B" w:rsidR="00020FC2" w:rsidRPr="00517C5F" w:rsidRDefault="00020FC2" w:rsidP="00A85401">
            <w:pPr>
              <w:spacing w:after="181" w:line="259" w:lineRule="auto"/>
              <w:ind w:firstLine="0"/>
              <w:jc w:val="left"/>
              <w:rPr>
                <w:color w:val="auto"/>
                <w:sz w:val="18"/>
                <w:szCs w:val="18"/>
              </w:rPr>
            </w:pPr>
            <w:r w:rsidRPr="00517C5F">
              <w:rPr>
                <w:color w:val="auto"/>
                <w:sz w:val="18"/>
                <w:szCs w:val="18"/>
              </w:rPr>
              <w:t xml:space="preserve">Na </w:t>
            </w:r>
            <w:r w:rsidR="00A64C7C" w:rsidRPr="00517C5F">
              <w:rPr>
                <w:color w:val="auto"/>
                <w:sz w:val="18"/>
                <w:szCs w:val="18"/>
              </w:rPr>
              <w:t>območjih</w:t>
            </w:r>
            <w:r w:rsidRPr="00517C5F">
              <w:rPr>
                <w:color w:val="auto"/>
                <w:sz w:val="18"/>
                <w:szCs w:val="18"/>
              </w:rPr>
              <w:t>, ki niso opredeljena kot območja kulturne krajine in naselbinske dediščine, je dopustna tudi tlorisna zasnova objektov z razmerjem stranic vsaj 1:1,2. Tlorisna zasnova je lahko v obliki črke L, I ali U.</w:t>
            </w:r>
          </w:p>
        </w:tc>
      </w:tr>
      <w:tr w:rsidR="00517C5F" w:rsidRPr="00517C5F" w14:paraId="0CA2C3DF" w14:textId="77777777" w:rsidTr="00A85401">
        <w:tc>
          <w:tcPr>
            <w:tcW w:w="1843" w:type="dxa"/>
          </w:tcPr>
          <w:p w14:paraId="7D902202" w14:textId="77777777" w:rsidR="00020FC2" w:rsidRPr="00517C5F" w:rsidRDefault="00020FC2" w:rsidP="00A85401">
            <w:pPr>
              <w:spacing w:after="181" w:line="259" w:lineRule="auto"/>
              <w:ind w:firstLine="0"/>
              <w:jc w:val="left"/>
              <w:rPr>
                <w:color w:val="auto"/>
                <w:sz w:val="18"/>
                <w:szCs w:val="18"/>
              </w:rPr>
            </w:pPr>
            <w:r w:rsidRPr="00517C5F">
              <w:rPr>
                <w:color w:val="auto"/>
                <w:sz w:val="18"/>
                <w:szCs w:val="18"/>
              </w:rPr>
              <w:t>Maksimalni gabarit</w:t>
            </w:r>
          </w:p>
        </w:tc>
        <w:tc>
          <w:tcPr>
            <w:tcW w:w="7371" w:type="dxa"/>
          </w:tcPr>
          <w:p w14:paraId="1D75B1B9" w14:textId="77777777" w:rsidR="00020FC2" w:rsidRPr="00517C5F" w:rsidRDefault="00020FC2" w:rsidP="00A85401">
            <w:pPr>
              <w:ind w:firstLine="0"/>
              <w:jc w:val="left"/>
              <w:rPr>
                <w:color w:val="auto"/>
                <w:sz w:val="18"/>
                <w:szCs w:val="18"/>
              </w:rPr>
            </w:pPr>
            <w:r w:rsidRPr="00517C5F">
              <w:rPr>
                <w:color w:val="auto"/>
                <w:sz w:val="18"/>
                <w:szCs w:val="18"/>
              </w:rPr>
              <w:t>Največja dovoljena višine stavbe znaša 10 metrov. Višina stavbe se meri od kote pritličja do kote slemena strehe.</w:t>
            </w:r>
          </w:p>
          <w:p w14:paraId="472FB796" w14:textId="77777777" w:rsidR="00020FC2" w:rsidRPr="00517C5F" w:rsidRDefault="00020FC2" w:rsidP="00A85401">
            <w:pPr>
              <w:ind w:firstLine="0"/>
              <w:rPr>
                <w:color w:val="auto"/>
                <w:sz w:val="18"/>
                <w:szCs w:val="18"/>
              </w:rPr>
            </w:pPr>
            <w:r w:rsidRPr="00517C5F">
              <w:rPr>
                <w:color w:val="auto"/>
                <w:sz w:val="18"/>
                <w:szCs w:val="18"/>
              </w:rPr>
              <w:t>Klet je dovoljena tam, kjer to dopuščajo geomehanske razmere, potek komunalnih vodov, zaščita podtalnice in zaščita sosednjih objektov. V poplavno ogroženih območjih gradnja kleti ni dovoljena. V primeru preoblikovanja terena ali nagnjenega terena mora biti klet vkopana v teren iz treh strani.</w:t>
            </w:r>
          </w:p>
        </w:tc>
      </w:tr>
      <w:tr w:rsidR="00517C5F" w:rsidRPr="00517C5F" w14:paraId="09AA0EA4" w14:textId="77777777" w:rsidTr="00A85401">
        <w:tc>
          <w:tcPr>
            <w:tcW w:w="1843" w:type="dxa"/>
          </w:tcPr>
          <w:p w14:paraId="5B40F556" w14:textId="77777777" w:rsidR="00020FC2" w:rsidRPr="00517C5F" w:rsidRDefault="00020FC2" w:rsidP="00A85401">
            <w:pPr>
              <w:spacing w:after="181" w:line="259" w:lineRule="auto"/>
              <w:ind w:firstLine="0"/>
              <w:jc w:val="left"/>
              <w:rPr>
                <w:color w:val="auto"/>
                <w:sz w:val="18"/>
                <w:szCs w:val="18"/>
              </w:rPr>
            </w:pPr>
            <w:r w:rsidRPr="00517C5F">
              <w:rPr>
                <w:color w:val="auto"/>
                <w:sz w:val="18"/>
                <w:szCs w:val="18"/>
              </w:rPr>
              <w:t>Streha</w:t>
            </w:r>
          </w:p>
        </w:tc>
        <w:tc>
          <w:tcPr>
            <w:tcW w:w="7371" w:type="dxa"/>
          </w:tcPr>
          <w:p w14:paraId="6610CE57" w14:textId="77777777" w:rsidR="00020FC2" w:rsidRPr="00517C5F" w:rsidRDefault="00020FC2" w:rsidP="00A85401">
            <w:pPr>
              <w:spacing w:line="259" w:lineRule="auto"/>
              <w:ind w:firstLine="0"/>
              <w:rPr>
                <w:color w:val="auto"/>
                <w:sz w:val="18"/>
                <w:szCs w:val="18"/>
              </w:rPr>
            </w:pPr>
            <w:r w:rsidRPr="00517C5F">
              <w:rPr>
                <w:color w:val="auto"/>
                <w:sz w:val="18"/>
                <w:szCs w:val="18"/>
              </w:rPr>
              <w:t>Streha mora biti dvokapnica v naklonu od 35 do 45 stopinj. Kritina mora biti temne barve. Dovoljeni so čopi, strešna okna in frčade, ki jih je dovoljeno umeščati do 1/3 dolžine strehe.</w:t>
            </w:r>
          </w:p>
          <w:p w14:paraId="2DC8C13D" w14:textId="77777777" w:rsidR="00020FC2" w:rsidRPr="00517C5F" w:rsidRDefault="00020FC2" w:rsidP="00A85401">
            <w:pPr>
              <w:spacing w:line="259" w:lineRule="auto"/>
              <w:ind w:firstLine="0"/>
              <w:rPr>
                <w:color w:val="auto"/>
                <w:sz w:val="18"/>
                <w:szCs w:val="18"/>
              </w:rPr>
            </w:pPr>
          </w:p>
        </w:tc>
      </w:tr>
      <w:tr w:rsidR="00517C5F" w:rsidRPr="00517C5F" w14:paraId="0C681126" w14:textId="77777777" w:rsidTr="00A85401">
        <w:tc>
          <w:tcPr>
            <w:tcW w:w="1843" w:type="dxa"/>
          </w:tcPr>
          <w:p w14:paraId="5C005602" w14:textId="77777777" w:rsidR="00020FC2" w:rsidRPr="00517C5F" w:rsidRDefault="00020FC2" w:rsidP="00A85401">
            <w:pPr>
              <w:spacing w:after="181" w:line="259" w:lineRule="auto"/>
              <w:ind w:firstLine="0"/>
              <w:jc w:val="left"/>
              <w:rPr>
                <w:color w:val="auto"/>
                <w:sz w:val="18"/>
                <w:szCs w:val="18"/>
              </w:rPr>
            </w:pPr>
            <w:r w:rsidRPr="00517C5F">
              <w:rPr>
                <w:color w:val="auto"/>
                <w:sz w:val="18"/>
                <w:szCs w:val="18"/>
              </w:rPr>
              <w:lastRenderedPageBreak/>
              <w:t>Druga merila</w:t>
            </w:r>
          </w:p>
        </w:tc>
        <w:tc>
          <w:tcPr>
            <w:tcW w:w="7371" w:type="dxa"/>
          </w:tcPr>
          <w:p w14:paraId="13F07FEB" w14:textId="77777777" w:rsidR="00020FC2" w:rsidRPr="00517C5F" w:rsidRDefault="00020FC2" w:rsidP="00A85401">
            <w:pPr>
              <w:spacing w:after="181" w:line="259" w:lineRule="auto"/>
              <w:ind w:firstLine="0"/>
              <w:jc w:val="left"/>
              <w:rPr>
                <w:color w:val="auto"/>
                <w:sz w:val="18"/>
                <w:szCs w:val="18"/>
              </w:rPr>
            </w:pPr>
            <w:r w:rsidRPr="00517C5F">
              <w:rPr>
                <w:color w:val="auto"/>
                <w:sz w:val="18"/>
                <w:szCs w:val="18"/>
              </w:rPr>
              <w:t>/</w:t>
            </w:r>
          </w:p>
        </w:tc>
      </w:tr>
    </w:tbl>
    <w:p w14:paraId="21A9C80F" w14:textId="77777777" w:rsidR="001B4A82" w:rsidRPr="00517C5F" w:rsidRDefault="001B4A82" w:rsidP="004E2C32">
      <w:pPr>
        <w:ind w:right="12" w:firstLine="0"/>
        <w:rPr>
          <w:color w:val="auto"/>
          <w:sz w:val="20"/>
          <w:szCs w:val="20"/>
        </w:rPr>
      </w:pPr>
    </w:p>
    <w:tbl>
      <w:tblPr>
        <w:tblStyle w:val="TableGrid2"/>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838"/>
        <w:gridCol w:w="7371"/>
      </w:tblGrid>
      <w:tr w:rsidR="00517C5F" w:rsidRPr="00517C5F" w14:paraId="69666299" w14:textId="77777777" w:rsidTr="006423E0">
        <w:tc>
          <w:tcPr>
            <w:tcW w:w="1838" w:type="dxa"/>
          </w:tcPr>
          <w:p w14:paraId="4ABD2C97" w14:textId="77777777" w:rsidR="006423E0" w:rsidRPr="00517C5F" w:rsidRDefault="006423E0" w:rsidP="00A85401">
            <w:pPr>
              <w:spacing w:after="314" w:line="265" w:lineRule="auto"/>
              <w:ind w:firstLine="0"/>
              <w:jc w:val="left"/>
              <w:rPr>
                <w:color w:val="auto"/>
                <w:sz w:val="18"/>
                <w:szCs w:val="18"/>
              </w:rPr>
            </w:pPr>
            <w:r w:rsidRPr="00517C5F">
              <w:rPr>
                <w:b/>
                <w:color w:val="auto"/>
                <w:sz w:val="18"/>
                <w:szCs w:val="18"/>
              </w:rPr>
              <w:t xml:space="preserve">Tip 2 </w:t>
            </w:r>
          </w:p>
        </w:tc>
        <w:tc>
          <w:tcPr>
            <w:tcW w:w="7371" w:type="dxa"/>
          </w:tcPr>
          <w:p w14:paraId="5664859B" w14:textId="77777777" w:rsidR="006423E0" w:rsidRPr="00517C5F" w:rsidRDefault="006423E0" w:rsidP="00A85401">
            <w:pPr>
              <w:spacing w:line="259" w:lineRule="auto"/>
              <w:ind w:firstLine="0"/>
              <w:rPr>
                <w:color w:val="auto"/>
                <w:sz w:val="18"/>
                <w:szCs w:val="18"/>
              </w:rPr>
            </w:pPr>
            <w:r w:rsidRPr="00517C5F">
              <w:rPr>
                <w:b/>
                <w:bCs/>
                <w:color w:val="auto"/>
                <w:sz w:val="18"/>
                <w:szCs w:val="18"/>
              </w:rPr>
              <w:t xml:space="preserve">Ostale </w:t>
            </w:r>
            <w:proofErr w:type="spellStart"/>
            <w:r w:rsidRPr="00517C5F">
              <w:rPr>
                <w:b/>
                <w:bCs/>
                <w:color w:val="auto"/>
                <w:sz w:val="18"/>
                <w:szCs w:val="18"/>
              </w:rPr>
              <w:t>nestanovanjske</w:t>
            </w:r>
            <w:proofErr w:type="spellEnd"/>
            <w:r w:rsidRPr="00517C5F">
              <w:rPr>
                <w:b/>
                <w:bCs/>
                <w:color w:val="auto"/>
                <w:sz w:val="18"/>
                <w:szCs w:val="18"/>
              </w:rPr>
              <w:t xml:space="preserve"> stavbe</w:t>
            </w:r>
            <w:r w:rsidRPr="00517C5F">
              <w:rPr>
                <w:color w:val="auto"/>
                <w:sz w:val="18"/>
                <w:szCs w:val="18"/>
              </w:rPr>
              <w:t>.</w:t>
            </w:r>
          </w:p>
        </w:tc>
      </w:tr>
      <w:tr w:rsidR="00517C5F" w:rsidRPr="00517C5F" w14:paraId="1A623E73" w14:textId="77777777" w:rsidTr="006423E0">
        <w:tc>
          <w:tcPr>
            <w:tcW w:w="1838" w:type="dxa"/>
          </w:tcPr>
          <w:p w14:paraId="17E178E0" w14:textId="77777777" w:rsidR="006423E0" w:rsidRPr="00517C5F" w:rsidRDefault="006423E0" w:rsidP="00A85401">
            <w:pPr>
              <w:spacing w:after="181" w:line="259" w:lineRule="auto"/>
              <w:ind w:firstLine="0"/>
              <w:jc w:val="left"/>
              <w:rPr>
                <w:color w:val="auto"/>
                <w:sz w:val="18"/>
                <w:szCs w:val="18"/>
              </w:rPr>
            </w:pPr>
            <w:r w:rsidRPr="00517C5F">
              <w:rPr>
                <w:color w:val="auto"/>
                <w:sz w:val="18"/>
                <w:szCs w:val="18"/>
              </w:rPr>
              <w:t>Tloris:</w:t>
            </w:r>
          </w:p>
        </w:tc>
        <w:tc>
          <w:tcPr>
            <w:tcW w:w="7371" w:type="dxa"/>
          </w:tcPr>
          <w:p w14:paraId="3FE6F56D" w14:textId="77777777" w:rsidR="006423E0" w:rsidRPr="00517C5F" w:rsidRDefault="006423E0" w:rsidP="00A85401">
            <w:pPr>
              <w:spacing w:after="181" w:line="259" w:lineRule="auto"/>
              <w:ind w:firstLine="0"/>
              <w:jc w:val="left"/>
              <w:rPr>
                <w:color w:val="auto"/>
                <w:sz w:val="18"/>
                <w:szCs w:val="18"/>
              </w:rPr>
            </w:pPr>
            <w:r w:rsidRPr="00517C5F">
              <w:rPr>
                <w:color w:val="auto"/>
                <w:sz w:val="18"/>
                <w:szCs w:val="18"/>
              </w:rPr>
              <w:t>Tloris mora biti podolgovat, min 1:1.2</w:t>
            </w:r>
          </w:p>
        </w:tc>
      </w:tr>
      <w:tr w:rsidR="00517C5F" w:rsidRPr="00517C5F" w14:paraId="49783C36" w14:textId="77777777" w:rsidTr="006423E0">
        <w:tc>
          <w:tcPr>
            <w:tcW w:w="1838" w:type="dxa"/>
          </w:tcPr>
          <w:p w14:paraId="4602922D" w14:textId="77777777" w:rsidR="006423E0" w:rsidRPr="00517C5F" w:rsidRDefault="006423E0" w:rsidP="00A85401">
            <w:pPr>
              <w:spacing w:after="181" w:line="259" w:lineRule="auto"/>
              <w:ind w:firstLine="0"/>
              <w:jc w:val="left"/>
              <w:rPr>
                <w:color w:val="auto"/>
                <w:sz w:val="18"/>
                <w:szCs w:val="18"/>
              </w:rPr>
            </w:pPr>
            <w:r w:rsidRPr="00517C5F">
              <w:rPr>
                <w:color w:val="auto"/>
                <w:sz w:val="18"/>
                <w:szCs w:val="18"/>
              </w:rPr>
              <w:t>Maksimalni gabarit</w:t>
            </w:r>
          </w:p>
        </w:tc>
        <w:tc>
          <w:tcPr>
            <w:tcW w:w="7371" w:type="dxa"/>
          </w:tcPr>
          <w:p w14:paraId="6BAE9E5D" w14:textId="33E283C8" w:rsidR="006423E0" w:rsidRPr="00517C5F" w:rsidRDefault="006423E0" w:rsidP="00A85401">
            <w:pPr>
              <w:ind w:firstLine="0"/>
              <w:jc w:val="left"/>
              <w:rPr>
                <w:color w:val="auto"/>
                <w:sz w:val="18"/>
                <w:szCs w:val="18"/>
              </w:rPr>
            </w:pPr>
            <w:r w:rsidRPr="00517C5F">
              <w:rPr>
                <w:color w:val="auto"/>
                <w:sz w:val="18"/>
                <w:szCs w:val="18"/>
              </w:rPr>
              <w:t xml:space="preserve">Največja dovoljena višine stavbe znaša 14 metra, razen če je to potrebno zaradi tehnološkega procesa, kar se posebej utemelji v dokumentaciji za gradbeno dovoljenje. Višina stavbe se meri od kote pritličja do kote slemena strehe ali </w:t>
            </w:r>
            <w:r w:rsidR="00993603" w:rsidRPr="00517C5F">
              <w:rPr>
                <w:color w:val="auto"/>
                <w:sz w:val="18"/>
                <w:szCs w:val="18"/>
              </w:rPr>
              <w:t>najvišje</w:t>
            </w:r>
            <w:r w:rsidRPr="00517C5F">
              <w:rPr>
                <w:color w:val="auto"/>
                <w:sz w:val="18"/>
                <w:szCs w:val="18"/>
              </w:rPr>
              <w:t xml:space="preserve"> točke venca.</w:t>
            </w:r>
          </w:p>
          <w:p w14:paraId="24FE43B5" w14:textId="77777777" w:rsidR="006423E0" w:rsidRPr="00517C5F" w:rsidRDefault="006423E0" w:rsidP="00A85401">
            <w:pPr>
              <w:spacing w:line="259" w:lineRule="auto"/>
              <w:ind w:firstLine="0"/>
              <w:jc w:val="left"/>
              <w:rPr>
                <w:color w:val="auto"/>
                <w:sz w:val="18"/>
                <w:szCs w:val="18"/>
              </w:rPr>
            </w:pPr>
            <w:r w:rsidRPr="00517C5F">
              <w:rPr>
                <w:color w:val="auto"/>
                <w:sz w:val="18"/>
                <w:szCs w:val="18"/>
              </w:rPr>
              <w:t>Klet je dovoljena tam, kjer to dopuščajo geomehanske razmere, potek komunalnih vodov, zaščita podtalnice in zaščita sosednjih objektov. V poplavno ogroženih območjih gradnja kleti ni dovoljena. V primeru preoblikovanja terena ali nagnjenega terena mora biti klet vkopana v teren iz treh strani.</w:t>
            </w:r>
          </w:p>
        </w:tc>
      </w:tr>
      <w:tr w:rsidR="00517C5F" w:rsidRPr="00517C5F" w14:paraId="50B0576A" w14:textId="77777777" w:rsidTr="006423E0">
        <w:tc>
          <w:tcPr>
            <w:tcW w:w="1838" w:type="dxa"/>
          </w:tcPr>
          <w:p w14:paraId="24AACC12" w14:textId="77777777" w:rsidR="006423E0" w:rsidRPr="00517C5F" w:rsidRDefault="006423E0" w:rsidP="00A85401">
            <w:pPr>
              <w:spacing w:after="181" w:line="259" w:lineRule="auto"/>
              <w:ind w:firstLine="0"/>
              <w:jc w:val="left"/>
              <w:rPr>
                <w:color w:val="auto"/>
                <w:sz w:val="18"/>
                <w:szCs w:val="18"/>
              </w:rPr>
            </w:pPr>
            <w:r w:rsidRPr="00517C5F">
              <w:rPr>
                <w:color w:val="auto"/>
                <w:sz w:val="18"/>
                <w:szCs w:val="18"/>
              </w:rPr>
              <w:t>Streha</w:t>
            </w:r>
          </w:p>
        </w:tc>
        <w:tc>
          <w:tcPr>
            <w:tcW w:w="7371" w:type="dxa"/>
          </w:tcPr>
          <w:p w14:paraId="476389F5" w14:textId="77777777" w:rsidR="006423E0" w:rsidRPr="00517C5F" w:rsidRDefault="006423E0" w:rsidP="00A85401">
            <w:pPr>
              <w:spacing w:line="259" w:lineRule="auto"/>
              <w:ind w:firstLine="0"/>
              <w:rPr>
                <w:color w:val="auto"/>
                <w:sz w:val="18"/>
                <w:szCs w:val="18"/>
              </w:rPr>
            </w:pPr>
            <w:r w:rsidRPr="00517C5F">
              <w:rPr>
                <w:color w:val="auto"/>
                <w:sz w:val="18"/>
                <w:szCs w:val="18"/>
              </w:rPr>
              <w:t>Streha kozolcev: dvokapnica v naklonu od 40 do 45 stopinj</w:t>
            </w:r>
          </w:p>
        </w:tc>
      </w:tr>
      <w:tr w:rsidR="006423E0" w:rsidRPr="00517C5F" w14:paraId="52FA3D13" w14:textId="77777777" w:rsidTr="006423E0">
        <w:tc>
          <w:tcPr>
            <w:tcW w:w="1838" w:type="dxa"/>
          </w:tcPr>
          <w:p w14:paraId="18166E6D" w14:textId="77777777" w:rsidR="006423E0" w:rsidRPr="00517C5F" w:rsidRDefault="006423E0" w:rsidP="00A85401">
            <w:pPr>
              <w:spacing w:after="181" w:line="259" w:lineRule="auto"/>
              <w:ind w:firstLine="0"/>
              <w:jc w:val="left"/>
              <w:rPr>
                <w:color w:val="auto"/>
                <w:sz w:val="18"/>
                <w:szCs w:val="18"/>
              </w:rPr>
            </w:pPr>
            <w:r w:rsidRPr="00517C5F">
              <w:rPr>
                <w:color w:val="auto"/>
                <w:sz w:val="18"/>
                <w:szCs w:val="18"/>
              </w:rPr>
              <w:t>Druga merila</w:t>
            </w:r>
          </w:p>
        </w:tc>
        <w:tc>
          <w:tcPr>
            <w:tcW w:w="7371" w:type="dxa"/>
          </w:tcPr>
          <w:p w14:paraId="2F971B2C" w14:textId="77777777" w:rsidR="006423E0" w:rsidRPr="00517C5F" w:rsidRDefault="006423E0" w:rsidP="00A85401">
            <w:pPr>
              <w:ind w:firstLine="0"/>
              <w:jc w:val="left"/>
              <w:rPr>
                <w:color w:val="auto"/>
                <w:sz w:val="18"/>
                <w:szCs w:val="18"/>
              </w:rPr>
            </w:pPr>
            <w:r w:rsidRPr="00517C5F">
              <w:rPr>
                <w:color w:val="auto"/>
                <w:sz w:val="18"/>
                <w:szCs w:val="18"/>
              </w:rPr>
              <w:t>Gradivo kozolcev: les. Dovoljeni so betonski podstavki (</w:t>
            </w:r>
            <w:proofErr w:type="spellStart"/>
            <w:r w:rsidRPr="00517C5F">
              <w:rPr>
                <w:color w:val="auto"/>
                <w:sz w:val="18"/>
                <w:szCs w:val="18"/>
              </w:rPr>
              <w:t>max</w:t>
            </w:r>
            <w:proofErr w:type="spellEnd"/>
            <w:r w:rsidRPr="00517C5F">
              <w:rPr>
                <w:color w:val="auto"/>
                <w:sz w:val="18"/>
                <w:szCs w:val="18"/>
              </w:rPr>
              <w:t>. višine 60 cm).</w:t>
            </w:r>
          </w:p>
        </w:tc>
      </w:tr>
    </w:tbl>
    <w:p w14:paraId="0D2A6301" w14:textId="77777777" w:rsidR="004E2C32" w:rsidRPr="00517C5F" w:rsidRDefault="004E2C32" w:rsidP="004E2C32">
      <w:pPr>
        <w:spacing w:line="348" w:lineRule="auto"/>
        <w:ind w:firstLine="0"/>
        <w:rPr>
          <w:color w:val="auto"/>
          <w:sz w:val="20"/>
          <w:szCs w:val="20"/>
        </w:rPr>
      </w:pPr>
    </w:p>
    <w:tbl>
      <w:tblPr>
        <w:tblStyle w:val="TableGrid2"/>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838"/>
        <w:gridCol w:w="7371"/>
      </w:tblGrid>
      <w:tr w:rsidR="00517C5F" w:rsidRPr="00517C5F" w14:paraId="0F375239" w14:textId="77777777" w:rsidTr="00993603">
        <w:trPr>
          <w:trHeight w:val="433"/>
        </w:trPr>
        <w:tc>
          <w:tcPr>
            <w:tcW w:w="1838" w:type="dxa"/>
          </w:tcPr>
          <w:p w14:paraId="7F385BAA" w14:textId="77777777" w:rsidR="001907A9" w:rsidRPr="00517C5F" w:rsidRDefault="001907A9" w:rsidP="00A85401">
            <w:pPr>
              <w:spacing w:after="314" w:line="265" w:lineRule="auto"/>
              <w:ind w:firstLine="0"/>
              <w:jc w:val="left"/>
              <w:rPr>
                <w:color w:val="auto"/>
                <w:sz w:val="18"/>
                <w:szCs w:val="18"/>
              </w:rPr>
            </w:pPr>
            <w:r w:rsidRPr="00517C5F">
              <w:rPr>
                <w:b/>
                <w:color w:val="auto"/>
                <w:sz w:val="18"/>
                <w:szCs w:val="18"/>
              </w:rPr>
              <w:t xml:space="preserve">Tip 3 </w:t>
            </w:r>
          </w:p>
        </w:tc>
        <w:tc>
          <w:tcPr>
            <w:tcW w:w="7371" w:type="dxa"/>
          </w:tcPr>
          <w:p w14:paraId="3021794D" w14:textId="77777777" w:rsidR="001907A9" w:rsidRPr="00517C5F" w:rsidRDefault="001907A9" w:rsidP="00A85401">
            <w:pPr>
              <w:spacing w:line="259" w:lineRule="auto"/>
              <w:ind w:firstLine="0"/>
              <w:rPr>
                <w:color w:val="auto"/>
                <w:sz w:val="18"/>
                <w:szCs w:val="18"/>
              </w:rPr>
            </w:pPr>
            <w:r w:rsidRPr="00517C5F">
              <w:rPr>
                <w:b/>
                <w:color w:val="auto"/>
                <w:sz w:val="18"/>
                <w:szCs w:val="18"/>
              </w:rPr>
              <w:t xml:space="preserve">Počitniške stavbe </w:t>
            </w:r>
          </w:p>
        </w:tc>
      </w:tr>
      <w:tr w:rsidR="00517C5F" w:rsidRPr="00517C5F" w14:paraId="30D8E5D2" w14:textId="77777777" w:rsidTr="0016613B">
        <w:tc>
          <w:tcPr>
            <w:tcW w:w="1838" w:type="dxa"/>
          </w:tcPr>
          <w:p w14:paraId="585A009D" w14:textId="77777777" w:rsidR="001907A9" w:rsidRPr="00517C5F" w:rsidRDefault="001907A9" w:rsidP="00A85401">
            <w:pPr>
              <w:spacing w:after="181" w:line="259" w:lineRule="auto"/>
              <w:ind w:firstLine="0"/>
              <w:jc w:val="left"/>
              <w:rPr>
                <w:color w:val="auto"/>
                <w:sz w:val="18"/>
                <w:szCs w:val="18"/>
              </w:rPr>
            </w:pPr>
            <w:r w:rsidRPr="00517C5F">
              <w:rPr>
                <w:color w:val="auto"/>
                <w:sz w:val="18"/>
                <w:szCs w:val="18"/>
              </w:rPr>
              <w:t>Tloris:</w:t>
            </w:r>
          </w:p>
        </w:tc>
        <w:tc>
          <w:tcPr>
            <w:tcW w:w="7371" w:type="dxa"/>
          </w:tcPr>
          <w:p w14:paraId="0FD671D0" w14:textId="75647FA2" w:rsidR="001907A9" w:rsidRPr="00517C5F" w:rsidRDefault="001907A9" w:rsidP="00A85401">
            <w:pPr>
              <w:spacing w:after="181" w:line="259" w:lineRule="auto"/>
              <w:ind w:firstLine="0"/>
              <w:jc w:val="left"/>
              <w:rPr>
                <w:color w:val="auto"/>
                <w:sz w:val="18"/>
                <w:szCs w:val="18"/>
              </w:rPr>
            </w:pPr>
            <w:r w:rsidRPr="00517C5F">
              <w:rPr>
                <w:color w:val="auto"/>
                <w:sz w:val="18"/>
                <w:szCs w:val="18"/>
              </w:rPr>
              <w:t xml:space="preserve">Tloris stavbe znaša največ </w:t>
            </w:r>
            <w:r w:rsidR="00D24DBA" w:rsidRPr="00517C5F">
              <w:rPr>
                <w:color w:val="auto"/>
                <w:sz w:val="18"/>
                <w:szCs w:val="18"/>
              </w:rPr>
              <w:t>7</w:t>
            </w:r>
            <w:r w:rsidRPr="00517C5F">
              <w:rPr>
                <w:color w:val="auto"/>
                <w:sz w:val="18"/>
                <w:szCs w:val="18"/>
              </w:rPr>
              <w:t xml:space="preserve"> x </w:t>
            </w:r>
            <w:r w:rsidR="00D24DBA" w:rsidRPr="00517C5F">
              <w:rPr>
                <w:color w:val="auto"/>
                <w:sz w:val="18"/>
                <w:szCs w:val="18"/>
              </w:rPr>
              <w:t>10</w:t>
            </w:r>
            <w:r w:rsidRPr="00517C5F">
              <w:rPr>
                <w:color w:val="auto"/>
                <w:sz w:val="18"/>
                <w:szCs w:val="18"/>
              </w:rPr>
              <w:t xml:space="preserve"> metrov (zazidana površina).</w:t>
            </w:r>
          </w:p>
        </w:tc>
      </w:tr>
      <w:tr w:rsidR="001907A9" w:rsidRPr="00517C5F" w14:paraId="3551A6F8" w14:textId="77777777" w:rsidTr="0016613B">
        <w:tc>
          <w:tcPr>
            <w:tcW w:w="1838" w:type="dxa"/>
          </w:tcPr>
          <w:p w14:paraId="0BF5780B" w14:textId="77777777" w:rsidR="001907A9" w:rsidRPr="00517C5F" w:rsidRDefault="001907A9" w:rsidP="00A85401">
            <w:pPr>
              <w:spacing w:after="181" w:line="259" w:lineRule="auto"/>
              <w:ind w:firstLine="0"/>
              <w:jc w:val="left"/>
              <w:rPr>
                <w:color w:val="auto"/>
                <w:sz w:val="18"/>
                <w:szCs w:val="18"/>
              </w:rPr>
            </w:pPr>
            <w:r w:rsidRPr="00517C5F">
              <w:rPr>
                <w:color w:val="auto"/>
                <w:sz w:val="18"/>
                <w:szCs w:val="18"/>
              </w:rPr>
              <w:t>Streha</w:t>
            </w:r>
          </w:p>
        </w:tc>
        <w:tc>
          <w:tcPr>
            <w:tcW w:w="7371" w:type="dxa"/>
          </w:tcPr>
          <w:p w14:paraId="630AEDCC" w14:textId="77777777" w:rsidR="001907A9" w:rsidRPr="00517C5F" w:rsidRDefault="001907A9" w:rsidP="00A85401">
            <w:pPr>
              <w:spacing w:line="259" w:lineRule="auto"/>
              <w:ind w:firstLine="0"/>
              <w:rPr>
                <w:color w:val="auto"/>
                <w:sz w:val="18"/>
                <w:szCs w:val="18"/>
              </w:rPr>
            </w:pPr>
            <w:r w:rsidRPr="00517C5F">
              <w:rPr>
                <w:color w:val="auto"/>
                <w:sz w:val="18"/>
                <w:szCs w:val="18"/>
              </w:rPr>
              <w:t>60 stopinj</w:t>
            </w:r>
          </w:p>
        </w:tc>
      </w:tr>
    </w:tbl>
    <w:p w14:paraId="255F5C68" w14:textId="5668BDCC" w:rsidR="004E2C32" w:rsidRPr="00517C5F" w:rsidRDefault="004E2C32" w:rsidP="004E2C32">
      <w:pPr>
        <w:ind w:firstLine="0"/>
        <w:rPr>
          <w:color w:val="auto"/>
          <w:sz w:val="20"/>
          <w:szCs w:val="20"/>
        </w:rPr>
      </w:pPr>
    </w:p>
    <w:tbl>
      <w:tblPr>
        <w:tblStyle w:val="TableGrid2"/>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838"/>
        <w:gridCol w:w="7371"/>
      </w:tblGrid>
      <w:tr w:rsidR="00517C5F" w:rsidRPr="00517C5F" w14:paraId="3BB95378" w14:textId="77777777" w:rsidTr="00DF7087">
        <w:trPr>
          <w:trHeight w:val="433"/>
        </w:trPr>
        <w:tc>
          <w:tcPr>
            <w:tcW w:w="1838" w:type="dxa"/>
          </w:tcPr>
          <w:p w14:paraId="65FA73A1" w14:textId="206C8538" w:rsidR="002C70EF" w:rsidRPr="00517C5F" w:rsidRDefault="002C70EF" w:rsidP="00DF7087">
            <w:pPr>
              <w:spacing w:after="314" w:line="265" w:lineRule="auto"/>
              <w:ind w:firstLine="0"/>
              <w:jc w:val="left"/>
              <w:rPr>
                <w:color w:val="auto"/>
                <w:sz w:val="18"/>
                <w:szCs w:val="18"/>
              </w:rPr>
            </w:pPr>
            <w:r w:rsidRPr="00517C5F">
              <w:rPr>
                <w:b/>
                <w:color w:val="auto"/>
                <w:sz w:val="18"/>
                <w:szCs w:val="18"/>
              </w:rPr>
              <w:t xml:space="preserve">Tip 4 </w:t>
            </w:r>
          </w:p>
        </w:tc>
        <w:tc>
          <w:tcPr>
            <w:tcW w:w="7371" w:type="dxa"/>
          </w:tcPr>
          <w:p w14:paraId="5432CB97" w14:textId="2CA2F0A2" w:rsidR="002C70EF" w:rsidRPr="00517C5F" w:rsidRDefault="00CD1366" w:rsidP="00DF7087">
            <w:pPr>
              <w:spacing w:line="259" w:lineRule="auto"/>
              <w:ind w:firstLine="0"/>
              <w:rPr>
                <w:color w:val="auto"/>
                <w:sz w:val="18"/>
                <w:szCs w:val="18"/>
              </w:rPr>
            </w:pPr>
            <w:r w:rsidRPr="00517C5F">
              <w:rPr>
                <w:b/>
                <w:color w:val="auto"/>
                <w:sz w:val="18"/>
                <w:szCs w:val="18"/>
              </w:rPr>
              <w:t>Stavbe – ki se nahajajo ob Tržaški cesti</w:t>
            </w:r>
            <w:r w:rsidR="008E4000" w:rsidRPr="00517C5F">
              <w:rPr>
                <w:b/>
                <w:color w:val="auto"/>
                <w:sz w:val="18"/>
                <w:szCs w:val="18"/>
              </w:rPr>
              <w:t>, na</w:t>
            </w:r>
            <w:r w:rsidRPr="00517C5F">
              <w:rPr>
                <w:b/>
                <w:color w:val="auto"/>
                <w:sz w:val="18"/>
                <w:szCs w:val="18"/>
              </w:rPr>
              <w:t xml:space="preserve"> območjih centralnih dejavnosti na Brezovici</w:t>
            </w:r>
          </w:p>
        </w:tc>
      </w:tr>
      <w:tr w:rsidR="00517C5F" w:rsidRPr="00517C5F" w14:paraId="0A2031D5" w14:textId="77777777" w:rsidTr="00DF7087">
        <w:tc>
          <w:tcPr>
            <w:tcW w:w="1838" w:type="dxa"/>
          </w:tcPr>
          <w:p w14:paraId="4FC406D9" w14:textId="77777777" w:rsidR="002C70EF" w:rsidRPr="00517C5F" w:rsidRDefault="002C70EF" w:rsidP="00DF7087">
            <w:pPr>
              <w:spacing w:after="181" w:line="259" w:lineRule="auto"/>
              <w:ind w:firstLine="0"/>
              <w:jc w:val="left"/>
              <w:rPr>
                <w:color w:val="auto"/>
                <w:sz w:val="18"/>
                <w:szCs w:val="18"/>
              </w:rPr>
            </w:pPr>
            <w:r w:rsidRPr="00517C5F">
              <w:rPr>
                <w:color w:val="auto"/>
                <w:sz w:val="18"/>
                <w:szCs w:val="18"/>
              </w:rPr>
              <w:t>Tloris:</w:t>
            </w:r>
          </w:p>
        </w:tc>
        <w:tc>
          <w:tcPr>
            <w:tcW w:w="7371" w:type="dxa"/>
          </w:tcPr>
          <w:p w14:paraId="3A05B024" w14:textId="77777777" w:rsidR="002C70EF" w:rsidRPr="00517C5F" w:rsidRDefault="008E4000" w:rsidP="00AA5A95">
            <w:pPr>
              <w:ind w:firstLine="0"/>
              <w:jc w:val="left"/>
              <w:rPr>
                <w:color w:val="auto"/>
                <w:sz w:val="18"/>
                <w:szCs w:val="18"/>
              </w:rPr>
            </w:pPr>
            <w:r w:rsidRPr="00517C5F">
              <w:rPr>
                <w:color w:val="auto"/>
                <w:sz w:val="18"/>
                <w:szCs w:val="18"/>
              </w:rPr>
              <w:t xml:space="preserve">Tlorisna zasnova objektov je podolgovata, z razmerjem stranic najmanj 1: 1,2; – Največja dovoljena </w:t>
            </w:r>
            <w:proofErr w:type="spellStart"/>
            <w:r w:rsidRPr="00517C5F">
              <w:rPr>
                <w:color w:val="auto"/>
                <w:sz w:val="18"/>
                <w:szCs w:val="18"/>
              </w:rPr>
              <w:t>etažnost</w:t>
            </w:r>
            <w:proofErr w:type="spellEnd"/>
            <w:r w:rsidRPr="00517C5F">
              <w:rPr>
                <w:color w:val="auto"/>
                <w:sz w:val="18"/>
                <w:szCs w:val="18"/>
              </w:rPr>
              <w:t xml:space="preserve"> je K+P+2+M (</w:t>
            </w:r>
            <w:proofErr w:type="spellStart"/>
            <w:r w:rsidRPr="00517C5F">
              <w:rPr>
                <w:color w:val="auto"/>
                <w:sz w:val="18"/>
                <w:szCs w:val="18"/>
              </w:rPr>
              <w:t>kolenčni</w:t>
            </w:r>
            <w:proofErr w:type="spellEnd"/>
            <w:r w:rsidRPr="00517C5F">
              <w:rPr>
                <w:color w:val="auto"/>
                <w:sz w:val="18"/>
                <w:szCs w:val="18"/>
              </w:rPr>
              <w:t xml:space="preserve"> zid do 60 cm). Klet je dovoljena tam, kjer to dopuščajo geomehanske razmere, potek komunalnih vodov, zaščita podtalnice in zaščita sosednjih objektov. V poplavno ogroženih območjih gradnja kleti ni dovoljena.</w:t>
            </w:r>
          </w:p>
          <w:p w14:paraId="2E478E05" w14:textId="41C3DFC9" w:rsidR="00AA5A95" w:rsidRPr="00517C5F" w:rsidRDefault="00AA5A95" w:rsidP="00AA5A95">
            <w:pPr>
              <w:ind w:firstLine="0"/>
              <w:jc w:val="left"/>
              <w:rPr>
                <w:color w:val="auto"/>
                <w:sz w:val="18"/>
                <w:szCs w:val="18"/>
              </w:rPr>
            </w:pPr>
            <w:r w:rsidRPr="00517C5F">
              <w:rPr>
                <w:color w:val="auto"/>
                <w:sz w:val="18"/>
                <w:szCs w:val="18"/>
              </w:rPr>
              <w:t>prostostoječa stavba, ki se z nobeno stranico v medsebojnem razmiku vsaj 4 m ne stika s sosednjimi stavbami in ki ima v pritličju poslovno dejavnost (dopustna je tudi stanovanjska dejavnost), v prvem in drugem nadstropju pa stanovanjsko ali poslovno dejavnost.</w:t>
            </w:r>
          </w:p>
        </w:tc>
      </w:tr>
      <w:tr w:rsidR="002C70EF" w:rsidRPr="00517C5F" w14:paraId="35267FC3" w14:textId="77777777" w:rsidTr="00DF7087">
        <w:tc>
          <w:tcPr>
            <w:tcW w:w="1838" w:type="dxa"/>
          </w:tcPr>
          <w:p w14:paraId="10246DF5" w14:textId="77777777" w:rsidR="002C70EF" w:rsidRPr="00517C5F" w:rsidRDefault="002C70EF" w:rsidP="00DF7087">
            <w:pPr>
              <w:spacing w:after="181" w:line="259" w:lineRule="auto"/>
              <w:ind w:firstLine="0"/>
              <w:jc w:val="left"/>
              <w:rPr>
                <w:color w:val="auto"/>
                <w:sz w:val="18"/>
                <w:szCs w:val="18"/>
              </w:rPr>
            </w:pPr>
            <w:r w:rsidRPr="00517C5F">
              <w:rPr>
                <w:color w:val="auto"/>
                <w:sz w:val="18"/>
                <w:szCs w:val="18"/>
              </w:rPr>
              <w:t>Streha</w:t>
            </w:r>
          </w:p>
        </w:tc>
        <w:tc>
          <w:tcPr>
            <w:tcW w:w="7371" w:type="dxa"/>
          </w:tcPr>
          <w:p w14:paraId="2F6C2301" w14:textId="4C8519AE" w:rsidR="00AA5A95" w:rsidRPr="00517C5F" w:rsidRDefault="00AA5A95" w:rsidP="00AA5A95">
            <w:pPr>
              <w:ind w:firstLine="0"/>
              <w:jc w:val="left"/>
              <w:rPr>
                <w:color w:val="auto"/>
                <w:sz w:val="18"/>
                <w:szCs w:val="18"/>
              </w:rPr>
            </w:pPr>
            <w:r w:rsidRPr="00517C5F">
              <w:rPr>
                <w:color w:val="auto"/>
                <w:sz w:val="18"/>
                <w:szCs w:val="18"/>
              </w:rPr>
              <w:t xml:space="preserve">- Streha mora biti dvokapnica z naklonom 35–45° in slemenom po dolžini objekta, kritina v temnih barvah, temno siva betonska ali opečno rdeča. Na objektih večjih razponov je dovoljena </w:t>
            </w:r>
            <w:proofErr w:type="spellStart"/>
            <w:r w:rsidRPr="00517C5F">
              <w:rPr>
                <w:color w:val="auto"/>
                <w:sz w:val="18"/>
                <w:szCs w:val="18"/>
              </w:rPr>
              <w:t>večkapna</w:t>
            </w:r>
            <w:proofErr w:type="spellEnd"/>
            <w:r w:rsidRPr="00517C5F">
              <w:rPr>
                <w:color w:val="auto"/>
                <w:sz w:val="18"/>
                <w:szCs w:val="18"/>
              </w:rPr>
              <w:t xml:space="preserve"> dvokapnica, ki ima sleme orientirano glede na daljšo stranico objekta. </w:t>
            </w:r>
          </w:p>
          <w:p w14:paraId="088F79F8" w14:textId="77777777" w:rsidR="00AA5A95" w:rsidRPr="00517C5F" w:rsidRDefault="00AA5A95" w:rsidP="00AA5A95">
            <w:pPr>
              <w:ind w:firstLine="0"/>
              <w:jc w:val="left"/>
              <w:rPr>
                <w:color w:val="auto"/>
                <w:sz w:val="18"/>
                <w:szCs w:val="18"/>
              </w:rPr>
            </w:pPr>
            <w:r w:rsidRPr="00517C5F">
              <w:rPr>
                <w:color w:val="auto"/>
                <w:sz w:val="18"/>
                <w:szCs w:val="18"/>
              </w:rPr>
              <w:t xml:space="preserve">– Osvetlitev podstrehe možna s klasično oblikovanimi in simetrično razporejenimi frčadami ali strešnimi okni. </w:t>
            </w:r>
          </w:p>
          <w:p w14:paraId="609AFE9C" w14:textId="241FE2B0" w:rsidR="002C70EF" w:rsidRPr="00517C5F" w:rsidRDefault="00AA5A95" w:rsidP="00AA5A95">
            <w:pPr>
              <w:ind w:firstLine="0"/>
              <w:jc w:val="left"/>
              <w:rPr>
                <w:color w:val="auto"/>
                <w:sz w:val="18"/>
                <w:szCs w:val="18"/>
              </w:rPr>
            </w:pPr>
            <w:r w:rsidRPr="00517C5F">
              <w:rPr>
                <w:color w:val="auto"/>
                <w:sz w:val="18"/>
                <w:szCs w:val="18"/>
              </w:rPr>
              <w:t>– Oblikovanje fasad: izvedba fasade naj bo v svetlih pastelnih barvah.</w:t>
            </w:r>
          </w:p>
        </w:tc>
      </w:tr>
    </w:tbl>
    <w:p w14:paraId="0B4627E9" w14:textId="4DD6580F" w:rsidR="004E2C32" w:rsidRPr="00517C5F" w:rsidRDefault="004E2C32" w:rsidP="004E2C32">
      <w:pPr>
        <w:ind w:firstLine="0"/>
        <w:rPr>
          <w:color w:val="auto"/>
          <w:sz w:val="20"/>
          <w:szCs w:val="20"/>
        </w:rPr>
      </w:pPr>
    </w:p>
    <w:p w14:paraId="32FD10C4" w14:textId="42476061" w:rsidR="0047257B" w:rsidRPr="00517C5F" w:rsidRDefault="0047257B" w:rsidP="0047257B">
      <w:pPr>
        <w:pStyle w:val="Heading2"/>
        <w:rPr>
          <w:rFonts w:cs="Arial"/>
          <w:szCs w:val="20"/>
        </w:rPr>
      </w:pPr>
      <w:r w:rsidRPr="00517C5F">
        <w:rPr>
          <w:rFonts w:cs="Arial"/>
          <w:szCs w:val="20"/>
        </w:rPr>
        <w:t>člen</w:t>
      </w:r>
    </w:p>
    <w:p w14:paraId="491575F4" w14:textId="56CEF66E" w:rsidR="00B94A6F" w:rsidRPr="00517C5F" w:rsidRDefault="00B94A6F" w:rsidP="00B94A6F">
      <w:pPr>
        <w:ind w:firstLine="0"/>
        <w:rPr>
          <w:color w:val="auto"/>
          <w:sz w:val="20"/>
          <w:szCs w:val="20"/>
        </w:rPr>
      </w:pPr>
      <w:r w:rsidRPr="00517C5F">
        <w:rPr>
          <w:color w:val="auto"/>
          <w:sz w:val="20"/>
          <w:szCs w:val="20"/>
        </w:rPr>
        <w:t>Doda se nov 58g. člen, ki se na novo glasi:</w:t>
      </w:r>
    </w:p>
    <w:p w14:paraId="61F581BF" w14:textId="44D95B75" w:rsidR="00E35CFC" w:rsidRPr="00517C5F" w:rsidRDefault="00E35CFC" w:rsidP="00E35CFC">
      <w:pPr>
        <w:autoSpaceDE w:val="0"/>
        <w:autoSpaceDN w:val="0"/>
        <w:adjustRightInd w:val="0"/>
        <w:ind w:firstLine="0"/>
        <w:jc w:val="center"/>
        <w:rPr>
          <w:color w:val="auto"/>
          <w:sz w:val="20"/>
          <w:szCs w:val="20"/>
        </w:rPr>
      </w:pPr>
      <w:r w:rsidRPr="00517C5F">
        <w:rPr>
          <w:color w:val="auto"/>
          <w:sz w:val="20"/>
          <w:szCs w:val="20"/>
        </w:rPr>
        <w:t>»58g. člen</w:t>
      </w:r>
    </w:p>
    <w:p w14:paraId="7CF50B77" w14:textId="3A07D884" w:rsidR="00E35CFC" w:rsidRPr="00517C5F" w:rsidRDefault="00E35CFC" w:rsidP="00E35CFC">
      <w:pPr>
        <w:autoSpaceDE w:val="0"/>
        <w:autoSpaceDN w:val="0"/>
        <w:adjustRightInd w:val="0"/>
        <w:ind w:firstLine="0"/>
        <w:jc w:val="center"/>
        <w:rPr>
          <w:color w:val="auto"/>
          <w:sz w:val="20"/>
          <w:szCs w:val="20"/>
        </w:rPr>
      </w:pPr>
      <w:r w:rsidRPr="00517C5F">
        <w:rPr>
          <w:color w:val="auto"/>
          <w:sz w:val="20"/>
          <w:szCs w:val="20"/>
        </w:rPr>
        <w:t>(dopustno odstopanje od oblikovanj</w:t>
      </w:r>
      <w:r w:rsidR="0016613B" w:rsidRPr="00517C5F">
        <w:rPr>
          <w:color w:val="auto"/>
          <w:sz w:val="20"/>
          <w:szCs w:val="20"/>
        </w:rPr>
        <w:t>a</w:t>
      </w:r>
      <w:r w:rsidRPr="00517C5F">
        <w:rPr>
          <w:color w:val="auto"/>
          <w:sz w:val="20"/>
          <w:szCs w:val="20"/>
        </w:rPr>
        <w:t xml:space="preserve"> </w:t>
      </w:r>
      <w:r w:rsidR="0016613B" w:rsidRPr="00517C5F">
        <w:rPr>
          <w:color w:val="auto"/>
          <w:sz w:val="20"/>
          <w:szCs w:val="20"/>
        </w:rPr>
        <w:t>stavb</w:t>
      </w:r>
      <w:r w:rsidRPr="00517C5F">
        <w:rPr>
          <w:color w:val="auto"/>
          <w:sz w:val="20"/>
          <w:szCs w:val="20"/>
        </w:rPr>
        <w:t>)</w:t>
      </w:r>
    </w:p>
    <w:p w14:paraId="5FC5C106" w14:textId="6DDFFE6B" w:rsidR="00E35CFC" w:rsidRPr="00517C5F" w:rsidRDefault="00BC2BDE" w:rsidP="00E35CFC">
      <w:pPr>
        <w:autoSpaceDE w:val="0"/>
        <w:autoSpaceDN w:val="0"/>
        <w:adjustRightInd w:val="0"/>
        <w:ind w:firstLine="0"/>
        <w:rPr>
          <w:color w:val="auto"/>
          <w:sz w:val="20"/>
          <w:szCs w:val="20"/>
        </w:rPr>
      </w:pPr>
      <w:r w:rsidRPr="00517C5F">
        <w:rPr>
          <w:color w:val="auto"/>
          <w:sz w:val="20"/>
          <w:szCs w:val="20"/>
        </w:rPr>
        <w:t xml:space="preserve">»(1) </w:t>
      </w:r>
      <w:r w:rsidR="004965A3" w:rsidRPr="00517C5F">
        <w:rPr>
          <w:color w:val="auto"/>
          <w:sz w:val="20"/>
          <w:szCs w:val="20"/>
        </w:rPr>
        <w:t>Strehe d</w:t>
      </w:r>
      <w:r w:rsidR="00E35CFC" w:rsidRPr="00517C5F">
        <w:rPr>
          <w:color w:val="auto"/>
          <w:sz w:val="20"/>
          <w:szCs w:val="20"/>
        </w:rPr>
        <w:t>ozidav</w:t>
      </w:r>
      <w:r w:rsidR="00093B43" w:rsidRPr="00517C5F">
        <w:rPr>
          <w:color w:val="auto"/>
          <w:sz w:val="20"/>
          <w:szCs w:val="20"/>
        </w:rPr>
        <w:t xml:space="preserve"> (prizidav)</w:t>
      </w:r>
      <w:r w:rsidR="00EC6258" w:rsidRPr="00517C5F">
        <w:rPr>
          <w:color w:val="auto"/>
          <w:sz w:val="20"/>
          <w:szCs w:val="20"/>
        </w:rPr>
        <w:t xml:space="preserve"> </w:t>
      </w:r>
      <w:r w:rsidR="00652C02" w:rsidRPr="00517C5F">
        <w:rPr>
          <w:color w:val="auto"/>
          <w:sz w:val="20"/>
          <w:szCs w:val="20"/>
        </w:rPr>
        <w:t xml:space="preserve">k </w:t>
      </w:r>
      <w:r w:rsidR="00E35CFC" w:rsidRPr="00517C5F">
        <w:rPr>
          <w:color w:val="auto"/>
          <w:sz w:val="20"/>
          <w:szCs w:val="20"/>
        </w:rPr>
        <w:t>obstoječ</w:t>
      </w:r>
      <w:r w:rsidR="00652C02" w:rsidRPr="00517C5F">
        <w:rPr>
          <w:color w:val="auto"/>
          <w:sz w:val="20"/>
          <w:szCs w:val="20"/>
        </w:rPr>
        <w:t>i</w:t>
      </w:r>
      <w:r w:rsidR="00E35CFC" w:rsidRPr="00517C5F">
        <w:rPr>
          <w:color w:val="auto"/>
          <w:sz w:val="20"/>
          <w:szCs w:val="20"/>
        </w:rPr>
        <w:t xml:space="preserve"> zgrajen</w:t>
      </w:r>
      <w:r w:rsidR="00652C02" w:rsidRPr="00517C5F">
        <w:rPr>
          <w:color w:val="auto"/>
          <w:sz w:val="20"/>
          <w:szCs w:val="20"/>
        </w:rPr>
        <w:t>i</w:t>
      </w:r>
      <w:r w:rsidR="00E35CFC" w:rsidRPr="00517C5F">
        <w:rPr>
          <w:color w:val="auto"/>
          <w:sz w:val="20"/>
          <w:szCs w:val="20"/>
        </w:rPr>
        <w:t xml:space="preserve"> </w:t>
      </w:r>
      <w:r w:rsidR="00591842" w:rsidRPr="00517C5F">
        <w:rPr>
          <w:color w:val="auto"/>
          <w:sz w:val="20"/>
          <w:szCs w:val="20"/>
        </w:rPr>
        <w:t>stavb</w:t>
      </w:r>
      <w:r w:rsidR="00652C02" w:rsidRPr="00517C5F">
        <w:rPr>
          <w:color w:val="auto"/>
          <w:sz w:val="20"/>
          <w:szCs w:val="20"/>
        </w:rPr>
        <w:t>i</w:t>
      </w:r>
      <w:r w:rsidR="00EC6258" w:rsidRPr="00517C5F">
        <w:rPr>
          <w:color w:val="auto"/>
          <w:sz w:val="20"/>
          <w:szCs w:val="20"/>
        </w:rPr>
        <w:t>,</w:t>
      </w:r>
      <w:r w:rsidR="00E35CFC" w:rsidRPr="00517C5F">
        <w:rPr>
          <w:color w:val="auto"/>
          <w:sz w:val="20"/>
          <w:szCs w:val="20"/>
        </w:rPr>
        <w:t xml:space="preserve"> se lahko oblikujejo drugače</w:t>
      </w:r>
      <w:r w:rsidR="00971BAE" w:rsidRPr="00517C5F">
        <w:rPr>
          <w:color w:val="auto"/>
          <w:sz w:val="20"/>
          <w:szCs w:val="20"/>
        </w:rPr>
        <w:t>, kot je to določeno z</w:t>
      </w:r>
      <w:r w:rsidR="00E43994" w:rsidRPr="00517C5F">
        <w:rPr>
          <w:color w:val="auto"/>
          <w:sz w:val="20"/>
          <w:szCs w:val="20"/>
        </w:rPr>
        <w:t>a</w:t>
      </w:r>
      <w:r w:rsidR="00971BAE" w:rsidRPr="00517C5F">
        <w:rPr>
          <w:color w:val="auto"/>
          <w:sz w:val="20"/>
          <w:szCs w:val="20"/>
        </w:rPr>
        <w:t xml:space="preserve"> </w:t>
      </w:r>
      <w:r w:rsidR="0096797A" w:rsidRPr="00517C5F">
        <w:rPr>
          <w:color w:val="auto"/>
          <w:sz w:val="20"/>
          <w:szCs w:val="20"/>
        </w:rPr>
        <w:t>glavno stavbo</w:t>
      </w:r>
      <w:r w:rsidR="00E35CFC" w:rsidRPr="00517C5F">
        <w:rPr>
          <w:color w:val="auto"/>
          <w:sz w:val="20"/>
          <w:szCs w:val="20"/>
        </w:rPr>
        <w:t>.</w:t>
      </w:r>
    </w:p>
    <w:p w14:paraId="035EBCA1" w14:textId="5CC680FD" w:rsidR="00BC2BDE" w:rsidRPr="00517C5F" w:rsidRDefault="00BC2BDE" w:rsidP="00E35CFC">
      <w:pPr>
        <w:autoSpaceDE w:val="0"/>
        <w:autoSpaceDN w:val="0"/>
        <w:adjustRightInd w:val="0"/>
        <w:ind w:firstLine="0"/>
        <w:rPr>
          <w:color w:val="auto"/>
          <w:sz w:val="20"/>
          <w:szCs w:val="20"/>
        </w:rPr>
      </w:pPr>
      <w:r w:rsidRPr="00517C5F">
        <w:rPr>
          <w:color w:val="auto"/>
          <w:sz w:val="20"/>
          <w:szCs w:val="20"/>
        </w:rPr>
        <w:t xml:space="preserve">(2) </w:t>
      </w:r>
      <w:r w:rsidR="008548D3" w:rsidRPr="00517C5F">
        <w:rPr>
          <w:color w:val="auto"/>
          <w:sz w:val="20"/>
          <w:szCs w:val="20"/>
        </w:rPr>
        <w:t xml:space="preserve">V primeru, da </w:t>
      </w:r>
      <w:r w:rsidR="00B7621A" w:rsidRPr="00517C5F">
        <w:rPr>
          <w:color w:val="auto"/>
          <w:sz w:val="20"/>
          <w:szCs w:val="20"/>
        </w:rPr>
        <w:t>se</w:t>
      </w:r>
      <w:r w:rsidR="008548D3" w:rsidRPr="00517C5F">
        <w:rPr>
          <w:color w:val="auto"/>
          <w:sz w:val="20"/>
          <w:szCs w:val="20"/>
        </w:rPr>
        <w:t xml:space="preserve"> objekt</w:t>
      </w:r>
      <w:r w:rsidR="00B7621A" w:rsidRPr="00517C5F">
        <w:rPr>
          <w:color w:val="auto"/>
          <w:sz w:val="20"/>
          <w:szCs w:val="20"/>
        </w:rPr>
        <w:t xml:space="preserve"> nahaja</w:t>
      </w:r>
      <w:r w:rsidR="008548D3" w:rsidRPr="00517C5F">
        <w:rPr>
          <w:color w:val="auto"/>
          <w:sz w:val="20"/>
          <w:szCs w:val="20"/>
        </w:rPr>
        <w:t xml:space="preserve"> v območju kulturne dediščine je treba za odstopanje pridobiti tudi </w:t>
      </w:r>
      <w:proofErr w:type="spellStart"/>
      <w:r w:rsidR="008548D3" w:rsidRPr="00517C5F">
        <w:rPr>
          <w:color w:val="auto"/>
          <w:sz w:val="20"/>
          <w:szCs w:val="20"/>
        </w:rPr>
        <w:t>kulturnovarstveno</w:t>
      </w:r>
      <w:proofErr w:type="spellEnd"/>
      <w:r w:rsidR="008548D3" w:rsidRPr="00517C5F">
        <w:rPr>
          <w:color w:val="auto"/>
          <w:sz w:val="20"/>
          <w:szCs w:val="20"/>
        </w:rPr>
        <w:t xml:space="preserve"> soglasje pristojne službe s področja varstva kulturne dediščine, s katerim se potrdi, da je odstopanje v skladu z varstvenimi režimi kulturne dediščine.«</w:t>
      </w:r>
    </w:p>
    <w:p w14:paraId="574D8A78" w14:textId="3E001555" w:rsidR="00CC74BC" w:rsidRPr="00517C5F" w:rsidRDefault="00FF028E" w:rsidP="00E35CFC">
      <w:pPr>
        <w:autoSpaceDE w:val="0"/>
        <w:autoSpaceDN w:val="0"/>
        <w:adjustRightInd w:val="0"/>
        <w:ind w:firstLine="0"/>
        <w:rPr>
          <w:color w:val="auto"/>
          <w:sz w:val="20"/>
          <w:szCs w:val="20"/>
        </w:rPr>
      </w:pPr>
      <w:r w:rsidRPr="00517C5F">
        <w:rPr>
          <w:color w:val="auto"/>
          <w:sz w:val="20"/>
          <w:szCs w:val="20"/>
        </w:rPr>
        <w:t xml:space="preserve">(3) Oblikovanje </w:t>
      </w:r>
      <w:r w:rsidR="003C4290" w:rsidRPr="00517C5F">
        <w:rPr>
          <w:color w:val="auto"/>
          <w:sz w:val="20"/>
          <w:szCs w:val="20"/>
        </w:rPr>
        <w:t xml:space="preserve">naklonov in </w:t>
      </w:r>
      <w:r w:rsidR="004C43F4" w:rsidRPr="00517C5F">
        <w:rPr>
          <w:color w:val="auto"/>
          <w:sz w:val="20"/>
          <w:szCs w:val="20"/>
        </w:rPr>
        <w:t xml:space="preserve">vrste </w:t>
      </w:r>
      <w:r w:rsidR="003C4290" w:rsidRPr="00517C5F">
        <w:rPr>
          <w:color w:val="auto"/>
          <w:sz w:val="20"/>
          <w:szCs w:val="20"/>
        </w:rPr>
        <w:t xml:space="preserve">kritine </w:t>
      </w:r>
      <w:r w:rsidR="001C30D8" w:rsidRPr="00517C5F">
        <w:rPr>
          <w:color w:val="auto"/>
          <w:sz w:val="20"/>
          <w:szCs w:val="20"/>
        </w:rPr>
        <w:t>streh lahko odstopa od prostorsko izvedbenih pogojev</w:t>
      </w:r>
      <w:r w:rsidR="004C43F4" w:rsidRPr="00517C5F">
        <w:rPr>
          <w:color w:val="auto"/>
          <w:sz w:val="20"/>
          <w:szCs w:val="20"/>
        </w:rPr>
        <w:t xml:space="preserve">, če gre </w:t>
      </w:r>
      <w:r w:rsidR="00051B2D" w:rsidRPr="00517C5F">
        <w:rPr>
          <w:color w:val="auto"/>
          <w:sz w:val="20"/>
          <w:szCs w:val="20"/>
        </w:rPr>
        <w:t xml:space="preserve">za izvedbo </w:t>
      </w:r>
      <w:r w:rsidR="0026233E" w:rsidRPr="00517C5F">
        <w:rPr>
          <w:color w:val="auto"/>
          <w:sz w:val="20"/>
          <w:szCs w:val="20"/>
        </w:rPr>
        <w:t xml:space="preserve">ekstenzivne, </w:t>
      </w:r>
      <w:proofErr w:type="spellStart"/>
      <w:r w:rsidR="0026233E" w:rsidRPr="00517C5F">
        <w:rPr>
          <w:color w:val="auto"/>
          <w:sz w:val="20"/>
          <w:szCs w:val="20"/>
        </w:rPr>
        <w:t>polintenzivne</w:t>
      </w:r>
      <w:proofErr w:type="spellEnd"/>
      <w:r w:rsidR="0026233E" w:rsidRPr="00517C5F">
        <w:rPr>
          <w:color w:val="auto"/>
          <w:sz w:val="20"/>
          <w:szCs w:val="20"/>
        </w:rPr>
        <w:t xml:space="preserve">, intenzivne in </w:t>
      </w:r>
      <w:proofErr w:type="spellStart"/>
      <w:r w:rsidR="0026233E" w:rsidRPr="00517C5F">
        <w:rPr>
          <w:color w:val="auto"/>
          <w:sz w:val="20"/>
          <w:szCs w:val="20"/>
        </w:rPr>
        <w:t>de</w:t>
      </w:r>
      <w:r w:rsidR="009E45D6" w:rsidRPr="00517C5F">
        <w:rPr>
          <w:color w:val="auto"/>
          <w:sz w:val="20"/>
          <w:szCs w:val="20"/>
        </w:rPr>
        <w:t>beloslojne</w:t>
      </w:r>
      <w:proofErr w:type="spellEnd"/>
      <w:r w:rsidR="009E45D6" w:rsidRPr="00517C5F">
        <w:rPr>
          <w:color w:val="auto"/>
          <w:sz w:val="20"/>
          <w:szCs w:val="20"/>
        </w:rPr>
        <w:t xml:space="preserve"> zelene strehe na način, kot so določene v </w:t>
      </w:r>
      <w:r w:rsidR="001038B7" w:rsidRPr="00517C5F">
        <w:rPr>
          <w:color w:val="auto"/>
          <w:sz w:val="20"/>
          <w:szCs w:val="20"/>
        </w:rPr>
        <w:t>Državnem prostorskem redu: »Ozelenitev streh in vertikalnih površin«.</w:t>
      </w:r>
    </w:p>
    <w:p w14:paraId="7E38BEAF" w14:textId="26D7765A" w:rsidR="002A6DAB" w:rsidRPr="00517C5F" w:rsidRDefault="00E62CEB" w:rsidP="00E62CEB">
      <w:pPr>
        <w:spacing w:after="0" w:line="240" w:lineRule="auto"/>
        <w:ind w:firstLine="0"/>
        <w:rPr>
          <w:color w:val="auto"/>
          <w:sz w:val="20"/>
          <w:szCs w:val="20"/>
        </w:rPr>
      </w:pPr>
      <w:r w:rsidRPr="00517C5F">
        <w:rPr>
          <w:color w:val="auto"/>
          <w:sz w:val="20"/>
          <w:szCs w:val="20"/>
        </w:rPr>
        <w:t>(</w:t>
      </w:r>
      <w:r w:rsidR="008B3479" w:rsidRPr="00517C5F">
        <w:rPr>
          <w:color w:val="auto"/>
          <w:sz w:val="20"/>
          <w:szCs w:val="20"/>
        </w:rPr>
        <w:t>4</w:t>
      </w:r>
      <w:r w:rsidRPr="00517C5F">
        <w:rPr>
          <w:color w:val="auto"/>
          <w:sz w:val="20"/>
          <w:szCs w:val="20"/>
        </w:rPr>
        <w:t xml:space="preserve">) Za potrebe legalizacije večstanovanjskih stavb, ki so bile zgrajene pred 28.04.2016 (datum začetka veljavnosti Odlok o Občinskem prostorskem načrtu Občine Brezovica, </w:t>
      </w:r>
      <w:proofErr w:type="spellStart"/>
      <w:r w:rsidRPr="00517C5F">
        <w:rPr>
          <w:color w:val="auto"/>
          <w:sz w:val="20"/>
          <w:szCs w:val="20"/>
        </w:rPr>
        <w:t>Ur.l</w:t>
      </w:r>
      <w:proofErr w:type="spellEnd"/>
      <w:r w:rsidRPr="00517C5F">
        <w:rPr>
          <w:color w:val="auto"/>
          <w:sz w:val="20"/>
          <w:szCs w:val="20"/>
        </w:rPr>
        <w:t>. RS št. 23/2016) in niso skladne z OPN Brezovica,</w:t>
      </w:r>
      <w:r w:rsidR="002A6DAB" w:rsidRPr="00517C5F">
        <w:rPr>
          <w:color w:val="auto"/>
          <w:sz w:val="20"/>
          <w:szCs w:val="20"/>
        </w:rPr>
        <w:t xml:space="preserve"> veljajo naslednja določila:</w:t>
      </w:r>
    </w:p>
    <w:p w14:paraId="7FAFABB3" w14:textId="0BDA8CF2" w:rsidR="002A6DAB" w:rsidRPr="00517C5F" w:rsidRDefault="002A6DAB" w:rsidP="00E62CEB">
      <w:pPr>
        <w:spacing w:after="0" w:line="240" w:lineRule="auto"/>
        <w:ind w:firstLine="0"/>
        <w:rPr>
          <w:color w:val="auto"/>
          <w:sz w:val="20"/>
          <w:szCs w:val="20"/>
        </w:rPr>
      </w:pPr>
      <w:r w:rsidRPr="00517C5F">
        <w:rPr>
          <w:color w:val="auto"/>
          <w:sz w:val="20"/>
          <w:szCs w:val="20"/>
        </w:rPr>
        <w:t xml:space="preserve">- stavba mora biti evidentirana v </w:t>
      </w:r>
      <w:r w:rsidR="00500FCB" w:rsidRPr="00517C5F">
        <w:rPr>
          <w:color w:val="auto"/>
          <w:sz w:val="20"/>
          <w:szCs w:val="20"/>
        </w:rPr>
        <w:t>ka</w:t>
      </w:r>
      <w:r w:rsidR="00CB4963" w:rsidRPr="00517C5F">
        <w:rPr>
          <w:color w:val="auto"/>
          <w:sz w:val="20"/>
          <w:szCs w:val="20"/>
        </w:rPr>
        <w:t xml:space="preserve">tastru stavb do </w:t>
      </w:r>
      <w:r w:rsidR="00B77D52" w:rsidRPr="00517C5F">
        <w:rPr>
          <w:color w:val="auto"/>
          <w:sz w:val="20"/>
          <w:szCs w:val="20"/>
        </w:rPr>
        <w:t>28.4.20</w:t>
      </w:r>
      <w:r w:rsidR="00F47569" w:rsidRPr="00517C5F">
        <w:rPr>
          <w:color w:val="auto"/>
          <w:sz w:val="20"/>
          <w:szCs w:val="20"/>
        </w:rPr>
        <w:t>1</w:t>
      </w:r>
      <w:r w:rsidR="00B77D52" w:rsidRPr="00517C5F">
        <w:rPr>
          <w:color w:val="auto"/>
          <w:sz w:val="20"/>
          <w:szCs w:val="20"/>
        </w:rPr>
        <w:t>6;</w:t>
      </w:r>
    </w:p>
    <w:p w14:paraId="257500B6" w14:textId="7E467023" w:rsidR="00B77D52" w:rsidRPr="00517C5F" w:rsidRDefault="00B77D52" w:rsidP="00E62CEB">
      <w:pPr>
        <w:spacing w:after="0" w:line="240" w:lineRule="auto"/>
        <w:ind w:firstLine="0"/>
        <w:rPr>
          <w:color w:val="auto"/>
          <w:sz w:val="20"/>
          <w:szCs w:val="20"/>
        </w:rPr>
      </w:pPr>
      <w:r w:rsidRPr="00517C5F">
        <w:rPr>
          <w:color w:val="auto"/>
          <w:sz w:val="20"/>
          <w:szCs w:val="20"/>
        </w:rPr>
        <w:t xml:space="preserve">- </w:t>
      </w:r>
      <w:r w:rsidR="00503C36" w:rsidRPr="00517C5F">
        <w:rPr>
          <w:color w:val="auto"/>
          <w:sz w:val="20"/>
          <w:szCs w:val="20"/>
        </w:rPr>
        <w:t>dopustna so odstopanja v tlorisnem razmerju stavbe, višini, naklonu in smeri slemena strehe;</w:t>
      </w:r>
    </w:p>
    <w:p w14:paraId="068E043D" w14:textId="2A41460F" w:rsidR="005F7CD1" w:rsidRPr="00517C5F" w:rsidRDefault="005F7CD1" w:rsidP="00E62CEB">
      <w:pPr>
        <w:spacing w:after="0" w:line="240" w:lineRule="auto"/>
        <w:ind w:firstLine="0"/>
        <w:rPr>
          <w:color w:val="auto"/>
          <w:sz w:val="20"/>
          <w:szCs w:val="20"/>
        </w:rPr>
      </w:pPr>
      <w:r w:rsidRPr="00517C5F">
        <w:rPr>
          <w:color w:val="auto"/>
          <w:sz w:val="20"/>
          <w:szCs w:val="20"/>
        </w:rPr>
        <w:t>- za vsako stanovanje je treba zagotoviti 2 parkirna mesta</w:t>
      </w:r>
      <w:r w:rsidR="001923DE" w:rsidRPr="00517C5F">
        <w:rPr>
          <w:color w:val="auto"/>
          <w:sz w:val="20"/>
          <w:szCs w:val="20"/>
        </w:rPr>
        <w:t xml:space="preserve"> na stanovanje, ter zagotoviti manipulacijske površine</w:t>
      </w:r>
      <w:r w:rsidRPr="00517C5F">
        <w:rPr>
          <w:color w:val="auto"/>
          <w:sz w:val="20"/>
          <w:szCs w:val="20"/>
        </w:rPr>
        <w:t xml:space="preserve"> na gradbeni parceli </w:t>
      </w:r>
      <w:r w:rsidR="00C76E11" w:rsidRPr="00517C5F">
        <w:rPr>
          <w:color w:val="auto"/>
          <w:sz w:val="20"/>
          <w:szCs w:val="20"/>
        </w:rPr>
        <w:t>večstanovanjske stavbe</w:t>
      </w:r>
      <w:r w:rsidR="001923DE" w:rsidRPr="00517C5F">
        <w:rPr>
          <w:color w:val="auto"/>
          <w:sz w:val="20"/>
          <w:szCs w:val="20"/>
        </w:rPr>
        <w:t>.</w:t>
      </w:r>
    </w:p>
    <w:p w14:paraId="466307E7" w14:textId="77777777" w:rsidR="00C76E11" w:rsidRPr="00517C5F" w:rsidRDefault="00C76E11" w:rsidP="00E62CEB">
      <w:pPr>
        <w:spacing w:after="0" w:line="240" w:lineRule="auto"/>
        <w:ind w:firstLine="0"/>
        <w:rPr>
          <w:color w:val="auto"/>
          <w:sz w:val="20"/>
          <w:szCs w:val="20"/>
        </w:rPr>
      </w:pPr>
    </w:p>
    <w:p w14:paraId="1989F407" w14:textId="7447564B" w:rsidR="004568EA" w:rsidRPr="00517C5F" w:rsidRDefault="004568EA" w:rsidP="004568EA">
      <w:pPr>
        <w:pStyle w:val="Heading2"/>
        <w:rPr>
          <w:rFonts w:cs="Arial"/>
          <w:szCs w:val="20"/>
        </w:rPr>
      </w:pPr>
      <w:r w:rsidRPr="00517C5F">
        <w:rPr>
          <w:rFonts w:cs="Arial"/>
          <w:szCs w:val="20"/>
        </w:rPr>
        <w:t>člen</w:t>
      </w:r>
    </w:p>
    <w:p w14:paraId="5257119D" w14:textId="7C96E4A3" w:rsidR="004568EA" w:rsidRPr="00517C5F" w:rsidRDefault="004568EA" w:rsidP="004568EA">
      <w:pPr>
        <w:ind w:firstLine="0"/>
        <w:rPr>
          <w:color w:val="auto"/>
          <w:sz w:val="20"/>
          <w:szCs w:val="20"/>
        </w:rPr>
      </w:pPr>
      <w:r w:rsidRPr="00517C5F">
        <w:rPr>
          <w:color w:val="auto"/>
          <w:sz w:val="20"/>
          <w:szCs w:val="20"/>
        </w:rPr>
        <w:t>Doda se nov 58h. člen, ki se na novo glasi:</w:t>
      </w:r>
    </w:p>
    <w:p w14:paraId="0B45853E" w14:textId="5656B6AF" w:rsidR="00623688" w:rsidRPr="00517C5F" w:rsidRDefault="00623688" w:rsidP="00623688">
      <w:pPr>
        <w:autoSpaceDE w:val="0"/>
        <w:autoSpaceDN w:val="0"/>
        <w:adjustRightInd w:val="0"/>
        <w:ind w:firstLine="0"/>
        <w:jc w:val="center"/>
        <w:rPr>
          <w:color w:val="auto"/>
          <w:sz w:val="20"/>
          <w:szCs w:val="20"/>
        </w:rPr>
      </w:pPr>
      <w:r w:rsidRPr="00517C5F">
        <w:rPr>
          <w:color w:val="auto"/>
          <w:sz w:val="20"/>
          <w:szCs w:val="20"/>
        </w:rPr>
        <w:t>»58h. člen</w:t>
      </w:r>
    </w:p>
    <w:p w14:paraId="019DB76C" w14:textId="5E561F6F" w:rsidR="00623688" w:rsidRPr="00517C5F" w:rsidRDefault="00623688" w:rsidP="00623688">
      <w:pPr>
        <w:autoSpaceDE w:val="0"/>
        <w:autoSpaceDN w:val="0"/>
        <w:adjustRightInd w:val="0"/>
        <w:ind w:firstLine="0"/>
        <w:jc w:val="center"/>
        <w:rPr>
          <w:color w:val="auto"/>
          <w:sz w:val="20"/>
          <w:szCs w:val="20"/>
        </w:rPr>
      </w:pPr>
      <w:r w:rsidRPr="00517C5F">
        <w:rPr>
          <w:color w:val="auto"/>
          <w:sz w:val="20"/>
          <w:szCs w:val="20"/>
        </w:rPr>
        <w:t>(</w:t>
      </w:r>
      <w:r w:rsidR="009A02F4" w:rsidRPr="00517C5F">
        <w:rPr>
          <w:color w:val="auto"/>
          <w:sz w:val="20"/>
          <w:szCs w:val="20"/>
        </w:rPr>
        <w:t>pripadajoči (pomožni) objekti - tipologija in oblikovanje</w:t>
      </w:r>
      <w:r w:rsidRPr="00517C5F">
        <w:rPr>
          <w:color w:val="auto"/>
          <w:sz w:val="20"/>
          <w:szCs w:val="20"/>
        </w:rPr>
        <w:t>)</w:t>
      </w:r>
    </w:p>
    <w:p w14:paraId="60D9A78D" w14:textId="11A79198" w:rsidR="0000467E" w:rsidRPr="00517C5F" w:rsidRDefault="0000467E" w:rsidP="0000467E">
      <w:pPr>
        <w:autoSpaceDE w:val="0"/>
        <w:autoSpaceDN w:val="0"/>
        <w:adjustRightInd w:val="0"/>
        <w:ind w:firstLine="0"/>
        <w:rPr>
          <w:color w:val="auto"/>
          <w:sz w:val="20"/>
          <w:szCs w:val="20"/>
        </w:rPr>
      </w:pPr>
      <w:r w:rsidRPr="00517C5F">
        <w:rPr>
          <w:color w:val="auto"/>
          <w:sz w:val="20"/>
          <w:szCs w:val="20"/>
        </w:rPr>
        <w:t xml:space="preserve">(1) Pripadajoči (pomožni) objekti </w:t>
      </w:r>
      <w:proofErr w:type="spellStart"/>
      <w:r w:rsidRPr="00517C5F">
        <w:rPr>
          <w:color w:val="auto"/>
          <w:sz w:val="20"/>
          <w:szCs w:val="20"/>
        </w:rPr>
        <w:t>objekti</w:t>
      </w:r>
      <w:proofErr w:type="spellEnd"/>
      <w:r w:rsidRPr="00517C5F">
        <w:rPr>
          <w:color w:val="auto"/>
          <w:sz w:val="20"/>
          <w:szCs w:val="20"/>
        </w:rPr>
        <w:t xml:space="preserve"> morajo biti grajeni v skladu s predpisi, ki urejajo klasifikacijo vrst objektov in razvrščanje objektov glede na zahtevnost. </w:t>
      </w:r>
    </w:p>
    <w:p w14:paraId="18FDB26D" w14:textId="77777777" w:rsidR="0000467E" w:rsidRPr="00517C5F" w:rsidRDefault="0000467E" w:rsidP="0000467E">
      <w:pPr>
        <w:autoSpaceDE w:val="0"/>
        <w:autoSpaceDN w:val="0"/>
        <w:adjustRightInd w:val="0"/>
        <w:ind w:firstLine="0"/>
        <w:rPr>
          <w:color w:val="auto"/>
          <w:sz w:val="20"/>
          <w:szCs w:val="20"/>
        </w:rPr>
      </w:pPr>
      <w:r w:rsidRPr="00517C5F">
        <w:rPr>
          <w:color w:val="auto"/>
          <w:sz w:val="20"/>
          <w:szCs w:val="20"/>
        </w:rPr>
        <w:t xml:space="preserve">(2) Oblikovanje pripadajočih (pomožnih) objektov mora slediti tlorisnemu razmerju vsaj 1:1,2. Dopustne so tudi ravne strehe in enokapnice. </w:t>
      </w:r>
    </w:p>
    <w:p w14:paraId="57B2D025" w14:textId="77777777" w:rsidR="0000467E" w:rsidRPr="00517C5F" w:rsidRDefault="0000467E" w:rsidP="0000467E">
      <w:pPr>
        <w:autoSpaceDE w:val="0"/>
        <w:autoSpaceDN w:val="0"/>
        <w:adjustRightInd w:val="0"/>
        <w:ind w:firstLine="0"/>
        <w:rPr>
          <w:color w:val="auto"/>
          <w:sz w:val="20"/>
          <w:szCs w:val="20"/>
        </w:rPr>
      </w:pPr>
      <w:r w:rsidRPr="00517C5F">
        <w:rPr>
          <w:color w:val="auto"/>
          <w:sz w:val="20"/>
          <w:szCs w:val="20"/>
        </w:rPr>
        <w:t>(3) Gradnja pripadajočih (pomožnih) objektov po CC-SI – 1 Stavbe je dovoljena le na gradbeni parceli glavnega objekta, razen stavb namenjenih kmetijstvu, energetiki, okolju, prometu, športu ter družbeni infrastrukturi.</w:t>
      </w:r>
    </w:p>
    <w:p w14:paraId="01E7FF66" w14:textId="60ECDC2C" w:rsidR="0000467E" w:rsidRPr="00517C5F" w:rsidRDefault="0000467E" w:rsidP="0000467E">
      <w:pPr>
        <w:autoSpaceDE w:val="0"/>
        <w:autoSpaceDN w:val="0"/>
        <w:adjustRightInd w:val="0"/>
        <w:ind w:firstLine="0"/>
        <w:rPr>
          <w:color w:val="auto"/>
          <w:sz w:val="20"/>
          <w:szCs w:val="20"/>
        </w:rPr>
      </w:pPr>
      <w:r w:rsidRPr="00517C5F">
        <w:rPr>
          <w:color w:val="auto"/>
          <w:sz w:val="20"/>
          <w:szCs w:val="20"/>
        </w:rPr>
        <w:t>(4) Začasne objekte sezonskega turističnega značaja je dopustno postaviti na zemljiščih, ki so prometno dostopna. Dopustna je izvedba začasnih priključkov na infrastrukturo, na podlagi pridobljenega soglasja, skladno s pogoji upravljavca. Če se postavi začasni objekt na javnem ali skupnem prostoru, mora upravljavec (lastnik) zemljišča pri soglasju za postavitev začasnega objekta definirati, kdaj je treba objekt odstraniti, kdo ga je dolžan odstraniti, na čigave stroške in v kakšnem času.«</w:t>
      </w:r>
    </w:p>
    <w:p w14:paraId="44AAB7D4" w14:textId="3C3DAB5F" w:rsidR="004568EA" w:rsidRPr="00517C5F" w:rsidRDefault="004568EA" w:rsidP="0000467E">
      <w:pPr>
        <w:autoSpaceDE w:val="0"/>
        <w:autoSpaceDN w:val="0"/>
        <w:adjustRightInd w:val="0"/>
        <w:ind w:firstLine="0"/>
        <w:rPr>
          <w:color w:val="auto"/>
          <w:sz w:val="20"/>
          <w:szCs w:val="20"/>
        </w:rPr>
      </w:pPr>
    </w:p>
    <w:p w14:paraId="09F434ED" w14:textId="50871CBA" w:rsidR="00E35CFC" w:rsidRPr="00517C5F" w:rsidRDefault="00E35CFC" w:rsidP="0047257B">
      <w:pPr>
        <w:ind w:firstLine="0"/>
        <w:rPr>
          <w:color w:val="auto"/>
          <w:sz w:val="20"/>
          <w:szCs w:val="20"/>
        </w:rPr>
      </w:pPr>
    </w:p>
    <w:p w14:paraId="6A65DE4A" w14:textId="3A92E9A5" w:rsidR="001C12A6" w:rsidRPr="00517C5F" w:rsidRDefault="001C12A6" w:rsidP="001C12A6">
      <w:pPr>
        <w:pStyle w:val="Heading2"/>
        <w:rPr>
          <w:rFonts w:cs="Arial"/>
          <w:szCs w:val="20"/>
        </w:rPr>
      </w:pPr>
      <w:r w:rsidRPr="00517C5F">
        <w:rPr>
          <w:rFonts w:cs="Arial"/>
          <w:szCs w:val="20"/>
        </w:rPr>
        <w:t>člen</w:t>
      </w:r>
    </w:p>
    <w:p w14:paraId="53ED5A41" w14:textId="12BEA1FF" w:rsidR="001C12A6" w:rsidRPr="00517C5F" w:rsidRDefault="001C12A6" w:rsidP="001C12A6">
      <w:pPr>
        <w:ind w:firstLine="0"/>
        <w:rPr>
          <w:color w:val="auto"/>
          <w:sz w:val="20"/>
          <w:szCs w:val="20"/>
        </w:rPr>
      </w:pPr>
      <w:r w:rsidRPr="00517C5F">
        <w:rPr>
          <w:color w:val="auto"/>
          <w:sz w:val="20"/>
          <w:szCs w:val="20"/>
        </w:rPr>
        <w:t>Doda se nov 58i. člen, ki se na novo glasi:</w:t>
      </w:r>
    </w:p>
    <w:p w14:paraId="47227D93" w14:textId="77B5FF09" w:rsidR="00107044" w:rsidRPr="00517C5F" w:rsidRDefault="00107044" w:rsidP="00107044">
      <w:pPr>
        <w:pStyle w:val="Heading2"/>
        <w:numPr>
          <w:ilvl w:val="0"/>
          <w:numId w:val="0"/>
        </w:numPr>
        <w:rPr>
          <w:rFonts w:cs="Arial"/>
          <w:szCs w:val="20"/>
        </w:rPr>
      </w:pPr>
      <w:r w:rsidRPr="00517C5F">
        <w:rPr>
          <w:rFonts w:cs="Arial"/>
          <w:szCs w:val="20"/>
        </w:rPr>
        <w:t>»58i.člen</w:t>
      </w:r>
    </w:p>
    <w:p w14:paraId="72EBFF1F" w14:textId="77777777" w:rsidR="000257CB" w:rsidRPr="00517C5F" w:rsidRDefault="000257CB" w:rsidP="000257CB">
      <w:pPr>
        <w:pStyle w:val="Heading3"/>
        <w:rPr>
          <w:rFonts w:cs="Arial"/>
        </w:rPr>
      </w:pPr>
      <w:r w:rsidRPr="00517C5F">
        <w:rPr>
          <w:rFonts w:cs="Arial"/>
        </w:rPr>
        <w:t>(odmiki objektov od sosednjih zemljišč in objektov)</w:t>
      </w:r>
    </w:p>
    <w:p w14:paraId="62A73282" w14:textId="77777777" w:rsidR="000257CB" w:rsidRPr="00517C5F" w:rsidRDefault="000257CB" w:rsidP="000257CB">
      <w:pPr>
        <w:tabs>
          <w:tab w:val="left" w:pos="709"/>
        </w:tabs>
        <w:ind w:firstLine="0"/>
        <w:rPr>
          <w:color w:val="auto"/>
          <w:sz w:val="20"/>
          <w:szCs w:val="20"/>
        </w:rPr>
      </w:pPr>
      <w:r w:rsidRPr="00517C5F">
        <w:rPr>
          <w:color w:val="auto"/>
          <w:sz w:val="20"/>
          <w:szCs w:val="20"/>
        </w:rPr>
        <w:t>(1) Manj zahtevni in zahtevni objekti morajo biti oddaljeni od parcelne meje sosednjih parcel minimalno 4 m, merjeno kot razdalja med najbolj izpostavljenim delom stavbe in najbližjo točko parcelne meje. Manjši odmik je dopusten s pisnim soglasjem soseda mejaša.</w:t>
      </w:r>
    </w:p>
    <w:p w14:paraId="434994F2" w14:textId="77777777" w:rsidR="000257CB" w:rsidRPr="00517C5F" w:rsidRDefault="000257CB" w:rsidP="000257CB">
      <w:pPr>
        <w:tabs>
          <w:tab w:val="left" w:pos="709"/>
        </w:tabs>
        <w:ind w:firstLine="0"/>
        <w:rPr>
          <w:color w:val="auto"/>
          <w:sz w:val="20"/>
          <w:szCs w:val="20"/>
        </w:rPr>
      </w:pPr>
      <w:r w:rsidRPr="00517C5F">
        <w:rPr>
          <w:color w:val="auto"/>
          <w:sz w:val="20"/>
          <w:szCs w:val="20"/>
        </w:rPr>
        <w:t>(2) Istovrstne stanovanjske stavbe, ki sodijo med manj zahtevne in zahtevne objekte,</w:t>
      </w:r>
      <w:r w:rsidRPr="00517C5F" w:rsidDel="00B7775A">
        <w:rPr>
          <w:color w:val="auto"/>
          <w:sz w:val="20"/>
          <w:szCs w:val="20"/>
        </w:rPr>
        <w:t xml:space="preserve"> </w:t>
      </w:r>
      <w:r w:rsidRPr="00517C5F">
        <w:rPr>
          <w:color w:val="auto"/>
          <w:sz w:val="20"/>
          <w:szCs w:val="20"/>
        </w:rPr>
        <w:t xml:space="preserve">morajo biti, ne glede na oddaljenost od parcelne meje, druga od druge odmaknjene najmanj 6 metrov ali najmanj razdaljo, ki je enaka 1/2 višine višje stavbe (upošteva se večja od teh dveh zahtev po odmiku), merjeno kot razdalja med najbolj izpostavljenimi deli objektov. </w:t>
      </w:r>
    </w:p>
    <w:p w14:paraId="78E3DB15" w14:textId="0586ADB4" w:rsidR="000257CB" w:rsidRPr="00517C5F" w:rsidRDefault="000257CB" w:rsidP="000257CB">
      <w:pPr>
        <w:tabs>
          <w:tab w:val="left" w:pos="709"/>
        </w:tabs>
        <w:ind w:firstLine="0"/>
        <w:rPr>
          <w:color w:val="auto"/>
          <w:sz w:val="20"/>
          <w:szCs w:val="20"/>
        </w:rPr>
      </w:pPr>
      <w:r w:rsidRPr="00517C5F">
        <w:rPr>
          <w:color w:val="auto"/>
          <w:sz w:val="20"/>
          <w:szCs w:val="20"/>
        </w:rPr>
        <w:t xml:space="preserve">(3) Obstoječi legalno zgrajeni objekti, ki so grajeni bližje kot 4,0 m od meje sosednjih parcel ali so drug od drugega oddaljeni manj kot </w:t>
      </w:r>
      <w:r w:rsidR="00FA47AA" w:rsidRPr="00517C5F">
        <w:rPr>
          <w:color w:val="auto"/>
          <w:sz w:val="20"/>
          <w:szCs w:val="20"/>
        </w:rPr>
        <w:t>4</w:t>
      </w:r>
      <w:r w:rsidRPr="00517C5F">
        <w:rPr>
          <w:color w:val="auto"/>
          <w:sz w:val="20"/>
          <w:szCs w:val="20"/>
        </w:rPr>
        <w:t xml:space="preserve"> m, se lahko rekonstruirajo ali se v njih izvede sprememba namembnosti v mejah obstoječega odmika. Z manjšim odmikom je dovoljena tudi nadomestna gradnja ali sprememba namembnosti ob poprejšnji odstranitvi objekta, vendar odmik ne sme biti manjši od odmika obstoječega objekta, ki se ruši. </w:t>
      </w:r>
    </w:p>
    <w:p w14:paraId="5858A64B" w14:textId="77777777" w:rsidR="000257CB" w:rsidRPr="00517C5F" w:rsidRDefault="000257CB" w:rsidP="000257CB">
      <w:pPr>
        <w:tabs>
          <w:tab w:val="left" w:pos="709"/>
        </w:tabs>
        <w:ind w:firstLine="0"/>
        <w:rPr>
          <w:color w:val="auto"/>
          <w:sz w:val="20"/>
          <w:szCs w:val="20"/>
        </w:rPr>
      </w:pPr>
      <w:r w:rsidRPr="00517C5F">
        <w:rPr>
          <w:color w:val="auto"/>
          <w:sz w:val="20"/>
          <w:szCs w:val="20"/>
        </w:rPr>
        <w:t xml:space="preserve">(4) Pripadajoči (pomožni) objekti morajo biti oddaljeni od meje sosednjih zemljišč minimalno 1,5 m, merjeno kot razdalja med najbolj izpostavljenim delom objekta in najbližjo točko parcelne meje. S soglasjem lastnika sosednje parcele je dopustna gradnja z manjšim odmikom do parcelne meje. </w:t>
      </w:r>
    </w:p>
    <w:p w14:paraId="5BF07A37" w14:textId="24279E0C" w:rsidR="000257CB" w:rsidRPr="00517C5F" w:rsidRDefault="000257CB" w:rsidP="000257CB">
      <w:pPr>
        <w:tabs>
          <w:tab w:val="left" w:pos="709"/>
        </w:tabs>
        <w:ind w:firstLine="0"/>
        <w:rPr>
          <w:color w:val="auto"/>
          <w:sz w:val="20"/>
          <w:szCs w:val="20"/>
        </w:rPr>
      </w:pPr>
      <w:r w:rsidRPr="00517C5F">
        <w:rPr>
          <w:color w:val="auto"/>
          <w:sz w:val="20"/>
          <w:szCs w:val="20"/>
        </w:rPr>
        <w:t>(5) Gradnja ograj, dvorišč, poti, opornih zidov, zelenih površin</w:t>
      </w:r>
      <w:r w:rsidR="00962D69" w:rsidRPr="00517C5F">
        <w:rPr>
          <w:color w:val="auto"/>
          <w:sz w:val="20"/>
          <w:szCs w:val="20"/>
        </w:rPr>
        <w:t>,</w:t>
      </w:r>
      <w:r w:rsidRPr="00517C5F">
        <w:rPr>
          <w:color w:val="auto"/>
          <w:sz w:val="20"/>
          <w:szCs w:val="20"/>
        </w:rPr>
        <w:t xml:space="preserve"> podzemnih objektov </w:t>
      </w:r>
      <w:r w:rsidR="00962D69" w:rsidRPr="00517C5F">
        <w:rPr>
          <w:color w:val="auto"/>
          <w:sz w:val="20"/>
          <w:szCs w:val="20"/>
        </w:rPr>
        <w:t>(</w:t>
      </w:r>
      <w:r w:rsidR="00CC3C9C" w:rsidRPr="00517C5F">
        <w:rPr>
          <w:color w:val="auto"/>
          <w:sz w:val="20"/>
          <w:szCs w:val="20"/>
        </w:rPr>
        <w:t>gospodarska javna infrastruktura) in urbane opreme</w:t>
      </w:r>
      <w:r w:rsidRPr="00517C5F">
        <w:rPr>
          <w:color w:val="auto"/>
          <w:sz w:val="20"/>
          <w:szCs w:val="20"/>
        </w:rPr>
        <w:t xml:space="preserve"> je dovoljena do parcelne meje ob pogoju, da je zemljiška parcela dokončna in vpisana v uradne evidence. V kolikor se soseda mejaša o tem pisno sporazumeta, se lahko ograja ali oporni zid postavi na parcelno mejo.</w:t>
      </w:r>
    </w:p>
    <w:p w14:paraId="338D6A32" w14:textId="6703260E" w:rsidR="000257CB" w:rsidRPr="00517C5F" w:rsidRDefault="000257CB" w:rsidP="000257CB">
      <w:pPr>
        <w:tabs>
          <w:tab w:val="left" w:pos="709"/>
        </w:tabs>
        <w:ind w:firstLine="0"/>
        <w:rPr>
          <w:color w:val="auto"/>
          <w:sz w:val="20"/>
          <w:szCs w:val="20"/>
        </w:rPr>
      </w:pPr>
      <w:r w:rsidRPr="00517C5F">
        <w:rPr>
          <w:color w:val="auto"/>
          <w:sz w:val="20"/>
          <w:szCs w:val="20"/>
        </w:rPr>
        <w:t>(6) Gradnja objektov in omrežij gospodarske javne infrastrukture je dovoljenja do parcelne meje.«</w:t>
      </w:r>
    </w:p>
    <w:p w14:paraId="311A2AEC" w14:textId="4CACD563" w:rsidR="001C12A6" w:rsidRPr="00517C5F" w:rsidRDefault="001C12A6" w:rsidP="001C12A6">
      <w:pPr>
        <w:ind w:firstLine="0"/>
        <w:rPr>
          <w:color w:val="auto"/>
          <w:sz w:val="20"/>
          <w:szCs w:val="20"/>
        </w:rPr>
      </w:pPr>
    </w:p>
    <w:p w14:paraId="1D832509" w14:textId="3A4E492B" w:rsidR="00107044" w:rsidRPr="00517C5F" w:rsidRDefault="000A0A9E" w:rsidP="000A0A9E">
      <w:pPr>
        <w:pStyle w:val="Heading2"/>
        <w:rPr>
          <w:rFonts w:cs="Arial"/>
          <w:szCs w:val="20"/>
        </w:rPr>
      </w:pPr>
      <w:r w:rsidRPr="00517C5F">
        <w:rPr>
          <w:rFonts w:cs="Arial"/>
          <w:szCs w:val="20"/>
        </w:rPr>
        <w:t>člen</w:t>
      </w:r>
    </w:p>
    <w:p w14:paraId="05E85C75" w14:textId="4768818B" w:rsidR="00107044" w:rsidRPr="00517C5F" w:rsidRDefault="00107044" w:rsidP="00107044">
      <w:pPr>
        <w:ind w:firstLine="0"/>
        <w:rPr>
          <w:color w:val="auto"/>
          <w:sz w:val="20"/>
          <w:szCs w:val="20"/>
        </w:rPr>
      </w:pPr>
      <w:r w:rsidRPr="00517C5F">
        <w:rPr>
          <w:color w:val="auto"/>
          <w:sz w:val="20"/>
          <w:szCs w:val="20"/>
        </w:rPr>
        <w:t>Doda se nov 58j. člen, ki se na novo glasi:</w:t>
      </w:r>
    </w:p>
    <w:p w14:paraId="529D9179" w14:textId="77777777" w:rsidR="009D0F42" w:rsidRPr="00517C5F" w:rsidRDefault="009D0F42" w:rsidP="009D0F42">
      <w:pPr>
        <w:pStyle w:val="Heading2"/>
        <w:numPr>
          <w:ilvl w:val="0"/>
          <w:numId w:val="0"/>
        </w:numPr>
        <w:rPr>
          <w:rFonts w:cs="Arial"/>
          <w:szCs w:val="20"/>
        </w:rPr>
      </w:pPr>
      <w:r w:rsidRPr="00517C5F">
        <w:rPr>
          <w:rFonts w:cs="Arial"/>
          <w:szCs w:val="20"/>
        </w:rPr>
        <w:t>58j. člen</w:t>
      </w:r>
    </w:p>
    <w:p w14:paraId="01E2B277" w14:textId="77777777" w:rsidR="009D0F42" w:rsidRPr="00517C5F" w:rsidRDefault="009D0F42" w:rsidP="009D0F42">
      <w:pPr>
        <w:pStyle w:val="Heading3"/>
        <w:rPr>
          <w:rFonts w:cs="Arial"/>
          <w:szCs w:val="20"/>
        </w:rPr>
      </w:pPr>
      <w:r w:rsidRPr="00517C5F">
        <w:rPr>
          <w:rFonts w:cs="Arial"/>
          <w:szCs w:val="20"/>
        </w:rPr>
        <w:t xml:space="preserve"> (velikost in oblika gradbene parcele)</w:t>
      </w:r>
    </w:p>
    <w:p w14:paraId="10AFCF24" w14:textId="77777777" w:rsidR="00A613B6" w:rsidRPr="00517C5F" w:rsidRDefault="00A613B6" w:rsidP="00A613B6">
      <w:pPr>
        <w:tabs>
          <w:tab w:val="left" w:pos="709"/>
        </w:tabs>
        <w:ind w:firstLine="0"/>
        <w:rPr>
          <w:color w:val="auto"/>
          <w:sz w:val="20"/>
          <w:szCs w:val="20"/>
        </w:rPr>
      </w:pPr>
      <w:r w:rsidRPr="00517C5F">
        <w:rPr>
          <w:color w:val="auto"/>
          <w:sz w:val="20"/>
          <w:szCs w:val="20"/>
        </w:rPr>
        <w:t>(1) Gradbena parcela se uporablja pri prikazu dopustne izrabe (FZ - faktorju zazidanosti, FI-faktorju izrabe in DZP – deležu zelenih površin).</w:t>
      </w:r>
    </w:p>
    <w:p w14:paraId="43AA56CB" w14:textId="77777777" w:rsidR="00A613B6" w:rsidRPr="00517C5F" w:rsidRDefault="00A613B6" w:rsidP="00A613B6">
      <w:pPr>
        <w:tabs>
          <w:tab w:val="left" w:pos="709"/>
        </w:tabs>
        <w:ind w:firstLine="0"/>
        <w:rPr>
          <w:color w:val="auto"/>
          <w:sz w:val="20"/>
          <w:szCs w:val="20"/>
        </w:rPr>
      </w:pPr>
      <w:r w:rsidRPr="00517C5F">
        <w:rPr>
          <w:color w:val="auto"/>
          <w:sz w:val="20"/>
          <w:szCs w:val="20"/>
        </w:rPr>
        <w:t>(2) V projektni dokumentaciji načrtovane gradnje je obvezno prikazati gradbeno parcelo z obstoječimi in načrtovanimi objekti do predpisanega faktorja zazidanosti parcele (FZ) in faktorja izkoriščenosti zemljišča (FI).</w:t>
      </w:r>
    </w:p>
    <w:p w14:paraId="78D084DB" w14:textId="77777777" w:rsidR="00A613B6" w:rsidRPr="00517C5F" w:rsidRDefault="00A613B6" w:rsidP="00A613B6">
      <w:pPr>
        <w:tabs>
          <w:tab w:val="left" w:pos="709"/>
        </w:tabs>
        <w:ind w:firstLine="0"/>
        <w:rPr>
          <w:color w:val="auto"/>
          <w:sz w:val="20"/>
          <w:szCs w:val="20"/>
        </w:rPr>
      </w:pPr>
      <w:r w:rsidRPr="00517C5F">
        <w:rPr>
          <w:color w:val="auto"/>
          <w:sz w:val="20"/>
          <w:szCs w:val="20"/>
        </w:rPr>
        <w:t>(2) Na gradbeni parceli lahko stojijo stavbe in pripadajoči (pomožni) objekti do dovoljenega FZ.</w:t>
      </w:r>
    </w:p>
    <w:p w14:paraId="7285C0F6" w14:textId="77777777" w:rsidR="00A613B6" w:rsidRPr="00517C5F" w:rsidRDefault="00A613B6" w:rsidP="00A613B6">
      <w:pPr>
        <w:tabs>
          <w:tab w:val="left" w:pos="709"/>
        </w:tabs>
        <w:ind w:firstLine="0"/>
        <w:rPr>
          <w:color w:val="auto"/>
          <w:sz w:val="20"/>
          <w:szCs w:val="20"/>
        </w:rPr>
      </w:pPr>
      <w:r w:rsidRPr="00517C5F">
        <w:rPr>
          <w:color w:val="auto"/>
          <w:sz w:val="20"/>
          <w:szCs w:val="20"/>
        </w:rPr>
        <w:t xml:space="preserve">(3) Gradbena parcela namenjena gradnji mora biti v celoti vključena v območje stavbnih zemljišč in mora imeti možnost priključevanja na infrastrukturo ter možnost ustreznega dovoza na občinsko ali državno cesto. </w:t>
      </w:r>
    </w:p>
    <w:p w14:paraId="1048A3DE" w14:textId="77777777" w:rsidR="00A613B6" w:rsidRPr="00517C5F" w:rsidRDefault="00A613B6" w:rsidP="00A613B6">
      <w:pPr>
        <w:tabs>
          <w:tab w:val="left" w:pos="709"/>
        </w:tabs>
        <w:ind w:firstLine="0"/>
        <w:rPr>
          <w:color w:val="auto"/>
          <w:sz w:val="20"/>
          <w:szCs w:val="20"/>
        </w:rPr>
      </w:pPr>
      <w:r w:rsidRPr="00517C5F">
        <w:rPr>
          <w:color w:val="auto"/>
          <w:sz w:val="20"/>
          <w:szCs w:val="20"/>
        </w:rPr>
        <w:t>(4) Za obstoječe večstanovanjske stavbe, katerim parcela namenjena gradnji objekta ni bila določena, razpoložljivo zemljišče pa ne omogoča oblikovanja zemljišča k objektu v skladu z merili in pogoji, ki veljajo za nove objekte, se določi zemljišče v okviru dejansko razpoložljivih zemljišč, katerih površine ni dovoljeno zmanjševati.</w:t>
      </w:r>
    </w:p>
    <w:p w14:paraId="4DC330EC" w14:textId="77777777" w:rsidR="00A613B6" w:rsidRPr="00517C5F" w:rsidRDefault="00A613B6" w:rsidP="00A613B6">
      <w:pPr>
        <w:tabs>
          <w:tab w:val="left" w:pos="709"/>
        </w:tabs>
        <w:ind w:firstLine="0"/>
        <w:rPr>
          <w:color w:val="auto"/>
          <w:sz w:val="20"/>
          <w:szCs w:val="20"/>
        </w:rPr>
      </w:pPr>
      <w:r w:rsidRPr="00517C5F">
        <w:rPr>
          <w:color w:val="auto"/>
          <w:sz w:val="20"/>
          <w:szCs w:val="20"/>
        </w:rPr>
        <w:lastRenderedPageBreak/>
        <w:t>(5) Parcelacija zemljišča, na kateri že stoji legalno zgrajen objekt, ni dovoljena, v kolikor bi bila s parcelacijo velikost obstoječega in novega zemljišča manjša, kot je določena za gradnjo novega objekta oziroma bi bili preseženi faktorji izrabe zemljišča za obstoječi objekt.</w:t>
      </w:r>
    </w:p>
    <w:p w14:paraId="5438AD31" w14:textId="77777777" w:rsidR="00A613B6" w:rsidRPr="00517C5F" w:rsidRDefault="00A613B6" w:rsidP="00A613B6">
      <w:pPr>
        <w:tabs>
          <w:tab w:val="left" w:pos="709"/>
        </w:tabs>
        <w:ind w:firstLine="0"/>
        <w:rPr>
          <w:color w:val="auto"/>
          <w:sz w:val="20"/>
          <w:szCs w:val="20"/>
        </w:rPr>
      </w:pPr>
      <w:r w:rsidRPr="00517C5F">
        <w:rPr>
          <w:color w:val="auto"/>
          <w:sz w:val="20"/>
          <w:szCs w:val="20"/>
        </w:rPr>
        <w:t>(6) Pred vložitvijo za gradbeno dovoljenje se gradbena parcela v zemljiškem katastru evidentira kot enotna zemljiška parcela.</w:t>
      </w:r>
    </w:p>
    <w:p w14:paraId="1D591A61" w14:textId="77777777" w:rsidR="00A613B6" w:rsidRPr="00517C5F" w:rsidRDefault="00A613B6" w:rsidP="00A613B6">
      <w:pPr>
        <w:tabs>
          <w:tab w:val="left" w:pos="709"/>
        </w:tabs>
        <w:ind w:firstLine="0"/>
        <w:rPr>
          <w:color w:val="auto"/>
          <w:sz w:val="20"/>
          <w:szCs w:val="20"/>
        </w:rPr>
      </w:pPr>
      <w:r w:rsidRPr="00517C5F">
        <w:rPr>
          <w:color w:val="auto"/>
          <w:sz w:val="20"/>
          <w:szCs w:val="20"/>
        </w:rPr>
        <w:t>(7) Na obstoječih objektih, ki imajo obstoječo gradbeno parcelo manjšo, kot je predpisna ali je ta premajhna, da bi bilo na njej mogoče zagotoviti predpisane faktorje (FI / FZ / DZP), so dovoljene le rekonstrukcije in spremembe namembnosti za dejavnosti, ki zahtevajo manj funkcionalnih površin kot obstoječa raba.</w:t>
      </w:r>
    </w:p>
    <w:p w14:paraId="2E7A507F" w14:textId="3A5862E5" w:rsidR="009D0F42" w:rsidRPr="00517C5F" w:rsidRDefault="00A613B6" w:rsidP="009D0F42">
      <w:pPr>
        <w:tabs>
          <w:tab w:val="left" w:pos="709"/>
        </w:tabs>
        <w:ind w:firstLine="0"/>
        <w:rPr>
          <w:color w:val="auto"/>
          <w:sz w:val="20"/>
          <w:szCs w:val="20"/>
        </w:rPr>
      </w:pPr>
      <w:r w:rsidRPr="00517C5F">
        <w:rPr>
          <w:color w:val="auto"/>
          <w:sz w:val="20"/>
          <w:szCs w:val="20"/>
        </w:rPr>
        <w:t>(8) Za obračun komunalnega prispevka se kot obračunska enota upošteva velikost gradbene parcele.</w:t>
      </w:r>
      <w:r w:rsidR="00EE49EF" w:rsidRPr="00517C5F">
        <w:rPr>
          <w:color w:val="auto"/>
          <w:sz w:val="20"/>
          <w:szCs w:val="20"/>
        </w:rPr>
        <w:t>«</w:t>
      </w:r>
    </w:p>
    <w:p w14:paraId="5E4A221E" w14:textId="5D0BBA3B" w:rsidR="000A0A9E" w:rsidRPr="00517C5F" w:rsidRDefault="000A0A9E" w:rsidP="001C12A6">
      <w:pPr>
        <w:ind w:firstLine="0"/>
        <w:rPr>
          <w:color w:val="auto"/>
          <w:sz w:val="20"/>
          <w:szCs w:val="20"/>
        </w:rPr>
      </w:pPr>
    </w:p>
    <w:p w14:paraId="25F45868" w14:textId="4B73F783" w:rsidR="000A0A9E" w:rsidRPr="00517C5F" w:rsidRDefault="000A0A9E" w:rsidP="000A0A9E">
      <w:pPr>
        <w:pStyle w:val="Heading2"/>
        <w:rPr>
          <w:rFonts w:cs="Arial"/>
          <w:szCs w:val="20"/>
        </w:rPr>
      </w:pPr>
      <w:r w:rsidRPr="00517C5F">
        <w:rPr>
          <w:rFonts w:cs="Arial"/>
          <w:szCs w:val="20"/>
        </w:rPr>
        <w:t>člen</w:t>
      </w:r>
    </w:p>
    <w:p w14:paraId="3AEB427E" w14:textId="43AE5E78" w:rsidR="000A0A9E" w:rsidRPr="00517C5F" w:rsidRDefault="000A0A9E" w:rsidP="000A0A9E">
      <w:pPr>
        <w:ind w:firstLine="0"/>
        <w:rPr>
          <w:color w:val="auto"/>
          <w:sz w:val="20"/>
          <w:szCs w:val="20"/>
        </w:rPr>
      </w:pPr>
      <w:r w:rsidRPr="00517C5F">
        <w:rPr>
          <w:color w:val="auto"/>
          <w:sz w:val="20"/>
          <w:szCs w:val="20"/>
        </w:rPr>
        <w:t xml:space="preserve">Brišejo se členi od 59. do </w:t>
      </w:r>
      <w:r w:rsidR="00E137D8" w:rsidRPr="00517C5F">
        <w:rPr>
          <w:color w:val="auto"/>
          <w:sz w:val="20"/>
          <w:szCs w:val="20"/>
        </w:rPr>
        <w:t>64. člena</w:t>
      </w:r>
      <w:r w:rsidR="00357410" w:rsidRPr="00517C5F">
        <w:rPr>
          <w:color w:val="auto"/>
          <w:sz w:val="20"/>
          <w:szCs w:val="20"/>
        </w:rPr>
        <w:t>.</w:t>
      </w:r>
    </w:p>
    <w:p w14:paraId="3AB03052" w14:textId="699819B2" w:rsidR="007448CA" w:rsidRPr="00517C5F" w:rsidRDefault="00471BBB" w:rsidP="007448CA">
      <w:pPr>
        <w:pStyle w:val="Heading2"/>
      </w:pPr>
      <w:r w:rsidRPr="00517C5F">
        <w:t>č</w:t>
      </w:r>
      <w:r w:rsidR="007448CA" w:rsidRPr="00517C5F">
        <w:t>len</w:t>
      </w:r>
    </w:p>
    <w:p w14:paraId="7E04B8F6" w14:textId="02D4685E" w:rsidR="007448CA" w:rsidRPr="00517C5F" w:rsidRDefault="00EA04E0" w:rsidP="007448CA">
      <w:pPr>
        <w:ind w:firstLine="0"/>
        <w:rPr>
          <w:color w:val="auto"/>
          <w:sz w:val="20"/>
          <w:szCs w:val="20"/>
        </w:rPr>
      </w:pPr>
      <w:r w:rsidRPr="00517C5F">
        <w:rPr>
          <w:color w:val="auto"/>
          <w:sz w:val="20"/>
          <w:szCs w:val="20"/>
        </w:rPr>
        <w:t>Spremeni se 5. odstavek 65. člena, tako da se na novo glasi:</w:t>
      </w:r>
    </w:p>
    <w:p w14:paraId="0D8BAC97" w14:textId="6DE06CC1" w:rsidR="00EA04E0" w:rsidRPr="00517C5F" w:rsidRDefault="004D09A9" w:rsidP="007448CA">
      <w:pPr>
        <w:ind w:firstLine="0"/>
        <w:rPr>
          <w:color w:val="auto"/>
          <w:sz w:val="20"/>
          <w:szCs w:val="20"/>
        </w:rPr>
      </w:pPr>
      <w:r w:rsidRPr="00517C5F">
        <w:rPr>
          <w:color w:val="auto"/>
          <w:sz w:val="20"/>
          <w:szCs w:val="20"/>
        </w:rPr>
        <w:t>»</w:t>
      </w:r>
      <w:r w:rsidR="001C16E4" w:rsidRPr="00517C5F">
        <w:rPr>
          <w:color w:val="auto"/>
          <w:sz w:val="20"/>
          <w:szCs w:val="20"/>
        </w:rPr>
        <w:t xml:space="preserve">(5) </w:t>
      </w:r>
      <w:r w:rsidRPr="00517C5F">
        <w:rPr>
          <w:color w:val="auto"/>
          <w:sz w:val="20"/>
          <w:szCs w:val="20"/>
        </w:rPr>
        <w:t xml:space="preserve">Ne glede na določila </w:t>
      </w:r>
      <w:r w:rsidR="00117F46" w:rsidRPr="00517C5F">
        <w:rPr>
          <w:color w:val="auto"/>
          <w:sz w:val="20"/>
          <w:szCs w:val="20"/>
        </w:rPr>
        <w:t>prostorsko izvedbenih pogoje za gradnjo nezahtevnih in enostavnih objektov</w:t>
      </w:r>
      <w:r w:rsidRPr="00517C5F">
        <w:rPr>
          <w:color w:val="auto"/>
          <w:sz w:val="20"/>
          <w:szCs w:val="20"/>
        </w:rPr>
        <w:t xml:space="preserve"> in določila tega člena je postavljanje objektov in naprav za oglaševanje na objektih in območjih kulturne dediščine dopustno le izjemoma, če se sprejemljivost postavitve potrdi s pridobitvijo </w:t>
      </w:r>
      <w:proofErr w:type="spellStart"/>
      <w:r w:rsidRPr="00517C5F">
        <w:rPr>
          <w:color w:val="auto"/>
          <w:sz w:val="20"/>
          <w:szCs w:val="20"/>
        </w:rPr>
        <w:t>kulturnovarstvenega</w:t>
      </w:r>
      <w:proofErr w:type="spellEnd"/>
      <w:r w:rsidRPr="00517C5F">
        <w:rPr>
          <w:color w:val="auto"/>
          <w:sz w:val="20"/>
          <w:szCs w:val="20"/>
        </w:rPr>
        <w:t xml:space="preserve"> soglasja pristojne službe s področja varstva kulturne dediščine.</w:t>
      </w:r>
      <w:r w:rsidR="001C16E4" w:rsidRPr="00517C5F">
        <w:rPr>
          <w:color w:val="auto"/>
          <w:sz w:val="20"/>
          <w:szCs w:val="20"/>
        </w:rPr>
        <w:t>«</w:t>
      </w:r>
    </w:p>
    <w:p w14:paraId="2380F8B8" w14:textId="41C76F2E" w:rsidR="007448CA" w:rsidRPr="00517C5F" w:rsidRDefault="007448CA" w:rsidP="000A0A9E">
      <w:pPr>
        <w:ind w:firstLine="0"/>
        <w:rPr>
          <w:color w:val="auto"/>
          <w:sz w:val="20"/>
          <w:szCs w:val="20"/>
        </w:rPr>
      </w:pPr>
    </w:p>
    <w:p w14:paraId="12E5C194" w14:textId="77777777" w:rsidR="00551718" w:rsidRPr="00517C5F" w:rsidRDefault="00551718" w:rsidP="00551718">
      <w:pPr>
        <w:pStyle w:val="Heading2"/>
      </w:pPr>
      <w:r w:rsidRPr="00517C5F">
        <w:t>člen</w:t>
      </w:r>
    </w:p>
    <w:p w14:paraId="4D5690AB" w14:textId="77DB330D" w:rsidR="002A7A26" w:rsidRPr="00517C5F" w:rsidRDefault="000E4A88" w:rsidP="000A0A9E">
      <w:pPr>
        <w:ind w:firstLine="0"/>
        <w:rPr>
          <w:color w:val="auto"/>
          <w:sz w:val="20"/>
          <w:szCs w:val="20"/>
        </w:rPr>
      </w:pPr>
      <w:r w:rsidRPr="00517C5F">
        <w:rPr>
          <w:color w:val="auto"/>
          <w:sz w:val="20"/>
          <w:szCs w:val="20"/>
        </w:rPr>
        <w:t>V 74. členu se doda nov 5. odstavek, ki se glasi:</w:t>
      </w:r>
    </w:p>
    <w:p w14:paraId="4495D890" w14:textId="1DD3E098" w:rsidR="004872E9" w:rsidRPr="00517C5F" w:rsidRDefault="004872E9" w:rsidP="004872E9">
      <w:pPr>
        <w:spacing w:after="43" w:line="265" w:lineRule="auto"/>
        <w:ind w:right="179" w:firstLine="0"/>
        <w:rPr>
          <w:color w:val="auto"/>
          <w:sz w:val="20"/>
          <w:szCs w:val="20"/>
        </w:rPr>
      </w:pPr>
      <w:r w:rsidRPr="00517C5F">
        <w:rPr>
          <w:color w:val="auto"/>
          <w:sz w:val="20"/>
          <w:szCs w:val="20"/>
        </w:rPr>
        <w:t>»5) Pri posegih v pas ob avtocesti je treba upoštevati naslednje:</w:t>
      </w:r>
    </w:p>
    <w:p w14:paraId="43A1D4C5" w14:textId="77777777" w:rsidR="004872E9" w:rsidRPr="00517C5F" w:rsidRDefault="004872E9" w:rsidP="0096797A">
      <w:pPr>
        <w:numPr>
          <w:ilvl w:val="0"/>
          <w:numId w:val="12"/>
        </w:numPr>
        <w:spacing w:after="0" w:line="250" w:lineRule="auto"/>
        <w:ind w:left="0"/>
        <w:rPr>
          <w:rFonts w:ascii="Calibri" w:eastAsia="Calibri" w:hAnsi="Calibri" w:cs="Calibri"/>
          <w:color w:val="auto"/>
          <w:sz w:val="20"/>
          <w:szCs w:val="20"/>
        </w:rPr>
      </w:pPr>
      <w:r w:rsidRPr="00517C5F">
        <w:rPr>
          <w:color w:val="auto"/>
          <w:sz w:val="20"/>
          <w:szCs w:val="20"/>
        </w:rPr>
        <w:t>Treba je upoštevati obstoječo AC (izvedeno stanje — projekt izvedenih del/</w:t>
      </w:r>
      <w:proofErr w:type="spellStart"/>
      <w:r w:rsidRPr="00517C5F">
        <w:rPr>
          <w:color w:val="auto"/>
          <w:sz w:val="20"/>
          <w:szCs w:val="20"/>
        </w:rPr>
        <w:t>PlD</w:t>
      </w:r>
      <w:proofErr w:type="spellEnd"/>
      <w:r w:rsidRPr="00517C5F">
        <w:rPr>
          <w:color w:val="auto"/>
          <w:sz w:val="20"/>
          <w:szCs w:val="20"/>
        </w:rPr>
        <w:t>) in načrtovan AC priključek.</w:t>
      </w:r>
    </w:p>
    <w:p w14:paraId="326C55D8" w14:textId="77777777" w:rsidR="004872E9" w:rsidRPr="00517C5F" w:rsidRDefault="004872E9" w:rsidP="0096797A">
      <w:pPr>
        <w:numPr>
          <w:ilvl w:val="0"/>
          <w:numId w:val="12"/>
        </w:numPr>
        <w:spacing w:after="0" w:line="250" w:lineRule="auto"/>
        <w:ind w:left="0"/>
        <w:rPr>
          <w:color w:val="auto"/>
          <w:sz w:val="20"/>
          <w:szCs w:val="20"/>
        </w:rPr>
      </w:pPr>
      <w:r w:rsidRPr="00517C5F">
        <w:rPr>
          <w:color w:val="auto"/>
          <w:sz w:val="20"/>
          <w:szCs w:val="20"/>
        </w:rPr>
        <w:t>Z namenom preprečitve škodljivih vplivov posegov v prostor ob državni cesti, na državno cesto in prometa na njej je skladno s 66. členom Zakona o cestah (ZCes-1, Ur. list RS, št. 109/10) ob teh cestah varovalni pas, v katerem je raba prostora omejena in meri za AC 40m od roba cestnega sveta obojestransko.</w:t>
      </w:r>
    </w:p>
    <w:p w14:paraId="012615DD" w14:textId="77777777" w:rsidR="004872E9" w:rsidRPr="00517C5F" w:rsidRDefault="004872E9" w:rsidP="0096797A">
      <w:pPr>
        <w:numPr>
          <w:ilvl w:val="0"/>
          <w:numId w:val="12"/>
        </w:numPr>
        <w:spacing w:after="0" w:line="250" w:lineRule="auto"/>
        <w:ind w:left="0"/>
        <w:rPr>
          <w:color w:val="auto"/>
          <w:sz w:val="20"/>
          <w:szCs w:val="20"/>
        </w:rPr>
      </w:pPr>
      <w:r w:rsidRPr="00517C5F">
        <w:rPr>
          <w:color w:val="auto"/>
          <w:sz w:val="20"/>
          <w:szCs w:val="20"/>
        </w:rPr>
        <w:t xml:space="preserve">Pri pripravi SD 1 OPN je treba upoštevati in v tekstualnem delu (Odlok) tudi navesti, da je gradnja in rekonstrukcija objektov ter izvajanje kakršnih koli del na pripadajočih zemljiščih v varovalnem pasu AC dovoljeno le s soglasjem oz. pozitivnim mnenjem DARS </w:t>
      </w:r>
      <w:proofErr w:type="spellStart"/>
      <w:r w:rsidRPr="00517C5F">
        <w:rPr>
          <w:color w:val="auto"/>
          <w:sz w:val="20"/>
          <w:szCs w:val="20"/>
        </w:rPr>
        <w:t>d.d</w:t>
      </w:r>
      <w:proofErr w:type="spellEnd"/>
      <w:r w:rsidRPr="00517C5F">
        <w:rPr>
          <w:color w:val="auto"/>
          <w:sz w:val="20"/>
          <w:szCs w:val="20"/>
        </w:rPr>
        <w:t>.</w:t>
      </w:r>
    </w:p>
    <w:p w14:paraId="2D218352" w14:textId="77777777" w:rsidR="004872E9" w:rsidRPr="00517C5F" w:rsidRDefault="004872E9" w:rsidP="0096797A">
      <w:pPr>
        <w:numPr>
          <w:ilvl w:val="0"/>
          <w:numId w:val="12"/>
        </w:numPr>
        <w:spacing w:after="0" w:line="250" w:lineRule="auto"/>
        <w:ind w:left="0"/>
        <w:rPr>
          <w:color w:val="auto"/>
          <w:sz w:val="20"/>
          <w:szCs w:val="20"/>
        </w:rPr>
      </w:pPr>
      <w:r w:rsidRPr="00517C5F">
        <w:rPr>
          <w:color w:val="auto"/>
          <w:sz w:val="20"/>
          <w:szCs w:val="20"/>
        </w:rPr>
        <w:t xml:space="preserve">DARS </w:t>
      </w:r>
      <w:proofErr w:type="spellStart"/>
      <w:r w:rsidRPr="00517C5F">
        <w:rPr>
          <w:color w:val="auto"/>
          <w:sz w:val="20"/>
          <w:szCs w:val="20"/>
        </w:rPr>
        <w:t>d.d</w:t>
      </w:r>
      <w:proofErr w:type="spellEnd"/>
      <w:r w:rsidRPr="00517C5F">
        <w:rPr>
          <w:color w:val="auto"/>
          <w:sz w:val="20"/>
          <w:szCs w:val="20"/>
        </w:rPr>
        <w:t>. izda soglasje oz. pozitivno mnenje iz prejšnjega odstavka, če s predlaganim posegom niso prizadeti interesi varovanja državne ceste in prometa na njej, njene širitve zaradi prihodnjega razvoja prometa ter varovanja njenega videza.</w:t>
      </w:r>
    </w:p>
    <w:p w14:paraId="79B7B7EE" w14:textId="77777777" w:rsidR="004872E9" w:rsidRPr="00517C5F" w:rsidRDefault="004872E9" w:rsidP="0096797A">
      <w:pPr>
        <w:numPr>
          <w:ilvl w:val="0"/>
          <w:numId w:val="12"/>
        </w:numPr>
        <w:spacing w:after="0" w:line="250" w:lineRule="auto"/>
        <w:ind w:left="0"/>
        <w:rPr>
          <w:color w:val="auto"/>
          <w:sz w:val="20"/>
          <w:szCs w:val="20"/>
        </w:rPr>
      </w:pPr>
      <w:r w:rsidRPr="00517C5F">
        <w:rPr>
          <w:color w:val="auto"/>
          <w:sz w:val="20"/>
          <w:szCs w:val="20"/>
        </w:rPr>
        <w:t>Pri pripravi SD 1 OPN je treba upoštevati in v tekstualnem delu (Odlok) tudi navesti, da je treba upoštevati bodočo širitev AC, to je minimalno 10,00 m od roba cestnega sveta obojestransko. V tem pasu novi posegi oziroma ureditve niso dovoljeni.</w:t>
      </w:r>
    </w:p>
    <w:p w14:paraId="18181452" w14:textId="65A70F41" w:rsidR="004872E9" w:rsidRPr="00517C5F" w:rsidRDefault="001714C7" w:rsidP="0096797A">
      <w:pPr>
        <w:numPr>
          <w:ilvl w:val="0"/>
          <w:numId w:val="12"/>
        </w:numPr>
        <w:spacing w:after="0" w:line="250" w:lineRule="auto"/>
        <w:ind w:left="0"/>
        <w:rPr>
          <w:rFonts w:ascii="Calibri" w:eastAsia="Calibri" w:hAnsi="Calibri" w:cs="Calibri"/>
          <w:color w:val="auto"/>
          <w:sz w:val="20"/>
          <w:szCs w:val="20"/>
        </w:rPr>
      </w:pPr>
      <w:r w:rsidRPr="00517C5F">
        <w:rPr>
          <w:color w:val="auto"/>
          <w:sz w:val="20"/>
          <w:szCs w:val="20"/>
        </w:rPr>
        <w:t>M</w:t>
      </w:r>
      <w:r w:rsidR="004872E9" w:rsidRPr="00517C5F">
        <w:rPr>
          <w:color w:val="auto"/>
          <w:sz w:val="20"/>
          <w:szCs w:val="20"/>
        </w:rPr>
        <w:t>eteorna in druga odpadna voda z objektov in pripadajočih površin ne sme biti speljana v naprave za odvodnjavanje AC in njenega cestnega sveta. Izvedba odvodnjavanja in novo načrtovane ureditve ne sme poslabšati ali ogroziti obstoječega sistema odvodnjavanja AC.</w:t>
      </w:r>
    </w:p>
    <w:p w14:paraId="6ED04A67" w14:textId="77777777" w:rsidR="004872E9" w:rsidRPr="00517C5F" w:rsidRDefault="004872E9" w:rsidP="0096797A">
      <w:pPr>
        <w:numPr>
          <w:ilvl w:val="0"/>
          <w:numId w:val="12"/>
        </w:numPr>
        <w:spacing w:after="0" w:line="250" w:lineRule="auto"/>
        <w:ind w:left="0"/>
        <w:rPr>
          <w:color w:val="auto"/>
          <w:sz w:val="20"/>
          <w:szCs w:val="20"/>
        </w:rPr>
      </w:pPr>
      <w:r w:rsidRPr="00517C5F">
        <w:rPr>
          <w:color w:val="auto"/>
          <w:sz w:val="20"/>
          <w:szCs w:val="20"/>
        </w:rPr>
        <w:t>Razsvetljava mora izpolnjevati zahteve glede zastrtosti bleščanja in svetlobnega onesnaževanja v skladu s predpisi (npr. Uredba o mejnih vrednostih svetlobnega onesnaževanja okolja, Ur. list RS, št. 81/07, 109/07, 62/10).</w:t>
      </w:r>
    </w:p>
    <w:p w14:paraId="47C34F99" w14:textId="77777777" w:rsidR="004872E9" w:rsidRPr="00517C5F" w:rsidRDefault="004872E9" w:rsidP="0096797A">
      <w:pPr>
        <w:numPr>
          <w:ilvl w:val="0"/>
          <w:numId w:val="12"/>
        </w:numPr>
        <w:spacing w:after="0" w:line="250" w:lineRule="auto"/>
        <w:ind w:left="0"/>
        <w:rPr>
          <w:color w:val="auto"/>
          <w:sz w:val="20"/>
          <w:szCs w:val="20"/>
        </w:rPr>
      </w:pPr>
      <w:r w:rsidRPr="00517C5F">
        <w:rPr>
          <w:color w:val="auto"/>
          <w:sz w:val="20"/>
          <w:szCs w:val="20"/>
        </w:rPr>
        <w:t>Skladno z 78. členom (obveščanje in oglaševanje ob državni cesti) Zakona o cestah postavljanje objektov za obveščanje in oglaševanje v območju državne ceste prepovedano.</w:t>
      </w:r>
    </w:p>
    <w:p w14:paraId="2AD175ED" w14:textId="77777777" w:rsidR="004872E9" w:rsidRPr="00517C5F" w:rsidRDefault="004872E9" w:rsidP="0096797A">
      <w:pPr>
        <w:numPr>
          <w:ilvl w:val="0"/>
          <w:numId w:val="12"/>
        </w:numPr>
        <w:spacing w:after="0" w:line="250" w:lineRule="auto"/>
        <w:ind w:left="0"/>
        <w:rPr>
          <w:color w:val="auto"/>
          <w:sz w:val="20"/>
          <w:szCs w:val="20"/>
        </w:rPr>
      </w:pPr>
      <w:r w:rsidRPr="00517C5F">
        <w:rPr>
          <w:color w:val="auto"/>
          <w:sz w:val="20"/>
          <w:szCs w:val="20"/>
        </w:rPr>
        <w:t>Zaradi načrtovanih ureditev ne sme biti onemogočena ali ovirana izvedba rednega vzdrževanja, investicijskih vzdrževalnih del in vzdrževalnih del v javno korist na AC in na njenih spremljajočih objektih, prometnicah in vgrajeni infrastrukturi.</w:t>
      </w:r>
    </w:p>
    <w:p w14:paraId="40A5DAAB" w14:textId="77777777" w:rsidR="004872E9" w:rsidRPr="00517C5F" w:rsidRDefault="004872E9" w:rsidP="0096797A">
      <w:pPr>
        <w:numPr>
          <w:ilvl w:val="0"/>
          <w:numId w:val="12"/>
        </w:numPr>
        <w:spacing w:after="0" w:line="250" w:lineRule="auto"/>
        <w:ind w:left="0"/>
        <w:rPr>
          <w:color w:val="auto"/>
          <w:sz w:val="20"/>
          <w:szCs w:val="20"/>
        </w:rPr>
      </w:pPr>
      <w:r w:rsidRPr="00517C5F">
        <w:rPr>
          <w:color w:val="auto"/>
          <w:sz w:val="20"/>
          <w:szCs w:val="20"/>
        </w:rPr>
        <w:t xml:space="preserve">DARS </w:t>
      </w:r>
      <w:proofErr w:type="spellStart"/>
      <w:r w:rsidRPr="00517C5F">
        <w:rPr>
          <w:color w:val="auto"/>
          <w:sz w:val="20"/>
          <w:szCs w:val="20"/>
        </w:rPr>
        <w:t>d.d</w:t>
      </w:r>
      <w:proofErr w:type="spellEnd"/>
      <w:r w:rsidRPr="00517C5F">
        <w:rPr>
          <w:color w:val="auto"/>
          <w:sz w:val="20"/>
          <w:szCs w:val="20"/>
        </w:rPr>
        <w:t>. ne bo zagotavljal dodatnih ukrepov varstva pred hrupom za nove objekte in njihove funkcionalne površine v varovalnem pasu AC, kot tudi ne zaščite pred morebitnimi drugimi vplivi (prah, vibracije, ipd.), ki so ali bodo posledica obratovanja AC. Izvedba vseh ukrepov za zaščito objektov in območja je obveznost investitorjev novih ureditev in objektov.</w:t>
      </w:r>
    </w:p>
    <w:p w14:paraId="35C2963B" w14:textId="5FC5AEEB" w:rsidR="004872E9" w:rsidRPr="00517C5F" w:rsidRDefault="004872E9" w:rsidP="0096797A">
      <w:pPr>
        <w:numPr>
          <w:ilvl w:val="0"/>
          <w:numId w:val="12"/>
        </w:numPr>
        <w:spacing w:after="0" w:line="250" w:lineRule="auto"/>
        <w:ind w:left="0"/>
        <w:rPr>
          <w:color w:val="auto"/>
          <w:sz w:val="20"/>
          <w:szCs w:val="20"/>
        </w:rPr>
      </w:pPr>
      <w:r w:rsidRPr="00517C5F">
        <w:rPr>
          <w:color w:val="auto"/>
          <w:sz w:val="20"/>
          <w:szCs w:val="20"/>
        </w:rPr>
        <w:t>Pri načrtovanju je treba upoštevati vso veljavno zakonodajo in predpise s področja prostorskega načrtovanja, gradnje cest, prometa in prometne varnosti ter varstva okolja in splošne smernice DARS, ki so objavljene na spletni strani https://www.dars.si/lNVESTlClJE_lN_OBNOVE.«</w:t>
      </w:r>
    </w:p>
    <w:p w14:paraId="2F4271C2" w14:textId="77777777" w:rsidR="000E4A88" w:rsidRPr="00517C5F" w:rsidRDefault="000E4A88" w:rsidP="000A0A9E">
      <w:pPr>
        <w:ind w:firstLine="0"/>
        <w:rPr>
          <w:color w:val="auto"/>
          <w:sz w:val="20"/>
          <w:szCs w:val="20"/>
        </w:rPr>
      </w:pPr>
    </w:p>
    <w:p w14:paraId="69016C5D" w14:textId="77777777" w:rsidR="000E4A88" w:rsidRPr="00517C5F" w:rsidRDefault="000E4A88" w:rsidP="000E4A88">
      <w:pPr>
        <w:ind w:firstLine="0"/>
        <w:rPr>
          <w:color w:val="auto"/>
        </w:rPr>
      </w:pPr>
    </w:p>
    <w:p w14:paraId="46E7DA33" w14:textId="5C243AE5" w:rsidR="002A7A26" w:rsidRPr="00517C5F" w:rsidRDefault="002A7A26" w:rsidP="002A7A26">
      <w:pPr>
        <w:pStyle w:val="Heading2"/>
        <w:rPr>
          <w:rFonts w:cs="Arial"/>
          <w:szCs w:val="20"/>
        </w:rPr>
      </w:pPr>
      <w:r w:rsidRPr="00517C5F">
        <w:rPr>
          <w:rFonts w:cs="Arial"/>
          <w:szCs w:val="20"/>
        </w:rPr>
        <w:t>člen</w:t>
      </w:r>
    </w:p>
    <w:p w14:paraId="74F440D9" w14:textId="456F8924" w:rsidR="002A7A26" w:rsidRPr="00517C5F" w:rsidRDefault="007E2114" w:rsidP="002A7A26">
      <w:pPr>
        <w:ind w:firstLine="0"/>
        <w:rPr>
          <w:color w:val="auto"/>
          <w:sz w:val="20"/>
          <w:szCs w:val="20"/>
        </w:rPr>
      </w:pPr>
      <w:r w:rsidRPr="00517C5F">
        <w:rPr>
          <w:color w:val="auto"/>
          <w:sz w:val="20"/>
          <w:szCs w:val="20"/>
        </w:rPr>
        <w:t xml:space="preserve">V 77. členu odloka se v preglednici 7: Parkirni normativi v prvi vrstici briše besedilo: </w:t>
      </w:r>
      <w:r w:rsidR="00BD071C" w:rsidRPr="00517C5F">
        <w:rPr>
          <w:color w:val="auto"/>
          <w:sz w:val="20"/>
          <w:szCs w:val="20"/>
        </w:rPr>
        <w:t>»(AE, AK, AN)«.</w:t>
      </w:r>
    </w:p>
    <w:p w14:paraId="62ED0E1B" w14:textId="5C59D4C0" w:rsidR="00BD071C" w:rsidRPr="00517C5F" w:rsidRDefault="00BD071C" w:rsidP="002A7A26">
      <w:pPr>
        <w:ind w:firstLine="0"/>
        <w:rPr>
          <w:color w:val="auto"/>
          <w:sz w:val="20"/>
          <w:szCs w:val="20"/>
        </w:rPr>
      </w:pPr>
    </w:p>
    <w:p w14:paraId="7D43BAD0" w14:textId="7AAE125D" w:rsidR="00CD4D98" w:rsidRPr="00517C5F" w:rsidRDefault="00335A9D" w:rsidP="00CD4D98">
      <w:pPr>
        <w:pStyle w:val="Heading2"/>
      </w:pPr>
      <w:r w:rsidRPr="00517C5F">
        <w:lastRenderedPageBreak/>
        <w:t>č</w:t>
      </w:r>
      <w:r w:rsidR="00CD4D98" w:rsidRPr="00517C5F">
        <w:t>len</w:t>
      </w:r>
    </w:p>
    <w:p w14:paraId="40067B1B" w14:textId="6A74D4D6" w:rsidR="00CD4D98" w:rsidRPr="00517C5F" w:rsidRDefault="00CD4D98" w:rsidP="00CD4D98">
      <w:pPr>
        <w:ind w:firstLine="0"/>
        <w:rPr>
          <w:color w:val="auto"/>
          <w:sz w:val="20"/>
          <w:szCs w:val="20"/>
        </w:rPr>
      </w:pPr>
      <w:r w:rsidRPr="00517C5F">
        <w:rPr>
          <w:color w:val="auto"/>
          <w:sz w:val="20"/>
          <w:szCs w:val="20"/>
        </w:rPr>
        <w:t xml:space="preserve">V </w:t>
      </w:r>
      <w:r w:rsidR="001C0E94" w:rsidRPr="00517C5F">
        <w:rPr>
          <w:color w:val="auto"/>
          <w:sz w:val="20"/>
          <w:szCs w:val="20"/>
        </w:rPr>
        <w:t>devetem</w:t>
      </w:r>
      <w:r w:rsidRPr="00517C5F">
        <w:rPr>
          <w:color w:val="auto"/>
          <w:sz w:val="20"/>
          <w:szCs w:val="20"/>
        </w:rPr>
        <w:t xml:space="preserve"> </w:t>
      </w:r>
      <w:r w:rsidR="001C0E94" w:rsidRPr="00517C5F">
        <w:rPr>
          <w:color w:val="auto"/>
          <w:sz w:val="20"/>
          <w:szCs w:val="20"/>
        </w:rPr>
        <w:t>odstavku</w:t>
      </w:r>
      <w:r w:rsidRPr="00517C5F">
        <w:rPr>
          <w:color w:val="auto"/>
          <w:sz w:val="20"/>
          <w:szCs w:val="20"/>
        </w:rPr>
        <w:t xml:space="preserve"> </w:t>
      </w:r>
      <w:r w:rsidR="001C0E94" w:rsidRPr="00517C5F">
        <w:rPr>
          <w:color w:val="auto"/>
          <w:sz w:val="20"/>
          <w:szCs w:val="20"/>
        </w:rPr>
        <w:t>80. člena se za besedno zvezo »Za vsako graditev« doda besedilo, ki se glasi:</w:t>
      </w:r>
    </w:p>
    <w:p w14:paraId="1F16125A" w14:textId="6E67E769" w:rsidR="001C0E94" w:rsidRPr="00517C5F" w:rsidRDefault="001C0E94" w:rsidP="00CD4D98">
      <w:pPr>
        <w:ind w:firstLine="0"/>
        <w:rPr>
          <w:color w:val="auto"/>
          <w:sz w:val="20"/>
          <w:szCs w:val="20"/>
        </w:rPr>
      </w:pPr>
      <w:r w:rsidRPr="00517C5F">
        <w:rPr>
          <w:color w:val="auto"/>
          <w:sz w:val="20"/>
          <w:szCs w:val="20"/>
        </w:rPr>
        <w:t xml:space="preserve">» </w:t>
      </w:r>
      <w:r w:rsidR="00A3295F" w:rsidRPr="00517C5F">
        <w:rPr>
          <w:color w:val="auto"/>
          <w:sz w:val="20"/>
          <w:szCs w:val="20"/>
        </w:rPr>
        <w:t>(vključno z nezahtevnimi in enostavnimi objekti)«</w:t>
      </w:r>
    </w:p>
    <w:p w14:paraId="739DD504" w14:textId="3629BF24" w:rsidR="00A3295F" w:rsidRPr="00517C5F" w:rsidRDefault="00335A9D" w:rsidP="005B4455">
      <w:pPr>
        <w:pStyle w:val="Heading2"/>
      </w:pPr>
      <w:r w:rsidRPr="00517C5F">
        <w:t>č</w:t>
      </w:r>
      <w:r w:rsidR="00A3295F" w:rsidRPr="00517C5F">
        <w:t>len</w:t>
      </w:r>
    </w:p>
    <w:p w14:paraId="385266AB" w14:textId="56F75944" w:rsidR="00A3295F" w:rsidRPr="00517C5F" w:rsidRDefault="00A3295F" w:rsidP="00A3295F">
      <w:pPr>
        <w:ind w:firstLine="0"/>
        <w:rPr>
          <w:color w:val="auto"/>
          <w:sz w:val="20"/>
          <w:szCs w:val="20"/>
        </w:rPr>
      </w:pPr>
      <w:r w:rsidRPr="00517C5F">
        <w:rPr>
          <w:color w:val="auto"/>
          <w:sz w:val="20"/>
          <w:szCs w:val="20"/>
        </w:rPr>
        <w:t>V 80. členu se doda nov 11. odst</w:t>
      </w:r>
      <w:r w:rsidR="522A7849" w:rsidRPr="00517C5F">
        <w:rPr>
          <w:color w:val="auto"/>
          <w:sz w:val="20"/>
          <w:szCs w:val="20"/>
        </w:rPr>
        <w:t>a</w:t>
      </w:r>
      <w:r w:rsidRPr="00517C5F">
        <w:rPr>
          <w:color w:val="auto"/>
          <w:sz w:val="20"/>
          <w:szCs w:val="20"/>
        </w:rPr>
        <w:t>vek, ki se glasi:</w:t>
      </w:r>
    </w:p>
    <w:p w14:paraId="3F7C3EF1" w14:textId="207A802E" w:rsidR="001D5556" w:rsidRPr="00517C5F" w:rsidRDefault="001D5556" w:rsidP="001D5556">
      <w:pPr>
        <w:spacing w:after="143"/>
        <w:ind w:firstLine="0"/>
        <w:rPr>
          <w:color w:val="auto"/>
          <w:sz w:val="20"/>
          <w:szCs w:val="20"/>
        </w:rPr>
      </w:pPr>
      <w:r w:rsidRPr="00517C5F">
        <w:rPr>
          <w:color w:val="auto"/>
          <w:sz w:val="20"/>
          <w:szCs w:val="20"/>
        </w:rPr>
        <w:t>(11) »Za vsak poseg v elektroenergetski varovalni pas je treba izdelati ustrezno projektno dokumentacijo oziroma elaborat križanja, ki obdeluje približevanje in križanje z visoko napetostnimi vodi.«</w:t>
      </w:r>
    </w:p>
    <w:p w14:paraId="5A01F8C8" w14:textId="28C2F4C2" w:rsidR="00A3295F" w:rsidRPr="00517C5F" w:rsidRDefault="00A3295F" w:rsidP="00A3295F">
      <w:pPr>
        <w:ind w:firstLine="0"/>
        <w:rPr>
          <w:color w:val="auto"/>
        </w:rPr>
      </w:pPr>
    </w:p>
    <w:p w14:paraId="5A348766" w14:textId="00F6AFBB" w:rsidR="00A54447" w:rsidRPr="00517C5F" w:rsidRDefault="00335A9D" w:rsidP="00A54447">
      <w:pPr>
        <w:pStyle w:val="Heading2"/>
      </w:pPr>
      <w:r w:rsidRPr="00517C5F">
        <w:t>č</w:t>
      </w:r>
      <w:r w:rsidR="00A54447" w:rsidRPr="00517C5F">
        <w:t>len</w:t>
      </w:r>
    </w:p>
    <w:p w14:paraId="75C84DE3" w14:textId="757B2473" w:rsidR="00A54447" w:rsidRPr="00517C5F" w:rsidRDefault="00BB6FF4" w:rsidP="00A54447">
      <w:pPr>
        <w:ind w:firstLine="0"/>
        <w:rPr>
          <w:color w:val="auto"/>
          <w:sz w:val="20"/>
          <w:szCs w:val="20"/>
        </w:rPr>
      </w:pPr>
      <w:r w:rsidRPr="00517C5F">
        <w:rPr>
          <w:color w:val="auto"/>
          <w:sz w:val="20"/>
          <w:szCs w:val="20"/>
        </w:rPr>
        <w:t>V 84. členu se spremeni naslov</w:t>
      </w:r>
      <w:r w:rsidR="00AE18C2" w:rsidRPr="00517C5F">
        <w:rPr>
          <w:color w:val="auto"/>
          <w:sz w:val="20"/>
          <w:szCs w:val="20"/>
        </w:rPr>
        <w:t xml:space="preserve"> člena</w:t>
      </w:r>
      <w:r w:rsidRPr="00517C5F">
        <w:rPr>
          <w:color w:val="auto"/>
          <w:sz w:val="20"/>
          <w:szCs w:val="20"/>
        </w:rPr>
        <w:t>, tako da se na novo glasi:</w:t>
      </w:r>
    </w:p>
    <w:p w14:paraId="52228F8A" w14:textId="6333F759" w:rsidR="00BB6FF4" w:rsidRPr="00517C5F" w:rsidRDefault="00BB6FF4" w:rsidP="00AE18C2">
      <w:pPr>
        <w:ind w:firstLine="0"/>
        <w:jc w:val="center"/>
        <w:rPr>
          <w:color w:val="auto"/>
          <w:sz w:val="20"/>
          <w:szCs w:val="20"/>
        </w:rPr>
      </w:pPr>
      <w:r w:rsidRPr="00517C5F">
        <w:rPr>
          <w:color w:val="auto"/>
          <w:sz w:val="20"/>
          <w:szCs w:val="20"/>
        </w:rPr>
        <w:t>»(varstvo narave ali ohranjanje narave)</w:t>
      </w:r>
      <w:r w:rsidR="00AE18C2" w:rsidRPr="00517C5F">
        <w:rPr>
          <w:color w:val="auto"/>
          <w:sz w:val="20"/>
          <w:szCs w:val="20"/>
        </w:rPr>
        <w:t>«</w:t>
      </w:r>
    </w:p>
    <w:p w14:paraId="5BA4ED91" w14:textId="77777777" w:rsidR="00AE18C2" w:rsidRPr="00517C5F" w:rsidRDefault="00AE18C2" w:rsidP="00AE18C2">
      <w:pPr>
        <w:ind w:firstLine="0"/>
        <w:rPr>
          <w:color w:val="auto"/>
          <w:sz w:val="20"/>
          <w:szCs w:val="20"/>
        </w:rPr>
      </w:pPr>
    </w:p>
    <w:p w14:paraId="71FACE59" w14:textId="74743E82" w:rsidR="005B4455" w:rsidRPr="00517C5F" w:rsidRDefault="00335A9D" w:rsidP="005B4455">
      <w:pPr>
        <w:pStyle w:val="Heading2"/>
      </w:pPr>
      <w:r w:rsidRPr="00517C5F">
        <w:t>č</w:t>
      </w:r>
      <w:r w:rsidR="005B4455" w:rsidRPr="00517C5F">
        <w:t>len</w:t>
      </w:r>
    </w:p>
    <w:p w14:paraId="014AB26A" w14:textId="28C339C8" w:rsidR="005B4455" w:rsidRPr="00517C5F" w:rsidRDefault="005B4455" w:rsidP="005B4455">
      <w:pPr>
        <w:ind w:firstLine="0"/>
        <w:rPr>
          <w:color w:val="auto"/>
          <w:sz w:val="20"/>
          <w:szCs w:val="20"/>
        </w:rPr>
      </w:pPr>
      <w:r w:rsidRPr="00517C5F">
        <w:rPr>
          <w:color w:val="auto"/>
          <w:sz w:val="20"/>
          <w:szCs w:val="20"/>
        </w:rPr>
        <w:t xml:space="preserve">V 88. členu </w:t>
      </w:r>
      <w:r w:rsidR="009A13F6" w:rsidRPr="00517C5F">
        <w:rPr>
          <w:color w:val="auto"/>
          <w:sz w:val="20"/>
          <w:szCs w:val="20"/>
        </w:rPr>
        <w:t>se spremeni</w:t>
      </w:r>
      <w:r w:rsidR="00EE1917" w:rsidRPr="00517C5F">
        <w:rPr>
          <w:color w:val="auto"/>
          <w:sz w:val="20"/>
          <w:szCs w:val="20"/>
        </w:rPr>
        <w:t xml:space="preserve"> prvi stavek </w:t>
      </w:r>
      <w:r w:rsidR="009A13F6" w:rsidRPr="00517C5F">
        <w:rPr>
          <w:color w:val="auto"/>
          <w:sz w:val="20"/>
          <w:szCs w:val="20"/>
        </w:rPr>
        <w:t xml:space="preserve"> šest</w:t>
      </w:r>
      <w:r w:rsidR="00EE1917" w:rsidRPr="00517C5F">
        <w:rPr>
          <w:color w:val="auto"/>
          <w:sz w:val="20"/>
          <w:szCs w:val="20"/>
        </w:rPr>
        <w:t>ega</w:t>
      </w:r>
      <w:r w:rsidR="009A13F6" w:rsidRPr="00517C5F">
        <w:rPr>
          <w:color w:val="auto"/>
          <w:sz w:val="20"/>
          <w:szCs w:val="20"/>
        </w:rPr>
        <w:t xml:space="preserve"> odstav</w:t>
      </w:r>
      <w:r w:rsidR="00EE1917" w:rsidRPr="00517C5F">
        <w:rPr>
          <w:color w:val="auto"/>
          <w:sz w:val="20"/>
          <w:szCs w:val="20"/>
        </w:rPr>
        <w:t>ka</w:t>
      </w:r>
      <w:r w:rsidR="009A13F6" w:rsidRPr="00517C5F">
        <w:rPr>
          <w:color w:val="auto"/>
          <w:sz w:val="20"/>
          <w:szCs w:val="20"/>
        </w:rPr>
        <w:t>, tako da se glasi:</w:t>
      </w:r>
    </w:p>
    <w:p w14:paraId="1ADAA22A" w14:textId="780A172E" w:rsidR="004A4458" w:rsidRPr="00517C5F" w:rsidRDefault="004A4458" w:rsidP="004A4458">
      <w:pPr>
        <w:ind w:firstLine="0"/>
        <w:rPr>
          <w:color w:val="auto"/>
          <w:sz w:val="20"/>
          <w:szCs w:val="20"/>
        </w:rPr>
      </w:pPr>
      <w:r w:rsidRPr="00517C5F">
        <w:rPr>
          <w:color w:val="auto"/>
          <w:sz w:val="20"/>
          <w:szCs w:val="20"/>
        </w:rPr>
        <w:t xml:space="preserve">»(6) Vsaka gradnja ali ureditev v prostoru, ki bi lahko trajno ali začasno vplivala na vodni režim ali stanje voda, se lahko izvede samo na podlagi mnenja </w:t>
      </w:r>
      <w:r w:rsidR="00EE1917" w:rsidRPr="00517C5F">
        <w:rPr>
          <w:color w:val="auto"/>
          <w:sz w:val="20"/>
          <w:szCs w:val="20"/>
        </w:rPr>
        <w:t>Direkcije RS za vode</w:t>
      </w:r>
      <w:r w:rsidRPr="00517C5F">
        <w:rPr>
          <w:color w:val="auto"/>
          <w:sz w:val="20"/>
          <w:szCs w:val="20"/>
        </w:rPr>
        <w:t>.</w:t>
      </w:r>
      <w:r w:rsidR="00EE1917" w:rsidRPr="00517C5F">
        <w:rPr>
          <w:color w:val="auto"/>
          <w:sz w:val="20"/>
          <w:szCs w:val="20"/>
        </w:rPr>
        <w:t>«</w:t>
      </w:r>
    </w:p>
    <w:p w14:paraId="5782175B" w14:textId="77777777" w:rsidR="009A13F6" w:rsidRPr="00517C5F" w:rsidRDefault="009A13F6" w:rsidP="005B4455">
      <w:pPr>
        <w:ind w:firstLine="0"/>
        <w:rPr>
          <w:color w:val="auto"/>
        </w:rPr>
      </w:pPr>
    </w:p>
    <w:p w14:paraId="530F9D33" w14:textId="4832DD78" w:rsidR="00D7341D" w:rsidRPr="00517C5F" w:rsidRDefault="00335A9D" w:rsidP="00D7341D">
      <w:pPr>
        <w:pStyle w:val="Heading2"/>
      </w:pPr>
      <w:r w:rsidRPr="00517C5F">
        <w:t>č</w:t>
      </w:r>
      <w:r w:rsidR="00D7341D" w:rsidRPr="00517C5F">
        <w:t>len</w:t>
      </w:r>
    </w:p>
    <w:p w14:paraId="5991902B" w14:textId="415DC6A8" w:rsidR="00D7341D" w:rsidRPr="00517C5F" w:rsidRDefault="006C5E82" w:rsidP="00D7341D">
      <w:pPr>
        <w:ind w:firstLine="0"/>
        <w:rPr>
          <w:color w:val="auto"/>
          <w:sz w:val="20"/>
          <w:szCs w:val="20"/>
        </w:rPr>
      </w:pPr>
      <w:r w:rsidRPr="00517C5F">
        <w:rPr>
          <w:color w:val="auto"/>
          <w:sz w:val="20"/>
          <w:szCs w:val="20"/>
        </w:rPr>
        <w:t>V 89. členu se spremeni četrti odstavek, tako da se glasi:</w:t>
      </w:r>
    </w:p>
    <w:p w14:paraId="06F7BB8E" w14:textId="33C68B6E" w:rsidR="00112530" w:rsidRPr="00517C5F" w:rsidRDefault="006C5E82" w:rsidP="00112530">
      <w:pPr>
        <w:ind w:firstLine="0"/>
        <w:rPr>
          <w:color w:val="auto"/>
          <w:sz w:val="20"/>
          <w:szCs w:val="20"/>
        </w:rPr>
      </w:pPr>
      <w:r w:rsidRPr="00517C5F">
        <w:rPr>
          <w:color w:val="auto"/>
          <w:sz w:val="20"/>
          <w:szCs w:val="20"/>
        </w:rPr>
        <w:t>»</w:t>
      </w:r>
      <w:r w:rsidR="00112530" w:rsidRPr="00517C5F">
        <w:rPr>
          <w:color w:val="auto"/>
          <w:sz w:val="20"/>
          <w:szCs w:val="20"/>
        </w:rPr>
        <w:t>(4) Za posege v prostor na vodovarstvenem območju je treba pridobiti mnenje organa, pristojnega za vode.«</w:t>
      </w:r>
    </w:p>
    <w:p w14:paraId="459AE7D5" w14:textId="68E2DDFF" w:rsidR="006C5E82" w:rsidRPr="00517C5F" w:rsidRDefault="006C5E82" w:rsidP="00D7341D">
      <w:pPr>
        <w:ind w:firstLine="0"/>
        <w:rPr>
          <w:color w:val="auto"/>
        </w:rPr>
      </w:pPr>
    </w:p>
    <w:p w14:paraId="35AEB2CB" w14:textId="299FB325" w:rsidR="004D706E" w:rsidRPr="00517C5F" w:rsidRDefault="00335A9D" w:rsidP="00EF7D42">
      <w:pPr>
        <w:pStyle w:val="Heading2"/>
      </w:pPr>
      <w:r w:rsidRPr="00517C5F">
        <w:t>č</w:t>
      </w:r>
      <w:r w:rsidR="00EF7D42" w:rsidRPr="00517C5F">
        <w:t>len</w:t>
      </w:r>
    </w:p>
    <w:p w14:paraId="46636AEA" w14:textId="265C7229" w:rsidR="00EF7D42" w:rsidRPr="00517C5F" w:rsidRDefault="00EF7D42" w:rsidP="00EF7D42">
      <w:pPr>
        <w:ind w:firstLine="0"/>
        <w:rPr>
          <w:color w:val="auto"/>
          <w:sz w:val="20"/>
          <w:szCs w:val="20"/>
        </w:rPr>
      </w:pPr>
      <w:r w:rsidRPr="00517C5F">
        <w:rPr>
          <w:color w:val="auto"/>
          <w:sz w:val="20"/>
          <w:szCs w:val="20"/>
        </w:rPr>
        <w:t>Spremeni se 95. člen, tako da se na novo glasi:</w:t>
      </w:r>
    </w:p>
    <w:p w14:paraId="50A78D0B" w14:textId="292FBBD3" w:rsidR="00250023" w:rsidRPr="00517C5F" w:rsidRDefault="00250023" w:rsidP="00250023">
      <w:pPr>
        <w:spacing w:after="58" w:line="223" w:lineRule="auto"/>
        <w:ind w:right="201" w:firstLine="0"/>
        <w:rPr>
          <w:rFonts w:ascii="Times New Roman" w:eastAsia="Times New Roman" w:hAnsi="Times New Roman" w:cs="Times New Roman"/>
          <w:color w:val="auto"/>
          <w:sz w:val="20"/>
          <w:szCs w:val="20"/>
        </w:rPr>
      </w:pPr>
      <w:r w:rsidRPr="00517C5F">
        <w:rPr>
          <w:color w:val="auto"/>
          <w:sz w:val="20"/>
          <w:szCs w:val="20"/>
        </w:rPr>
        <w:t>»(1) Poplavna območja in razredi poplavne nevarnosti so določeni v skladu s predpisi o vodah, na osnovi izdelanih in potrjenih strokovnih podlag. Poplavna območja, karte poplavne nevarnosti ter karte razredov poplavne nevarnosti za obstoječe stanje so sestavni del prikaza stanja prostora. Na območjih, kjer razredi poplavne nevarnosti še niso določeni, so sestavni del prikaza stanja prostora opozorilna karta poplav in podatki o poplavnih dogodkih.</w:t>
      </w:r>
    </w:p>
    <w:p w14:paraId="46DAAF3F" w14:textId="77777777" w:rsidR="00250023" w:rsidRPr="00517C5F" w:rsidRDefault="00250023" w:rsidP="00250023">
      <w:pPr>
        <w:spacing w:after="0"/>
        <w:ind w:right="293" w:firstLine="0"/>
        <w:rPr>
          <w:color w:val="auto"/>
          <w:sz w:val="20"/>
          <w:szCs w:val="20"/>
        </w:rPr>
      </w:pPr>
      <w:r w:rsidRPr="00517C5F">
        <w:rPr>
          <w:noProof/>
          <w:color w:val="auto"/>
          <w:sz w:val="20"/>
          <w:szCs w:val="20"/>
        </w:rPr>
        <w:t xml:space="preserve">(2) </w:t>
      </w:r>
      <w:r w:rsidRPr="00517C5F">
        <w:rPr>
          <w:color w:val="auto"/>
          <w:sz w:val="20"/>
          <w:szCs w:val="20"/>
        </w:rPr>
        <w:t>Na poplavnih območjih, za katera so izdelane karte poplavne nevarnosti in določeni razredi poplavne nevarnosti, je pri načrtovanju prostorskih ureditev oziroma izvajanju posegov v prostor treba upoštevati predpis, ki določa pogoje in omejitve za posege v prostor in izvajanje dejavnosti na območjih, ogroženih zaradi poplav. Pri tem je treba zagotoviti, da se ne povečajo obstoječe stopnje ogroženosti na poplavnem območju in izven njega. Če načrtovanje novih prostorskih ureditev oziroma izvedba posegov v prostor povečuje obstoječo stopnjo ogroženosti, je treba skupaj z načrtovanjem novih prostorskih ureditev načrtovati celovite omilitvene ukrepe za zmanjšanje poplavne ogroženosti, njihovo izvedbo pa končati pred začetkom izvedbe posega v prostor oziroma sočasno z njo. Po izvedbi omilitvenih ukrepov se v prikazu stanja prostora prikaže nova poplavna območja, karte poplavne nevarnosti ter karte razredov poplavne nevarnosti za novo stanje.</w:t>
      </w:r>
    </w:p>
    <w:p w14:paraId="4E81CBF8" w14:textId="77777777" w:rsidR="00250023" w:rsidRPr="00517C5F" w:rsidRDefault="00250023" w:rsidP="00250023">
      <w:pPr>
        <w:spacing w:after="13" w:line="223" w:lineRule="auto"/>
        <w:ind w:right="201" w:firstLine="0"/>
        <w:rPr>
          <w:color w:val="auto"/>
          <w:sz w:val="20"/>
          <w:szCs w:val="20"/>
        </w:rPr>
      </w:pPr>
      <w:r w:rsidRPr="00517C5F">
        <w:rPr>
          <w:color w:val="auto"/>
          <w:sz w:val="20"/>
          <w:szCs w:val="20"/>
        </w:rPr>
        <w:t>(3) Na poplavnem območju, za katero razredi poplavne nevarnosti še niso bili določeni, so dopustne samo rekonstrukcije in vzdrževalna dela na obstoječih objektih v skladu s predpisi, ki urejajo graditev objektov.</w:t>
      </w:r>
    </w:p>
    <w:p w14:paraId="647AB8E4" w14:textId="77777777" w:rsidR="00250023" w:rsidRPr="00517C5F" w:rsidRDefault="00250023" w:rsidP="00250023">
      <w:pPr>
        <w:spacing w:after="73" w:line="223" w:lineRule="auto"/>
        <w:ind w:right="201" w:firstLine="0"/>
        <w:rPr>
          <w:color w:val="auto"/>
          <w:sz w:val="20"/>
          <w:szCs w:val="20"/>
        </w:rPr>
      </w:pPr>
      <w:r w:rsidRPr="00517C5F">
        <w:rPr>
          <w:color w:val="auto"/>
          <w:sz w:val="20"/>
          <w:szCs w:val="20"/>
        </w:rPr>
        <w:t>(4) Ne glede na določbe obeh prejšnjih alinei so na poplavnem območju dopustni posegi v prostor in dejavnosti, ki so namenjeni varstvu pred škodljivim delovanjem voda, ter posegi in dejavnosti, ki jih dopuščajo predpisi o vodah, pod pogoji, ki jih določajo ti predpisi.</w:t>
      </w:r>
    </w:p>
    <w:p w14:paraId="5313EDD3" w14:textId="0BFC2646" w:rsidR="00250023" w:rsidRPr="00517C5F" w:rsidRDefault="00250023" w:rsidP="00250023">
      <w:pPr>
        <w:spacing w:after="73" w:line="223" w:lineRule="auto"/>
        <w:ind w:right="201" w:firstLine="0"/>
        <w:rPr>
          <w:color w:val="auto"/>
          <w:sz w:val="20"/>
          <w:szCs w:val="20"/>
        </w:rPr>
      </w:pPr>
      <w:r w:rsidRPr="00517C5F">
        <w:rPr>
          <w:noProof/>
          <w:color w:val="auto"/>
          <w:sz w:val="20"/>
          <w:szCs w:val="20"/>
        </w:rPr>
        <w:drawing>
          <wp:anchor distT="0" distB="0" distL="114300" distR="114300" simplePos="0" relativeHeight="251658241" behindDoc="0" locked="0" layoutInCell="1" allowOverlap="0" wp14:anchorId="3E97A02D" wp14:editId="59E8C719">
            <wp:simplePos x="0" y="0"/>
            <wp:positionH relativeFrom="page">
              <wp:posOffset>670560</wp:posOffset>
            </wp:positionH>
            <wp:positionV relativeFrom="page">
              <wp:posOffset>6695440</wp:posOffset>
            </wp:positionV>
            <wp:extent cx="18415" cy="2159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5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415" cy="21590"/>
                    </a:xfrm>
                    <a:prstGeom prst="rect">
                      <a:avLst/>
                    </a:prstGeom>
                    <a:noFill/>
                  </pic:spPr>
                </pic:pic>
              </a:graphicData>
            </a:graphic>
            <wp14:sizeRelH relativeFrom="page">
              <wp14:pctWidth>0</wp14:pctWidth>
            </wp14:sizeRelH>
            <wp14:sizeRelV relativeFrom="page">
              <wp14:pctHeight>0</wp14:pctHeight>
            </wp14:sizeRelV>
          </wp:anchor>
        </w:drawing>
      </w:r>
      <w:r w:rsidRPr="00517C5F">
        <w:rPr>
          <w:color w:val="auto"/>
          <w:sz w:val="20"/>
          <w:szCs w:val="20"/>
        </w:rPr>
        <w:t xml:space="preserve">(5)Za vsak poseg na poplavno območje je potrebno pridobiti projektne pogoje in mnenje pristojnega </w:t>
      </w:r>
      <w:proofErr w:type="spellStart"/>
      <w:r w:rsidRPr="00517C5F">
        <w:rPr>
          <w:color w:val="auto"/>
          <w:sz w:val="20"/>
          <w:szCs w:val="20"/>
        </w:rPr>
        <w:t>mnenjedajalca</w:t>
      </w:r>
      <w:proofErr w:type="spellEnd"/>
      <w:r w:rsidRPr="00517C5F">
        <w:rPr>
          <w:color w:val="auto"/>
          <w:sz w:val="20"/>
          <w:szCs w:val="20"/>
        </w:rPr>
        <w:t>.«</w:t>
      </w:r>
    </w:p>
    <w:p w14:paraId="43945A59" w14:textId="09827AC2" w:rsidR="00EF7D42" w:rsidRPr="00517C5F" w:rsidRDefault="00EF7D42" w:rsidP="00EF7D42">
      <w:pPr>
        <w:ind w:firstLine="0"/>
        <w:rPr>
          <w:color w:val="auto"/>
        </w:rPr>
      </w:pPr>
    </w:p>
    <w:p w14:paraId="7B61FA43" w14:textId="4A412684" w:rsidR="00336857" w:rsidRPr="00517C5F" w:rsidRDefault="00335A9D" w:rsidP="00336857">
      <w:pPr>
        <w:pStyle w:val="Heading2"/>
      </w:pPr>
      <w:r w:rsidRPr="00517C5F">
        <w:t>č</w:t>
      </w:r>
      <w:r w:rsidR="00336857" w:rsidRPr="00517C5F">
        <w:t>len</w:t>
      </w:r>
    </w:p>
    <w:p w14:paraId="257F2973" w14:textId="77777777" w:rsidR="00462791" w:rsidRPr="00517C5F" w:rsidRDefault="00462791" w:rsidP="00462791">
      <w:pPr>
        <w:spacing w:after="0" w:line="216" w:lineRule="auto"/>
        <w:ind w:firstLine="0"/>
        <w:rPr>
          <w:color w:val="auto"/>
          <w:sz w:val="20"/>
          <w:szCs w:val="20"/>
        </w:rPr>
      </w:pPr>
      <w:r w:rsidRPr="00517C5F">
        <w:rPr>
          <w:color w:val="auto"/>
          <w:sz w:val="20"/>
          <w:szCs w:val="20"/>
        </w:rPr>
        <w:t xml:space="preserve">Besedilo prve alineje prvega odstavka 96. člena se spremeni, tako da se glasi: </w:t>
      </w:r>
    </w:p>
    <w:p w14:paraId="41460D71" w14:textId="711AA029" w:rsidR="00462791" w:rsidRPr="00517C5F" w:rsidRDefault="00462791" w:rsidP="00462791">
      <w:pPr>
        <w:spacing w:after="0" w:line="216" w:lineRule="auto"/>
        <w:ind w:firstLine="0"/>
        <w:rPr>
          <w:color w:val="auto"/>
          <w:sz w:val="20"/>
          <w:szCs w:val="20"/>
        </w:rPr>
      </w:pPr>
      <w:r w:rsidRPr="00517C5F">
        <w:rPr>
          <w:color w:val="auto"/>
          <w:sz w:val="20"/>
          <w:szCs w:val="20"/>
        </w:rPr>
        <w:t>»-zagotoviti potrebne odmike od meje parcel in med objekti oziroma izvesti ustrezno požarno ločitev objektov, pri čemer bodo zagotovljeni pogoji za omejevanje širjenja ognja ob požaru«,</w:t>
      </w:r>
    </w:p>
    <w:p w14:paraId="4AF8236D" w14:textId="77777777" w:rsidR="00336857" w:rsidRPr="00517C5F" w:rsidRDefault="00336857" w:rsidP="00336857">
      <w:pPr>
        <w:ind w:firstLine="0"/>
        <w:rPr>
          <w:color w:val="auto"/>
        </w:rPr>
      </w:pPr>
    </w:p>
    <w:p w14:paraId="53F36097" w14:textId="7BA87965" w:rsidR="00462791" w:rsidRPr="00517C5F" w:rsidRDefault="00462791" w:rsidP="00462791">
      <w:pPr>
        <w:pStyle w:val="Heading2"/>
      </w:pPr>
      <w:r w:rsidRPr="00517C5F">
        <w:t>člen</w:t>
      </w:r>
    </w:p>
    <w:p w14:paraId="21111711" w14:textId="77777777" w:rsidR="006C41DB" w:rsidRPr="00517C5F" w:rsidRDefault="006C41DB" w:rsidP="006C41DB">
      <w:pPr>
        <w:spacing w:after="0" w:line="216" w:lineRule="auto"/>
        <w:ind w:firstLine="0"/>
        <w:rPr>
          <w:color w:val="auto"/>
          <w:sz w:val="20"/>
          <w:szCs w:val="20"/>
        </w:rPr>
      </w:pPr>
      <w:r w:rsidRPr="00517C5F">
        <w:rPr>
          <w:color w:val="auto"/>
          <w:sz w:val="20"/>
          <w:szCs w:val="20"/>
        </w:rPr>
        <w:t xml:space="preserve">Besedilo druge alineje prvega odstavka 96. člena se spremeni, tako da se glasi: </w:t>
      </w:r>
    </w:p>
    <w:p w14:paraId="2DCCA128" w14:textId="784242FF" w:rsidR="006C41DB" w:rsidRPr="00517C5F" w:rsidRDefault="006C41DB" w:rsidP="006C41DB">
      <w:pPr>
        <w:spacing w:after="0" w:line="216" w:lineRule="auto"/>
        <w:ind w:firstLine="0"/>
        <w:rPr>
          <w:color w:val="auto"/>
          <w:sz w:val="20"/>
          <w:szCs w:val="20"/>
        </w:rPr>
      </w:pPr>
      <w:r w:rsidRPr="00517C5F">
        <w:rPr>
          <w:color w:val="auto"/>
          <w:sz w:val="20"/>
          <w:szCs w:val="20"/>
        </w:rPr>
        <w:t>»-zagotoviti neovirane in varne dovoze, dostope ter delovne površine za intervencijska vozila«,</w:t>
      </w:r>
    </w:p>
    <w:p w14:paraId="6DFCCB37" w14:textId="77777777" w:rsidR="00336857" w:rsidRPr="00517C5F" w:rsidRDefault="00336857" w:rsidP="006C41DB">
      <w:pPr>
        <w:ind w:firstLine="0"/>
        <w:rPr>
          <w:color w:val="auto"/>
        </w:rPr>
      </w:pPr>
    </w:p>
    <w:p w14:paraId="7230362A" w14:textId="44198BD9" w:rsidR="006C41DB" w:rsidRPr="00517C5F" w:rsidRDefault="006C41DB" w:rsidP="006C41DB">
      <w:pPr>
        <w:pStyle w:val="Heading2"/>
      </w:pPr>
      <w:r w:rsidRPr="00517C5F">
        <w:t>člen</w:t>
      </w:r>
    </w:p>
    <w:p w14:paraId="3F1D82D6" w14:textId="11758EF0" w:rsidR="006C41DB" w:rsidRPr="00517C5F" w:rsidRDefault="00A814E4" w:rsidP="006C41DB">
      <w:pPr>
        <w:ind w:firstLine="0"/>
        <w:rPr>
          <w:color w:val="auto"/>
          <w:sz w:val="20"/>
          <w:szCs w:val="20"/>
        </w:rPr>
      </w:pPr>
      <w:r w:rsidRPr="00517C5F">
        <w:rPr>
          <w:color w:val="auto"/>
          <w:sz w:val="20"/>
          <w:szCs w:val="20"/>
        </w:rPr>
        <w:t>Besedilo tretjega odstavka 96. člena se črta.</w:t>
      </w:r>
    </w:p>
    <w:p w14:paraId="5C465A28" w14:textId="77777777" w:rsidR="00ED472C" w:rsidRPr="00517C5F" w:rsidRDefault="00ED472C" w:rsidP="006C41DB">
      <w:pPr>
        <w:ind w:firstLine="0"/>
        <w:rPr>
          <w:color w:val="auto"/>
          <w:sz w:val="20"/>
          <w:szCs w:val="20"/>
        </w:rPr>
      </w:pPr>
    </w:p>
    <w:p w14:paraId="6DAC1028" w14:textId="0CCD5FAF" w:rsidR="0003315E" w:rsidRPr="00517C5F" w:rsidRDefault="00335A9D" w:rsidP="0003315E">
      <w:pPr>
        <w:pStyle w:val="Heading2"/>
      </w:pPr>
      <w:r w:rsidRPr="00517C5F">
        <w:t>č</w:t>
      </w:r>
      <w:r w:rsidR="0003315E" w:rsidRPr="00517C5F">
        <w:t>len</w:t>
      </w:r>
    </w:p>
    <w:p w14:paraId="5B834DEB" w14:textId="38B05A8C" w:rsidR="0003315E" w:rsidRPr="00517C5F" w:rsidRDefault="0003315E" w:rsidP="0003315E">
      <w:pPr>
        <w:ind w:firstLine="0"/>
        <w:rPr>
          <w:color w:val="auto"/>
          <w:sz w:val="20"/>
          <w:szCs w:val="20"/>
        </w:rPr>
      </w:pPr>
      <w:r w:rsidRPr="00517C5F">
        <w:rPr>
          <w:color w:val="auto"/>
          <w:sz w:val="20"/>
          <w:szCs w:val="20"/>
        </w:rPr>
        <w:t xml:space="preserve">Briše se tretji odstavek </w:t>
      </w:r>
      <w:r w:rsidR="00D327D5" w:rsidRPr="00517C5F">
        <w:rPr>
          <w:color w:val="auto"/>
          <w:sz w:val="20"/>
          <w:szCs w:val="20"/>
        </w:rPr>
        <w:t>99. člena.</w:t>
      </w:r>
    </w:p>
    <w:p w14:paraId="50CA6066" w14:textId="4AD50AA3" w:rsidR="004D706E" w:rsidRPr="00517C5F" w:rsidRDefault="00335A9D" w:rsidP="004D706E">
      <w:pPr>
        <w:pStyle w:val="Heading2"/>
      </w:pPr>
      <w:r w:rsidRPr="00517C5F">
        <w:lastRenderedPageBreak/>
        <w:t>č</w:t>
      </w:r>
      <w:r w:rsidR="004D706E" w:rsidRPr="00517C5F">
        <w:t>len</w:t>
      </w:r>
    </w:p>
    <w:p w14:paraId="09D22668" w14:textId="64C73215" w:rsidR="004D706E" w:rsidRPr="00517C5F" w:rsidRDefault="004D706E" w:rsidP="004D706E">
      <w:pPr>
        <w:ind w:firstLine="0"/>
        <w:rPr>
          <w:color w:val="auto"/>
          <w:sz w:val="20"/>
          <w:szCs w:val="20"/>
        </w:rPr>
      </w:pPr>
      <w:r w:rsidRPr="00517C5F">
        <w:rPr>
          <w:color w:val="auto"/>
          <w:sz w:val="20"/>
          <w:szCs w:val="20"/>
        </w:rPr>
        <w:t>Doda se nov 101a. člen, ki se na novo glasi:</w:t>
      </w:r>
    </w:p>
    <w:p w14:paraId="75C0EAE5" w14:textId="49370670" w:rsidR="00481C25" w:rsidRPr="00517C5F" w:rsidRDefault="00481C25" w:rsidP="00481C25">
      <w:pPr>
        <w:spacing w:after="0" w:line="240" w:lineRule="auto"/>
        <w:ind w:firstLine="0"/>
        <w:jc w:val="center"/>
        <w:rPr>
          <w:color w:val="auto"/>
          <w:sz w:val="20"/>
          <w:szCs w:val="20"/>
        </w:rPr>
      </w:pPr>
      <w:r w:rsidRPr="00517C5F">
        <w:rPr>
          <w:color w:val="auto"/>
          <w:sz w:val="20"/>
          <w:szCs w:val="20"/>
        </w:rPr>
        <w:t>»101a. člen</w:t>
      </w:r>
    </w:p>
    <w:p w14:paraId="0500520D" w14:textId="77777777" w:rsidR="00481C25" w:rsidRPr="00517C5F" w:rsidRDefault="00481C25" w:rsidP="00481C25">
      <w:pPr>
        <w:spacing w:after="0" w:line="240" w:lineRule="auto"/>
        <w:ind w:firstLine="0"/>
        <w:jc w:val="center"/>
        <w:rPr>
          <w:rFonts w:ascii="Calibri" w:eastAsia="Calibri" w:hAnsi="Calibri" w:cs="Calibri"/>
          <w:color w:val="auto"/>
          <w:sz w:val="20"/>
          <w:szCs w:val="20"/>
        </w:rPr>
      </w:pPr>
      <w:r w:rsidRPr="00517C5F">
        <w:rPr>
          <w:color w:val="auto"/>
          <w:sz w:val="20"/>
          <w:szCs w:val="20"/>
        </w:rPr>
        <w:t>(varstvo vojnih in prikritih vojnih grobišč)</w:t>
      </w:r>
    </w:p>
    <w:p w14:paraId="78585DC3" w14:textId="77777777" w:rsidR="00481C25" w:rsidRPr="00517C5F" w:rsidRDefault="00481C25" w:rsidP="00481C25">
      <w:pPr>
        <w:spacing w:after="0" w:line="240" w:lineRule="auto"/>
        <w:ind w:firstLine="0"/>
        <w:rPr>
          <w:color w:val="auto"/>
          <w:sz w:val="20"/>
          <w:szCs w:val="20"/>
        </w:rPr>
      </w:pPr>
      <w:r w:rsidRPr="00517C5F">
        <w:rPr>
          <w:color w:val="auto"/>
          <w:sz w:val="20"/>
          <w:szCs w:val="20"/>
        </w:rPr>
        <w:t>(1) Na območju občine se nahajajo naslednja vojna grobišča in prikrita vojna grobišča:</w:t>
      </w:r>
    </w:p>
    <w:p w14:paraId="71120603" w14:textId="77777777" w:rsidR="00481C25" w:rsidRPr="00517C5F" w:rsidRDefault="00481C25" w:rsidP="0096797A">
      <w:pPr>
        <w:numPr>
          <w:ilvl w:val="0"/>
          <w:numId w:val="13"/>
        </w:numPr>
        <w:spacing w:after="0" w:line="240" w:lineRule="auto"/>
        <w:rPr>
          <w:rFonts w:ascii="Calibri" w:eastAsia="Calibri" w:hAnsi="Calibri" w:cs="Calibri"/>
          <w:color w:val="auto"/>
          <w:sz w:val="20"/>
          <w:szCs w:val="20"/>
        </w:rPr>
      </w:pPr>
      <w:r w:rsidRPr="00517C5F">
        <w:rPr>
          <w:color w:val="auto"/>
          <w:sz w:val="20"/>
          <w:szCs w:val="20"/>
        </w:rPr>
        <w:t>. GROB DOMAČINOV PADLIH V NOV TER USTRELJENIH V KRŠČJANOVEM GRADU IN NA VRHU, številka grobišča: 280080011, velikost: 10 m</w:t>
      </w:r>
      <w:r w:rsidRPr="00517C5F">
        <w:rPr>
          <w:color w:val="auto"/>
          <w:sz w:val="20"/>
          <w:szCs w:val="20"/>
          <w:vertAlign w:val="superscript"/>
        </w:rPr>
        <w:t>2</w:t>
      </w:r>
      <w:r w:rsidRPr="00517C5F">
        <w:rPr>
          <w:color w:val="auto"/>
          <w:sz w:val="20"/>
          <w:szCs w:val="20"/>
        </w:rPr>
        <w:t>.</w:t>
      </w:r>
    </w:p>
    <w:p w14:paraId="5B7D8AD0" w14:textId="77777777" w:rsidR="00481C25" w:rsidRPr="00517C5F" w:rsidRDefault="00481C25" w:rsidP="0096797A">
      <w:pPr>
        <w:pStyle w:val="ListParagraph"/>
        <w:numPr>
          <w:ilvl w:val="0"/>
          <w:numId w:val="13"/>
        </w:numPr>
        <w:spacing w:after="0" w:line="240" w:lineRule="auto"/>
        <w:rPr>
          <w:color w:val="auto"/>
          <w:sz w:val="20"/>
          <w:szCs w:val="20"/>
        </w:rPr>
      </w:pPr>
      <w:r w:rsidRPr="00517C5F">
        <w:rPr>
          <w:color w:val="auto"/>
          <w:sz w:val="20"/>
          <w:szCs w:val="20"/>
        </w:rPr>
        <w:t xml:space="preserve">Lega: Krajevno pokopališče Brezovica pri Ljubljani, prvo desno polje, 10. vrsta, 1 grob, Gauss - Kr. </w:t>
      </w:r>
      <w:proofErr w:type="spellStart"/>
      <w:r w:rsidRPr="00517C5F">
        <w:rPr>
          <w:color w:val="auto"/>
          <w:sz w:val="20"/>
          <w:szCs w:val="20"/>
        </w:rPr>
        <w:t>Koord</w:t>
      </w:r>
      <w:proofErr w:type="spellEnd"/>
      <w:r w:rsidRPr="00517C5F">
        <w:rPr>
          <w:color w:val="auto"/>
          <w:sz w:val="20"/>
          <w:szCs w:val="20"/>
        </w:rPr>
        <w:t>: Y=5454490,</w:t>
      </w:r>
      <w:r w:rsidRPr="00517C5F">
        <w:rPr>
          <w:noProof/>
          <w:color w:val="auto"/>
        </w:rPr>
        <w:drawing>
          <wp:inline distT="0" distB="0" distL="0" distR="0" wp14:anchorId="5E100185" wp14:editId="36DC356C">
            <wp:extent cx="438150" cy="95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5">
                      <a:extLst>
                        <a:ext uri="{28A0092B-C50C-407E-A947-70E740481C1C}">
                          <a14:useLocalDpi xmlns:a14="http://schemas.microsoft.com/office/drawing/2010/main" val="0"/>
                        </a:ext>
                      </a:extLst>
                    </a:blip>
                    <a:stretch>
                      <a:fillRect/>
                    </a:stretch>
                  </pic:blipFill>
                  <pic:spPr>
                    <a:xfrm>
                      <a:off x="0" y="0"/>
                      <a:ext cx="438150" cy="95250"/>
                    </a:xfrm>
                    <a:prstGeom prst="rect">
                      <a:avLst/>
                    </a:prstGeom>
                  </pic:spPr>
                </pic:pic>
              </a:graphicData>
            </a:graphic>
          </wp:inline>
        </w:drawing>
      </w:r>
    </w:p>
    <w:p w14:paraId="7A4332CA" w14:textId="77777777" w:rsidR="00481C25" w:rsidRPr="00517C5F" w:rsidRDefault="00481C25" w:rsidP="0096797A">
      <w:pPr>
        <w:numPr>
          <w:ilvl w:val="0"/>
          <w:numId w:val="13"/>
        </w:numPr>
        <w:spacing w:after="0" w:line="240" w:lineRule="auto"/>
        <w:rPr>
          <w:color w:val="auto"/>
          <w:sz w:val="20"/>
          <w:szCs w:val="20"/>
        </w:rPr>
      </w:pPr>
      <w:r w:rsidRPr="00517C5F">
        <w:rPr>
          <w:color w:val="auto"/>
          <w:sz w:val="20"/>
          <w:szCs w:val="20"/>
        </w:rPr>
        <w:t>GROBNICA 24 BORCEV NOV, številka grobišča: 280080011, velikost: 10 m</w:t>
      </w:r>
      <w:r w:rsidRPr="00517C5F">
        <w:rPr>
          <w:color w:val="auto"/>
          <w:sz w:val="20"/>
          <w:szCs w:val="20"/>
          <w:vertAlign w:val="superscript"/>
        </w:rPr>
        <w:t xml:space="preserve">2 </w:t>
      </w:r>
      <w:r w:rsidRPr="00517C5F">
        <w:rPr>
          <w:color w:val="auto"/>
          <w:sz w:val="20"/>
          <w:szCs w:val="20"/>
        </w:rPr>
        <w:t xml:space="preserve">. Lega :Nad železniško postajo na Sodnem vrhu, v gozdu, </w:t>
      </w:r>
      <w:proofErr w:type="spellStart"/>
      <w:r w:rsidRPr="00517C5F">
        <w:rPr>
          <w:color w:val="auto"/>
          <w:sz w:val="20"/>
          <w:szCs w:val="20"/>
        </w:rPr>
        <w:t>parc</w:t>
      </w:r>
      <w:proofErr w:type="spellEnd"/>
      <w:r w:rsidRPr="00517C5F">
        <w:rPr>
          <w:color w:val="auto"/>
          <w:sz w:val="20"/>
          <w:szCs w:val="20"/>
        </w:rPr>
        <w:t xml:space="preserve">. št.: 931 </w:t>
      </w:r>
      <w:proofErr w:type="spellStart"/>
      <w:r w:rsidRPr="00517C5F">
        <w:rPr>
          <w:color w:val="auto"/>
          <w:sz w:val="20"/>
          <w:szCs w:val="20"/>
        </w:rPr>
        <w:t>k.o</w:t>
      </w:r>
      <w:proofErr w:type="spellEnd"/>
      <w:r w:rsidRPr="00517C5F">
        <w:rPr>
          <w:color w:val="auto"/>
          <w:sz w:val="20"/>
          <w:szCs w:val="20"/>
        </w:rPr>
        <w:t xml:space="preserve">. Kamnik, Gauss - Kr. </w:t>
      </w:r>
      <w:proofErr w:type="spellStart"/>
      <w:r w:rsidRPr="00517C5F">
        <w:rPr>
          <w:color w:val="auto"/>
          <w:sz w:val="20"/>
          <w:szCs w:val="20"/>
        </w:rPr>
        <w:t>Koord</w:t>
      </w:r>
      <w:proofErr w:type="spellEnd"/>
      <w:r w:rsidRPr="00517C5F">
        <w:rPr>
          <w:color w:val="auto"/>
          <w:sz w:val="20"/>
          <w:szCs w:val="20"/>
        </w:rPr>
        <w:t>: Y=5453800,</w:t>
      </w:r>
      <w:r w:rsidRPr="00517C5F">
        <w:rPr>
          <w:noProof/>
          <w:color w:val="auto"/>
        </w:rPr>
        <w:drawing>
          <wp:inline distT="0" distB="0" distL="0" distR="0" wp14:anchorId="3E4C9D74" wp14:editId="38076D71">
            <wp:extent cx="419100" cy="952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6">
                      <a:extLst>
                        <a:ext uri="{28A0092B-C50C-407E-A947-70E740481C1C}">
                          <a14:useLocalDpi xmlns:a14="http://schemas.microsoft.com/office/drawing/2010/main" val="0"/>
                        </a:ext>
                      </a:extLst>
                    </a:blip>
                    <a:stretch>
                      <a:fillRect/>
                    </a:stretch>
                  </pic:blipFill>
                  <pic:spPr>
                    <a:xfrm>
                      <a:off x="0" y="0"/>
                      <a:ext cx="419100" cy="95250"/>
                    </a:xfrm>
                    <a:prstGeom prst="rect">
                      <a:avLst/>
                    </a:prstGeom>
                  </pic:spPr>
                </pic:pic>
              </a:graphicData>
            </a:graphic>
          </wp:inline>
        </w:drawing>
      </w:r>
    </w:p>
    <w:p w14:paraId="7F00586E" w14:textId="77777777" w:rsidR="00481C25" w:rsidRPr="00517C5F" w:rsidRDefault="00481C25" w:rsidP="0096797A">
      <w:pPr>
        <w:numPr>
          <w:ilvl w:val="0"/>
          <w:numId w:val="13"/>
        </w:numPr>
        <w:spacing w:after="0" w:line="240" w:lineRule="auto"/>
        <w:rPr>
          <w:color w:val="auto"/>
          <w:sz w:val="20"/>
          <w:szCs w:val="20"/>
        </w:rPr>
      </w:pPr>
      <w:r w:rsidRPr="00517C5F">
        <w:rPr>
          <w:color w:val="auto"/>
          <w:sz w:val="20"/>
          <w:szCs w:val="20"/>
        </w:rPr>
        <w:t>GROBIŠČE 6 NEZNANIH BORCEV NOV, PADLIH LETA 1943, številka grobišča: 280080071, velikost: 5 m</w:t>
      </w:r>
      <w:r w:rsidRPr="00517C5F">
        <w:rPr>
          <w:color w:val="auto"/>
          <w:sz w:val="20"/>
          <w:szCs w:val="20"/>
          <w:vertAlign w:val="superscript"/>
        </w:rPr>
        <w:t>2</w:t>
      </w:r>
      <w:r w:rsidRPr="00517C5F">
        <w:rPr>
          <w:color w:val="auto"/>
          <w:sz w:val="20"/>
          <w:szCs w:val="20"/>
        </w:rPr>
        <w:t>.</w:t>
      </w:r>
    </w:p>
    <w:p w14:paraId="4B4D6746" w14:textId="77777777" w:rsidR="00481C25" w:rsidRPr="00517C5F" w:rsidRDefault="00481C25" w:rsidP="0096797A">
      <w:pPr>
        <w:pStyle w:val="ListParagraph"/>
        <w:numPr>
          <w:ilvl w:val="0"/>
          <w:numId w:val="13"/>
        </w:numPr>
        <w:spacing w:after="0" w:line="240" w:lineRule="auto"/>
        <w:rPr>
          <w:color w:val="auto"/>
          <w:sz w:val="20"/>
          <w:szCs w:val="20"/>
        </w:rPr>
      </w:pPr>
      <w:r w:rsidRPr="00517C5F">
        <w:rPr>
          <w:color w:val="auto"/>
          <w:sz w:val="20"/>
          <w:szCs w:val="20"/>
        </w:rPr>
        <w:t xml:space="preserve">Lega: krajevno pokopališče Notranje Gorice, desno ob zidu, 10. grob, Kamnik Gauss Kr. </w:t>
      </w:r>
      <w:proofErr w:type="spellStart"/>
      <w:r w:rsidRPr="00517C5F">
        <w:rPr>
          <w:color w:val="auto"/>
          <w:sz w:val="20"/>
          <w:szCs w:val="20"/>
        </w:rPr>
        <w:t>Koord</w:t>
      </w:r>
      <w:proofErr w:type="spellEnd"/>
      <w:r w:rsidRPr="00517C5F">
        <w:rPr>
          <w:color w:val="auto"/>
          <w:sz w:val="20"/>
          <w:szCs w:val="20"/>
        </w:rPr>
        <w:t>: Y=5453700,</w:t>
      </w:r>
      <w:r w:rsidRPr="00517C5F">
        <w:rPr>
          <w:noProof/>
          <w:color w:val="auto"/>
        </w:rPr>
        <w:drawing>
          <wp:inline distT="0" distB="0" distL="0" distR="0" wp14:anchorId="0E454B44" wp14:editId="0CFA9D02">
            <wp:extent cx="438150" cy="1047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7">
                      <a:extLst>
                        <a:ext uri="{28A0092B-C50C-407E-A947-70E740481C1C}">
                          <a14:useLocalDpi xmlns:a14="http://schemas.microsoft.com/office/drawing/2010/main" val="0"/>
                        </a:ext>
                      </a:extLst>
                    </a:blip>
                    <a:stretch>
                      <a:fillRect/>
                    </a:stretch>
                  </pic:blipFill>
                  <pic:spPr>
                    <a:xfrm>
                      <a:off x="0" y="0"/>
                      <a:ext cx="438150" cy="104775"/>
                    </a:xfrm>
                    <a:prstGeom prst="rect">
                      <a:avLst/>
                    </a:prstGeom>
                  </pic:spPr>
                </pic:pic>
              </a:graphicData>
            </a:graphic>
          </wp:inline>
        </w:drawing>
      </w:r>
    </w:p>
    <w:p w14:paraId="737FD73F" w14:textId="77777777" w:rsidR="00481C25" w:rsidRPr="00517C5F" w:rsidRDefault="00481C25" w:rsidP="0096797A">
      <w:pPr>
        <w:numPr>
          <w:ilvl w:val="0"/>
          <w:numId w:val="13"/>
        </w:numPr>
        <w:spacing w:after="0" w:line="240" w:lineRule="auto"/>
        <w:rPr>
          <w:color w:val="auto"/>
          <w:sz w:val="20"/>
          <w:szCs w:val="20"/>
        </w:rPr>
      </w:pPr>
      <w:r w:rsidRPr="00517C5F">
        <w:rPr>
          <w:color w:val="auto"/>
          <w:sz w:val="20"/>
          <w:szCs w:val="20"/>
        </w:rPr>
        <w:t>SKUPNI GROB 14 ZNANIH IN 14 NEZNANIH BORCEV NOV IN ŽRTEV VOJNEGA NASILJA, številka grobišča: 280080121, velikost: 10 rn</w:t>
      </w:r>
      <w:r w:rsidRPr="00517C5F">
        <w:rPr>
          <w:color w:val="auto"/>
          <w:sz w:val="20"/>
          <w:szCs w:val="20"/>
          <w:vertAlign w:val="superscript"/>
        </w:rPr>
        <w:t>2</w:t>
      </w:r>
      <w:r w:rsidRPr="00517C5F">
        <w:rPr>
          <w:color w:val="auto"/>
          <w:sz w:val="20"/>
          <w:szCs w:val="20"/>
        </w:rPr>
        <w:t>.</w:t>
      </w:r>
    </w:p>
    <w:p w14:paraId="0A717E88" w14:textId="77777777" w:rsidR="00481C25" w:rsidRPr="00517C5F" w:rsidRDefault="00481C25" w:rsidP="0096797A">
      <w:pPr>
        <w:pStyle w:val="ListParagraph"/>
        <w:numPr>
          <w:ilvl w:val="0"/>
          <w:numId w:val="13"/>
        </w:numPr>
        <w:spacing w:after="0" w:line="240" w:lineRule="auto"/>
        <w:rPr>
          <w:color w:val="auto"/>
          <w:sz w:val="20"/>
          <w:szCs w:val="20"/>
        </w:rPr>
      </w:pPr>
      <w:r w:rsidRPr="00517C5F">
        <w:rPr>
          <w:color w:val="auto"/>
          <w:sz w:val="20"/>
          <w:szCs w:val="20"/>
        </w:rPr>
        <w:t xml:space="preserve">Lega: krajevno pokopališče Preserje, grob leži za cerkvijo, predzadnja vrsta, 6. grob z desne, Gauss - Kr. </w:t>
      </w:r>
      <w:proofErr w:type="spellStart"/>
      <w:r w:rsidRPr="00517C5F">
        <w:rPr>
          <w:color w:val="auto"/>
          <w:sz w:val="20"/>
          <w:szCs w:val="20"/>
        </w:rPr>
        <w:t>Koord</w:t>
      </w:r>
      <w:proofErr w:type="spellEnd"/>
      <w:r w:rsidRPr="00517C5F">
        <w:rPr>
          <w:color w:val="auto"/>
          <w:sz w:val="20"/>
          <w:szCs w:val="20"/>
        </w:rPr>
        <w:t>: Y=5455210,</w:t>
      </w:r>
      <w:r w:rsidRPr="00517C5F">
        <w:rPr>
          <w:noProof/>
          <w:color w:val="auto"/>
        </w:rPr>
        <w:drawing>
          <wp:inline distT="0" distB="0" distL="0" distR="0" wp14:anchorId="29D84F53" wp14:editId="0295853E">
            <wp:extent cx="438150" cy="95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8">
                      <a:extLst>
                        <a:ext uri="{28A0092B-C50C-407E-A947-70E740481C1C}">
                          <a14:useLocalDpi xmlns:a14="http://schemas.microsoft.com/office/drawing/2010/main" val="0"/>
                        </a:ext>
                      </a:extLst>
                    </a:blip>
                    <a:stretch>
                      <a:fillRect/>
                    </a:stretch>
                  </pic:blipFill>
                  <pic:spPr>
                    <a:xfrm>
                      <a:off x="0" y="0"/>
                      <a:ext cx="438150" cy="95250"/>
                    </a:xfrm>
                    <a:prstGeom prst="rect">
                      <a:avLst/>
                    </a:prstGeom>
                  </pic:spPr>
                </pic:pic>
              </a:graphicData>
            </a:graphic>
          </wp:inline>
        </w:drawing>
      </w:r>
    </w:p>
    <w:p w14:paraId="3F0FD796" w14:textId="77777777" w:rsidR="00481C25" w:rsidRPr="00517C5F" w:rsidRDefault="00481C25" w:rsidP="0096797A">
      <w:pPr>
        <w:numPr>
          <w:ilvl w:val="0"/>
          <w:numId w:val="13"/>
        </w:numPr>
        <w:spacing w:after="0" w:line="240" w:lineRule="auto"/>
        <w:rPr>
          <w:color w:val="auto"/>
          <w:sz w:val="20"/>
          <w:szCs w:val="20"/>
        </w:rPr>
      </w:pPr>
      <w:r w:rsidRPr="00517C5F">
        <w:rPr>
          <w:color w:val="auto"/>
          <w:sz w:val="20"/>
          <w:szCs w:val="20"/>
        </w:rPr>
        <w:t>BORCI ŠERCERJEVE BRIGADE IN NOTRANJEGA ODREDA PADLI V BOJIH Z NEZNANCI IN DOMOBRANCI 1943/44, številka grobišča: 280080121, velikost: 10 m2.</w:t>
      </w:r>
    </w:p>
    <w:p w14:paraId="5DCE6776" w14:textId="77777777" w:rsidR="00481C25" w:rsidRPr="00517C5F" w:rsidRDefault="00481C25" w:rsidP="0096797A">
      <w:pPr>
        <w:pStyle w:val="ListParagraph"/>
        <w:numPr>
          <w:ilvl w:val="0"/>
          <w:numId w:val="13"/>
        </w:numPr>
        <w:spacing w:after="0" w:line="240" w:lineRule="auto"/>
        <w:rPr>
          <w:color w:val="auto"/>
          <w:sz w:val="20"/>
          <w:szCs w:val="20"/>
        </w:rPr>
      </w:pPr>
      <w:r w:rsidRPr="00517C5F">
        <w:rPr>
          <w:color w:val="auto"/>
          <w:sz w:val="20"/>
          <w:szCs w:val="20"/>
        </w:rPr>
        <w:t xml:space="preserve">Lega: krajevno pokopališče, za mrliško vežico v kotu, </w:t>
      </w:r>
      <w:proofErr w:type="spellStart"/>
      <w:r w:rsidRPr="00517C5F">
        <w:rPr>
          <w:color w:val="auto"/>
          <w:sz w:val="20"/>
          <w:szCs w:val="20"/>
        </w:rPr>
        <w:t>k.o</w:t>
      </w:r>
      <w:proofErr w:type="spellEnd"/>
      <w:r w:rsidRPr="00517C5F">
        <w:rPr>
          <w:color w:val="auto"/>
          <w:sz w:val="20"/>
          <w:szCs w:val="20"/>
        </w:rPr>
        <w:t xml:space="preserve">. Rakitna, Gauss - Kr. </w:t>
      </w:r>
      <w:proofErr w:type="spellStart"/>
      <w:r w:rsidRPr="00517C5F">
        <w:rPr>
          <w:color w:val="auto"/>
          <w:sz w:val="20"/>
          <w:szCs w:val="20"/>
        </w:rPr>
        <w:t>Koord</w:t>
      </w:r>
      <w:proofErr w:type="spellEnd"/>
      <w:r w:rsidRPr="00517C5F">
        <w:rPr>
          <w:color w:val="auto"/>
          <w:sz w:val="20"/>
          <w:szCs w:val="20"/>
        </w:rPr>
        <w:t>: Y=5456880,</w:t>
      </w:r>
      <w:r w:rsidRPr="00517C5F">
        <w:rPr>
          <w:noProof/>
          <w:color w:val="auto"/>
        </w:rPr>
        <w:drawing>
          <wp:inline distT="0" distB="0" distL="0" distR="0" wp14:anchorId="30142875" wp14:editId="0CF7EB2E">
            <wp:extent cx="438150" cy="95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9">
                      <a:extLst>
                        <a:ext uri="{28A0092B-C50C-407E-A947-70E740481C1C}">
                          <a14:useLocalDpi xmlns:a14="http://schemas.microsoft.com/office/drawing/2010/main" val="0"/>
                        </a:ext>
                      </a:extLst>
                    </a:blip>
                    <a:stretch>
                      <a:fillRect/>
                    </a:stretch>
                  </pic:blipFill>
                  <pic:spPr>
                    <a:xfrm>
                      <a:off x="0" y="0"/>
                      <a:ext cx="438150" cy="95250"/>
                    </a:xfrm>
                    <a:prstGeom prst="rect">
                      <a:avLst/>
                    </a:prstGeom>
                  </pic:spPr>
                </pic:pic>
              </a:graphicData>
            </a:graphic>
          </wp:inline>
        </w:drawing>
      </w:r>
    </w:p>
    <w:p w14:paraId="52640F21" w14:textId="77777777" w:rsidR="00481C25" w:rsidRPr="00517C5F" w:rsidRDefault="00481C25" w:rsidP="0096797A">
      <w:pPr>
        <w:numPr>
          <w:ilvl w:val="0"/>
          <w:numId w:val="13"/>
        </w:numPr>
        <w:spacing w:after="0" w:line="240" w:lineRule="auto"/>
        <w:rPr>
          <w:color w:val="auto"/>
          <w:sz w:val="20"/>
          <w:szCs w:val="20"/>
        </w:rPr>
      </w:pPr>
      <w:r w:rsidRPr="00517C5F">
        <w:rPr>
          <w:color w:val="auto"/>
          <w:sz w:val="20"/>
          <w:szCs w:val="20"/>
        </w:rPr>
        <w:t>GROBIŠČE 8 PADLIH BORCEV IZ BELE KRAJINE, številka grobišča: 280080151, velikost: 4 m</w:t>
      </w:r>
      <w:r w:rsidRPr="00517C5F">
        <w:rPr>
          <w:color w:val="auto"/>
          <w:sz w:val="20"/>
          <w:szCs w:val="20"/>
          <w:vertAlign w:val="superscript"/>
        </w:rPr>
        <w:t xml:space="preserve">2 </w:t>
      </w:r>
      <w:r w:rsidRPr="00517C5F">
        <w:rPr>
          <w:color w:val="auto"/>
          <w:sz w:val="20"/>
          <w:szCs w:val="20"/>
        </w:rPr>
        <w:t>.</w:t>
      </w:r>
    </w:p>
    <w:p w14:paraId="63A54917" w14:textId="77777777" w:rsidR="00481C25" w:rsidRPr="00517C5F" w:rsidRDefault="00481C25" w:rsidP="0096797A">
      <w:pPr>
        <w:pStyle w:val="ListParagraph"/>
        <w:numPr>
          <w:ilvl w:val="1"/>
          <w:numId w:val="13"/>
        </w:numPr>
        <w:tabs>
          <w:tab w:val="center" w:pos="3298"/>
          <w:tab w:val="right" w:pos="8554"/>
        </w:tabs>
        <w:spacing w:after="0" w:line="240" w:lineRule="auto"/>
        <w:jc w:val="left"/>
        <w:rPr>
          <w:color w:val="auto"/>
          <w:sz w:val="20"/>
          <w:szCs w:val="20"/>
        </w:rPr>
      </w:pPr>
      <w:r w:rsidRPr="00517C5F">
        <w:rPr>
          <w:color w:val="auto"/>
          <w:sz w:val="20"/>
          <w:szCs w:val="20"/>
        </w:rPr>
        <w:t>Lega: krajevno pokopališče Vnanje Gorice, Gauss</w:t>
      </w:r>
      <w:r w:rsidRPr="00517C5F">
        <w:rPr>
          <w:color w:val="auto"/>
          <w:sz w:val="20"/>
          <w:szCs w:val="20"/>
        </w:rPr>
        <w:tab/>
        <w:t xml:space="preserve">Kr. </w:t>
      </w:r>
      <w:proofErr w:type="spellStart"/>
      <w:r w:rsidRPr="00517C5F">
        <w:rPr>
          <w:color w:val="auto"/>
          <w:sz w:val="20"/>
          <w:szCs w:val="20"/>
        </w:rPr>
        <w:t>Koord</w:t>
      </w:r>
      <w:proofErr w:type="spellEnd"/>
      <w:r w:rsidRPr="00517C5F">
        <w:rPr>
          <w:color w:val="auto"/>
          <w:sz w:val="20"/>
          <w:szCs w:val="20"/>
        </w:rPr>
        <w:t>: Y=54551501</w:t>
      </w:r>
    </w:p>
    <w:p w14:paraId="56F1EAF8" w14:textId="77777777" w:rsidR="00481C25" w:rsidRPr="00517C5F" w:rsidRDefault="00481C25" w:rsidP="0096797A">
      <w:pPr>
        <w:pStyle w:val="ListParagraph"/>
        <w:numPr>
          <w:ilvl w:val="0"/>
          <w:numId w:val="13"/>
        </w:numPr>
        <w:spacing w:after="0" w:line="240" w:lineRule="auto"/>
        <w:jc w:val="left"/>
        <w:rPr>
          <w:color w:val="auto"/>
          <w:sz w:val="20"/>
          <w:szCs w:val="20"/>
        </w:rPr>
      </w:pPr>
      <w:r w:rsidRPr="00517C5F">
        <w:rPr>
          <w:noProof/>
          <w:color w:val="auto"/>
        </w:rPr>
        <w:drawing>
          <wp:inline distT="0" distB="0" distL="0" distR="0" wp14:anchorId="711962FE" wp14:editId="22AD9844">
            <wp:extent cx="666750" cy="95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0">
                      <a:extLst>
                        <a:ext uri="{28A0092B-C50C-407E-A947-70E740481C1C}">
                          <a14:useLocalDpi xmlns:a14="http://schemas.microsoft.com/office/drawing/2010/main" val="0"/>
                        </a:ext>
                      </a:extLst>
                    </a:blip>
                    <a:stretch>
                      <a:fillRect/>
                    </a:stretch>
                  </pic:blipFill>
                  <pic:spPr>
                    <a:xfrm>
                      <a:off x="0" y="0"/>
                      <a:ext cx="666750" cy="95250"/>
                    </a:xfrm>
                    <a:prstGeom prst="rect">
                      <a:avLst/>
                    </a:prstGeom>
                  </pic:spPr>
                </pic:pic>
              </a:graphicData>
            </a:graphic>
          </wp:inline>
        </w:drawing>
      </w:r>
    </w:p>
    <w:p w14:paraId="19D0105A" w14:textId="005B4475" w:rsidR="00481C25" w:rsidRPr="00517C5F" w:rsidRDefault="00481C25" w:rsidP="00481C25">
      <w:pPr>
        <w:spacing w:after="0" w:line="240" w:lineRule="auto"/>
        <w:ind w:firstLine="0"/>
        <w:rPr>
          <w:color w:val="auto"/>
          <w:sz w:val="20"/>
          <w:szCs w:val="20"/>
        </w:rPr>
      </w:pPr>
      <w:r w:rsidRPr="00517C5F">
        <w:rPr>
          <w:color w:val="auto"/>
          <w:sz w:val="20"/>
          <w:szCs w:val="20"/>
        </w:rPr>
        <w:t xml:space="preserve">(2) Po določbi 30. člena ZVG je na vojnih grobiščih prepovedano: </w:t>
      </w:r>
      <w:r w:rsidRPr="00517C5F">
        <w:rPr>
          <w:noProof/>
          <w:color w:val="auto"/>
        </w:rPr>
        <w:drawing>
          <wp:inline distT="0" distB="0" distL="0" distR="0" wp14:anchorId="362C207C" wp14:editId="67D7CA9C">
            <wp:extent cx="66675" cy="9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1">
                      <a:extLst>
                        <a:ext uri="{28A0092B-C50C-407E-A947-70E740481C1C}">
                          <a14:useLocalDpi xmlns:a14="http://schemas.microsoft.com/office/drawing/2010/main" val="0"/>
                        </a:ext>
                      </a:extLst>
                    </a:blip>
                    <a:stretch>
                      <a:fillRect/>
                    </a:stretch>
                  </pic:blipFill>
                  <pic:spPr>
                    <a:xfrm>
                      <a:off x="0" y="0"/>
                      <a:ext cx="66675" cy="9525"/>
                    </a:xfrm>
                    <a:prstGeom prst="rect">
                      <a:avLst/>
                    </a:prstGeom>
                  </pic:spPr>
                </pic:pic>
              </a:graphicData>
            </a:graphic>
          </wp:inline>
        </w:drawing>
      </w:r>
      <w:r w:rsidRPr="00517C5F">
        <w:rPr>
          <w:color w:val="auto"/>
          <w:sz w:val="20"/>
          <w:szCs w:val="20"/>
        </w:rPr>
        <w:t xml:space="preserve"> spreminjati zunanji videz grobišč v nasprotju s tem zakonom, </w:t>
      </w:r>
      <w:r w:rsidRPr="00517C5F">
        <w:rPr>
          <w:noProof/>
          <w:color w:val="auto"/>
        </w:rPr>
        <w:drawing>
          <wp:inline distT="0" distB="0" distL="0" distR="0" wp14:anchorId="198C8AA9" wp14:editId="28E32F38">
            <wp:extent cx="66675"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2">
                      <a:extLst>
                        <a:ext uri="{28A0092B-C50C-407E-A947-70E740481C1C}">
                          <a14:useLocalDpi xmlns:a14="http://schemas.microsoft.com/office/drawing/2010/main" val="0"/>
                        </a:ext>
                      </a:extLst>
                    </a:blip>
                    <a:stretch>
                      <a:fillRect/>
                    </a:stretch>
                  </pic:blipFill>
                  <pic:spPr>
                    <a:xfrm>
                      <a:off x="0" y="0"/>
                      <a:ext cx="66675" cy="9525"/>
                    </a:xfrm>
                    <a:prstGeom prst="rect">
                      <a:avLst/>
                    </a:prstGeom>
                  </pic:spPr>
                </pic:pic>
              </a:graphicData>
            </a:graphic>
          </wp:inline>
        </w:drawing>
      </w:r>
      <w:r w:rsidRPr="00517C5F">
        <w:rPr>
          <w:color w:val="auto"/>
          <w:sz w:val="20"/>
          <w:szCs w:val="20"/>
        </w:rPr>
        <w:t xml:space="preserve"> poškodovati grobišča ali odtujiti njihove sestavne elemente, </w:t>
      </w:r>
      <w:r w:rsidRPr="00517C5F">
        <w:rPr>
          <w:noProof/>
          <w:color w:val="auto"/>
        </w:rPr>
        <w:drawing>
          <wp:inline distT="0" distB="0" distL="0" distR="0" wp14:anchorId="6610EE2E" wp14:editId="2EA1AF29">
            <wp:extent cx="6667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3">
                      <a:extLst>
                        <a:ext uri="{28A0092B-C50C-407E-A947-70E740481C1C}">
                          <a14:useLocalDpi xmlns:a14="http://schemas.microsoft.com/office/drawing/2010/main" val="0"/>
                        </a:ext>
                      </a:extLst>
                    </a:blip>
                    <a:stretch>
                      <a:fillRect/>
                    </a:stretch>
                  </pic:blipFill>
                  <pic:spPr>
                    <a:xfrm>
                      <a:off x="0" y="0"/>
                      <a:ext cx="66675" cy="9525"/>
                    </a:xfrm>
                    <a:prstGeom prst="rect">
                      <a:avLst/>
                    </a:prstGeom>
                  </pic:spPr>
                </pic:pic>
              </a:graphicData>
            </a:graphic>
          </wp:inline>
        </w:drawing>
      </w:r>
      <w:r w:rsidRPr="00517C5F">
        <w:rPr>
          <w:color w:val="auto"/>
          <w:sz w:val="20"/>
          <w:szCs w:val="20"/>
        </w:rPr>
        <w:t xml:space="preserve"> izvajati vsako drugo dejanje, ki pomeni krnitev spoštovanja do grobišč ali je v nasprotju s pokopališkim redom vojnih grobišč.«</w:t>
      </w:r>
    </w:p>
    <w:p w14:paraId="48D93468" w14:textId="77777777" w:rsidR="004D706E" w:rsidRPr="00517C5F" w:rsidRDefault="004D706E" w:rsidP="004D706E">
      <w:pPr>
        <w:ind w:firstLine="0"/>
        <w:rPr>
          <w:color w:val="auto"/>
          <w:sz w:val="20"/>
          <w:szCs w:val="20"/>
        </w:rPr>
      </w:pPr>
    </w:p>
    <w:p w14:paraId="5FE5B79B" w14:textId="77777777" w:rsidR="004D706E" w:rsidRPr="00517C5F" w:rsidRDefault="004D706E" w:rsidP="004D706E">
      <w:pPr>
        <w:ind w:firstLine="0"/>
        <w:rPr>
          <w:color w:val="auto"/>
        </w:rPr>
      </w:pPr>
    </w:p>
    <w:p w14:paraId="168E6085" w14:textId="0276B0FB" w:rsidR="00BD071C" w:rsidRPr="00517C5F" w:rsidRDefault="00335A9D" w:rsidP="00BD071C">
      <w:pPr>
        <w:pStyle w:val="Heading2"/>
        <w:rPr>
          <w:rFonts w:cs="Arial"/>
          <w:szCs w:val="20"/>
        </w:rPr>
      </w:pPr>
      <w:r w:rsidRPr="00517C5F">
        <w:rPr>
          <w:rFonts w:cs="Arial"/>
          <w:szCs w:val="20"/>
        </w:rPr>
        <w:t>č</w:t>
      </w:r>
      <w:r w:rsidR="00BD071C" w:rsidRPr="00517C5F">
        <w:rPr>
          <w:rFonts w:cs="Arial"/>
          <w:szCs w:val="20"/>
        </w:rPr>
        <w:t>len</w:t>
      </w:r>
    </w:p>
    <w:p w14:paraId="64D252E1" w14:textId="7EF82E7F" w:rsidR="00BD071C" w:rsidRPr="00517C5F" w:rsidRDefault="009C5D84" w:rsidP="00BD071C">
      <w:pPr>
        <w:ind w:firstLine="0"/>
        <w:rPr>
          <w:color w:val="auto"/>
          <w:sz w:val="20"/>
          <w:szCs w:val="20"/>
        </w:rPr>
      </w:pPr>
      <w:r w:rsidRPr="00517C5F">
        <w:rPr>
          <w:color w:val="auto"/>
          <w:sz w:val="20"/>
          <w:szCs w:val="20"/>
        </w:rPr>
        <w:t>Brišejo</w:t>
      </w:r>
      <w:r w:rsidR="00BD071C" w:rsidRPr="00517C5F">
        <w:rPr>
          <w:color w:val="auto"/>
          <w:sz w:val="20"/>
          <w:szCs w:val="20"/>
        </w:rPr>
        <w:t xml:space="preserve"> se členi od 10</w:t>
      </w:r>
      <w:r w:rsidR="001F65C8" w:rsidRPr="00517C5F">
        <w:rPr>
          <w:color w:val="auto"/>
          <w:sz w:val="20"/>
          <w:szCs w:val="20"/>
        </w:rPr>
        <w:t>3</w:t>
      </w:r>
      <w:r w:rsidR="00BD071C" w:rsidRPr="00517C5F">
        <w:rPr>
          <w:color w:val="auto"/>
          <w:sz w:val="20"/>
          <w:szCs w:val="20"/>
        </w:rPr>
        <w:t xml:space="preserve">. do </w:t>
      </w:r>
      <w:r w:rsidR="00357410" w:rsidRPr="00517C5F">
        <w:rPr>
          <w:color w:val="auto"/>
          <w:sz w:val="20"/>
          <w:szCs w:val="20"/>
        </w:rPr>
        <w:t>12</w:t>
      </w:r>
      <w:r w:rsidR="006A3B8D" w:rsidRPr="00517C5F">
        <w:rPr>
          <w:color w:val="auto"/>
          <w:sz w:val="20"/>
          <w:szCs w:val="20"/>
        </w:rPr>
        <w:t>5</w:t>
      </w:r>
      <w:r w:rsidR="00BD071C" w:rsidRPr="00517C5F">
        <w:rPr>
          <w:color w:val="auto"/>
          <w:sz w:val="20"/>
          <w:szCs w:val="20"/>
        </w:rPr>
        <w:t>. člena</w:t>
      </w:r>
      <w:r w:rsidR="00357410" w:rsidRPr="00517C5F">
        <w:rPr>
          <w:color w:val="auto"/>
          <w:sz w:val="20"/>
          <w:szCs w:val="20"/>
        </w:rPr>
        <w:t>.</w:t>
      </w:r>
    </w:p>
    <w:p w14:paraId="6BA38EEB" w14:textId="77777777" w:rsidR="00BD071C" w:rsidRPr="00517C5F" w:rsidRDefault="00BD071C" w:rsidP="00BD071C">
      <w:pPr>
        <w:ind w:firstLine="0"/>
        <w:rPr>
          <w:color w:val="auto"/>
          <w:sz w:val="20"/>
          <w:szCs w:val="20"/>
        </w:rPr>
      </w:pPr>
    </w:p>
    <w:p w14:paraId="47ED4E7D" w14:textId="75BE8A54" w:rsidR="004E352E" w:rsidRPr="00517C5F" w:rsidRDefault="009C5D84" w:rsidP="00D5567F">
      <w:pPr>
        <w:pStyle w:val="Heading2"/>
      </w:pPr>
      <w:r w:rsidRPr="00517C5F">
        <w:t>č</w:t>
      </w:r>
      <w:r w:rsidR="00D5567F" w:rsidRPr="00517C5F">
        <w:t>len</w:t>
      </w:r>
    </w:p>
    <w:p w14:paraId="31C8E383" w14:textId="1BA5C181" w:rsidR="00D5567F" w:rsidRPr="00517C5F" w:rsidRDefault="00E00D03" w:rsidP="00D5567F">
      <w:pPr>
        <w:ind w:firstLine="0"/>
        <w:rPr>
          <w:color w:val="auto"/>
          <w:sz w:val="20"/>
          <w:szCs w:val="20"/>
        </w:rPr>
      </w:pPr>
      <w:r w:rsidRPr="00517C5F">
        <w:rPr>
          <w:color w:val="auto"/>
          <w:sz w:val="20"/>
          <w:szCs w:val="20"/>
        </w:rPr>
        <w:t xml:space="preserve">Spremenijo se </w:t>
      </w:r>
      <w:r w:rsidR="007F1506" w:rsidRPr="00517C5F">
        <w:rPr>
          <w:color w:val="auto"/>
          <w:sz w:val="20"/>
          <w:szCs w:val="20"/>
        </w:rPr>
        <w:t xml:space="preserve">posamezne določbe </w:t>
      </w:r>
      <w:r w:rsidR="00B81460" w:rsidRPr="00517C5F">
        <w:rPr>
          <w:color w:val="auto"/>
          <w:sz w:val="20"/>
          <w:szCs w:val="20"/>
        </w:rPr>
        <w:t>»</w:t>
      </w:r>
      <w:r w:rsidR="007F1506" w:rsidRPr="00517C5F">
        <w:rPr>
          <w:color w:val="auto"/>
          <w:sz w:val="20"/>
          <w:szCs w:val="20"/>
        </w:rPr>
        <w:t>Priloge 1</w:t>
      </w:r>
      <w:r w:rsidR="00B81460" w:rsidRPr="00517C5F">
        <w:rPr>
          <w:color w:val="auto"/>
          <w:sz w:val="20"/>
          <w:szCs w:val="20"/>
        </w:rPr>
        <w:t xml:space="preserve"> - Podrobni prostorski izvedbeni pogoji za posamezno enoto urejanja«, tako da se </w:t>
      </w:r>
      <w:r w:rsidR="006754CE" w:rsidRPr="00517C5F">
        <w:rPr>
          <w:color w:val="auto"/>
          <w:sz w:val="20"/>
          <w:szCs w:val="20"/>
        </w:rPr>
        <w:t>na novo glasijo:</w:t>
      </w:r>
    </w:p>
    <w:p w14:paraId="4C62D732" w14:textId="77777777" w:rsidR="006754CE" w:rsidRPr="00517C5F" w:rsidRDefault="006754CE" w:rsidP="00D5567F">
      <w:pPr>
        <w:ind w:firstLine="0"/>
        <w:rPr>
          <w:color w:val="auto"/>
          <w:sz w:val="20"/>
          <w:szCs w:val="20"/>
        </w:rPr>
      </w:pPr>
    </w:p>
    <w:p w14:paraId="5496FF59" w14:textId="1D51F672" w:rsidR="006754CE" w:rsidRPr="00517C5F" w:rsidRDefault="001709DE" w:rsidP="00552EC8">
      <w:pPr>
        <w:spacing w:after="1" w:line="239" w:lineRule="auto"/>
        <w:ind w:firstLine="0"/>
        <w:rPr>
          <w:color w:val="auto"/>
          <w:sz w:val="20"/>
        </w:rPr>
      </w:pPr>
      <w:r w:rsidRPr="00517C5F">
        <w:rPr>
          <w:color w:val="auto"/>
          <w:sz w:val="20"/>
          <w:szCs w:val="20"/>
        </w:rPr>
        <w:t xml:space="preserve">V tabeli št. 5 se </w:t>
      </w:r>
      <w:r w:rsidR="00270E3A" w:rsidRPr="00517C5F">
        <w:rPr>
          <w:color w:val="auto"/>
          <w:sz w:val="20"/>
          <w:szCs w:val="20"/>
        </w:rPr>
        <w:t xml:space="preserve">v vrstici </w:t>
      </w:r>
      <w:r w:rsidR="00552EC8" w:rsidRPr="00517C5F">
        <w:rPr>
          <w:color w:val="auto"/>
          <w:sz w:val="20"/>
          <w:szCs w:val="20"/>
        </w:rPr>
        <w:t>»</w:t>
      </w:r>
      <w:r w:rsidR="00552EC8" w:rsidRPr="00517C5F">
        <w:rPr>
          <w:color w:val="auto"/>
          <w:sz w:val="20"/>
        </w:rPr>
        <w:t xml:space="preserve">Prostorsko izvedbeni pogoji oz. usmeritve za izdelavo OPPN« zamenja prvi stavek, tako da se </w:t>
      </w:r>
      <w:r w:rsidR="00370E79" w:rsidRPr="00517C5F">
        <w:rPr>
          <w:color w:val="auto"/>
          <w:sz w:val="20"/>
        </w:rPr>
        <w:t xml:space="preserve">na novo glasi: </w:t>
      </w:r>
    </w:p>
    <w:p w14:paraId="779F5156" w14:textId="3E0FFF5E" w:rsidR="00370E79" w:rsidRPr="00517C5F" w:rsidRDefault="00370E79" w:rsidP="00552EC8">
      <w:pPr>
        <w:spacing w:after="1" w:line="239" w:lineRule="auto"/>
        <w:ind w:firstLine="0"/>
        <w:rPr>
          <w:color w:val="auto"/>
          <w:sz w:val="20"/>
        </w:rPr>
      </w:pPr>
      <w:r w:rsidRPr="00517C5F">
        <w:rPr>
          <w:color w:val="auto"/>
          <w:sz w:val="20"/>
        </w:rPr>
        <w:t>»</w:t>
      </w:r>
      <w:r w:rsidR="00570C37" w:rsidRPr="00517C5F">
        <w:rPr>
          <w:color w:val="auto"/>
          <w:sz w:val="20"/>
        </w:rPr>
        <w:t xml:space="preserve">Na območju EUP je na gozdnih in kmetijskih zemljiščih ob pozitivnem mnenju pristojnih </w:t>
      </w:r>
      <w:proofErr w:type="spellStart"/>
      <w:r w:rsidR="00570C37" w:rsidRPr="00517C5F">
        <w:rPr>
          <w:color w:val="auto"/>
          <w:sz w:val="20"/>
        </w:rPr>
        <w:t>mnenjedajalcev</w:t>
      </w:r>
      <w:proofErr w:type="spellEnd"/>
      <w:r w:rsidR="00570C37" w:rsidRPr="00517C5F">
        <w:rPr>
          <w:color w:val="auto"/>
          <w:sz w:val="20"/>
        </w:rPr>
        <w:t xml:space="preserve"> dopustno urediti urbano opremo, turistično-informacijske točke s tablo, klopmi in nezahtevnim objektom (kolesarnica v leseni paviljonski izvedbi).«</w:t>
      </w:r>
    </w:p>
    <w:p w14:paraId="3FF6F22F" w14:textId="77777777" w:rsidR="00570C37" w:rsidRPr="00517C5F" w:rsidRDefault="00570C37" w:rsidP="00552EC8">
      <w:pPr>
        <w:spacing w:after="1" w:line="239" w:lineRule="auto"/>
        <w:ind w:firstLine="0"/>
        <w:rPr>
          <w:color w:val="auto"/>
          <w:sz w:val="20"/>
        </w:rPr>
      </w:pPr>
    </w:p>
    <w:p w14:paraId="1390A7C4" w14:textId="40092034" w:rsidR="00153A19" w:rsidRPr="00517C5F" w:rsidRDefault="00153A19" w:rsidP="00153A19">
      <w:pPr>
        <w:spacing w:after="1" w:line="239" w:lineRule="auto"/>
        <w:ind w:firstLine="0"/>
        <w:rPr>
          <w:color w:val="auto"/>
          <w:sz w:val="20"/>
        </w:rPr>
      </w:pPr>
      <w:r w:rsidRPr="00517C5F">
        <w:rPr>
          <w:color w:val="auto"/>
          <w:sz w:val="20"/>
          <w:szCs w:val="20"/>
        </w:rPr>
        <w:t>V tabeli št. 7 se v vrstici »</w:t>
      </w:r>
      <w:r w:rsidRPr="00517C5F">
        <w:rPr>
          <w:color w:val="auto"/>
          <w:sz w:val="20"/>
        </w:rPr>
        <w:t xml:space="preserve">Prostorsko izvedbeni pogoji oz. usmeritve za izdelavo OPPN« zamenja </w:t>
      </w:r>
      <w:r w:rsidR="00991C78" w:rsidRPr="00517C5F">
        <w:rPr>
          <w:color w:val="auto"/>
          <w:sz w:val="20"/>
        </w:rPr>
        <w:t>drug</w:t>
      </w:r>
      <w:r w:rsidRPr="00517C5F">
        <w:rPr>
          <w:color w:val="auto"/>
          <w:sz w:val="20"/>
        </w:rPr>
        <w:t xml:space="preserve">i </w:t>
      </w:r>
      <w:r w:rsidR="00991C78" w:rsidRPr="00517C5F">
        <w:rPr>
          <w:color w:val="auto"/>
          <w:sz w:val="20"/>
        </w:rPr>
        <w:t>od</w:t>
      </w:r>
      <w:r w:rsidRPr="00517C5F">
        <w:rPr>
          <w:color w:val="auto"/>
          <w:sz w:val="20"/>
        </w:rPr>
        <w:t xml:space="preserve">stavek, tako da se na novo glasi: </w:t>
      </w:r>
    </w:p>
    <w:p w14:paraId="5389BDDA" w14:textId="77777777" w:rsidR="006F2E30" w:rsidRPr="00517C5F" w:rsidRDefault="006F2E30" w:rsidP="006F2E30">
      <w:pPr>
        <w:spacing w:after="119" w:line="276" w:lineRule="auto"/>
        <w:ind w:right="60" w:firstLine="0"/>
        <w:rPr>
          <w:color w:val="auto"/>
        </w:rPr>
      </w:pPr>
      <w:r w:rsidRPr="00517C5F">
        <w:rPr>
          <w:color w:val="auto"/>
          <w:sz w:val="20"/>
        </w:rPr>
        <w:t xml:space="preserve">»Na območju EUP je na gozdnih in kmetijskih zemljiščih ob pozitivnem mnenju pristojnih </w:t>
      </w:r>
      <w:proofErr w:type="spellStart"/>
      <w:r w:rsidRPr="00517C5F">
        <w:rPr>
          <w:color w:val="auto"/>
          <w:sz w:val="20"/>
        </w:rPr>
        <w:t>mnenjedajalcev</w:t>
      </w:r>
      <w:proofErr w:type="spellEnd"/>
      <w:r w:rsidRPr="00517C5F">
        <w:rPr>
          <w:color w:val="auto"/>
          <w:sz w:val="20"/>
        </w:rPr>
        <w:t xml:space="preserve"> dopustno urediti urbano opremo, turistično-informacijske točke s tablo, klopmi in nezahtevnim objektom (kolesarnica v leseni paviljonski izvedbi). </w:t>
      </w:r>
    </w:p>
    <w:p w14:paraId="0C7D0EE5" w14:textId="003DFB9F" w:rsidR="00991C78" w:rsidRPr="00517C5F" w:rsidRDefault="00991C78" w:rsidP="00991C78">
      <w:pPr>
        <w:spacing w:after="1" w:line="239" w:lineRule="auto"/>
        <w:ind w:firstLine="0"/>
        <w:rPr>
          <w:color w:val="auto"/>
          <w:sz w:val="20"/>
        </w:rPr>
      </w:pPr>
      <w:r w:rsidRPr="00517C5F">
        <w:rPr>
          <w:color w:val="auto"/>
          <w:sz w:val="20"/>
          <w:szCs w:val="20"/>
        </w:rPr>
        <w:t>V tabeli št. 8 se v vrstici »</w:t>
      </w:r>
      <w:r w:rsidRPr="00517C5F">
        <w:rPr>
          <w:color w:val="auto"/>
          <w:sz w:val="20"/>
        </w:rPr>
        <w:t xml:space="preserve">Prostorsko izvedbeni pogoji oz. usmeritve za izdelavo OPPN« zamenja prvi stavek, </w:t>
      </w:r>
      <w:r w:rsidR="00AC3A75" w:rsidRPr="00517C5F">
        <w:rPr>
          <w:color w:val="auto"/>
          <w:sz w:val="20"/>
        </w:rPr>
        <w:t xml:space="preserve">drugega </w:t>
      </w:r>
      <w:r w:rsidR="00682526" w:rsidRPr="00517C5F">
        <w:rPr>
          <w:color w:val="auto"/>
          <w:sz w:val="20"/>
        </w:rPr>
        <w:t xml:space="preserve">odstavka, </w:t>
      </w:r>
      <w:r w:rsidRPr="00517C5F">
        <w:rPr>
          <w:color w:val="auto"/>
          <w:sz w:val="20"/>
        </w:rPr>
        <w:t xml:space="preserve">tako da se na novo glasi: </w:t>
      </w:r>
    </w:p>
    <w:p w14:paraId="34B11CC4" w14:textId="5F9506D3" w:rsidR="00991C78" w:rsidRPr="00517C5F" w:rsidRDefault="00991C78" w:rsidP="00991C78">
      <w:pPr>
        <w:spacing w:after="119" w:line="276" w:lineRule="auto"/>
        <w:ind w:right="60" w:firstLine="0"/>
        <w:rPr>
          <w:color w:val="auto"/>
        </w:rPr>
      </w:pPr>
      <w:r w:rsidRPr="00517C5F">
        <w:rPr>
          <w:color w:val="auto"/>
          <w:sz w:val="20"/>
        </w:rPr>
        <w:t xml:space="preserve">»Na območju EUP je na gozdnih in kmetijskih zemljiščih ob pozitivnem mnenju pristojnih </w:t>
      </w:r>
      <w:proofErr w:type="spellStart"/>
      <w:r w:rsidRPr="00517C5F">
        <w:rPr>
          <w:color w:val="auto"/>
          <w:sz w:val="20"/>
        </w:rPr>
        <w:t>mnenjedajalcev</w:t>
      </w:r>
      <w:proofErr w:type="spellEnd"/>
      <w:r w:rsidRPr="00517C5F">
        <w:rPr>
          <w:color w:val="auto"/>
          <w:sz w:val="20"/>
        </w:rPr>
        <w:t xml:space="preserve"> dopustno urediti urbano opremo, turistično-informacijske točke s tablo, klopmi in nezahtevnim objektom (kolesarnica v leseni paviljonski izvedbi).</w:t>
      </w:r>
      <w:r w:rsidR="009314B7" w:rsidRPr="00517C5F">
        <w:rPr>
          <w:color w:val="auto"/>
          <w:sz w:val="20"/>
        </w:rPr>
        <w:t>«</w:t>
      </w:r>
    </w:p>
    <w:p w14:paraId="7582F591" w14:textId="6645457C" w:rsidR="006F2E30" w:rsidRPr="00517C5F" w:rsidRDefault="006F2E30" w:rsidP="00153A19">
      <w:pPr>
        <w:spacing w:after="1" w:line="239" w:lineRule="auto"/>
        <w:ind w:firstLine="0"/>
        <w:rPr>
          <w:color w:val="auto"/>
          <w:sz w:val="20"/>
        </w:rPr>
      </w:pPr>
    </w:p>
    <w:p w14:paraId="7FB1732B" w14:textId="3C7133FC" w:rsidR="00AC3A75" w:rsidRPr="00517C5F" w:rsidRDefault="00AC3A75" w:rsidP="00AC3A75">
      <w:pPr>
        <w:spacing w:after="1" w:line="239" w:lineRule="auto"/>
        <w:ind w:firstLine="0"/>
        <w:rPr>
          <w:color w:val="auto"/>
          <w:sz w:val="20"/>
        </w:rPr>
      </w:pPr>
      <w:r w:rsidRPr="00517C5F">
        <w:rPr>
          <w:color w:val="auto"/>
          <w:sz w:val="20"/>
          <w:szCs w:val="20"/>
        </w:rPr>
        <w:t>V tabeli št. 8 se v vrstici »</w:t>
      </w:r>
      <w:r w:rsidRPr="00517C5F">
        <w:rPr>
          <w:color w:val="auto"/>
          <w:sz w:val="20"/>
        </w:rPr>
        <w:t xml:space="preserve">Prostorsko izvedbeni pogoji oz. usmeritve za izdelavo OPPN« zamenja </w:t>
      </w:r>
      <w:r w:rsidR="00682526" w:rsidRPr="00517C5F">
        <w:rPr>
          <w:color w:val="auto"/>
          <w:sz w:val="20"/>
        </w:rPr>
        <w:t>šesti</w:t>
      </w:r>
      <w:r w:rsidRPr="00517C5F">
        <w:rPr>
          <w:color w:val="auto"/>
          <w:sz w:val="20"/>
        </w:rPr>
        <w:t xml:space="preserve"> </w:t>
      </w:r>
      <w:r w:rsidR="00682526" w:rsidRPr="00517C5F">
        <w:rPr>
          <w:color w:val="auto"/>
          <w:sz w:val="20"/>
        </w:rPr>
        <w:t>od</w:t>
      </w:r>
      <w:r w:rsidRPr="00517C5F">
        <w:rPr>
          <w:color w:val="auto"/>
          <w:sz w:val="20"/>
        </w:rPr>
        <w:t xml:space="preserve">stavek, tako da se na novo glasi: </w:t>
      </w:r>
    </w:p>
    <w:p w14:paraId="559C4483" w14:textId="22EC5270" w:rsidR="00AC3A75" w:rsidRPr="00517C5F" w:rsidRDefault="00AC3A75" w:rsidP="00AC3A75">
      <w:pPr>
        <w:spacing w:after="119" w:line="276" w:lineRule="auto"/>
        <w:ind w:right="60" w:firstLine="0"/>
        <w:rPr>
          <w:color w:val="auto"/>
        </w:rPr>
      </w:pPr>
      <w:r w:rsidRPr="00517C5F">
        <w:rPr>
          <w:color w:val="auto"/>
          <w:sz w:val="20"/>
        </w:rPr>
        <w:t>»</w:t>
      </w:r>
      <w:r w:rsidR="009314B7" w:rsidRPr="00517C5F">
        <w:rPr>
          <w:color w:val="auto"/>
          <w:sz w:val="20"/>
          <w:szCs w:val="20"/>
        </w:rPr>
        <w:t xml:space="preserve">Na celotnem območju EUP so dovoljene </w:t>
      </w:r>
      <w:r w:rsidR="009314B7" w:rsidRPr="00517C5F">
        <w:rPr>
          <w:bCs/>
          <w:color w:val="auto"/>
          <w:sz w:val="20"/>
          <w:szCs w:val="20"/>
        </w:rPr>
        <w:t>agrarne operacije ter ostala dela in ureditve v skladu  s predpisom o kmetijskih zemljiščih in predpisom o Krajinskem parku Ljubljansko barje, brez nasipavanja in spreminjanja morfologije terena. Za vse posege je treba pridobiti mnenje v skladu s predpisi.«</w:t>
      </w:r>
    </w:p>
    <w:p w14:paraId="7C17C0F4" w14:textId="77777777" w:rsidR="00570C37" w:rsidRPr="00517C5F" w:rsidRDefault="00570C37" w:rsidP="00552EC8">
      <w:pPr>
        <w:spacing w:after="1" w:line="239" w:lineRule="auto"/>
        <w:ind w:firstLine="0"/>
        <w:rPr>
          <w:color w:val="auto"/>
        </w:rPr>
      </w:pPr>
    </w:p>
    <w:p w14:paraId="73979583" w14:textId="20E2F5F8" w:rsidR="00FD1C59" w:rsidRPr="00517C5F" w:rsidRDefault="00FD1C59" w:rsidP="00FD1C59">
      <w:pPr>
        <w:spacing w:after="1" w:line="239" w:lineRule="auto"/>
        <w:ind w:firstLine="0"/>
        <w:rPr>
          <w:color w:val="auto"/>
          <w:sz w:val="20"/>
        </w:rPr>
      </w:pPr>
      <w:r w:rsidRPr="00517C5F">
        <w:rPr>
          <w:color w:val="auto"/>
          <w:sz w:val="20"/>
          <w:szCs w:val="20"/>
        </w:rPr>
        <w:t>V tabeli št. 9 se v vrstici »</w:t>
      </w:r>
      <w:r w:rsidRPr="00517C5F">
        <w:rPr>
          <w:color w:val="auto"/>
          <w:sz w:val="20"/>
        </w:rPr>
        <w:t xml:space="preserve">Prostorsko izvedbeni pogoji oz. usmeritve za izdelavo OPPN« </w:t>
      </w:r>
      <w:r w:rsidR="00AD1876" w:rsidRPr="00517C5F">
        <w:rPr>
          <w:color w:val="auto"/>
          <w:sz w:val="20"/>
        </w:rPr>
        <w:t xml:space="preserve">se v drugem odstavku </w:t>
      </w:r>
      <w:r w:rsidR="00F87760" w:rsidRPr="00517C5F">
        <w:rPr>
          <w:color w:val="auto"/>
          <w:sz w:val="20"/>
        </w:rPr>
        <w:t>za besedo »gozdnih« do</w:t>
      </w:r>
      <w:r w:rsidR="008E4C07" w:rsidRPr="00517C5F">
        <w:rPr>
          <w:color w:val="auto"/>
          <w:sz w:val="20"/>
        </w:rPr>
        <w:t>da</w:t>
      </w:r>
      <w:r w:rsidR="00F87760" w:rsidRPr="00517C5F">
        <w:rPr>
          <w:color w:val="auto"/>
          <w:sz w:val="20"/>
        </w:rPr>
        <w:t xml:space="preserve"> besedno zvezo »in kmetijskih«.</w:t>
      </w:r>
      <w:r w:rsidRPr="00517C5F">
        <w:rPr>
          <w:color w:val="auto"/>
          <w:sz w:val="20"/>
        </w:rPr>
        <w:t xml:space="preserve"> </w:t>
      </w:r>
    </w:p>
    <w:p w14:paraId="29D88CA0" w14:textId="77777777" w:rsidR="00FD1C59" w:rsidRPr="00517C5F" w:rsidRDefault="00FD1C59" w:rsidP="00552EC8">
      <w:pPr>
        <w:spacing w:after="1" w:line="239" w:lineRule="auto"/>
        <w:ind w:firstLine="0"/>
        <w:rPr>
          <w:color w:val="auto"/>
        </w:rPr>
      </w:pPr>
    </w:p>
    <w:p w14:paraId="5EA5A05A" w14:textId="49F33BA2" w:rsidR="00C1332E" w:rsidRPr="00517C5F" w:rsidRDefault="00C1332E" w:rsidP="00C1332E">
      <w:pPr>
        <w:spacing w:after="1" w:line="239" w:lineRule="auto"/>
        <w:ind w:firstLine="0"/>
        <w:rPr>
          <w:color w:val="auto"/>
          <w:sz w:val="20"/>
        </w:rPr>
      </w:pPr>
      <w:r w:rsidRPr="00517C5F">
        <w:rPr>
          <w:color w:val="auto"/>
          <w:sz w:val="20"/>
          <w:szCs w:val="20"/>
        </w:rPr>
        <w:t>V tabeli št. 9 se v vrstici »</w:t>
      </w:r>
      <w:r w:rsidRPr="00517C5F">
        <w:rPr>
          <w:color w:val="auto"/>
          <w:sz w:val="20"/>
        </w:rPr>
        <w:t>Prostorsko izvedbeni pogoji oz. usmeritve za izdelavo OPPN« se v tretjem odstavku za besedo »</w:t>
      </w:r>
      <w:r w:rsidR="008E4C07" w:rsidRPr="00517C5F">
        <w:rPr>
          <w:color w:val="auto"/>
          <w:sz w:val="20"/>
        </w:rPr>
        <w:t>naravne vrednote</w:t>
      </w:r>
      <w:r w:rsidRPr="00517C5F">
        <w:rPr>
          <w:color w:val="auto"/>
          <w:sz w:val="20"/>
        </w:rPr>
        <w:t>« do</w:t>
      </w:r>
      <w:r w:rsidR="008E4C07" w:rsidRPr="00517C5F">
        <w:rPr>
          <w:color w:val="auto"/>
          <w:sz w:val="20"/>
        </w:rPr>
        <w:t>da</w:t>
      </w:r>
      <w:r w:rsidRPr="00517C5F">
        <w:rPr>
          <w:color w:val="auto"/>
          <w:sz w:val="20"/>
        </w:rPr>
        <w:t xml:space="preserve"> besedno zvezo »in </w:t>
      </w:r>
      <w:r w:rsidR="002B4E79" w:rsidRPr="00517C5F">
        <w:rPr>
          <w:color w:val="auto"/>
          <w:sz w:val="20"/>
        </w:rPr>
        <w:t>kulturnega spomenika</w:t>
      </w:r>
      <w:r w:rsidRPr="00517C5F">
        <w:rPr>
          <w:color w:val="auto"/>
          <w:sz w:val="20"/>
        </w:rPr>
        <w:t xml:space="preserve">«. </w:t>
      </w:r>
    </w:p>
    <w:p w14:paraId="404CD574" w14:textId="77777777" w:rsidR="00C1332E" w:rsidRPr="00517C5F" w:rsidRDefault="00C1332E" w:rsidP="00552EC8">
      <w:pPr>
        <w:spacing w:after="1" w:line="239" w:lineRule="auto"/>
        <w:ind w:firstLine="0"/>
        <w:rPr>
          <w:color w:val="auto"/>
        </w:rPr>
      </w:pPr>
    </w:p>
    <w:p w14:paraId="46AA5A34" w14:textId="488DDD88" w:rsidR="002B4E79" w:rsidRPr="00517C5F" w:rsidRDefault="002B4E79" w:rsidP="002B4E79">
      <w:pPr>
        <w:spacing w:after="1" w:line="239" w:lineRule="auto"/>
        <w:ind w:firstLine="0"/>
        <w:rPr>
          <w:color w:val="auto"/>
          <w:sz w:val="20"/>
        </w:rPr>
      </w:pPr>
      <w:r w:rsidRPr="00517C5F">
        <w:rPr>
          <w:color w:val="auto"/>
          <w:sz w:val="20"/>
          <w:szCs w:val="20"/>
        </w:rPr>
        <w:t>V tabeli št. 9 se v vrstici »</w:t>
      </w:r>
      <w:r w:rsidRPr="00517C5F">
        <w:rPr>
          <w:color w:val="auto"/>
          <w:sz w:val="20"/>
        </w:rPr>
        <w:t xml:space="preserve">Prostorsko izvedbeni pogoji oz. usmeritve za izdelavo OPPN« </w:t>
      </w:r>
      <w:r w:rsidR="00673794" w:rsidRPr="00517C5F">
        <w:rPr>
          <w:color w:val="auto"/>
          <w:sz w:val="20"/>
        </w:rPr>
        <w:t>zamenja</w:t>
      </w:r>
      <w:r w:rsidRPr="00517C5F">
        <w:rPr>
          <w:color w:val="auto"/>
          <w:sz w:val="20"/>
        </w:rPr>
        <w:t xml:space="preserve"> </w:t>
      </w:r>
      <w:r w:rsidR="006E5540" w:rsidRPr="00517C5F">
        <w:rPr>
          <w:color w:val="auto"/>
          <w:sz w:val="20"/>
        </w:rPr>
        <w:t xml:space="preserve">sedmi </w:t>
      </w:r>
      <w:r w:rsidR="00673794" w:rsidRPr="00517C5F">
        <w:rPr>
          <w:color w:val="auto"/>
          <w:sz w:val="20"/>
        </w:rPr>
        <w:t>odstavek</w:t>
      </w:r>
      <w:r w:rsidR="006E5540" w:rsidRPr="00517C5F">
        <w:rPr>
          <w:color w:val="auto"/>
          <w:sz w:val="20"/>
        </w:rPr>
        <w:t xml:space="preserve"> </w:t>
      </w:r>
      <w:r w:rsidR="00673794" w:rsidRPr="00517C5F">
        <w:rPr>
          <w:color w:val="auto"/>
          <w:sz w:val="20"/>
        </w:rPr>
        <w:t xml:space="preserve">tako, da se </w:t>
      </w:r>
      <w:r w:rsidR="006E5540" w:rsidRPr="00517C5F">
        <w:rPr>
          <w:color w:val="auto"/>
          <w:sz w:val="20"/>
        </w:rPr>
        <w:t>na novo glasi:</w:t>
      </w:r>
    </w:p>
    <w:p w14:paraId="67DC2D2F" w14:textId="1F33D79C" w:rsidR="000634DE" w:rsidRPr="00517C5F" w:rsidRDefault="006E5540" w:rsidP="000634DE">
      <w:pPr>
        <w:spacing w:after="1" w:line="275" w:lineRule="auto"/>
        <w:ind w:right="60" w:firstLine="0"/>
        <w:rPr>
          <w:color w:val="auto"/>
        </w:rPr>
      </w:pPr>
      <w:r w:rsidRPr="00517C5F">
        <w:rPr>
          <w:color w:val="auto"/>
          <w:sz w:val="20"/>
        </w:rPr>
        <w:t>»</w:t>
      </w:r>
      <w:r w:rsidR="000634DE" w:rsidRPr="00517C5F">
        <w:rPr>
          <w:color w:val="auto"/>
          <w:sz w:val="20"/>
        </w:rPr>
        <w:t xml:space="preserve">Na območju EUP je na gozdnih in kmetijskih  zemljiščih ob pozitivnem mnenju pristojnih </w:t>
      </w:r>
      <w:proofErr w:type="spellStart"/>
      <w:r w:rsidR="000634DE" w:rsidRPr="00517C5F">
        <w:rPr>
          <w:color w:val="auto"/>
          <w:sz w:val="20"/>
        </w:rPr>
        <w:t>mnenjedajalcev</w:t>
      </w:r>
      <w:proofErr w:type="spellEnd"/>
      <w:r w:rsidR="000634DE" w:rsidRPr="00517C5F">
        <w:rPr>
          <w:color w:val="auto"/>
          <w:sz w:val="20"/>
        </w:rPr>
        <w:t xml:space="preserve"> dopustno urediti urbano opremo, turistično-informacijske točke s tablo, klopmi in nezahtevnim objektom (kolesarnica v leseni paviljonski izvedbi).«</w:t>
      </w:r>
    </w:p>
    <w:p w14:paraId="716FE9FC" w14:textId="04BE499B" w:rsidR="006E5540" w:rsidRPr="00517C5F" w:rsidRDefault="006E5540" w:rsidP="002B4E79">
      <w:pPr>
        <w:spacing w:after="1" w:line="239" w:lineRule="auto"/>
        <w:ind w:firstLine="0"/>
        <w:rPr>
          <w:color w:val="auto"/>
          <w:sz w:val="20"/>
        </w:rPr>
      </w:pPr>
    </w:p>
    <w:p w14:paraId="6E47440B" w14:textId="54912F9B" w:rsidR="002C037E" w:rsidRPr="00517C5F" w:rsidRDefault="002C037E" w:rsidP="002C037E">
      <w:pPr>
        <w:spacing w:after="1" w:line="239" w:lineRule="auto"/>
        <w:ind w:firstLine="0"/>
        <w:rPr>
          <w:color w:val="auto"/>
          <w:sz w:val="20"/>
        </w:rPr>
      </w:pPr>
      <w:r w:rsidRPr="00517C5F">
        <w:rPr>
          <w:color w:val="auto"/>
          <w:sz w:val="20"/>
          <w:szCs w:val="20"/>
        </w:rPr>
        <w:t xml:space="preserve">V tabeli št. </w:t>
      </w:r>
      <w:r w:rsidR="009247AD" w:rsidRPr="00517C5F">
        <w:rPr>
          <w:color w:val="auto"/>
          <w:sz w:val="20"/>
          <w:szCs w:val="20"/>
        </w:rPr>
        <w:t>10</w:t>
      </w:r>
      <w:r w:rsidRPr="00517C5F">
        <w:rPr>
          <w:color w:val="auto"/>
          <w:sz w:val="20"/>
          <w:szCs w:val="20"/>
        </w:rPr>
        <w:t xml:space="preserve"> se v vrstici »</w:t>
      </w:r>
      <w:r w:rsidRPr="00517C5F">
        <w:rPr>
          <w:color w:val="auto"/>
          <w:sz w:val="20"/>
        </w:rPr>
        <w:t xml:space="preserve">Prostorsko izvedbeni pogoji oz. usmeritve za izdelavo OPPN« </w:t>
      </w:r>
      <w:r w:rsidR="00BA4685" w:rsidRPr="00517C5F">
        <w:rPr>
          <w:color w:val="auto"/>
          <w:sz w:val="20"/>
        </w:rPr>
        <w:t xml:space="preserve">v četrtem </w:t>
      </w:r>
      <w:r w:rsidR="00B22F27" w:rsidRPr="00517C5F">
        <w:rPr>
          <w:color w:val="auto"/>
          <w:sz w:val="20"/>
        </w:rPr>
        <w:t>odstavku</w:t>
      </w:r>
      <w:r w:rsidR="00BA4685" w:rsidRPr="00517C5F">
        <w:rPr>
          <w:color w:val="auto"/>
          <w:sz w:val="20"/>
        </w:rPr>
        <w:t xml:space="preserve"> zamenja prv</w:t>
      </w:r>
      <w:r w:rsidRPr="00517C5F">
        <w:rPr>
          <w:color w:val="auto"/>
          <w:sz w:val="20"/>
        </w:rPr>
        <w:t xml:space="preserve">i </w:t>
      </w:r>
      <w:r w:rsidR="001D2F3A" w:rsidRPr="00517C5F">
        <w:rPr>
          <w:color w:val="auto"/>
          <w:sz w:val="20"/>
        </w:rPr>
        <w:t>stavek</w:t>
      </w:r>
      <w:r w:rsidRPr="00517C5F">
        <w:rPr>
          <w:color w:val="auto"/>
          <w:sz w:val="20"/>
        </w:rPr>
        <w:t xml:space="preserve"> tako, da se na novo glasi:</w:t>
      </w:r>
    </w:p>
    <w:p w14:paraId="4B7AF233" w14:textId="60234175" w:rsidR="002B4E79" w:rsidRPr="00517C5F" w:rsidRDefault="009247AD" w:rsidP="00552EC8">
      <w:pPr>
        <w:spacing w:after="1" w:line="239" w:lineRule="auto"/>
        <w:ind w:firstLine="0"/>
        <w:rPr>
          <w:color w:val="auto"/>
          <w:sz w:val="20"/>
        </w:rPr>
      </w:pPr>
      <w:r w:rsidRPr="00517C5F">
        <w:rPr>
          <w:color w:val="auto"/>
        </w:rPr>
        <w:t>»</w:t>
      </w:r>
      <w:r w:rsidRPr="00517C5F">
        <w:rPr>
          <w:color w:val="auto"/>
          <w:sz w:val="20"/>
        </w:rPr>
        <w:t xml:space="preserve">Na območju EUP je na gozdnih in kmetijskih zemljiščih ob pozitivnem mnenju pristojnih </w:t>
      </w:r>
      <w:proofErr w:type="spellStart"/>
      <w:r w:rsidRPr="00517C5F">
        <w:rPr>
          <w:color w:val="auto"/>
          <w:sz w:val="20"/>
        </w:rPr>
        <w:t>mnenjedajalcev</w:t>
      </w:r>
      <w:proofErr w:type="spellEnd"/>
      <w:r w:rsidRPr="00517C5F">
        <w:rPr>
          <w:color w:val="auto"/>
          <w:sz w:val="20"/>
        </w:rPr>
        <w:t xml:space="preserve"> dopustno urediti urbano opremo, turistično-informacijske točke s tablo, klopmi in nezahtevnim objektom (kolesarnica v leseni paviljonski izvedbi).«</w:t>
      </w:r>
    </w:p>
    <w:p w14:paraId="7E96285F" w14:textId="77777777" w:rsidR="009247AD" w:rsidRPr="00517C5F" w:rsidRDefault="009247AD" w:rsidP="00552EC8">
      <w:pPr>
        <w:spacing w:after="1" w:line="239" w:lineRule="auto"/>
        <w:ind w:firstLine="0"/>
        <w:rPr>
          <w:color w:val="auto"/>
          <w:sz w:val="20"/>
        </w:rPr>
      </w:pPr>
    </w:p>
    <w:p w14:paraId="31E7F727" w14:textId="37B95B2D" w:rsidR="009247AD" w:rsidRPr="00517C5F" w:rsidRDefault="009247AD" w:rsidP="009247AD">
      <w:pPr>
        <w:spacing w:after="1" w:line="239" w:lineRule="auto"/>
        <w:ind w:firstLine="0"/>
        <w:rPr>
          <w:color w:val="auto"/>
          <w:sz w:val="20"/>
        </w:rPr>
      </w:pPr>
      <w:r w:rsidRPr="00517C5F">
        <w:rPr>
          <w:color w:val="auto"/>
          <w:sz w:val="20"/>
          <w:szCs w:val="20"/>
        </w:rPr>
        <w:t>V tabeli št. 11 se v vrstici »</w:t>
      </w:r>
      <w:r w:rsidRPr="00517C5F">
        <w:rPr>
          <w:color w:val="auto"/>
          <w:sz w:val="20"/>
        </w:rPr>
        <w:t xml:space="preserve">Prostorsko izvedbeni pogoji oz. usmeritve za izdelavo OPPN« v </w:t>
      </w:r>
      <w:r w:rsidR="00B22F27" w:rsidRPr="00517C5F">
        <w:rPr>
          <w:color w:val="auto"/>
          <w:sz w:val="20"/>
        </w:rPr>
        <w:t>petem</w:t>
      </w:r>
      <w:r w:rsidRPr="00517C5F">
        <w:rPr>
          <w:color w:val="auto"/>
          <w:sz w:val="20"/>
        </w:rPr>
        <w:t xml:space="preserve"> </w:t>
      </w:r>
      <w:r w:rsidR="00B22F27" w:rsidRPr="00517C5F">
        <w:rPr>
          <w:color w:val="auto"/>
          <w:sz w:val="20"/>
        </w:rPr>
        <w:t>odstavku</w:t>
      </w:r>
      <w:r w:rsidRPr="00517C5F">
        <w:rPr>
          <w:color w:val="auto"/>
          <w:sz w:val="20"/>
        </w:rPr>
        <w:t xml:space="preserve"> zamenja prvi stavek tako, da se na novo glasi:</w:t>
      </w:r>
    </w:p>
    <w:p w14:paraId="2B015063" w14:textId="77777777" w:rsidR="009247AD" w:rsidRPr="00517C5F" w:rsidRDefault="009247AD" w:rsidP="009247AD">
      <w:pPr>
        <w:spacing w:after="1" w:line="239" w:lineRule="auto"/>
        <w:ind w:firstLine="0"/>
        <w:rPr>
          <w:color w:val="auto"/>
          <w:sz w:val="20"/>
        </w:rPr>
      </w:pPr>
      <w:r w:rsidRPr="00517C5F">
        <w:rPr>
          <w:color w:val="auto"/>
        </w:rPr>
        <w:t>»</w:t>
      </w:r>
      <w:r w:rsidRPr="00517C5F">
        <w:rPr>
          <w:color w:val="auto"/>
          <w:sz w:val="20"/>
        </w:rPr>
        <w:t xml:space="preserve">Na območju EUP je na gozdnih in kmetijskih zemljiščih ob pozitivnem mnenju pristojnih </w:t>
      </w:r>
      <w:proofErr w:type="spellStart"/>
      <w:r w:rsidRPr="00517C5F">
        <w:rPr>
          <w:color w:val="auto"/>
          <w:sz w:val="20"/>
        </w:rPr>
        <w:t>mnenjedajalcev</w:t>
      </w:r>
      <w:proofErr w:type="spellEnd"/>
      <w:r w:rsidRPr="00517C5F">
        <w:rPr>
          <w:color w:val="auto"/>
          <w:sz w:val="20"/>
        </w:rPr>
        <w:t xml:space="preserve"> dopustno urediti urbano opremo, turistično-informacijske točke s tablo, klopmi in nezahtevnim objektom (kolesarnica v leseni paviljonski izvedbi).«</w:t>
      </w:r>
    </w:p>
    <w:p w14:paraId="15FAF6E3" w14:textId="77777777" w:rsidR="009247AD" w:rsidRPr="00517C5F" w:rsidRDefault="009247AD" w:rsidP="00552EC8">
      <w:pPr>
        <w:spacing w:after="1" w:line="239" w:lineRule="auto"/>
        <w:ind w:firstLine="0"/>
        <w:rPr>
          <w:color w:val="auto"/>
        </w:rPr>
      </w:pPr>
    </w:p>
    <w:p w14:paraId="77BFDB05" w14:textId="3F0AF097" w:rsidR="00B22F27" w:rsidRPr="00517C5F" w:rsidRDefault="00B22F27" w:rsidP="00552EC8">
      <w:pPr>
        <w:spacing w:after="1" w:line="239" w:lineRule="auto"/>
        <w:ind w:firstLine="0"/>
        <w:rPr>
          <w:color w:val="auto"/>
          <w:sz w:val="20"/>
        </w:rPr>
      </w:pPr>
      <w:r w:rsidRPr="00517C5F">
        <w:rPr>
          <w:color w:val="auto"/>
          <w:sz w:val="20"/>
        </w:rPr>
        <w:t xml:space="preserve">Briše se tabela </w:t>
      </w:r>
      <w:r w:rsidR="00B12C0E" w:rsidRPr="00517C5F">
        <w:rPr>
          <w:color w:val="auto"/>
          <w:sz w:val="20"/>
        </w:rPr>
        <w:t>14.</w:t>
      </w:r>
    </w:p>
    <w:p w14:paraId="5DCAC1E3" w14:textId="77777777" w:rsidR="00B12C0E" w:rsidRPr="00517C5F" w:rsidRDefault="00B12C0E" w:rsidP="00552EC8">
      <w:pPr>
        <w:spacing w:after="1" w:line="239" w:lineRule="auto"/>
        <w:ind w:firstLine="0"/>
        <w:rPr>
          <w:color w:val="auto"/>
          <w:sz w:val="20"/>
        </w:rPr>
      </w:pPr>
    </w:p>
    <w:p w14:paraId="789190EA" w14:textId="09CE8D24" w:rsidR="00B12C0E" w:rsidRPr="00517C5F" w:rsidRDefault="00B12C0E" w:rsidP="00552EC8">
      <w:pPr>
        <w:spacing w:after="1" w:line="239" w:lineRule="auto"/>
        <w:ind w:firstLine="0"/>
        <w:rPr>
          <w:color w:val="auto"/>
          <w:sz w:val="20"/>
        </w:rPr>
      </w:pPr>
      <w:r w:rsidRPr="00517C5F">
        <w:rPr>
          <w:color w:val="auto"/>
          <w:sz w:val="20"/>
        </w:rPr>
        <w:t>Briše se tabela 16.</w:t>
      </w:r>
    </w:p>
    <w:p w14:paraId="21C13600" w14:textId="70B4BD26" w:rsidR="628B89E8" w:rsidRPr="00517C5F" w:rsidRDefault="628B89E8" w:rsidP="628B89E8">
      <w:pPr>
        <w:spacing w:after="1" w:line="239" w:lineRule="auto"/>
        <w:ind w:right="71" w:firstLine="0"/>
        <w:rPr>
          <w:color w:val="auto"/>
          <w:szCs w:val="17"/>
        </w:rPr>
      </w:pPr>
    </w:p>
    <w:p w14:paraId="0DA24D65" w14:textId="09495C60" w:rsidR="0075579A" w:rsidRPr="00517C5F" w:rsidRDefault="0075579A" w:rsidP="0075579A">
      <w:pPr>
        <w:spacing w:after="1" w:line="239" w:lineRule="auto"/>
        <w:ind w:firstLine="0"/>
        <w:rPr>
          <w:color w:val="auto"/>
          <w:sz w:val="20"/>
          <w:szCs w:val="20"/>
        </w:rPr>
      </w:pPr>
      <w:r w:rsidRPr="00517C5F">
        <w:rPr>
          <w:color w:val="auto"/>
          <w:sz w:val="20"/>
          <w:szCs w:val="20"/>
        </w:rPr>
        <w:t>V tabeli št. 19 se v vrstici »Prostorsko izvedbeni pogoji oz. usmeritve za izdelavo OPPN« za zadnjim odstavkom doda nov odstavek, ki se na novo glasi:</w:t>
      </w:r>
    </w:p>
    <w:p w14:paraId="267FE6B2" w14:textId="39BF9E5D" w:rsidR="0075579A" w:rsidRPr="00517C5F" w:rsidRDefault="0075579A" w:rsidP="0075579A">
      <w:pPr>
        <w:spacing w:line="257" w:lineRule="auto"/>
        <w:ind w:firstLine="0"/>
        <w:rPr>
          <w:color w:val="auto"/>
          <w:sz w:val="20"/>
          <w:szCs w:val="20"/>
        </w:rPr>
      </w:pPr>
      <w:r w:rsidRPr="00517C5F">
        <w:rPr>
          <w:color w:val="auto"/>
          <w:sz w:val="20"/>
          <w:szCs w:val="20"/>
        </w:rPr>
        <w:t>»</w:t>
      </w:r>
      <w:r w:rsidR="004F6780" w:rsidRPr="00517C5F">
        <w:rPr>
          <w:color w:val="auto"/>
          <w:sz w:val="20"/>
        </w:rPr>
        <w:t xml:space="preserve">Dovoljena je </w:t>
      </w:r>
      <w:r w:rsidR="00F7143F" w:rsidRPr="00517C5F">
        <w:rPr>
          <w:color w:val="auto"/>
          <w:sz w:val="20"/>
        </w:rPr>
        <w:t>legalizacija</w:t>
      </w:r>
      <w:r w:rsidR="004F6780" w:rsidRPr="00517C5F">
        <w:rPr>
          <w:color w:val="auto"/>
          <w:sz w:val="20"/>
        </w:rPr>
        <w:t xml:space="preserve"> stanovanjske stavbe na zemljišču </w:t>
      </w:r>
      <w:proofErr w:type="spellStart"/>
      <w:r w:rsidR="004F6780" w:rsidRPr="00517C5F">
        <w:rPr>
          <w:color w:val="auto"/>
          <w:sz w:val="20"/>
        </w:rPr>
        <w:t>parc</w:t>
      </w:r>
      <w:proofErr w:type="spellEnd"/>
      <w:r w:rsidR="004F6780" w:rsidRPr="00517C5F">
        <w:rPr>
          <w:color w:val="auto"/>
          <w:sz w:val="20"/>
        </w:rPr>
        <w:t xml:space="preserve">. št. 274/1 </w:t>
      </w:r>
      <w:proofErr w:type="spellStart"/>
      <w:r w:rsidR="004F6780" w:rsidRPr="00517C5F">
        <w:rPr>
          <w:color w:val="auto"/>
          <w:sz w:val="20"/>
        </w:rPr>
        <w:t>k.o</w:t>
      </w:r>
      <w:proofErr w:type="spellEnd"/>
      <w:r w:rsidR="004F6780" w:rsidRPr="00517C5F">
        <w:rPr>
          <w:color w:val="auto"/>
          <w:sz w:val="20"/>
        </w:rPr>
        <w:t>. Brezovica katere odmik je lahko manjši od 4 metrov.</w:t>
      </w:r>
      <w:r w:rsidRPr="00517C5F">
        <w:rPr>
          <w:color w:val="auto"/>
          <w:sz w:val="20"/>
          <w:szCs w:val="20"/>
        </w:rPr>
        <w:t>«</w:t>
      </w:r>
    </w:p>
    <w:p w14:paraId="27C86900" w14:textId="77777777" w:rsidR="0075579A" w:rsidRPr="00517C5F" w:rsidRDefault="0075579A" w:rsidP="628B89E8">
      <w:pPr>
        <w:spacing w:after="1" w:line="239" w:lineRule="auto"/>
        <w:ind w:right="71" w:firstLine="0"/>
        <w:rPr>
          <w:color w:val="auto"/>
          <w:szCs w:val="17"/>
        </w:rPr>
      </w:pPr>
    </w:p>
    <w:p w14:paraId="0485BA0A" w14:textId="6EE93184" w:rsidR="4A3C25DD" w:rsidRPr="00517C5F" w:rsidRDefault="4A3C25DD" w:rsidP="628B89E8">
      <w:pPr>
        <w:spacing w:after="1" w:line="239" w:lineRule="auto"/>
        <w:ind w:firstLine="0"/>
        <w:rPr>
          <w:color w:val="auto"/>
          <w:sz w:val="20"/>
          <w:szCs w:val="20"/>
        </w:rPr>
      </w:pPr>
      <w:r w:rsidRPr="00517C5F">
        <w:rPr>
          <w:color w:val="auto"/>
          <w:sz w:val="20"/>
          <w:szCs w:val="20"/>
        </w:rPr>
        <w:t>V tabeli št. 20 se v vrstici »Prostorsko izvedbeni pogoji oz. usmeritve za izdelavo OPPN« za zadnjim odstavkom doda nov odstavek, ki se na novo glasi:</w:t>
      </w:r>
    </w:p>
    <w:p w14:paraId="45D43779" w14:textId="26F7F93F" w:rsidR="4A3C25DD" w:rsidRPr="00517C5F" w:rsidRDefault="4A3C25DD" w:rsidP="628B89E8">
      <w:pPr>
        <w:spacing w:line="257" w:lineRule="auto"/>
        <w:ind w:firstLine="0"/>
        <w:rPr>
          <w:color w:val="auto"/>
          <w:sz w:val="20"/>
          <w:szCs w:val="20"/>
        </w:rPr>
      </w:pPr>
      <w:r w:rsidRPr="00517C5F">
        <w:rPr>
          <w:color w:val="auto"/>
          <w:sz w:val="20"/>
          <w:szCs w:val="20"/>
        </w:rPr>
        <w:t>»</w:t>
      </w:r>
      <w:r w:rsidR="1763398E" w:rsidRPr="00517C5F">
        <w:rPr>
          <w:color w:val="auto"/>
          <w:sz w:val="20"/>
          <w:szCs w:val="20"/>
          <w:lang w:val="sl"/>
        </w:rPr>
        <w:t xml:space="preserve">Dovoljena je legalizacija večstanovanjske stavbe na zemljišču </w:t>
      </w:r>
      <w:proofErr w:type="spellStart"/>
      <w:r w:rsidR="1763398E" w:rsidRPr="00517C5F">
        <w:rPr>
          <w:color w:val="auto"/>
          <w:sz w:val="20"/>
          <w:szCs w:val="20"/>
          <w:lang w:val="sl"/>
        </w:rPr>
        <w:t>parc</w:t>
      </w:r>
      <w:proofErr w:type="spellEnd"/>
      <w:r w:rsidR="1763398E" w:rsidRPr="00517C5F">
        <w:rPr>
          <w:color w:val="auto"/>
          <w:sz w:val="20"/>
          <w:szCs w:val="20"/>
          <w:lang w:val="sl"/>
        </w:rPr>
        <w:t xml:space="preserve">. št. 371/64, 371/60, 371/59, 371/58 vse </w:t>
      </w:r>
      <w:proofErr w:type="spellStart"/>
      <w:r w:rsidR="1763398E" w:rsidRPr="00517C5F">
        <w:rPr>
          <w:color w:val="auto"/>
          <w:sz w:val="20"/>
          <w:szCs w:val="20"/>
          <w:lang w:val="sl"/>
        </w:rPr>
        <w:t>k.o</w:t>
      </w:r>
      <w:proofErr w:type="spellEnd"/>
      <w:r w:rsidR="1763398E" w:rsidRPr="00517C5F">
        <w:rPr>
          <w:color w:val="auto"/>
          <w:sz w:val="20"/>
          <w:szCs w:val="20"/>
          <w:lang w:val="sl"/>
        </w:rPr>
        <w:t>. Brezovica.</w:t>
      </w:r>
      <w:r w:rsidRPr="00517C5F">
        <w:rPr>
          <w:color w:val="auto"/>
          <w:sz w:val="20"/>
          <w:szCs w:val="20"/>
        </w:rPr>
        <w:t>«</w:t>
      </w:r>
    </w:p>
    <w:p w14:paraId="53909F74" w14:textId="2E38D7DF" w:rsidR="628B89E8" w:rsidRPr="00517C5F" w:rsidRDefault="628B89E8" w:rsidP="628B89E8">
      <w:pPr>
        <w:spacing w:after="1" w:line="239" w:lineRule="auto"/>
        <w:ind w:right="71" w:firstLine="0"/>
        <w:rPr>
          <w:color w:val="auto"/>
          <w:szCs w:val="17"/>
        </w:rPr>
      </w:pPr>
    </w:p>
    <w:p w14:paraId="012A0507" w14:textId="22532307" w:rsidR="00B012AE" w:rsidRPr="00517C5F" w:rsidRDefault="00B012AE" w:rsidP="00B012AE">
      <w:pPr>
        <w:spacing w:after="1" w:line="239" w:lineRule="auto"/>
        <w:ind w:firstLine="0"/>
        <w:rPr>
          <w:color w:val="auto"/>
          <w:sz w:val="20"/>
        </w:rPr>
      </w:pPr>
      <w:r w:rsidRPr="00517C5F">
        <w:rPr>
          <w:color w:val="auto"/>
          <w:sz w:val="20"/>
        </w:rPr>
        <w:t xml:space="preserve">V tabeli št. </w:t>
      </w:r>
      <w:r w:rsidR="00524543" w:rsidRPr="00517C5F">
        <w:rPr>
          <w:color w:val="auto"/>
          <w:sz w:val="20"/>
        </w:rPr>
        <w:t>21</w:t>
      </w:r>
      <w:r w:rsidRPr="00517C5F">
        <w:rPr>
          <w:color w:val="auto"/>
          <w:sz w:val="20"/>
        </w:rPr>
        <w:t xml:space="preserve"> se v vrstici »Prostorsko izvedbeni pogoji oz. usmeritve za izdelavo OPPN« za </w:t>
      </w:r>
      <w:r w:rsidR="00524543" w:rsidRPr="00517C5F">
        <w:rPr>
          <w:color w:val="auto"/>
          <w:sz w:val="20"/>
        </w:rPr>
        <w:t>četrtim</w:t>
      </w:r>
      <w:r w:rsidRPr="00517C5F">
        <w:rPr>
          <w:color w:val="auto"/>
          <w:sz w:val="20"/>
        </w:rPr>
        <w:t xml:space="preserve"> odstavkom doda nov </w:t>
      </w:r>
      <w:r w:rsidR="00524543" w:rsidRPr="00517C5F">
        <w:rPr>
          <w:color w:val="auto"/>
          <w:sz w:val="20"/>
        </w:rPr>
        <w:t>peti</w:t>
      </w:r>
      <w:r w:rsidR="00F00F66" w:rsidRPr="00517C5F">
        <w:rPr>
          <w:color w:val="auto"/>
          <w:sz w:val="20"/>
        </w:rPr>
        <w:t xml:space="preserve"> odstavek</w:t>
      </w:r>
      <w:r w:rsidRPr="00517C5F">
        <w:rPr>
          <w:color w:val="auto"/>
          <w:sz w:val="20"/>
        </w:rPr>
        <w:t>, ki se na novo glasi:</w:t>
      </w:r>
    </w:p>
    <w:p w14:paraId="440F9D02" w14:textId="7B6C8796" w:rsidR="00B012AE" w:rsidRPr="00517C5F" w:rsidRDefault="00B012AE" w:rsidP="00F00F66">
      <w:pPr>
        <w:ind w:left="1" w:right="57" w:firstLine="0"/>
        <w:rPr>
          <w:color w:val="auto"/>
          <w:sz w:val="20"/>
        </w:rPr>
      </w:pPr>
      <w:r w:rsidRPr="00517C5F">
        <w:rPr>
          <w:color w:val="auto"/>
          <w:sz w:val="20"/>
        </w:rPr>
        <w:t>»</w:t>
      </w:r>
      <w:r w:rsidR="00524543" w:rsidRPr="00517C5F">
        <w:rPr>
          <w:color w:val="auto"/>
          <w:sz w:val="20"/>
        </w:rPr>
        <w:t xml:space="preserve">Dopustna je sprememba namembnosti obstoječe stavbe na </w:t>
      </w:r>
      <w:proofErr w:type="spellStart"/>
      <w:r w:rsidR="00524543" w:rsidRPr="00517C5F">
        <w:rPr>
          <w:color w:val="auto"/>
          <w:sz w:val="20"/>
        </w:rPr>
        <w:t>parc</w:t>
      </w:r>
      <w:proofErr w:type="spellEnd"/>
      <w:r w:rsidR="00524543" w:rsidRPr="00517C5F">
        <w:rPr>
          <w:color w:val="auto"/>
          <w:sz w:val="20"/>
        </w:rPr>
        <w:t xml:space="preserve">. št. 361/1, </w:t>
      </w:r>
      <w:proofErr w:type="spellStart"/>
      <w:r w:rsidR="00524543" w:rsidRPr="00517C5F">
        <w:rPr>
          <w:color w:val="auto"/>
          <w:sz w:val="20"/>
        </w:rPr>
        <w:t>k.o</w:t>
      </w:r>
      <w:proofErr w:type="spellEnd"/>
      <w:r w:rsidR="00524543" w:rsidRPr="00517C5F">
        <w:rPr>
          <w:color w:val="auto"/>
          <w:sz w:val="20"/>
        </w:rPr>
        <w:t>. Brezovica, v stavbo s tremi stanovanji.</w:t>
      </w:r>
      <w:r w:rsidRPr="00517C5F">
        <w:rPr>
          <w:color w:val="auto"/>
          <w:sz w:val="20"/>
        </w:rPr>
        <w:t>«</w:t>
      </w:r>
    </w:p>
    <w:p w14:paraId="23E2DCDA" w14:textId="77777777" w:rsidR="00F00F66" w:rsidRPr="00517C5F" w:rsidRDefault="00F00F66" w:rsidP="00F00F66">
      <w:pPr>
        <w:ind w:left="1" w:right="57" w:firstLine="0"/>
        <w:rPr>
          <w:color w:val="auto"/>
          <w:sz w:val="20"/>
        </w:rPr>
      </w:pPr>
    </w:p>
    <w:p w14:paraId="581039A9" w14:textId="743B7A55" w:rsidR="0038076C" w:rsidRPr="00517C5F" w:rsidRDefault="0038076C" w:rsidP="0038076C">
      <w:pPr>
        <w:spacing w:after="1" w:line="239" w:lineRule="auto"/>
        <w:ind w:firstLine="0"/>
        <w:rPr>
          <w:color w:val="auto"/>
          <w:sz w:val="20"/>
        </w:rPr>
      </w:pPr>
      <w:r w:rsidRPr="00517C5F">
        <w:rPr>
          <w:color w:val="auto"/>
          <w:sz w:val="20"/>
        </w:rPr>
        <w:t>V tabeli št. 22 se v vrstici »Prostorsko izvedbeni pogoji oz. usmeritve za izdelavo OPPN« za prvim odstavkom doda nov peti odstavek, ki se na novo glasi:</w:t>
      </w:r>
    </w:p>
    <w:p w14:paraId="0180DB32" w14:textId="6D577991" w:rsidR="0038076C" w:rsidRPr="00517C5F" w:rsidRDefault="0038076C" w:rsidP="0038076C">
      <w:pPr>
        <w:ind w:left="1" w:right="57" w:firstLine="0"/>
        <w:rPr>
          <w:color w:val="auto"/>
          <w:sz w:val="20"/>
        </w:rPr>
      </w:pPr>
      <w:r w:rsidRPr="00517C5F">
        <w:rPr>
          <w:color w:val="auto"/>
          <w:sz w:val="20"/>
        </w:rPr>
        <w:t>»</w:t>
      </w:r>
      <w:r w:rsidR="00093EBC" w:rsidRPr="00517C5F">
        <w:rPr>
          <w:color w:val="auto"/>
          <w:sz w:val="20"/>
          <w:szCs w:val="20"/>
        </w:rPr>
        <w:t xml:space="preserve">Na zemljišču </w:t>
      </w:r>
      <w:proofErr w:type="spellStart"/>
      <w:r w:rsidR="00093EBC" w:rsidRPr="00517C5F">
        <w:rPr>
          <w:color w:val="auto"/>
          <w:sz w:val="20"/>
          <w:szCs w:val="20"/>
        </w:rPr>
        <w:t>parc</w:t>
      </w:r>
      <w:proofErr w:type="spellEnd"/>
      <w:r w:rsidR="00093EBC" w:rsidRPr="00517C5F">
        <w:rPr>
          <w:color w:val="auto"/>
          <w:sz w:val="20"/>
          <w:szCs w:val="20"/>
        </w:rPr>
        <w:t>. št.: 332/2 in 332/7 je dovoljena gradnja skladišča površine do 1000 m2.«</w:t>
      </w:r>
    </w:p>
    <w:p w14:paraId="1F798361" w14:textId="77777777" w:rsidR="0038076C" w:rsidRPr="00517C5F" w:rsidRDefault="0038076C" w:rsidP="00F00F66">
      <w:pPr>
        <w:ind w:left="1" w:right="57" w:firstLine="0"/>
        <w:rPr>
          <w:color w:val="auto"/>
          <w:sz w:val="20"/>
        </w:rPr>
      </w:pPr>
    </w:p>
    <w:p w14:paraId="299233F4" w14:textId="77777777" w:rsidR="0038076C" w:rsidRPr="00517C5F" w:rsidRDefault="0038076C" w:rsidP="00F00F66">
      <w:pPr>
        <w:ind w:left="1" w:right="57" w:firstLine="0"/>
        <w:rPr>
          <w:color w:val="auto"/>
          <w:sz w:val="20"/>
        </w:rPr>
      </w:pPr>
    </w:p>
    <w:p w14:paraId="4987FDB4" w14:textId="5BDC6422" w:rsidR="00F00F66" w:rsidRPr="00517C5F" w:rsidRDefault="00F00F66" w:rsidP="00F00F66">
      <w:pPr>
        <w:spacing w:after="1" w:line="239" w:lineRule="auto"/>
        <w:ind w:firstLine="0"/>
        <w:rPr>
          <w:color w:val="auto"/>
          <w:sz w:val="20"/>
        </w:rPr>
      </w:pPr>
      <w:r w:rsidRPr="00517C5F">
        <w:rPr>
          <w:color w:val="auto"/>
          <w:sz w:val="20"/>
        </w:rPr>
        <w:t>V tabeli št. 31 se v vrstici »Prostorsko izvedbeni pogoji oz. usmeritve za izdelavo OPPN« za drugim odstavkom doda nov tretji odstavek, ki se na novo glasi:</w:t>
      </w:r>
    </w:p>
    <w:p w14:paraId="011CB15F" w14:textId="3CF512FA" w:rsidR="00F00F66" w:rsidRPr="00517C5F" w:rsidRDefault="00F00F66" w:rsidP="00F00F66">
      <w:pPr>
        <w:ind w:left="1" w:right="57" w:firstLine="0"/>
        <w:rPr>
          <w:color w:val="auto"/>
          <w:sz w:val="20"/>
        </w:rPr>
      </w:pPr>
      <w:r w:rsidRPr="00517C5F">
        <w:rPr>
          <w:color w:val="auto"/>
          <w:sz w:val="20"/>
        </w:rPr>
        <w:t>»</w:t>
      </w:r>
      <w:r w:rsidR="00B27571" w:rsidRPr="00517C5F">
        <w:rPr>
          <w:color w:val="auto"/>
          <w:sz w:val="20"/>
        </w:rPr>
        <w:t xml:space="preserve">Na zemljišču </w:t>
      </w:r>
      <w:proofErr w:type="spellStart"/>
      <w:r w:rsidR="00B27571" w:rsidRPr="00517C5F">
        <w:rPr>
          <w:color w:val="auto"/>
          <w:sz w:val="20"/>
        </w:rPr>
        <w:t>parc</w:t>
      </w:r>
      <w:proofErr w:type="spellEnd"/>
      <w:r w:rsidR="00B27571" w:rsidRPr="00517C5F">
        <w:rPr>
          <w:color w:val="auto"/>
          <w:sz w:val="20"/>
        </w:rPr>
        <w:t xml:space="preserve">. št. 101/4 </w:t>
      </w:r>
      <w:proofErr w:type="spellStart"/>
      <w:r w:rsidR="00B27571" w:rsidRPr="00517C5F">
        <w:rPr>
          <w:color w:val="auto"/>
          <w:sz w:val="20"/>
        </w:rPr>
        <w:t>k.o</w:t>
      </w:r>
      <w:proofErr w:type="spellEnd"/>
      <w:r w:rsidR="00B27571" w:rsidRPr="00517C5F">
        <w:rPr>
          <w:color w:val="auto"/>
          <w:sz w:val="20"/>
        </w:rPr>
        <w:t xml:space="preserve">. Brezovica je dovoljenja </w:t>
      </w:r>
      <w:r w:rsidR="00656938" w:rsidRPr="00517C5F">
        <w:rPr>
          <w:color w:val="auto"/>
          <w:sz w:val="20"/>
        </w:rPr>
        <w:t>legalizacija</w:t>
      </w:r>
      <w:r w:rsidR="00B27571" w:rsidRPr="00517C5F">
        <w:rPr>
          <w:color w:val="auto"/>
          <w:sz w:val="20"/>
        </w:rPr>
        <w:t xml:space="preserve"> tri stanovanjske stavbe.</w:t>
      </w:r>
      <w:r w:rsidRPr="00517C5F">
        <w:rPr>
          <w:color w:val="auto"/>
          <w:sz w:val="20"/>
        </w:rPr>
        <w:t>«</w:t>
      </w:r>
    </w:p>
    <w:p w14:paraId="042639E7" w14:textId="77777777" w:rsidR="00F00F66" w:rsidRPr="00517C5F" w:rsidRDefault="00F00F66" w:rsidP="00F00F66">
      <w:pPr>
        <w:ind w:left="1" w:right="57" w:firstLine="0"/>
        <w:rPr>
          <w:color w:val="auto"/>
          <w:sz w:val="20"/>
        </w:rPr>
      </w:pPr>
    </w:p>
    <w:p w14:paraId="220B2E34" w14:textId="547C1948" w:rsidR="00B27571" w:rsidRPr="00517C5F" w:rsidRDefault="00B27571" w:rsidP="00B27571">
      <w:pPr>
        <w:spacing w:after="1" w:line="239" w:lineRule="auto"/>
        <w:ind w:firstLine="0"/>
        <w:rPr>
          <w:color w:val="auto"/>
          <w:sz w:val="20"/>
        </w:rPr>
      </w:pPr>
      <w:r w:rsidRPr="00517C5F">
        <w:rPr>
          <w:color w:val="auto"/>
          <w:sz w:val="20"/>
        </w:rPr>
        <w:t xml:space="preserve">V tabeli št. 35 se v vrstici »Prostorsko izvedbeni pogoji oz. usmeritve za izdelavo OPPN« briše zadnji </w:t>
      </w:r>
      <w:r w:rsidR="009C5D84" w:rsidRPr="00517C5F">
        <w:rPr>
          <w:color w:val="auto"/>
          <w:sz w:val="20"/>
        </w:rPr>
        <w:t>odstavek</w:t>
      </w:r>
      <w:r w:rsidR="00AF617B" w:rsidRPr="00517C5F">
        <w:rPr>
          <w:color w:val="auto"/>
          <w:sz w:val="20"/>
        </w:rPr>
        <w:t>.</w:t>
      </w:r>
    </w:p>
    <w:p w14:paraId="5A5E2DEB" w14:textId="77777777" w:rsidR="00AF617B" w:rsidRPr="00517C5F" w:rsidRDefault="00AF617B" w:rsidP="00B27571">
      <w:pPr>
        <w:spacing w:after="1" w:line="239" w:lineRule="auto"/>
        <w:ind w:firstLine="0"/>
        <w:rPr>
          <w:color w:val="auto"/>
          <w:sz w:val="20"/>
        </w:rPr>
      </w:pPr>
    </w:p>
    <w:p w14:paraId="071FC306" w14:textId="09CAD919" w:rsidR="00AF617B" w:rsidRPr="00517C5F" w:rsidRDefault="00AF617B" w:rsidP="00AF617B">
      <w:pPr>
        <w:spacing w:after="1" w:line="239" w:lineRule="auto"/>
        <w:ind w:firstLine="0"/>
        <w:rPr>
          <w:color w:val="auto"/>
          <w:sz w:val="20"/>
        </w:rPr>
      </w:pPr>
      <w:r w:rsidRPr="00517C5F">
        <w:rPr>
          <w:color w:val="auto"/>
          <w:sz w:val="20"/>
        </w:rPr>
        <w:t xml:space="preserve">V tabeli št. 36 se v vrstici »Prostorsko izvedbeni pogoji oz. usmeritve za izdelavo OPPN« </w:t>
      </w:r>
      <w:r w:rsidR="006B62D8" w:rsidRPr="00517C5F">
        <w:rPr>
          <w:color w:val="auto"/>
          <w:sz w:val="20"/>
        </w:rPr>
        <w:t>spremeni</w:t>
      </w:r>
      <w:r w:rsidRPr="00517C5F">
        <w:rPr>
          <w:color w:val="auto"/>
          <w:sz w:val="20"/>
        </w:rPr>
        <w:t xml:space="preserve"> tretji odstavek, ki se na novo glasi:</w:t>
      </w:r>
    </w:p>
    <w:p w14:paraId="479BFD19" w14:textId="4765A2E7" w:rsidR="00FB7520" w:rsidRPr="00517C5F" w:rsidRDefault="00AF617B" w:rsidP="00FB7520">
      <w:pPr>
        <w:ind w:right="58" w:firstLine="0"/>
        <w:rPr>
          <w:color w:val="auto"/>
          <w:sz w:val="20"/>
        </w:rPr>
      </w:pPr>
      <w:r w:rsidRPr="00517C5F">
        <w:rPr>
          <w:color w:val="auto"/>
          <w:sz w:val="20"/>
        </w:rPr>
        <w:t>»</w:t>
      </w:r>
      <w:r w:rsidR="00FB7520" w:rsidRPr="00517C5F">
        <w:rPr>
          <w:color w:val="auto"/>
          <w:sz w:val="20"/>
        </w:rPr>
        <w:t xml:space="preserve">Na zemljiščih </w:t>
      </w:r>
      <w:proofErr w:type="spellStart"/>
      <w:r w:rsidR="00FB7520" w:rsidRPr="00517C5F">
        <w:rPr>
          <w:color w:val="auto"/>
          <w:sz w:val="20"/>
        </w:rPr>
        <w:t>parc</w:t>
      </w:r>
      <w:proofErr w:type="spellEnd"/>
      <w:r w:rsidR="00FB7520" w:rsidRPr="00517C5F">
        <w:rPr>
          <w:color w:val="auto"/>
          <w:sz w:val="20"/>
        </w:rPr>
        <w:t xml:space="preserve">. št. 369/294, 369/295, 369/296, 369/298, vsa </w:t>
      </w:r>
      <w:proofErr w:type="spellStart"/>
      <w:r w:rsidR="00FB7520" w:rsidRPr="00517C5F">
        <w:rPr>
          <w:color w:val="auto"/>
          <w:sz w:val="20"/>
        </w:rPr>
        <w:t>k.o</w:t>
      </w:r>
      <w:proofErr w:type="spellEnd"/>
      <w:r w:rsidR="00FB7520" w:rsidRPr="00517C5F">
        <w:rPr>
          <w:color w:val="auto"/>
          <w:sz w:val="20"/>
        </w:rPr>
        <w:t xml:space="preserve">. Brezovica je dovoljena </w:t>
      </w:r>
      <w:r w:rsidR="001B0D17" w:rsidRPr="00517C5F">
        <w:rPr>
          <w:color w:val="auto"/>
          <w:sz w:val="20"/>
        </w:rPr>
        <w:t>legalizacija</w:t>
      </w:r>
      <w:r w:rsidR="00FB7520" w:rsidRPr="00517C5F">
        <w:rPr>
          <w:color w:val="auto"/>
          <w:sz w:val="20"/>
        </w:rPr>
        <w:t xml:space="preserve"> dvostanovanjskega vrstnega objekta (dvojčka). Odmiki so lahko manjši od 4 m in višina objekta lahko odstopa od prostorskih določil tega prostorskega načrta. Na zemljiščih </w:t>
      </w:r>
      <w:proofErr w:type="spellStart"/>
      <w:r w:rsidR="00FB7520" w:rsidRPr="00517C5F">
        <w:rPr>
          <w:color w:val="auto"/>
          <w:sz w:val="20"/>
        </w:rPr>
        <w:t>parc</w:t>
      </w:r>
      <w:proofErr w:type="spellEnd"/>
      <w:r w:rsidR="00FB7520" w:rsidRPr="00517C5F">
        <w:rPr>
          <w:color w:val="auto"/>
          <w:sz w:val="20"/>
        </w:rPr>
        <w:t xml:space="preserve">. št. 356/17, 356/18, 356/19, 356/20, 356/21,  356/22, 356/23,  356/26, vsa </w:t>
      </w:r>
      <w:proofErr w:type="spellStart"/>
      <w:r w:rsidR="00FB7520" w:rsidRPr="00517C5F">
        <w:rPr>
          <w:color w:val="auto"/>
          <w:sz w:val="20"/>
        </w:rPr>
        <w:t>k.o</w:t>
      </w:r>
      <w:proofErr w:type="spellEnd"/>
      <w:r w:rsidR="00FB7520" w:rsidRPr="00517C5F">
        <w:rPr>
          <w:color w:val="auto"/>
          <w:sz w:val="20"/>
        </w:rPr>
        <w:t xml:space="preserve">. Brezovica se dovoli </w:t>
      </w:r>
      <w:r w:rsidR="009A0391" w:rsidRPr="00517C5F">
        <w:rPr>
          <w:color w:val="auto"/>
          <w:sz w:val="20"/>
        </w:rPr>
        <w:t>legalizacija</w:t>
      </w:r>
      <w:r w:rsidR="00FB7520" w:rsidRPr="00517C5F">
        <w:rPr>
          <w:color w:val="auto"/>
          <w:sz w:val="20"/>
        </w:rPr>
        <w:t xml:space="preserve"> večstanovanjskega objekta.«</w:t>
      </w:r>
    </w:p>
    <w:p w14:paraId="688970F4" w14:textId="518E734E" w:rsidR="00AF617B" w:rsidRPr="00517C5F" w:rsidRDefault="00AF617B" w:rsidP="00AF617B">
      <w:pPr>
        <w:ind w:left="1" w:right="57" w:firstLine="0"/>
        <w:rPr>
          <w:color w:val="auto"/>
          <w:sz w:val="20"/>
        </w:rPr>
      </w:pPr>
    </w:p>
    <w:p w14:paraId="1C7D8CA9" w14:textId="3DC537FD" w:rsidR="005A3F1D" w:rsidRPr="00517C5F" w:rsidRDefault="005A3F1D" w:rsidP="005A3F1D">
      <w:pPr>
        <w:spacing w:after="1" w:line="239" w:lineRule="auto"/>
        <w:ind w:firstLine="0"/>
        <w:rPr>
          <w:color w:val="auto"/>
          <w:sz w:val="20"/>
        </w:rPr>
      </w:pPr>
      <w:r w:rsidRPr="00517C5F">
        <w:rPr>
          <w:color w:val="auto"/>
          <w:sz w:val="20"/>
        </w:rPr>
        <w:lastRenderedPageBreak/>
        <w:t xml:space="preserve">V tabeli št. 36 se v vrstici »Prostorsko izvedbeni pogoji oz. usmeritve za izdelavo OPPN« </w:t>
      </w:r>
      <w:r w:rsidR="00E65FCE" w:rsidRPr="00517C5F">
        <w:rPr>
          <w:color w:val="auto"/>
          <w:sz w:val="20"/>
        </w:rPr>
        <w:t xml:space="preserve">doda nov četrti </w:t>
      </w:r>
      <w:r w:rsidRPr="00517C5F">
        <w:rPr>
          <w:color w:val="auto"/>
          <w:sz w:val="20"/>
        </w:rPr>
        <w:t xml:space="preserve"> odstavek, ki se na novo glasi:</w:t>
      </w:r>
    </w:p>
    <w:p w14:paraId="6677C997" w14:textId="6777EC98" w:rsidR="005A3F1D" w:rsidRPr="00517C5F" w:rsidRDefault="00E65FCE" w:rsidP="00AF617B">
      <w:pPr>
        <w:ind w:left="1" w:right="57" w:firstLine="0"/>
        <w:rPr>
          <w:color w:val="auto"/>
          <w:sz w:val="20"/>
        </w:rPr>
      </w:pPr>
      <w:r w:rsidRPr="00517C5F">
        <w:rPr>
          <w:color w:val="auto"/>
          <w:sz w:val="20"/>
        </w:rPr>
        <w:t xml:space="preserve">»Na zemljišču </w:t>
      </w:r>
      <w:proofErr w:type="spellStart"/>
      <w:r w:rsidRPr="00517C5F">
        <w:rPr>
          <w:color w:val="auto"/>
          <w:sz w:val="20"/>
        </w:rPr>
        <w:t>parc</w:t>
      </w:r>
      <w:proofErr w:type="spellEnd"/>
      <w:r w:rsidRPr="00517C5F">
        <w:rPr>
          <w:color w:val="auto"/>
          <w:sz w:val="20"/>
        </w:rPr>
        <w:t xml:space="preserve">. št. </w:t>
      </w:r>
      <w:r w:rsidR="005D5BA8" w:rsidRPr="00517C5F">
        <w:rPr>
          <w:color w:val="auto"/>
          <w:sz w:val="20"/>
        </w:rPr>
        <w:t xml:space="preserve">365/5 in 356/4 obe </w:t>
      </w:r>
      <w:proofErr w:type="spellStart"/>
      <w:r w:rsidR="005D5BA8" w:rsidRPr="00517C5F">
        <w:rPr>
          <w:color w:val="auto"/>
          <w:sz w:val="20"/>
        </w:rPr>
        <w:t>k.o</w:t>
      </w:r>
      <w:proofErr w:type="spellEnd"/>
      <w:r w:rsidR="005D5BA8" w:rsidRPr="00517C5F">
        <w:rPr>
          <w:color w:val="auto"/>
          <w:sz w:val="20"/>
        </w:rPr>
        <w:t xml:space="preserve">. Brezovica se dovoli legalizacija </w:t>
      </w:r>
      <w:proofErr w:type="spellStart"/>
      <w:r w:rsidR="005D5BA8" w:rsidRPr="00517C5F">
        <w:rPr>
          <w:color w:val="auto"/>
          <w:sz w:val="20"/>
        </w:rPr>
        <w:t>nestanovanjske</w:t>
      </w:r>
      <w:proofErr w:type="spellEnd"/>
      <w:r w:rsidR="005D5BA8" w:rsidRPr="00517C5F">
        <w:rPr>
          <w:color w:val="auto"/>
          <w:sz w:val="20"/>
        </w:rPr>
        <w:t xml:space="preserve"> stavbe – skladišča </w:t>
      </w:r>
      <w:r w:rsidR="002C229F" w:rsidRPr="00517C5F">
        <w:rPr>
          <w:color w:val="auto"/>
          <w:sz w:val="20"/>
        </w:rPr>
        <w:t>nadstreška in</w:t>
      </w:r>
      <w:r w:rsidR="005D5BA8" w:rsidRPr="00517C5F">
        <w:rPr>
          <w:color w:val="auto"/>
          <w:sz w:val="20"/>
        </w:rPr>
        <w:t xml:space="preserve"> garaže, </w:t>
      </w:r>
      <w:r w:rsidR="00A975F8" w:rsidRPr="00517C5F">
        <w:rPr>
          <w:color w:val="auto"/>
          <w:sz w:val="20"/>
        </w:rPr>
        <w:t xml:space="preserve">ter se dovoli </w:t>
      </w:r>
      <w:proofErr w:type="spellStart"/>
      <w:r w:rsidR="00A975F8" w:rsidRPr="00517C5F">
        <w:rPr>
          <w:color w:val="auto"/>
          <w:sz w:val="20"/>
        </w:rPr>
        <w:t>pozidanost</w:t>
      </w:r>
      <w:proofErr w:type="spellEnd"/>
      <w:r w:rsidR="00A975F8" w:rsidRPr="00517C5F">
        <w:rPr>
          <w:color w:val="auto"/>
          <w:sz w:val="20"/>
        </w:rPr>
        <w:t xml:space="preserve"> več kot 40%.«</w:t>
      </w:r>
    </w:p>
    <w:p w14:paraId="0443A5FD" w14:textId="77777777" w:rsidR="005A3F1D" w:rsidRPr="00517C5F" w:rsidRDefault="005A3F1D" w:rsidP="00AF617B">
      <w:pPr>
        <w:ind w:left="1" w:right="57" w:firstLine="0"/>
        <w:rPr>
          <w:color w:val="auto"/>
          <w:sz w:val="20"/>
        </w:rPr>
      </w:pPr>
    </w:p>
    <w:p w14:paraId="60EA5DE9" w14:textId="534B14D3" w:rsidR="007144D5" w:rsidRPr="00517C5F" w:rsidRDefault="007144D5" w:rsidP="007144D5">
      <w:pPr>
        <w:spacing w:after="1" w:line="239" w:lineRule="auto"/>
        <w:ind w:firstLine="0"/>
        <w:rPr>
          <w:color w:val="auto"/>
          <w:sz w:val="20"/>
        </w:rPr>
      </w:pPr>
      <w:r w:rsidRPr="00517C5F">
        <w:rPr>
          <w:color w:val="auto"/>
          <w:sz w:val="20"/>
        </w:rPr>
        <w:t xml:space="preserve">V tabeli št. 37 se v vrstici »Prostorsko izvedbeni pogoji oz. usmeritve za izdelavo OPPN« za </w:t>
      </w:r>
      <w:r w:rsidR="009B187F" w:rsidRPr="00517C5F">
        <w:rPr>
          <w:color w:val="auto"/>
          <w:sz w:val="20"/>
        </w:rPr>
        <w:t>zadnjim</w:t>
      </w:r>
      <w:r w:rsidRPr="00517C5F">
        <w:rPr>
          <w:color w:val="auto"/>
          <w:sz w:val="20"/>
        </w:rPr>
        <w:t xml:space="preserve"> odstavkom doda nov odstavek, ki se na novo glasi:</w:t>
      </w:r>
    </w:p>
    <w:p w14:paraId="087FB9EF" w14:textId="586247A7" w:rsidR="00734887" w:rsidRPr="00517C5F" w:rsidRDefault="007144D5" w:rsidP="00734887">
      <w:pPr>
        <w:ind w:firstLine="0"/>
        <w:rPr>
          <w:color w:val="auto"/>
          <w:sz w:val="20"/>
        </w:rPr>
      </w:pPr>
      <w:r w:rsidRPr="00517C5F">
        <w:rPr>
          <w:color w:val="auto"/>
          <w:sz w:val="20"/>
        </w:rPr>
        <w:t>»</w:t>
      </w:r>
      <w:r w:rsidR="00734887" w:rsidRPr="00517C5F">
        <w:rPr>
          <w:color w:val="auto"/>
          <w:sz w:val="20"/>
        </w:rPr>
        <w:t xml:space="preserve">Na zemljiščih </w:t>
      </w:r>
      <w:proofErr w:type="spellStart"/>
      <w:r w:rsidR="00734887" w:rsidRPr="00517C5F">
        <w:rPr>
          <w:color w:val="auto"/>
          <w:sz w:val="20"/>
        </w:rPr>
        <w:t>parc</w:t>
      </w:r>
      <w:proofErr w:type="spellEnd"/>
      <w:r w:rsidR="00734887" w:rsidRPr="00517C5F">
        <w:rPr>
          <w:color w:val="auto"/>
          <w:sz w:val="20"/>
        </w:rPr>
        <w:t xml:space="preserve">. št.: 340/34, 340/35, 340/36, 340/37 vse </w:t>
      </w:r>
      <w:proofErr w:type="spellStart"/>
      <w:r w:rsidR="00734887" w:rsidRPr="00517C5F">
        <w:rPr>
          <w:color w:val="auto"/>
          <w:sz w:val="20"/>
        </w:rPr>
        <w:t>k.o</w:t>
      </w:r>
      <w:proofErr w:type="spellEnd"/>
      <w:r w:rsidR="00734887" w:rsidRPr="00517C5F">
        <w:rPr>
          <w:color w:val="auto"/>
          <w:sz w:val="20"/>
        </w:rPr>
        <w:t xml:space="preserve">. Brezovica je dovoljenja </w:t>
      </w:r>
      <w:r w:rsidR="00CF7B22" w:rsidRPr="00517C5F">
        <w:rPr>
          <w:color w:val="auto"/>
          <w:sz w:val="20"/>
        </w:rPr>
        <w:t>legalizacija</w:t>
      </w:r>
      <w:r w:rsidR="00734887" w:rsidRPr="00517C5F">
        <w:rPr>
          <w:color w:val="auto"/>
          <w:sz w:val="20"/>
        </w:rPr>
        <w:t xml:space="preserve"> tri stanovanjske stavbe.«</w:t>
      </w:r>
    </w:p>
    <w:p w14:paraId="1A21A709" w14:textId="171CDCF4" w:rsidR="007144D5" w:rsidRPr="00517C5F" w:rsidRDefault="007144D5" w:rsidP="007144D5">
      <w:pPr>
        <w:ind w:left="1" w:right="57" w:firstLine="0"/>
        <w:rPr>
          <w:color w:val="auto"/>
          <w:sz w:val="20"/>
        </w:rPr>
      </w:pPr>
    </w:p>
    <w:p w14:paraId="4CE09278" w14:textId="410B4635" w:rsidR="00A6504E" w:rsidRPr="00517C5F" w:rsidRDefault="00A6504E" w:rsidP="00A6504E">
      <w:pPr>
        <w:spacing w:after="1" w:line="239" w:lineRule="auto"/>
        <w:ind w:firstLine="0"/>
        <w:rPr>
          <w:color w:val="auto"/>
          <w:sz w:val="20"/>
        </w:rPr>
      </w:pPr>
      <w:r w:rsidRPr="00517C5F">
        <w:rPr>
          <w:color w:val="auto"/>
          <w:sz w:val="20"/>
        </w:rPr>
        <w:t>V tabeli št. 42 se v vrstici »Prostorsko izvedbeni pogoji oz. usmeritve za izdelavo OPPN« za zadnjim odstavkom doda nov odstavek, ki se na novo glasi:</w:t>
      </w:r>
    </w:p>
    <w:p w14:paraId="2CB9E59A" w14:textId="74E1C648" w:rsidR="00AF617B" w:rsidRPr="00517C5F" w:rsidRDefault="00A6504E" w:rsidP="00B27571">
      <w:pPr>
        <w:spacing w:after="1" w:line="239" w:lineRule="auto"/>
        <w:ind w:firstLine="0"/>
        <w:rPr>
          <w:color w:val="auto"/>
          <w:sz w:val="20"/>
        </w:rPr>
      </w:pPr>
      <w:r w:rsidRPr="00517C5F">
        <w:rPr>
          <w:color w:val="auto"/>
          <w:sz w:val="20"/>
        </w:rPr>
        <w:t>»</w:t>
      </w:r>
      <w:r w:rsidR="00306FBA" w:rsidRPr="00517C5F">
        <w:rPr>
          <w:color w:val="auto"/>
          <w:sz w:val="20"/>
          <w:szCs w:val="20"/>
        </w:rPr>
        <w:t>Območje EUP se ureja z Odlokom o občinskem podrobnem prostorskem načrtu za območje enote urejanja prostora z oznako BR_23 (Ur. l. RS, št. 48/16, 36/2018.«</w:t>
      </w:r>
    </w:p>
    <w:p w14:paraId="3932F4CB" w14:textId="77777777" w:rsidR="00B12C0E" w:rsidRPr="00517C5F" w:rsidRDefault="00B12C0E" w:rsidP="00552EC8">
      <w:pPr>
        <w:spacing w:after="1" w:line="239" w:lineRule="auto"/>
        <w:ind w:firstLine="0"/>
        <w:rPr>
          <w:color w:val="auto"/>
        </w:rPr>
      </w:pPr>
    </w:p>
    <w:p w14:paraId="3E49E961" w14:textId="77777777" w:rsidR="002F43D5" w:rsidRPr="00517C5F" w:rsidRDefault="002F43D5" w:rsidP="002F43D5">
      <w:pPr>
        <w:spacing w:after="1" w:line="239" w:lineRule="auto"/>
        <w:ind w:firstLine="0"/>
        <w:rPr>
          <w:color w:val="auto"/>
          <w:sz w:val="20"/>
        </w:rPr>
      </w:pPr>
      <w:r w:rsidRPr="00517C5F">
        <w:rPr>
          <w:color w:val="auto"/>
          <w:sz w:val="20"/>
        </w:rPr>
        <w:t>V tabeli št. 43 se v vrstici »Prostorsko izvedbeni pogoji oz. usmeritve za izdelavo OPPN« zadnji odstavek, na novo glasi:</w:t>
      </w:r>
    </w:p>
    <w:p w14:paraId="348AF426" w14:textId="77777777" w:rsidR="002F43D5" w:rsidRPr="00517C5F" w:rsidRDefault="002F43D5" w:rsidP="002F43D5">
      <w:pPr>
        <w:spacing w:after="1" w:line="239" w:lineRule="auto"/>
        <w:ind w:firstLine="0"/>
        <w:rPr>
          <w:color w:val="auto"/>
          <w:sz w:val="20"/>
        </w:rPr>
      </w:pPr>
      <w:r w:rsidRPr="00517C5F">
        <w:rPr>
          <w:color w:val="auto"/>
          <w:sz w:val="20"/>
        </w:rPr>
        <w:t xml:space="preserve">»Dovoli se legalizacija obstoječega enostanovanjskega objekta na zemljišču </w:t>
      </w:r>
      <w:proofErr w:type="spellStart"/>
      <w:r w:rsidRPr="00517C5F">
        <w:rPr>
          <w:color w:val="auto"/>
          <w:sz w:val="20"/>
        </w:rPr>
        <w:t>parc</w:t>
      </w:r>
      <w:proofErr w:type="spellEnd"/>
      <w:r w:rsidRPr="00517C5F">
        <w:rPr>
          <w:color w:val="auto"/>
          <w:sz w:val="20"/>
        </w:rPr>
        <w:t xml:space="preserve">. št. 596/2 </w:t>
      </w:r>
      <w:proofErr w:type="spellStart"/>
      <w:r w:rsidRPr="00517C5F">
        <w:rPr>
          <w:color w:val="auto"/>
          <w:sz w:val="20"/>
        </w:rPr>
        <w:t>k.o</w:t>
      </w:r>
      <w:proofErr w:type="spellEnd"/>
      <w:r w:rsidRPr="00517C5F">
        <w:rPr>
          <w:color w:val="auto"/>
          <w:sz w:val="20"/>
        </w:rPr>
        <w:t xml:space="preserve">. Brezovica. Odmik med obstoječo enostanovanjsko stavbo na zemljišču </w:t>
      </w:r>
      <w:proofErr w:type="spellStart"/>
      <w:r w:rsidRPr="00517C5F">
        <w:rPr>
          <w:color w:val="auto"/>
          <w:sz w:val="20"/>
        </w:rPr>
        <w:t>parc</w:t>
      </w:r>
      <w:proofErr w:type="spellEnd"/>
      <w:r w:rsidRPr="00517C5F">
        <w:rPr>
          <w:color w:val="auto"/>
          <w:sz w:val="20"/>
        </w:rPr>
        <w:t xml:space="preserve">. št. 596/2 </w:t>
      </w:r>
      <w:proofErr w:type="spellStart"/>
      <w:r w:rsidRPr="00517C5F">
        <w:rPr>
          <w:color w:val="auto"/>
          <w:sz w:val="20"/>
        </w:rPr>
        <w:t>k.o</w:t>
      </w:r>
      <w:proofErr w:type="spellEnd"/>
      <w:r w:rsidRPr="00517C5F">
        <w:rPr>
          <w:color w:val="auto"/>
          <w:sz w:val="20"/>
        </w:rPr>
        <w:t xml:space="preserve">. Brezovica in obstoječo enostanovanjsko stavbo na zemljišču </w:t>
      </w:r>
      <w:proofErr w:type="spellStart"/>
      <w:r w:rsidRPr="00517C5F">
        <w:rPr>
          <w:color w:val="auto"/>
          <w:sz w:val="20"/>
        </w:rPr>
        <w:t>parc</w:t>
      </w:r>
      <w:proofErr w:type="spellEnd"/>
      <w:r w:rsidRPr="00517C5F">
        <w:rPr>
          <w:color w:val="auto"/>
          <w:sz w:val="20"/>
        </w:rPr>
        <w:t xml:space="preserve">. št. 596/11 </w:t>
      </w:r>
      <w:proofErr w:type="spellStart"/>
      <w:r w:rsidRPr="00517C5F">
        <w:rPr>
          <w:color w:val="auto"/>
          <w:sz w:val="20"/>
        </w:rPr>
        <w:t>k.o</w:t>
      </w:r>
      <w:proofErr w:type="spellEnd"/>
      <w:r w:rsidRPr="00517C5F">
        <w:rPr>
          <w:color w:val="auto"/>
          <w:sz w:val="20"/>
        </w:rPr>
        <w:t>. Brezovica je lahko manjši od 4 m</w:t>
      </w:r>
      <w:r w:rsidRPr="00517C5F">
        <w:rPr>
          <w:color w:val="auto"/>
          <w:sz w:val="20"/>
          <w:szCs w:val="20"/>
        </w:rPr>
        <w:t>.«</w:t>
      </w:r>
    </w:p>
    <w:p w14:paraId="32BBD2A7" w14:textId="77777777" w:rsidR="002F43D5" w:rsidRPr="00517C5F" w:rsidRDefault="002F43D5" w:rsidP="00552EC8">
      <w:pPr>
        <w:spacing w:after="1" w:line="239" w:lineRule="auto"/>
        <w:ind w:firstLine="0"/>
        <w:rPr>
          <w:color w:val="auto"/>
        </w:rPr>
      </w:pPr>
    </w:p>
    <w:p w14:paraId="2880B3B6" w14:textId="7BFB0039" w:rsidR="002E47FB" w:rsidRPr="00517C5F" w:rsidRDefault="002E47FB" w:rsidP="002E47FB">
      <w:pPr>
        <w:spacing w:after="1" w:line="239" w:lineRule="auto"/>
        <w:ind w:firstLine="0"/>
        <w:rPr>
          <w:color w:val="auto"/>
          <w:sz w:val="20"/>
        </w:rPr>
      </w:pPr>
      <w:r w:rsidRPr="00517C5F">
        <w:rPr>
          <w:color w:val="auto"/>
          <w:sz w:val="20"/>
        </w:rPr>
        <w:t>V tabeli št. 47 se v vrstici »Prostorsko izvedbeni pogoji oz. usmeritve za izdelavo OPPN« briše</w:t>
      </w:r>
      <w:r w:rsidR="003E6926" w:rsidRPr="00517C5F">
        <w:rPr>
          <w:color w:val="auto"/>
          <w:sz w:val="20"/>
        </w:rPr>
        <w:t>jo</w:t>
      </w:r>
      <w:r w:rsidRPr="00517C5F">
        <w:rPr>
          <w:color w:val="auto"/>
          <w:sz w:val="20"/>
        </w:rPr>
        <w:t xml:space="preserve"> </w:t>
      </w:r>
      <w:r w:rsidR="003E6926" w:rsidRPr="00517C5F">
        <w:rPr>
          <w:color w:val="auto"/>
          <w:sz w:val="20"/>
        </w:rPr>
        <w:t xml:space="preserve">prvi, </w:t>
      </w:r>
      <w:r w:rsidRPr="00517C5F">
        <w:rPr>
          <w:color w:val="auto"/>
          <w:sz w:val="20"/>
        </w:rPr>
        <w:t>tretji in četrti odstavek</w:t>
      </w:r>
      <w:r w:rsidR="003E6926" w:rsidRPr="00517C5F">
        <w:rPr>
          <w:color w:val="auto"/>
          <w:sz w:val="20"/>
        </w:rPr>
        <w:t>;</w:t>
      </w:r>
      <w:r w:rsidRPr="00517C5F">
        <w:rPr>
          <w:color w:val="auto"/>
          <w:sz w:val="20"/>
        </w:rPr>
        <w:t xml:space="preserve"> v stolpcu »Način urejanja« se namesto besede »OPPN« zamenja z besedo »PIP«, ter v stolpcu z naslovom »Vrsta namenske rabe prostora znotraj enote oz. podenote urejanja prostora« se namesto besede »IG« zamenja z besedo »CU«.</w:t>
      </w:r>
    </w:p>
    <w:p w14:paraId="3CE1F4CE" w14:textId="77777777" w:rsidR="00E30186" w:rsidRPr="00517C5F" w:rsidRDefault="00E30186" w:rsidP="00552EC8">
      <w:pPr>
        <w:spacing w:after="1" w:line="239" w:lineRule="auto"/>
        <w:ind w:firstLine="0"/>
        <w:rPr>
          <w:color w:val="auto"/>
          <w:sz w:val="20"/>
        </w:rPr>
      </w:pPr>
    </w:p>
    <w:p w14:paraId="2980CF58" w14:textId="43796837" w:rsidR="00306FBA" w:rsidRPr="00517C5F" w:rsidRDefault="00306FBA" w:rsidP="00552EC8">
      <w:pPr>
        <w:spacing w:after="1" w:line="239" w:lineRule="auto"/>
        <w:ind w:firstLine="0"/>
        <w:rPr>
          <w:color w:val="auto"/>
          <w:sz w:val="20"/>
        </w:rPr>
      </w:pPr>
      <w:r w:rsidRPr="00517C5F">
        <w:rPr>
          <w:color w:val="auto"/>
          <w:sz w:val="20"/>
        </w:rPr>
        <w:t>Briše se tabela 49.</w:t>
      </w:r>
    </w:p>
    <w:p w14:paraId="19D089B5" w14:textId="77777777" w:rsidR="00306FBA" w:rsidRPr="00517C5F" w:rsidRDefault="00306FBA" w:rsidP="00552EC8">
      <w:pPr>
        <w:spacing w:after="1" w:line="239" w:lineRule="auto"/>
        <w:ind w:firstLine="0"/>
        <w:rPr>
          <w:color w:val="auto"/>
          <w:sz w:val="20"/>
        </w:rPr>
      </w:pPr>
    </w:p>
    <w:p w14:paraId="3A2F1F44" w14:textId="6266EEF7" w:rsidR="00306FBA" w:rsidRPr="00517C5F" w:rsidRDefault="00306FBA" w:rsidP="00306FBA">
      <w:pPr>
        <w:spacing w:after="1" w:line="239" w:lineRule="auto"/>
        <w:ind w:firstLine="0"/>
        <w:rPr>
          <w:color w:val="auto"/>
          <w:sz w:val="20"/>
        </w:rPr>
      </w:pPr>
      <w:r w:rsidRPr="00517C5F">
        <w:rPr>
          <w:color w:val="auto"/>
          <w:sz w:val="20"/>
        </w:rPr>
        <w:t>Briše se tabela 50.</w:t>
      </w:r>
    </w:p>
    <w:p w14:paraId="56605755" w14:textId="77777777" w:rsidR="00306FBA" w:rsidRPr="00517C5F" w:rsidRDefault="00306FBA" w:rsidP="00552EC8">
      <w:pPr>
        <w:spacing w:after="1" w:line="239" w:lineRule="auto"/>
        <w:ind w:firstLine="0"/>
        <w:rPr>
          <w:color w:val="auto"/>
          <w:sz w:val="20"/>
        </w:rPr>
      </w:pPr>
    </w:p>
    <w:p w14:paraId="3EE51BB4" w14:textId="3C5840FF" w:rsidR="00306FBA" w:rsidRPr="00517C5F" w:rsidRDefault="00306FBA" w:rsidP="00306FBA">
      <w:pPr>
        <w:spacing w:after="1" w:line="239" w:lineRule="auto"/>
        <w:ind w:firstLine="0"/>
        <w:rPr>
          <w:color w:val="auto"/>
          <w:sz w:val="20"/>
        </w:rPr>
      </w:pPr>
      <w:r w:rsidRPr="00517C5F">
        <w:rPr>
          <w:color w:val="auto"/>
          <w:sz w:val="20"/>
        </w:rPr>
        <w:t>Briše se tabela 55.</w:t>
      </w:r>
    </w:p>
    <w:p w14:paraId="68E1F0F0" w14:textId="77777777" w:rsidR="00306FBA" w:rsidRPr="00517C5F" w:rsidRDefault="00306FBA" w:rsidP="00552EC8">
      <w:pPr>
        <w:spacing w:after="1" w:line="239" w:lineRule="auto"/>
        <w:ind w:firstLine="0"/>
        <w:rPr>
          <w:color w:val="auto"/>
          <w:sz w:val="20"/>
        </w:rPr>
      </w:pPr>
    </w:p>
    <w:p w14:paraId="38F7BBF9" w14:textId="7429CED0" w:rsidR="00306FBA" w:rsidRPr="00517C5F" w:rsidRDefault="00306FBA" w:rsidP="00306FBA">
      <w:pPr>
        <w:spacing w:after="1" w:line="239" w:lineRule="auto"/>
        <w:ind w:firstLine="0"/>
        <w:rPr>
          <w:color w:val="auto"/>
          <w:sz w:val="20"/>
        </w:rPr>
      </w:pPr>
      <w:r w:rsidRPr="00517C5F">
        <w:rPr>
          <w:color w:val="auto"/>
          <w:sz w:val="20"/>
        </w:rPr>
        <w:t>Briše se tabela 56.</w:t>
      </w:r>
    </w:p>
    <w:p w14:paraId="29D0591F" w14:textId="77777777" w:rsidR="00306FBA" w:rsidRPr="00517C5F" w:rsidRDefault="00306FBA" w:rsidP="00552EC8">
      <w:pPr>
        <w:spacing w:after="1" w:line="239" w:lineRule="auto"/>
        <w:ind w:firstLine="0"/>
        <w:rPr>
          <w:color w:val="auto"/>
          <w:sz w:val="20"/>
        </w:rPr>
      </w:pPr>
    </w:p>
    <w:p w14:paraId="31C70CEC" w14:textId="4A48F817" w:rsidR="00306FBA" w:rsidRPr="00517C5F" w:rsidRDefault="00306FBA" w:rsidP="00306FBA">
      <w:pPr>
        <w:spacing w:after="1" w:line="239" w:lineRule="auto"/>
        <w:ind w:firstLine="0"/>
        <w:rPr>
          <w:color w:val="auto"/>
          <w:sz w:val="20"/>
        </w:rPr>
      </w:pPr>
      <w:r w:rsidRPr="00517C5F">
        <w:rPr>
          <w:color w:val="auto"/>
          <w:sz w:val="20"/>
        </w:rPr>
        <w:t>Briše se tabela 57.</w:t>
      </w:r>
    </w:p>
    <w:p w14:paraId="4D9A4147" w14:textId="77777777" w:rsidR="00306FBA" w:rsidRPr="00517C5F" w:rsidRDefault="00306FBA" w:rsidP="00552EC8">
      <w:pPr>
        <w:spacing w:after="1" w:line="239" w:lineRule="auto"/>
        <w:ind w:firstLine="0"/>
        <w:rPr>
          <w:color w:val="auto"/>
          <w:sz w:val="20"/>
        </w:rPr>
      </w:pPr>
    </w:p>
    <w:p w14:paraId="12DF223B" w14:textId="007D8F1F" w:rsidR="00306FBA" w:rsidRPr="00517C5F" w:rsidRDefault="00306FBA" w:rsidP="00306FBA">
      <w:pPr>
        <w:spacing w:after="1" w:line="239" w:lineRule="auto"/>
        <w:ind w:firstLine="0"/>
        <w:rPr>
          <w:color w:val="auto"/>
          <w:sz w:val="20"/>
        </w:rPr>
      </w:pPr>
      <w:r w:rsidRPr="00517C5F">
        <w:rPr>
          <w:color w:val="auto"/>
          <w:sz w:val="20"/>
        </w:rPr>
        <w:t>Briše se tabela 58.</w:t>
      </w:r>
    </w:p>
    <w:p w14:paraId="18230763" w14:textId="77777777" w:rsidR="00306FBA" w:rsidRPr="00517C5F" w:rsidRDefault="00306FBA" w:rsidP="00552EC8">
      <w:pPr>
        <w:spacing w:after="1" w:line="239" w:lineRule="auto"/>
        <w:ind w:firstLine="0"/>
        <w:rPr>
          <w:color w:val="auto"/>
          <w:sz w:val="20"/>
        </w:rPr>
      </w:pPr>
    </w:p>
    <w:p w14:paraId="65D6FF3D" w14:textId="79AC9E8D" w:rsidR="00306FBA" w:rsidRPr="00517C5F" w:rsidRDefault="00306FBA" w:rsidP="00306FBA">
      <w:pPr>
        <w:spacing w:after="1" w:line="239" w:lineRule="auto"/>
        <w:ind w:firstLine="0"/>
        <w:rPr>
          <w:color w:val="auto"/>
          <w:sz w:val="20"/>
        </w:rPr>
      </w:pPr>
      <w:r w:rsidRPr="00517C5F">
        <w:rPr>
          <w:color w:val="auto"/>
          <w:sz w:val="20"/>
        </w:rPr>
        <w:t>Briše se tabela 59.</w:t>
      </w:r>
    </w:p>
    <w:p w14:paraId="4832F467" w14:textId="77777777" w:rsidR="00306FBA" w:rsidRPr="00517C5F" w:rsidRDefault="00306FBA" w:rsidP="00552EC8">
      <w:pPr>
        <w:spacing w:after="1" w:line="239" w:lineRule="auto"/>
        <w:ind w:firstLine="0"/>
        <w:rPr>
          <w:color w:val="auto"/>
          <w:sz w:val="20"/>
        </w:rPr>
      </w:pPr>
    </w:p>
    <w:p w14:paraId="0C763AAC" w14:textId="33655A7C" w:rsidR="00C44FDA" w:rsidRPr="00517C5F" w:rsidRDefault="00C44FDA" w:rsidP="00C44FDA">
      <w:pPr>
        <w:spacing w:after="1" w:line="239" w:lineRule="auto"/>
        <w:ind w:firstLine="0"/>
        <w:rPr>
          <w:color w:val="auto"/>
          <w:sz w:val="20"/>
        </w:rPr>
      </w:pPr>
      <w:r w:rsidRPr="00517C5F">
        <w:rPr>
          <w:color w:val="auto"/>
          <w:sz w:val="20"/>
        </w:rPr>
        <w:t>Briše se tabela 60.</w:t>
      </w:r>
    </w:p>
    <w:p w14:paraId="14F81625" w14:textId="77777777" w:rsidR="00C44FDA" w:rsidRPr="00517C5F" w:rsidRDefault="00C44FDA" w:rsidP="00552EC8">
      <w:pPr>
        <w:spacing w:after="1" w:line="239" w:lineRule="auto"/>
        <w:ind w:firstLine="0"/>
        <w:rPr>
          <w:color w:val="auto"/>
          <w:sz w:val="20"/>
        </w:rPr>
      </w:pPr>
    </w:p>
    <w:p w14:paraId="4F9D6E6E" w14:textId="514FFB34" w:rsidR="00C44FDA" w:rsidRPr="00517C5F" w:rsidRDefault="00C44FDA" w:rsidP="00C44FDA">
      <w:pPr>
        <w:spacing w:after="1" w:line="239" w:lineRule="auto"/>
        <w:ind w:firstLine="0"/>
        <w:rPr>
          <w:color w:val="auto"/>
          <w:sz w:val="20"/>
        </w:rPr>
      </w:pPr>
      <w:r w:rsidRPr="00517C5F">
        <w:rPr>
          <w:color w:val="auto"/>
          <w:sz w:val="20"/>
        </w:rPr>
        <w:t>Briše se tabela 61.</w:t>
      </w:r>
    </w:p>
    <w:p w14:paraId="7286668F" w14:textId="77777777" w:rsidR="00C44FDA" w:rsidRPr="00517C5F" w:rsidRDefault="00C44FDA" w:rsidP="00552EC8">
      <w:pPr>
        <w:spacing w:after="1" w:line="239" w:lineRule="auto"/>
        <w:ind w:firstLine="0"/>
        <w:rPr>
          <w:color w:val="auto"/>
          <w:sz w:val="20"/>
        </w:rPr>
      </w:pPr>
    </w:p>
    <w:p w14:paraId="746E3B72" w14:textId="57E71E9F" w:rsidR="00C44FDA" w:rsidRPr="00517C5F" w:rsidRDefault="00C44FDA" w:rsidP="00C44FDA">
      <w:pPr>
        <w:spacing w:after="1" w:line="239" w:lineRule="auto"/>
        <w:ind w:firstLine="0"/>
        <w:rPr>
          <w:color w:val="auto"/>
          <w:sz w:val="20"/>
        </w:rPr>
      </w:pPr>
      <w:r w:rsidRPr="00517C5F">
        <w:rPr>
          <w:color w:val="auto"/>
          <w:sz w:val="20"/>
        </w:rPr>
        <w:t>Briše se tabela 62.</w:t>
      </w:r>
    </w:p>
    <w:p w14:paraId="2AED80AD" w14:textId="77777777" w:rsidR="00C44FDA" w:rsidRPr="00517C5F" w:rsidRDefault="00C44FDA" w:rsidP="00552EC8">
      <w:pPr>
        <w:spacing w:after="1" w:line="239" w:lineRule="auto"/>
        <w:ind w:firstLine="0"/>
        <w:rPr>
          <w:color w:val="auto"/>
          <w:sz w:val="20"/>
        </w:rPr>
      </w:pPr>
    </w:p>
    <w:p w14:paraId="7F4E5843" w14:textId="2AFED324" w:rsidR="00C44FDA" w:rsidRPr="00517C5F" w:rsidRDefault="00C44FDA" w:rsidP="00C44FDA">
      <w:pPr>
        <w:spacing w:after="1" w:line="239" w:lineRule="auto"/>
        <w:ind w:firstLine="0"/>
        <w:rPr>
          <w:color w:val="auto"/>
          <w:sz w:val="20"/>
        </w:rPr>
      </w:pPr>
      <w:r w:rsidRPr="00517C5F">
        <w:rPr>
          <w:color w:val="auto"/>
          <w:sz w:val="20"/>
        </w:rPr>
        <w:t>Briše se tabela 63.</w:t>
      </w:r>
    </w:p>
    <w:p w14:paraId="731171F9" w14:textId="77777777" w:rsidR="00C44FDA" w:rsidRPr="00517C5F" w:rsidRDefault="00C44FDA" w:rsidP="00552EC8">
      <w:pPr>
        <w:spacing w:after="1" w:line="239" w:lineRule="auto"/>
        <w:ind w:firstLine="0"/>
        <w:rPr>
          <w:color w:val="auto"/>
          <w:sz w:val="20"/>
        </w:rPr>
      </w:pPr>
    </w:p>
    <w:p w14:paraId="4FDDDD1B" w14:textId="0DB138D8" w:rsidR="00C44FDA" w:rsidRPr="00517C5F" w:rsidRDefault="00C44FDA" w:rsidP="00C44FDA">
      <w:pPr>
        <w:spacing w:after="1" w:line="239" w:lineRule="auto"/>
        <w:ind w:firstLine="0"/>
        <w:rPr>
          <w:color w:val="auto"/>
          <w:sz w:val="20"/>
        </w:rPr>
      </w:pPr>
      <w:r w:rsidRPr="00517C5F">
        <w:rPr>
          <w:color w:val="auto"/>
          <w:sz w:val="20"/>
        </w:rPr>
        <w:t>Briše se tabela 64.</w:t>
      </w:r>
    </w:p>
    <w:p w14:paraId="72FF86A8" w14:textId="77777777" w:rsidR="00C44FDA" w:rsidRPr="00517C5F" w:rsidRDefault="00C44FDA" w:rsidP="00552EC8">
      <w:pPr>
        <w:spacing w:after="1" w:line="239" w:lineRule="auto"/>
        <w:ind w:firstLine="0"/>
        <w:rPr>
          <w:color w:val="auto"/>
          <w:sz w:val="20"/>
        </w:rPr>
      </w:pPr>
    </w:p>
    <w:p w14:paraId="75D0F4F7" w14:textId="1CABD8CE" w:rsidR="00C44FDA" w:rsidRPr="00517C5F" w:rsidRDefault="00C44FDA" w:rsidP="00C44FDA">
      <w:pPr>
        <w:spacing w:after="1" w:line="239" w:lineRule="auto"/>
        <w:ind w:firstLine="0"/>
        <w:rPr>
          <w:color w:val="auto"/>
          <w:sz w:val="20"/>
        </w:rPr>
      </w:pPr>
      <w:r w:rsidRPr="00517C5F">
        <w:rPr>
          <w:color w:val="auto"/>
          <w:sz w:val="20"/>
        </w:rPr>
        <w:t>Briše se tabela 65.</w:t>
      </w:r>
    </w:p>
    <w:p w14:paraId="0B848437" w14:textId="77777777" w:rsidR="00C44FDA" w:rsidRPr="00517C5F" w:rsidRDefault="00C44FDA" w:rsidP="00552EC8">
      <w:pPr>
        <w:spacing w:after="1" w:line="239" w:lineRule="auto"/>
        <w:ind w:firstLine="0"/>
        <w:rPr>
          <w:color w:val="auto"/>
          <w:sz w:val="20"/>
        </w:rPr>
      </w:pPr>
    </w:p>
    <w:p w14:paraId="69260837" w14:textId="5F8E6E39" w:rsidR="00C44FDA" w:rsidRPr="00517C5F" w:rsidRDefault="00C44FDA" w:rsidP="00C44FDA">
      <w:pPr>
        <w:spacing w:after="1" w:line="239" w:lineRule="auto"/>
        <w:ind w:firstLine="0"/>
        <w:rPr>
          <w:color w:val="auto"/>
          <w:sz w:val="20"/>
        </w:rPr>
      </w:pPr>
      <w:r w:rsidRPr="00517C5F">
        <w:rPr>
          <w:color w:val="auto"/>
          <w:sz w:val="20"/>
        </w:rPr>
        <w:t>Briše se tabela 66.</w:t>
      </w:r>
    </w:p>
    <w:p w14:paraId="7F0B220B" w14:textId="77777777" w:rsidR="00C44FDA" w:rsidRPr="00517C5F" w:rsidRDefault="00C44FDA" w:rsidP="00552EC8">
      <w:pPr>
        <w:spacing w:after="1" w:line="239" w:lineRule="auto"/>
        <w:ind w:firstLine="0"/>
        <w:rPr>
          <w:color w:val="auto"/>
          <w:sz w:val="20"/>
        </w:rPr>
      </w:pPr>
    </w:p>
    <w:p w14:paraId="652C1E21" w14:textId="578401BD" w:rsidR="00D40029" w:rsidRPr="00517C5F" w:rsidRDefault="00D40029" w:rsidP="00D40029">
      <w:pPr>
        <w:spacing w:after="1" w:line="239" w:lineRule="auto"/>
        <w:ind w:firstLine="0"/>
        <w:rPr>
          <w:color w:val="auto"/>
          <w:sz w:val="20"/>
        </w:rPr>
      </w:pPr>
      <w:r w:rsidRPr="00517C5F">
        <w:rPr>
          <w:color w:val="auto"/>
          <w:sz w:val="20"/>
        </w:rPr>
        <w:t>Briše se tabela 67.</w:t>
      </w:r>
    </w:p>
    <w:p w14:paraId="439FD145" w14:textId="77777777" w:rsidR="00D40029" w:rsidRPr="00517C5F" w:rsidRDefault="00D40029" w:rsidP="00552EC8">
      <w:pPr>
        <w:spacing w:after="1" w:line="239" w:lineRule="auto"/>
        <w:ind w:firstLine="0"/>
        <w:rPr>
          <w:color w:val="auto"/>
          <w:sz w:val="20"/>
        </w:rPr>
      </w:pPr>
    </w:p>
    <w:p w14:paraId="2E7B1E68" w14:textId="63676FFE" w:rsidR="00D40029" w:rsidRPr="00517C5F" w:rsidRDefault="00D40029" w:rsidP="00D40029">
      <w:pPr>
        <w:spacing w:after="1" w:line="239" w:lineRule="auto"/>
        <w:ind w:firstLine="0"/>
        <w:rPr>
          <w:color w:val="auto"/>
          <w:sz w:val="20"/>
        </w:rPr>
      </w:pPr>
      <w:r w:rsidRPr="00517C5F">
        <w:rPr>
          <w:color w:val="auto"/>
          <w:sz w:val="20"/>
        </w:rPr>
        <w:t>Briše se tabela 68.</w:t>
      </w:r>
    </w:p>
    <w:p w14:paraId="020FAD61" w14:textId="77777777" w:rsidR="00D40029" w:rsidRPr="00517C5F" w:rsidRDefault="00D40029" w:rsidP="00552EC8">
      <w:pPr>
        <w:spacing w:after="1" w:line="239" w:lineRule="auto"/>
        <w:ind w:firstLine="0"/>
        <w:rPr>
          <w:color w:val="auto"/>
          <w:sz w:val="20"/>
        </w:rPr>
      </w:pPr>
    </w:p>
    <w:p w14:paraId="7A1F9934" w14:textId="6E2490B1" w:rsidR="00D40029" w:rsidRPr="00517C5F" w:rsidRDefault="00D40029" w:rsidP="00D40029">
      <w:pPr>
        <w:spacing w:after="1" w:line="239" w:lineRule="auto"/>
        <w:ind w:firstLine="0"/>
        <w:rPr>
          <w:color w:val="auto"/>
          <w:sz w:val="20"/>
        </w:rPr>
      </w:pPr>
      <w:r w:rsidRPr="00517C5F">
        <w:rPr>
          <w:color w:val="auto"/>
          <w:sz w:val="20"/>
        </w:rPr>
        <w:t>Briše se tabela 70.</w:t>
      </w:r>
    </w:p>
    <w:p w14:paraId="4580D2B1" w14:textId="77777777" w:rsidR="00D40029" w:rsidRPr="00517C5F" w:rsidRDefault="00D40029" w:rsidP="00552EC8">
      <w:pPr>
        <w:spacing w:after="1" w:line="239" w:lineRule="auto"/>
        <w:ind w:firstLine="0"/>
        <w:rPr>
          <w:color w:val="auto"/>
          <w:sz w:val="20"/>
        </w:rPr>
      </w:pPr>
    </w:p>
    <w:p w14:paraId="247CDF80" w14:textId="71F58FFC" w:rsidR="00D40029" w:rsidRPr="00517C5F" w:rsidRDefault="00D40029" w:rsidP="00D40029">
      <w:pPr>
        <w:spacing w:after="1" w:line="239" w:lineRule="auto"/>
        <w:ind w:firstLine="0"/>
        <w:rPr>
          <w:color w:val="auto"/>
          <w:sz w:val="20"/>
        </w:rPr>
      </w:pPr>
      <w:r w:rsidRPr="00517C5F">
        <w:rPr>
          <w:color w:val="auto"/>
          <w:sz w:val="20"/>
        </w:rPr>
        <w:t>Briše se tabela 71.</w:t>
      </w:r>
    </w:p>
    <w:p w14:paraId="3F8D22CD" w14:textId="77777777" w:rsidR="00D40029" w:rsidRPr="00517C5F" w:rsidRDefault="00D40029" w:rsidP="00552EC8">
      <w:pPr>
        <w:spacing w:after="1" w:line="239" w:lineRule="auto"/>
        <w:ind w:firstLine="0"/>
        <w:rPr>
          <w:color w:val="auto"/>
          <w:sz w:val="20"/>
        </w:rPr>
      </w:pPr>
    </w:p>
    <w:p w14:paraId="2B395829" w14:textId="7C65B136" w:rsidR="00D40029" w:rsidRPr="00517C5F" w:rsidRDefault="00D40029" w:rsidP="00D40029">
      <w:pPr>
        <w:spacing w:after="1" w:line="239" w:lineRule="auto"/>
        <w:ind w:firstLine="0"/>
        <w:rPr>
          <w:color w:val="auto"/>
          <w:sz w:val="20"/>
        </w:rPr>
      </w:pPr>
      <w:r w:rsidRPr="00517C5F">
        <w:rPr>
          <w:color w:val="auto"/>
          <w:sz w:val="20"/>
        </w:rPr>
        <w:t>Briše se tabela 73.</w:t>
      </w:r>
    </w:p>
    <w:p w14:paraId="79040B7B" w14:textId="77777777" w:rsidR="00D40029" w:rsidRPr="00517C5F" w:rsidRDefault="00D40029" w:rsidP="00552EC8">
      <w:pPr>
        <w:spacing w:after="1" w:line="239" w:lineRule="auto"/>
        <w:ind w:firstLine="0"/>
        <w:rPr>
          <w:color w:val="auto"/>
          <w:sz w:val="20"/>
        </w:rPr>
      </w:pPr>
    </w:p>
    <w:p w14:paraId="3AF1CE22" w14:textId="77ABDC5F" w:rsidR="00D40029" w:rsidRPr="00517C5F" w:rsidRDefault="00D40029" w:rsidP="00D40029">
      <w:pPr>
        <w:spacing w:after="1" w:line="239" w:lineRule="auto"/>
        <w:ind w:firstLine="0"/>
        <w:rPr>
          <w:color w:val="auto"/>
          <w:sz w:val="20"/>
        </w:rPr>
      </w:pPr>
      <w:r w:rsidRPr="00517C5F">
        <w:rPr>
          <w:color w:val="auto"/>
          <w:sz w:val="20"/>
        </w:rPr>
        <w:t>Briše se tabela 74.</w:t>
      </w:r>
    </w:p>
    <w:p w14:paraId="63908958" w14:textId="77777777" w:rsidR="00D40029" w:rsidRPr="00517C5F" w:rsidRDefault="00D40029" w:rsidP="00552EC8">
      <w:pPr>
        <w:spacing w:after="1" w:line="239" w:lineRule="auto"/>
        <w:ind w:firstLine="0"/>
        <w:rPr>
          <w:color w:val="auto"/>
          <w:sz w:val="20"/>
        </w:rPr>
      </w:pPr>
    </w:p>
    <w:p w14:paraId="161AA4BC" w14:textId="21266C1C" w:rsidR="00D40029" w:rsidRPr="00517C5F" w:rsidRDefault="00D40029" w:rsidP="00D40029">
      <w:pPr>
        <w:spacing w:after="1" w:line="239" w:lineRule="auto"/>
        <w:ind w:firstLine="0"/>
        <w:rPr>
          <w:color w:val="auto"/>
          <w:sz w:val="20"/>
        </w:rPr>
      </w:pPr>
      <w:r w:rsidRPr="00517C5F">
        <w:rPr>
          <w:color w:val="auto"/>
          <w:sz w:val="20"/>
        </w:rPr>
        <w:t>Briše se tabela 75.</w:t>
      </w:r>
    </w:p>
    <w:p w14:paraId="774E68E2" w14:textId="77777777" w:rsidR="00D40029" w:rsidRPr="00517C5F" w:rsidRDefault="00D40029" w:rsidP="00552EC8">
      <w:pPr>
        <w:spacing w:after="1" w:line="239" w:lineRule="auto"/>
        <w:ind w:firstLine="0"/>
        <w:rPr>
          <w:color w:val="auto"/>
          <w:sz w:val="20"/>
        </w:rPr>
      </w:pPr>
    </w:p>
    <w:p w14:paraId="599E84EE" w14:textId="3965DA4E" w:rsidR="00D40029" w:rsidRPr="00517C5F" w:rsidRDefault="00D40029" w:rsidP="00D40029">
      <w:pPr>
        <w:spacing w:after="1" w:line="239" w:lineRule="auto"/>
        <w:ind w:firstLine="0"/>
        <w:rPr>
          <w:color w:val="auto"/>
          <w:sz w:val="20"/>
        </w:rPr>
      </w:pPr>
      <w:r w:rsidRPr="00517C5F">
        <w:rPr>
          <w:color w:val="auto"/>
          <w:sz w:val="20"/>
        </w:rPr>
        <w:t>Briše se tabela 77.</w:t>
      </w:r>
    </w:p>
    <w:p w14:paraId="7071D252" w14:textId="77777777" w:rsidR="00D40029" w:rsidRPr="00517C5F" w:rsidRDefault="00D40029" w:rsidP="00552EC8">
      <w:pPr>
        <w:spacing w:after="1" w:line="239" w:lineRule="auto"/>
        <w:ind w:firstLine="0"/>
        <w:rPr>
          <w:color w:val="auto"/>
          <w:sz w:val="20"/>
        </w:rPr>
      </w:pPr>
    </w:p>
    <w:p w14:paraId="57786E01" w14:textId="517A1A81" w:rsidR="00D40029" w:rsidRPr="00517C5F" w:rsidRDefault="00D40029" w:rsidP="00D40029">
      <w:pPr>
        <w:spacing w:after="1" w:line="239" w:lineRule="auto"/>
        <w:ind w:firstLine="0"/>
        <w:rPr>
          <w:color w:val="auto"/>
          <w:sz w:val="20"/>
        </w:rPr>
      </w:pPr>
      <w:r w:rsidRPr="00517C5F">
        <w:rPr>
          <w:color w:val="auto"/>
          <w:sz w:val="20"/>
        </w:rPr>
        <w:t>Briše se tabela 78.</w:t>
      </w:r>
    </w:p>
    <w:p w14:paraId="7D0582D0" w14:textId="77777777" w:rsidR="00D40029" w:rsidRPr="00517C5F" w:rsidRDefault="00D40029" w:rsidP="00552EC8">
      <w:pPr>
        <w:spacing w:after="1" w:line="239" w:lineRule="auto"/>
        <w:ind w:firstLine="0"/>
        <w:rPr>
          <w:color w:val="auto"/>
          <w:sz w:val="20"/>
        </w:rPr>
      </w:pPr>
    </w:p>
    <w:p w14:paraId="3009102E" w14:textId="75C29E95" w:rsidR="00D40029" w:rsidRPr="00517C5F" w:rsidRDefault="00D40029" w:rsidP="00D40029">
      <w:pPr>
        <w:spacing w:after="1" w:line="239" w:lineRule="auto"/>
        <w:ind w:firstLine="0"/>
        <w:rPr>
          <w:color w:val="auto"/>
          <w:sz w:val="20"/>
        </w:rPr>
      </w:pPr>
      <w:r w:rsidRPr="00517C5F">
        <w:rPr>
          <w:color w:val="auto"/>
          <w:sz w:val="20"/>
        </w:rPr>
        <w:t>Briše se tabela 79.</w:t>
      </w:r>
    </w:p>
    <w:p w14:paraId="43690C48" w14:textId="77777777" w:rsidR="00D40029" w:rsidRPr="00517C5F" w:rsidRDefault="00D40029" w:rsidP="00552EC8">
      <w:pPr>
        <w:spacing w:after="1" w:line="239" w:lineRule="auto"/>
        <w:ind w:firstLine="0"/>
        <w:rPr>
          <w:color w:val="auto"/>
          <w:sz w:val="20"/>
        </w:rPr>
      </w:pPr>
    </w:p>
    <w:p w14:paraId="15196114" w14:textId="3B411716" w:rsidR="002527FD" w:rsidRPr="00517C5F" w:rsidRDefault="002527FD" w:rsidP="002527FD">
      <w:pPr>
        <w:spacing w:after="1" w:line="239" w:lineRule="auto"/>
        <w:ind w:firstLine="0"/>
        <w:rPr>
          <w:color w:val="auto"/>
          <w:sz w:val="20"/>
        </w:rPr>
      </w:pPr>
      <w:r w:rsidRPr="00517C5F">
        <w:rPr>
          <w:color w:val="auto"/>
          <w:sz w:val="20"/>
        </w:rPr>
        <w:t>Briše se tabela 80.</w:t>
      </w:r>
    </w:p>
    <w:p w14:paraId="20A1682F" w14:textId="77777777" w:rsidR="002527FD" w:rsidRPr="00517C5F" w:rsidRDefault="002527FD" w:rsidP="0046611E">
      <w:pPr>
        <w:ind w:right="57" w:firstLine="0"/>
        <w:rPr>
          <w:color w:val="auto"/>
          <w:sz w:val="20"/>
        </w:rPr>
      </w:pPr>
    </w:p>
    <w:p w14:paraId="6B268666" w14:textId="60AF9B8E" w:rsidR="002527FD" w:rsidRPr="00517C5F" w:rsidRDefault="002527FD" w:rsidP="002527FD">
      <w:pPr>
        <w:spacing w:after="1" w:line="239" w:lineRule="auto"/>
        <w:ind w:firstLine="0"/>
        <w:rPr>
          <w:color w:val="auto"/>
          <w:sz w:val="20"/>
        </w:rPr>
      </w:pPr>
      <w:r w:rsidRPr="00517C5F">
        <w:rPr>
          <w:color w:val="auto"/>
          <w:sz w:val="20"/>
        </w:rPr>
        <w:t xml:space="preserve">V tabeli št. 81 se v vrstici »Prostorsko izvedbeni pogoji oz. usmeritve za izdelavo OPPN« brišeta </w:t>
      </w:r>
      <w:r w:rsidR="0046611E" w:rsidRPr="00517C5F">
        <w:rPr>
          <w:color w:val="auto"/>
          <w:sz w:val="20"/>
        </w:rPr>
        <w:t xml:space="preserve">prvi in drugi </w:t>
      </w:r>
      <w:r w:rsidR="00433DAE" w:rsidRPr="00517C5F">
        <w:rPr>
          <w:color w:val="auto"/>
          <w:sz w:val="20"/>
        </w:rPr>
        <w:t>odstavek</w:t>
      </w:r>
      <w:r w:rsidR="0046611E" w:rsidRPr="00517C5F">
        <w:rPr>
          <w:color w:val="auto"/>
          <w:sz w:val="20"/>
        </w:rPr>
        <w:t>.</w:t>
      </w:r>
    </w:p>
    <w:p w14:paraId="11C0E703" w14:textId="77777777" w:rsidR="002527FD" w:rsidRPr="00517C5F" w:rsidRDefault="002527FD" w:rsidP="00552EC8">
      <w:pPr>
        <w:spacing w:after="1" w:line="239" w:lineRule="auto"/>
        <w:ind w:firstLine="0"/>
        <w:rPr>
          <w:color w:val="auto"/>
          <w:sz w:val="20"/>
        </w:rPr>
      </w:pPr>
    </w:p>
    <w:p w14:paraId="5DD6B8B5" w14:textId="671A03B2" w:rsidR="0046611E" w:rsidRPr="00517C5F" w:rsidRDefault="0046611E" w:rsidP="00552EC8">
      <w:pPr>
        <w:spacing w:after="1" w:line="239" w:lineRule="auto"/>
        <w:ind w:firstLine="0"/>
        <w:rPr>
          <w:color w:val="auto"/>
          <w:sz w:val="20"/>
        </w:rPr>
      </w:pPr>
      <w:r w:rsidRPr="00517C5F">
        <w:rPr>
          <w:color w:val="auto"/>
          <w:sz w:val="20"/>
        </w:rPr>
        <w:t>Briše se tabela 86.</w:t>
      </w:r>
    </w:p>
    <w:p w14:paraId="3CEEB96C" w14:textId="77777777" w:rsidR="0046611E" w:rsidRPr="00517C5F" w:rsidRDefault="0046611E" w:rsidP="00552EC8">
      <w:pPr>
        <w:spacing w:after="1" w:line="239" w:lineRule="auto"/>
        <w:ind w:firstLine="0"/>
        <w:rPr>
          <w:color w:val="auto"/>
          <w:sz w:val="20"/>
        </w:rPr>
      </w:pPr>
    </w:p>
    <w:p w14:paraId="5EC889A9" w14:textId="28D9EA23" w:rsidR="0046611E" w:rsidRPr="00517C5F" w:rsidRDefault="0046611E" w:rsidP="00552EC8">
      <w:pPr>
        <w:spacing w:after="1" w:line="239" w:lineRule="auto"/>
        <w:ind w:firstLine="0"/>
        <w:rPr>
          <w:color w:val="auto"/>
          <w:sz w:val="20"/>
        </w:rPr>
      </w:pPr>
      <w:r w:rsidRPr="00517C5F">
        <w:rPr>
          <w:color w:val="auto"/>
          <w:sz w:val="20"/>
        </w:rPr>
        <w:t>Briše se tabela 87.</w:t>
      </w:r>
    </w:p>
    <w:p w14:paraId="2A959178" w14:textId="77777777" w:rsidR="0046611E" w:rsidRPr="00517C5F" w:rsidRDefault="0046611E" w:rsidP="00552EC8">
      <w:pPr>
        <w:spacing w:after="1" w:line="239" w:lineRule="auto"/>
        <w:ind w:firstLine="0"/>
        <w:rPr>
          <w:color w:val="auto"/>
          <w:sz w:val="20"/>
        </w:rPr>
      </w:pPr>
    </w:p>
    <w:p w14:paraId="0E7FA6A5" w14:textId="46711161" w:rsidR="0046611E" w:rsidRPr="00517C5F" w:rsidRDefault="0046611E" w:rsidP="00552EC8">
      <w:pPr>
        <w:spacing w:after="1" w:line="239" w:lineRule="auto"/>
        <w:ind w:firstLine="0"/>
        <w:rPr>
          <w:color w:val="auto"/>
          <w:sz w:val="20"/>
        </w:rPr>
      </w:pPr>
      <w:r w:rsidRPr="00517C5F">
        <w:rPr>
          <w:color w:val="auto"/>
          <w:sz w:val="20"/>
        </w:rPr>
        <w:t>Briše se tabela 88.</w:t>
      </w:r>
    </w:p>
    <w:p w14:paraId="15B8E300" w14:textId="77777777" w:rsidR="00443281" w:rsidRPr="00517C5F" w:rsidRDefault="00443281" w:rsidP="00552EC8">
      <w:pPr>
        <w:spacing w:after="1" w:line="239" w:lineRule="auto"/>
        <w:ind w:firstLine="0"/>
        <w:rPr>
          <w:color w:val="auto"/>
          <w:sz w:val="20"/>
        </w:rPr>
      </w:pPr>
    </w:p>
    <w:p w14:paraId="6BA4998C" w14:textId="6C53EAC2" w:rsidR="00443281" w:rsidRPr="00517C5F" w:rsidRDefault="00443281" w:rsidP="00443281">
      <w:pPr>
        <w:spacing w:after="1" w:line="239" w:lineRule="auto"/>
        <w:ind w:firstLine="0"/>
        <w:rPr>
          <w:color w:val="auto"/>
          <w:sz w:val="20"/>
        </w:rPr>
      </w:pPr>
      <w:r w:rsidRPr="00517C5F">
        <w:rPr>
          <w:color w:val="auto"/>
          <w:sz w:val="20"/>
        </w:rPr>
        <w:t xml:space="preserve">V tabeli št. 91 se v vrstici »Prostorsko izvedbeni pogoji oz. usmeritve za izdelavo OPPN« </w:t>
      </w:r>
      <w:r w:rsidR="0035762F" w:rsidRPr="00517C5F">
        <w:rPr>
          <w:color w:val="auto"/>
          <w:sz w:val="20"/>
        </w:rPr>
        <w:t>briše zadnji stavek »</w:t>
      </w:r>
      <w:r w:rsidR="00422E8B" w:rsidRPr="00517C5F">
        <w:rPr>
          <w:color w:val="auto"/>
          <w:sz w:val="20"/>
        </w:rPr>
        <w:t>v sklopu interpretacije naravne in kulturne dediščine</w:t>
      </w:r>
      <w:r w:rsidR="001D2539" w:rsidRPr="00517C5F">
        <w:rPr>
          <w:color w:val="auto"/>
          <w:sz w:val="20"/>
        </w:rPr>
        <w:t>.«</w:t>
      </w:r>
    </w:p>
    <w:p w14:paraId="3DFDC5C0" w14:textId="77777777" w:rsidR="00443281" w:rsidRPr="00517C5F" w:rsidRDefault="00443281" w:rsidP="00552EC8">
      <w:pPr>
        <w:spacing w:after="1" w:line="239" w:lineRule="auto"/>
        <w:ind w:firstLine="0"/>
        <w:rPr>
          <w:color w:val="auto"/>
          <w:sz w:val="20"/>
        </w:rPr>
      </w:pPr>
    </w:p>
    <w:p w14:paraId="3672B4A9" w14:textId="5A26A6EE" w:rsidR="000D35C9" w:rsidRPr="00517C5F" w:rsidRDefault="000D35C9" w:rsidP="000D35C9">
      <w:pPr>
        <w:spacing w:after="1" w:line="239" w:lineRule="auto"/>
        <w:ind w:firstLine="0"/>
        <w:rPr>
          <w:color w:val="auto"/>
          <w:sz w:val="20"/>
        </w:rPr>
      </w:pPr>
      <w:r w:rsidRPr="00517C5F">
        <w:rPr>
          <w:color w:val="auto"/>
          <w:sz w:val="20"/>
        </w:rPr>
        <w:t>Briše se tabela 92.</w:t>
      </w:r>
    </w:p>
    <w:p w14:paraId="02F4E582" w14:textId="77777777" w:rsidR="000D35C9" w:rsidRPr="00517C5F" w:rsidRDefault="000D35C9" w:rsidP="00552EC8">
      <w:pPr>
        <w:spacing w:after="1" w:line="239" w:lineRule="auto"/>
        <w:ind w:firstLine="0"/>
        <w:rPr>
          <w:color w:val="auto"/>
          <w:sz w:val="20"/>
        </w:rPr>
      </w:pPr>
    </w:p>
    <w:p w14:paraId="12A78B40" w14:textId="0D04CADB" w:rsidR="000D35C9" w:rsidRPr="00517C5F" w:rsidRDefault="000D35C9" w:rsidP="000D35C9">
      <w:pPr>
        <w:spacing w:after="1" w:line="239" w:lineRule="auto"/>
        <w:ind w:firstLine="0"/>
        <w:rPr>
          <w:color w:val="auto"/>
          <w:sz w:val="20"/>
        </w:rPr>
      </w:pPr>
      <w:r w:rsidRPr="00517C5F">
        <w:rPr>
          <w:color w:val="auto"/>
          <w:sz w:val="20"/>
        </w:rPr>
        <w:t>Briše se tabela 93.</w:t>
      </w:r>
    </w:p>
    <w:p w14:paraId="5D33433E" w14:textId="77777777" w:rsidR="000D35C9" w:rsidRPr="00517C5F" w:rsidRDefault="000D35C9" w:rsidP="00552EC8">
      <w:pPr>
        <w:spacing w:after="1" w:line="239" w:lineRule="auto"/>
        <w:ind w:firstLine="0"/>
        <w:rPr>
          <w:color w:val="auto"/>
          <w:sz w:val="20"/>
        </w:rPr>
      </w:pPr>
    </w:p>
    <w:p w14:paraId="46D26FC1" w14:textId="45C985C9" w:rsidR="00722B6B" w:rsidRPr="00517C5F" w:rsidRDefault="00722B6B" w:rsidP="00722B6B">
      <w:pPr>
        <w:spacing w:after="1" w:line="239" w:lineRule="auto"/>
        <w:ind w:firstLine="0"/>
        <w:rPr>
          <w:color w:val="auto"/>
          <w:sz w:val="20"/>
        </w:rPr>
      </w:pPr>
      <w:r w:rsidRPr="00517C5F">
        <w:rPr>
          <w:color w:val="auto"/>
          <w:sz w:val="20"/>
        </w:rPr>
        <w:t>Briše se tabela 94.</w:t>
      </w:r>
    </w:p>
    <w:p w14:paraId="6CF67AD0" w14:textId="77777777" w:rsidR="00722B6B" w:rsidRPr="00517C5F" w:rsidRDefault="00722B6B" w:rsidP="00552EC8">
      <w:pPr>
        <w:spacing w:after="1" w:line="239" w:lineRule="auto"/>
        <w:ind w:firstLine="0"/>
        <w:rPr>
          <w:color w:val="auto"/>
          <w:sz w:val="20"/>
        </w:rPr>
      </w:pPr>
    </w:p>
    <w:p w14:paraId="427237DD" w14:textId="32DED346" w:rsidR="00722B6B" w:rsidRPr="00517C5F" w:rsidRDefault="00722B6B" w:rsidP="00722B6B">
      <w:pPr>
        <w:spacing w:after="1" w:line="239" w:lineRule="auto"/>
        <w:ind w:firstLine="0"/>
        <w:rPr>
          <w:color w:val="auto"/>
          <w:sz w:val="20"/>
        </w:rPr>
      </w:pPr>
      <w:r w:rsidRPr="00517C5F">
        <w:rPr>
          <w:color w:val="auto"/>
          <w:sz w:val="20"/>
        </w:rPr>
        <w:t>Briše se tabela 95.</w:t>
      </w:r>
    </w:p>
    <w:p w14:paraId="29829D65" w14:textId="77777777" w:rsidR="00722B6B" w:rsidRPr="00517C5F" w:rsidRDefault="00722B6B" w:rsidP="00552EC8">
      <w:pPr>
        <w:spacing w:after="1" w:line="239" w:lineRule="auto"/>
        <w:ind w:firstLine="0"/>
        <w:rPr>
          <w:color w:val="auto"/>
          <w:sz w:val="20"/>
        </w:rPr>
      </w:pPr>
    </w:p>
    <w:p w14:paraId="4A684054" w14:textId="789A75AD" w:rsidR="00722B6B" w:rsidRPr="00517C5F" w:rsidRDefault="00722B6B" w:rsidP="00722B6B">
      <w:pPr>
        <w:spacing w:after="1" w:line="239" w:lineRule="auto"/>
        <w:ind w:firstLine="0"/>
        <w:rPr>
          <w:color w:val="auto"/>
          <w:sz w:val="20"/>
        </w:rPr>
      </w:pPr>
      <w:r w:rsidRPr="00517C5F">
        <w:rPr>
          <w:color w:val="auto"/>
          <w:sz w:val="20"/>
        </w:rPr>
        <w:t>Briše se tabela 96.</w:t>
      </w:r>
    </w:p>
    <w:p w14:paraId="48283AE5" w14:textId="77777777" w:rsidR="00722B6B" w:rsidRPr="00517C5F" w:rsidRDefault="00722B6B" w:rsidP="00552EC8">
      <w:pPr>
        <w:spacing w:after="1" w:line="239" w:lineRule="auto"/>
        <w:ind w:firstLine="0"/>
        <w:rPr>
          <w:color w:val="auto"/>
          <w:sz w:val="20"/>
        </w:rPr>
      </w:pPr>
    </w:p>
    <w:p w14:paraId="5E5364B1" w14:textId="4500DDDE" w:rsidR="00722B6B" w:rsidRPr="00517C5F" w:rsidRDefault="00722B6B" w:rsidP="00722B6B">
      <w:pPr>
        <w:spacing w:after="1" w:line="239" w:lineRule="auto"/>
        <w:ind w:firstLine="0"/>
        <w:rPr>
          <w:color w:val="auto"/>
          <w:sz w:val="20"/>
        </w:rPr>
      </w:pPr>
      <w:r w:rsidRPr="00517C5F">
        <w:rPr>
          <w:color w:val="auto"/>
          <w:sz w:val="20"/>
        </w:rPr>
        <w:t>Briše se tabela 97.</w:t>
      </w:r>
    </w:p>
    <w:p w14:paraId="1F8551E3" w14:textId="77777777" w:rsidR="00252987" w:rsidRPr="00517C5F" w:rsidRDefault="00252987" w:rsidP="00722B6B">
      <w:pPr>
        <w:spacing w:after="1" w:line="239" w:lineRule="auto"/>
        <w:ind w:firstLine="0"/>
        <w:rPr>
          <w:color w:val="auto"/>
          <w:sz w:val="20"/>
        </w:rPr>
      </w:pPr>
    </w:p>
    <w:p w14:paraId="3585E993" w14:textId="4B3731FB" w:rsidR="00722B6B" w:rsidRPr="00517C5F" w:rsidRDefault="00722B6B" w:rsidP="00722B6B">
      <w:pPr>
        <w:spacing w:after="1" w:line="239" w:lineRule="auto"/>
        <w:ind w:firstLine="0"/>
        <w:rPr>
          <w:color w:val="auto"/>
          <w:sz w:val="20"/>
        </w:rPr>
      </w:pPr>
      <w:r w:rsidRPr="00517C5F">
        <w:rPr>
          <w:color w:val="auto"/>
          <w:sz w:val="20"/>
        </w:rPr>
        <w:t>Briše se tabela 98.</w:t>
      </w:r>
    </w:p>
    <w:p w14:paraId="09FC77A0" w14:textId="77777777" w:rsidR="00722B6B" w:rsidRPr="00517C5F" w:rsidRDefault="00722B6B" w:rsidP="00722B6B">
      <w:pPr>
        <w:spacing w:after="1" w:line="239" w:lineRule="auto"/>
        <w:ind w:firstLine="0"/>
        <w:rPr>
          <w:color w:val="auto"/>
          <w:sz w:val="20"/>
        </w:rPr>
      </w:pPr>
    </w:p>
    <w:p w14:paraId="30DD25F7" w14:textId="4E725D87" w:rsidR="0007167B" w:rsidRPr="00517C5F" w:rsidRDefault="0007167B" w:rsidP="0007167B">
      <w:pPr>
        <w:spacing w:after="1" w:line="239" w:lineRule="auto"/>
        <w:ind w:firstLine="0"/>
        <w:rPr>
          <w:color w:val="auto"/>
          <w:sz w:val="20"/>
        </w:rPr>
      </w:pPr>
      <w:r w:rsidRPr="00517C5F">
        <w:rPr>
          <w:color w:val="auto"/>
          <w:sz w:val="20"/>
        </w:rPr>
        <w:t>Briše se tabela 101.</w:t>
      </w:r>
    </w:p>
    <w:p w14:paraId="41B1D55F" w14:textId="77777777" w:rsidR="00722B6B" w:rsidRPr="00517C5F" w:rsidRDefault="00722B6B" w:rsidP="00552EC8">
      <w:pPr>
        <w:spacing w:after="1" w:line="239" w:lineRule="auto"/>
        <w:ind w:firstLine="0"/>
        <w:rPr>
          <w:color w:val="auto"/>
          <w:sz w:val="20"/>
        </w:rPr>
      </w:pPr>
    </w:p>
    <w:p w14:paraId="44B95500" w14:textId="77777777" w:rsidR="00681860" w:rsidRPr="00517C5F" w:rsidRDefault="00681860" w:rsidP="00681860">
      <w:pPr>
        <w:spacing w:after="1" w:line="239" w:lineRule="auto"/>
        <w:ind w:firstLine="0"/>
        <w:rPr>
          <w:color w:val="auto"/>
          <w:sz w:val="20"/>
        </w:rPr>
      </w:pPr>
      <w:r w:rsidRPr="00517C5F">
        <w:rPr>
          <w:color w:val="auto"/>
          <w:sz w:val="20"/>
        </w:rPr>
        <w:t>V tabeli št. 102 se v vrstici »Prostorsko izvedbeni pogoji oz. usmeritve za izdelavo OPPN« nadomesti zadnji odstavek, ki se na novo glasi:</w:t>
      </w:r>
    </w:p>
    <w:p w14:paraId="14FEC6D5" w14:textId="77777777" w:rsidR="00681860" w:rsidRPr="00517C5F" w:rsidRDefault="00681860" w:rsidP="00681860">
      <w:pPr>
        <w:spacing w:after="1" w:line="239" w:lineRule="auto"/>
        <w:ind w:firstLine="0"/>
        <w:rPr>
          <w:color w:val="auto"/>
          <w:sz w:val="20"/>
        </w:rPr>
      </w:pPr>
      <w:r w:rsidRPr="00517C5F">
        <w:rPr>
          <w:color w:val="auto"/>
          <w:sz w:val="20"/>
        </w:rPr>
        <w:t xml:space="preserve">»Dovoli se legalizacija večstanovanjskega objekta na zemljiščih </w:t>
      </w:r>
      <w:proofErr w:type="spellStart"/>
      <w:r w:rsidRPr="00517C5F">
        <w:rPr>
          <w:color w:val="auto"/>
          <w:sz w:val="20"/>
        </w:rPr>
        <w:t>parc</w:t>
      </w:r>
      <w:proofErr w:type="spellEnd"/>
      <w:r w:rsidRPr="00517C5F">
        <w:rPr>
          <w:color w:val="auto"/>
          <w:sz w:val="20"/>
        </w:rPr>
        <w:t xml:space="preserve">. št. 3394/44, 3394/45, 3394/46, 3394/47 in 3394/48 </w:t>
      </w:r>
      <w:proofErr w:type="spellStart"/>
      <w:r w:rsidRPr="00517C5F">
        <w:rPr>
          <w:color w:val="auto"/>
          <w:sz w:val="20"/>
        </w:rPr>
        <w:t>k.o</w:t>
      </w:r>
      <w:proofErr w:type="spellEnd"/>
      <w:r w:rsidRPr="00517C5F">
        <w:rPr>
          <w:color w:val="auto"/>
          <w:sz w:val="20"/>
        </w:rPr>
        <w:t>. Kamnik.«</w:t>
      </w:r>
    </w:p>
    <w:p w14:paraId="587AE4DC" w14:textId="77777777" w:rsidR="00252987" w:rsidRPr="00517C5F" w:rsidRDefault="00252987" w:rsidP="00552EC8">
      <w:pPr>
        <w:spacing w:after="1" w:line="239" w:lineRule="auto"/>
        <w:ind w:firstLine="0"/>
        <w:rPr>
          <w:color w:val="auto"/>
          <w:sz w:val="20"/>
        </w:rPr>
      </w:pPr>
    </w:p>
    <w:p w14:paraId="120BF24D" w14:textId="46A66843" w:rsidR="0007167B" w:rsidRPr="00517C5F" w:rsidRDefault="0007167B" w:rsidP="0007167B">
      <w:pPr>
        <w:spacing w:after="1" w:line="239" w:lineRule="auto"/>
        <w:ind w:firstLine="0"/>
        <w:rPr>
          <w:color w:val="auto"/>
          <w:sz w:val="20"/>
        </w:rPr>
      </w:pPr>
      <w:r w:rsidRPr="00517C5F">
        <w:rPr>
          <w:color w:val="auto"/>
          <w:sz w:val="20"/>
        </w:rPr>
        <w:t>Briše se tabela 103.</w:t>
      </w:r>
    </w:p>
    <w:p w14:paraId="47152A7E" w14:textId="77777777" w:rsidR="0007167B" w:rsidRPr="00517C5F" w:rsidRDefault="0007167B" w:rsidP="00552EC8">
      <w:pPr>
        <w:spacing w:after="1" w:line="239" w:lineRule="auto"/>
        <w:ind w:firstLine="0"/>
        <w:rPr>
          <w:color w:val="auto"/>
          <w:sz w:val="20"/>
        </w:rPr>
      </w:pPr>
    </w:p>
    <w:p w14:paraId="30A91AAC" w14:textId="2AC063EB" w:rsidR="005156A9" w:rsidRPr="00517C5F" w:rsidRDefault="005156A9" w:rsidP="005156A9">
      <w:pPr>
        <w:spacing w:after="1" w:line="239" w:lineRule="auto"/>
        <w:ind w:firstLine="0"/>
        <w:rPr>
          <w:color w:val="auto"/>
          <w:sz w:val="20"/>
        </w:rPr>
      </w:pPr>
      <w:r w:rsidRPr="00517C5F">
        <w:rPr>
          <w:color w:val="auto"/>
          <w:sz w:val="20"/>
        </w:rPr>
        <w:t>Briše se tabela 104.</w:t>
      </w:r>
    </w:p>
    <w:p w14:paraId="603D7472" w14:textId="77777777" w:rsidR="005156A9" w:rsidRPr="00517C5F" w:rsidRDefault="005156A9" w:rsidP="00552EC8">
      <w:pPr>
        <w:spacing w:after="1" w:line="239" w:lineRule="auto"/>
        <w:ind w:firstLine="0"/>
        <w:rPr>
          <w:color w:val="auto"/>
          <w:sz w:val="20"/>
        </w:rPr>
      </w:pPr>
    </w:p>
    <w:p w14:paraId="2D24964A" w14:textId="70449824" w:rsidR="005156A9" w:rsidRPr="00517C5F" w:rsidRDefault="005156A9" w:rsidP="005156A9">
      <w:pPr>
        <w:spacing w:after="1" w:line="239" w:lineRule="auto"/>
        <w:ind w:firstLine="0"/>
        <w:rPr>
          <w:color w:val="auto"/>
          <w:sz w:val="20"/>
        </w:rPr>
      </w:pPr>
      <w:r w:rsidRPr="00517C5F">
        <w:rPr>
          <w:color w:val="auto"/>
          <w:sz w:val="20"/>
        </w:rPr>
        <w:t>Briše se tabela 106.</w:t>
      </w:r>
    </w:p>
    <w:p w14:paraId="154FB021" w14:textId="77777777" w:rsidR="005156A9" w:rsidRPr="00517C5F" w:rsidRDefault="005156A9" w:rsidP="00552EC8">
      <w:pPr>
        <w:spacing w:after="1" w:line="239" w:lineRule="auto"/>
        <w:ind w:firstLine="0"/>
        <w:rPr>
          <w:color w:val="auto"/>
          <w:sz w:val="20"/>
        </w:rPr>
      </w:pPr>
    </w:p>
    <w:p w14:paraId="1B860C0B" w14:textId="530EF06B" w:rsidR="005156A9" w:rsidRPr="00517C5F" w:rsidRDefault="005156A9" w:rsidP="005156A9">
      <w:pPr>
        <w:spacing w:after="1" w:line="239" w:lineRule="auto"/>
        <w:ind w:firstLine="0"/>
        <w:rPr>
          <w:color w:val="auto"/>
          <w:sz w:val="20"/>
        </w:rPr>
      </w:pPr>
      <w:r w:rsidRPr="00517C5F">
        <w:rPr>
          <w:color w:val="auto"/>
          <w:sz w:val="20"/>
        </w:rPr>
        <w:t>Briše se tabela 107.</w:t>
      </w:r>
    </w:p>
    <w:p w14:paraId="5C3C9752" w14:textId="77777777" w:rsidR="005156A9" w:rsidRPr="00517C5F" w:rsidRDefault="005156A9" w:rsidP="00552EC8">
      <w:pPr>
        <w:spacing w:after="1" w:line="239" w:lineRule="auto"/>
        <w:ind w:firstLine="0"/>
        <w:rPr>
          <w:color w:val="auto"/>
          <w:sz w:val="20"/>
        </w:rPr>
      </w:pPr>
    </w:p>
    <w:p w14:paraId="11E068AF" w14:textId="70BD489D" w:rsidR="005156A9" w:rsidRPr="00517C5F" w:rsidRDefault="005156A9" w:rsidP="005156A9">
      <w:pPr>
        <w:spacing w:after="1" w:line="239" w:lineRule="auto"/>
        <w:ind w:firstLine="0"/>
        <w:rPr>
          <w:color w:val="auto"/>
          <w:sz w:val="20"/>
        </w:rPr>
      </w:pPr>
      <w:r w:rsidRPr="00517C5F">
        <w:rPr>
          <w:color w:val="auto"/>
          <w:sz w:val="20"/>
        </w:rPr>
        <w:t>Briše se tabela 108.</w:t>
      </w:r>
    </w:p>
    <w:p w14:paraId="0E168B08" w14:textId="77777777" w:rsidR="005156A9" w:rsidRPr="00517C5F" w:rsidRDefault="005156A9" w:rsidP="00552EC8">
      <w:pPr>
        <w:spacing w:after="1" w:line="239" w:lineRule="auto"/>
        <w:ind w:firstLine="0"/>
        <w:rPr>
          <w:color w:val="auto"/>
          <w:sz w:val="20"/>
        </w:rPr>
      </w:pPr>
    </w:p>
    <w:p w14:paraId="4EC19608" w14:textId="71A5F0A4" w:rsidR="005156A9" w:rsidRPr="00517C5F" w:rsidRDefault="005156A9" w:rsidP="005156A9">
      <w:pPr>
        <w:spacing w:after="1" w:line="239" w:lineRule="auto"/>
        <w:ind w:firstLine="0"/>
        <w:rPr>
          <w:color w:val="auto"/>
          <w:sz w:val="20"/>
        </w:rPr>
      </w:pPr>
      <w:r w:rsidRPr="00517C5F">
        <w:rPr>
          <w:color w:val="auto"/>
          <w:sz w:val="20"/>
        </w:rPr>
        <w:t>Briše se tabela 110.</w:t>
      </w:r>
    </w:p>
    <w:p w14:paraId="5A537523" w14:textId="77777777" w:rsidR="005156A9" w:rsidRPr="00517C5F" w:rsidRDefault="005156A9" w:rsidP="00552EC8">
      <w:pPr>
        <w:spacing w:after="1" w:line="239" w:lineRule="auto"/>
        <w:ind w:firstLine="0"/>
        <w:rPr>
          <w:color w:val="auto"/>
          <w:sz w:val="20"/>
        </w:rPr>
      </w:pPr>
    </w:p>
    <w:p w14:paraId="25941543" w14:textId="77777777" w:rsidR="000C5354" w:rsidRPr="00517C5F" w:rsidRDefault="000C5354" w:rsidP="000C5354">
      <w:pPr>
        <w:spacing w:after="1" w:line="239" w:lineRule="auto"/>
        <w:ind w:firstLine="0"/>
        <w:rPr>
          <w:color w:val="auto"/>
          <w:sz w:val="20"/>
        </w:rPr>
      </w:pPr>
      <w:r w:rsidRPr="00517C5F">
        <w:rPr>
          <w:color w:val="auto"/>
          <w:sz w:val="20"/>
        </w:rPr>
        <w:t>V tabeli št. 113 se v vrstici »Prostorsko izvedbeni pogoji oz. usmeritve za izdelavo OPPN« za trinajstim odstavkom doda nov štirinajsti odstavek, ki se na novo glasi:</w:t>
      </w:r>
    </w:p>
    <w:p w14:paraId="3D006496" w14:textId="77777777" w:rsidR="000C5354" w:rsidRPr="00517C5F" w:rsidRDefault="000C5354" w:rsidP="000C5354">
      <w:pPr>
        <w:spacing w:after="1" w:line="239" w:lineRule="auto"/>
        <w:ind w:right="71" w:firstLine="0"/>
        <w:rPr>
          <w:color w:val="auto"/>
        </w:rPr>
      </w:pPr>
      <w:r w:rsidRPr="00517C5F">
        <w:rPr>
          <w:color w:val="auto"/>
          <w:sz w:val="20"/>
          <w:szCs w:val="20"/>
        </w:rPr>
        <w:t xml:space="preserve">»Na zemljišču </w:t>
      </w:r>
      <w:proofErr w:type="spellStart"/>
      <w:r w:rsidRPr="00517C5F">
        <w:rPr>
          <w:color w:val="auto"/>
          <w:sz w:val="20"/>
          <w:szCs w:val="20"/>
        </w:rPr>
        <w:t>parc</w:t>
      </w:r>
      <w:proofErr w:type="spellEnd"/>
      <w:r w:rsidRPr="00517C5F">
        <w:rPr>
          <w:color w:val="auto"/>
          <w:sz w:val="20"/>
          <w:szCs w:val="20"/>
        </w:rPr>
        <w:t>. št. 2608 k. o. Brezovica se dovoli legalizacija večstanovanjskega objekta.«</w:t>
      </w:r>
    </w:p>
    <w:p w14:paraId="483B4A09" w14:textId="77777777" w:rsidR="000C5354" w:rsidRPr="00517C5F" w:rsidRDefault="000C5354" w:rsidP="00552EC8">
      <w:pPr>
        <w:spacing w:after="1" w:line="239" w:lineRule="auto"/>
        <w:ind w:firstLine="0"/>
        <w:rPr>
          <w:color w:val="auto"/>
          <w:sz w:val="20"/>
        </w:rPr>
      </w:pPr>
    </w:p>
    <w:p w14:paraId="00CF12B7" w14:textId="3C07B67F" w:rsidR="005156A9" w:rsidRPr="00517C5F" w:rsidRDefault="005156A9" w:rsidP="005156A9">
      <w:pPr>
        <w:spacing w:after="1" w:line="239" w:lineRule="auto"/>
        <w:ind w:firstLine="0"/>
        <w:rPr>
          <w:color w:val="auto"/>
          <w:sz w:val="20"/>
        </w:rPr>
      </w:pPr>
      <w:r w:rsidRPr="00517C5F">
        <w:rPr>
          <w:color w:val="auto"/>
          <w:sz w:val="20"/>
        </w:rPr>
        <w:lastRenderedPageBreak/>
        <w:t>V tabeli št. 118 se v vrstici »Prostorsko izvedbeni pogoji oz. usmeritve za izdelavo OPPN« za zadnjim odstavkom doda nov odstavek, ki se na novo glasi:</w:t>
      </w:r>
    </w:p>
    <w:p w14:paraId="230DAC6E" w14:textId="3A76C0DC" w:rsidR="005156A9" w:rsidRPr="00517C5F" w:rsidRDefault="005156A9" w:rsidP="005156A9">
      <w:pPr>
        <w:spacing w:after="1" w:line="239" w:lineRule="auto"/>
        <w:ind w:firstLine="0"/>
        <w:rPr>
          <w:color w:val="auto"/>
          <w:sz w:val="20"/>
        </w:rPr>
      </w:pPr>
      <w:r w:rsidRPr="00517C5F">
        <w:rPr>
          <w:color w:val="auto"/>
          <w:sz w:val="20"/>
        </w:rPr>
        <w:t>»</w:t>
      </w:r>
      <w:r w:rsidR="00236B46" w:rsidRPr="00517C5F">
        <w:rPr>
          <w:color w:val="auto"/>
          <w:sz w:val="20"/>
        </w:rPr>
        <w:t xml:space="preserve">Dovoli se legalizacija obstoječega večstanovanjskega objekta na zemljišču </w:t>
      </w:r>
      <w:proofErr w:type="spellStart"/>
      <w:r w:rsidR="00236B46" w:rsidRPr="00517C5F">
        <w:rPr>
          <w:color w:val="auto"/>
          <w:sz w:val="20"/>
        </w:rPr>
        <w:t>parc.št</w:t>
      </w:r>
      <w:proofErr w:type="spellEnd"/>
      <w:r w:rsidR="00236B46" w:rsidRPr="00517C5F">
        <w:rPr>
          <w:color w:val="auto"/>
          <w:sz w:val="20"/>
        </w:rPr>
        <w:t xml:space="preserve">. 2564/7 in 2564/8, obe </w:t>
      </w:r>
      <w:proofErr w:type="spellStart"/>
      <w:r w:rsidR="00236B46" w:rsidRPr="00517C5F">
        <w:rPr>
          <w:color w:val="auto"/>
          <w:sz w:val="20"/>
        </w:rPr>
        <w:t>k.o</w:t>
      </w:r>
      <w:proofErr w:type="spellEnd"/>
      <w:r w:rsidR="00236B46" w:rsidRPr="00517C5F">
        <w:rPr>
          <w:color w:val="auto"/>
          <w:sz w:val="20"/>
        </w:rPr>
        <w:t>. Brezovica, z manjšim naklonom strehe in manjšim razmerjem stranic, ne glede na predpisana oblikovna določila.</w:t>
      </w:r>
      <w:r w:rsidRPr="00517C5F">
        <w:rPr>
          <w:color w:val="auto"/>
          <w:sz w:val="20"/>
        </w:rPr>
        <w:t>«</w:t>
      </w:r>
    </w:p>
    <w:p w14:paraId="583B94FA" w14:textId="77777777" w:rsidR="005156A9" w:rsidRPr="00517C5F" w:rsidRDefault="005156A9" w:rsidP="00552EC8">
      <w:pPr>
        <w:spacing w:after="1" w:line="239" w:lineRule="auto"/>
        <w:ind w:firstLine="0"/>
        <w:rPr>
          <w:color w:val="auto"/>
          <w:sz w:val="20"/>
        </w:rPr>
      </w:pPr>
    </w:p>
    <w:p w14:paraId="05B6EF18" w14:textId="06480459" w:rsidR="0025224C" w:rsidRPr="00517C5F" w:rsidRDefault="0025224C" w:rsidP="0025224C">
      <w:pPr>
        <w:spacing w:after="1" w:line="239" w:lineRule="auto"/>
        <w:ind w:firstLine="0"/>
        <w:rPr>
          <w:color w:val="auto"/>
          <w:sz w:val="20"/>
        </w:rPr>
      </w:pPr>
      <w:r w:rsidRPr="00517C5F">
        <w:rPr>
          <w:color w:val="auto"/>
          <w:sz w:val="20"/>
        </w:rPr>
        <w:t xml:space="preserve">V tabeli št. 119 se v vrstici »Prostorsko izvedbeni pogoji oz. usmeritve za izdelavo OPPN« </w:t>
      </w:r>
      <w:r w:rsidR="00A03875" w:rsidRPr="00517C5F">
        <w:rPr>
          <w:color w:val="auto"/>
          <w:sz w:val="20"/>
        </w:rPr>
        <w:t xml:space="preserve">briše prvi </w:t>
      </w:r>
      <w:r w:rsidR="00AA092B" w:rsidRPr="00517C5F">
        <w:rPr>
          <w:color w:val="auto"/>
          <w:sz w:val="20"/>
        </w:rPr>
        <w:t>odstavek</w:t>
      </w:r>
      <w:r w:rsidR="00A03875" w:rsidRPr="00517C5F">
        <w:rPr>
          <w:color w:val="auto"/>
          <w:sz w:val="20"/>
        </w:rPr>
        <w:t>.</w:t>
      </w:r>
    </w:p>
    <w:p w14:paraId="540FE16B" w14:textId="77777777" w:rsidR="00A03875" w:rsidRPr="00517C5F" w:rsidRDefault="00A03875" w:rsidP="00552EC8">
      <w:pPr>
        <w:spacing w:after="1" w:line="239" w:lineRule="auto"/>
        <w:ind w:firstLine="0"/>
        <w:rPr>
          <w:color w:val="auto"/>
          <w:sz w:val="20"/>
        </w:rPr>
      </w:pPr>
    </w:p>
    <w:p w14:paraId="487EAA46" w14:textId="43987356" w:rsidR="00962ADD" w:rsidRPr="00517C5F" w:rsidRDefault="00962ADD" w:rsidP="00962ADD">
      <w:pPr>
        <w:spacing w:after="1" w:line="239" w:lineRule="auto"/>
        <w:ind w:firstLine="0"/>
        <w:rPr>
          <w:color w:val="auto"/>
          <w:sz w:val="20"/>
        </w:rPr>
      </w:pPr>
      <w:r w:rsidRPr="00517C5F">
        <w:rPr>
          <w:color w:val="auto"/>
          <w:sz w:val="20"/>
        </w:rPr>
        <w:t xml:space="preserve">V tabeli št. 120 se v vrstici »Prostorsko izvedbeni pogoji oz. usmeritve za izdelavo OPPN« zadnji odstavek nadomesti z novim besedilom, ki se </w:t>
      </w:r>
      <w:r w:rsidR="00E07C38" w:rsidRPr="00517C5F">
        <w:rPr>
          <w:color w:val="auto"/>
          <w:sz w:val="20"/>
        </w:rPr>
        <w:t xml:space="preserve">na novo </w:t>
      </w:r>
      <w:r w:rsidRPr="00517C5F">
        <w:rPr>
          <w:color w:val="auto"/>
          <w:sz w:val="20"/>
        </w:rPr>
        <w:t>glasi:</w:t>
      </w:r>
    </w:p>
    <w:p w14:paraId="0F852A45" w14:textId="28312B92" w:rsidR="00962ADD" w:rsidRPr="00517C5F" w:rsidRDefault="00006A8C" w:rsidP="00552EC8">
      <w:pPr>
        <w:spacing w:after="1" w:line="239" w:lineRule="auto"/>
        <w:ind w:firstLine="0"/>
        <w:rPr>
          <w:color w:val="auto"/>
          <w:sz w:val="20"/>
        </w:rPr>
      </w:pPr>
      <w:r w:rsidRPr="00517C5F">
        <w:rPr>
          <w:color w:val="auto"/>
          <w:sz w:val="20"/>
        </w:rPr>
        <w:t xml:space="preserve">»Za potrebe legalizacije enostanovanjske stavbe na zemljiščih </w:t>
      </w:r>
      <w:proofErr w:type="spellStart"/>
      <w:r w:rsidRPr="00517C5F">
        <w:rPr>
          <w:color w:val="auto"/>
          <w:sz w:val="20"/>
        </w:rPr>
        <w:t>parc</w:t>
      </w:r>
      <w:proofErr w:type="spellEnd"/>
      <w:r w:rsidRPr="00517C5F">
        <w:rPr>
          <w:color w:val="auto"/>
          <w:sz w:val="20"/>
        </w:rPr>
        <w:t xml:space="preserve">. št. 2405/5, 2405/6 </w:t>
      </w:r>
      <w:proofErr w:type="spellStart"/>
      <w:r w:rsidRPr="00517C5F">
        <w:rPr>
          <w:color w:val="auto"/>
          <w:sz w:val="20"/>
        </w:rPr>
        <w:t>k.o</w:t>
      </w:r>
      <w:proofErr w:type="spellEnd"/>
      <w:r w:rsidRPr="00517C5F">
        <w:rPr>
          <w:color w:val="auto"/>
          <w:sz w:val="20"/>
        </w:rPr>
        <w:t xml:space="preserve">. Brezovica se dovoli na zemljiščih </w:t>
      </w:r>
      <w:proofErr w:type="spellStart"/>
      <w:r w:rsidRPr="00517C5F">
        <w:rPr>
          <w:color w:val="auto"/>
          <w:sz w:val="20"/>
        </w:rPr>
        <w:t>parc</w:t>
      </w:r>
      <w:proofErr w:type="spellEnd"/>
      <w:r w:rsidRPr="00517C5F">
        <w:rPr>
          <w:color w:val="auto"/>
          <w:sz w:val="20"/>
        </w:rPr>
        <w:t xml:space="preserve">. št. 2405/5, 2405/6 </w:t>
      </w:r>
      <w:proofErr w:type="spellStart"/>
      <w:r w:rsidRPr="00517C5F">
        <w:rPr>
          <w:color w:val="auto"/>
          <w:sz w:val="20"/>
        </w:rPr>
        <w:t>k.o</w:t>
      </w:r>
      <w:proofErr w:type="spellEnd"/>
      <w:r w:rsidRPr="00517C5F">
        <w:rPr>
          <w:color w:val="auto"/>
          <w:sz w:val="20"/>
        </w:rPr>
        <w:t xml:space="preserve">. Brezovica </w:t>
      </w:r>
      <w:proofErr w:type="spellStart"/>
      <w:r w:rsidRPr="00517C5F">
        <w:rPr>
          <w:color w:val="auto"/>
          <w:sz w:val="20"/>
        </w:rPr>
        <w:t>pozidanost</w:t>
      </w:r>
      <w:proofErr w:type="spellEnd"/>
      <w:r w:rsidRPr="00517C5F">
        <w:rPr>
          <w:color w:val="auto"/>
          <w:sz w:val="20"/>
        </w:rPr>
        <w:t xml:space="preserve"> gradbene parcele največ 50 %.«</w:t>
      </w:r>
    </w:p>
    <w:p w14:paraId="32642F7D" w14:textId="77777777" w:rsidR="00962ADD" w:rsidRPr="00517C5F" w:rsidRDefault="00962ADD" w:rsidP="00552EC8">
      <w:pPr>
        <w:spacing w:after="1" w:line="239" w:lineRule="auto"/>
        <w:ind w:firstLine="0"/>
        <w:rPr>
          <w:color w:val="auto"/>
          <w:sz w:val="20"/>
        </w:rPr>
      </w:pPr>
    </w:p>
    <w:p w14:paraId="3B712F99" w14:textId="3933835A" w:rsidR="00FF5136" w:rsidRPr="00517C5F" w:rsidRDefault="00FF5136" w:rsidP="00FF5136">
      <w:pPr>
        <w:spacing w:after="1" w:line="239" w:lineRule="auto"/>
        <w:ind w:firstLine="0"/>
        <w:rPr>
          <w:color w:val="auto"/>
          <w:sz w:val="20"/>
        </w:rPr>
      </w:pPr>
      <w:r w:rsidRPr="00517C5F">
        <w:rPr>
          <w:color w:val="auto"/>
          <w:sz w:val="20"/>
        </w:rPr>
        <w:t xml:space="preserve">V tabeli št. 129 se v vrstici »Prostorsko izvedbeni pogoji oz. usmeritve za izdelavo OPPN« za zadnjim odstavkom dodajo novi </w:t>
      </w:r>
      <w:r w:rsidR="0008348A" w:rsidRPr="00517C5F">
        <w:rPr>
          <w:color w:val="auto"/>
          <w:sz w:val="20"/>
        </w:rPr>
        <w:t>štirje</w:t>
      </w:r>
      <w:r w:rsidRPr="00517C5F">
        <w:rPr>
          <w:color w:val="auto"/>
          <w:sz w:val="20"/>
        </w:rPr>
        <w:t xml:space="preserve"> odstavki, ki se glasijo:</w:t>
      </w:r>
    </w:p>
    <w:p w14:paraId="1D61C70E" w14:textId="1C368EA7" w:rsidR="00FA7818" w:rsidRPr="00517C5F" w:rsidRDefault="00FF5136" w:rsidP="00FA7818">
      <w:pPr>
        <w:ind w:right="54" w:firstLine="0"/>
        <w:rPr>
          <w:color w:val="auto"/>
          <w:sz w:val="20"/>
        </w:rPr>
      </w:pPr>
      <w:r w:rsidRPr="00517C5F">
        <w:rPr>
          <w:color w:val="auto"/>
          <w:sz w:val="20"/>
        </w:rPr>
        <w:t>»</w:t>
      </w:r>
      <w:r w:rsidR="00FA7818" w:rsidRPr="00517C5F">
        <w:rPr>
          <w:color w:val="auto"/>
          <w:sz w:val="20"/>
        </w:rPr>
        <w:t xml:space="preserve">Dovoli se legalizacija obstoječega dvojčka na zemljišču </w:t>
      </w:r>
      <w:proofErr w:type="spellStart"/>
      <w:r w:rsidR="00FA7818" w:rsidRPr="00517C5F">
        <w:rPr>
          <w:color w:val="auto"/>
          <w:sz w:val="20"/>
        </w:rPr>
        <w:t>parc.št</w:t>
      </w:r>
      <w:proofErr w:type="spellEnd"/>
      <w:r w:rsidR="00FA7818" w:rsidRPr="00517C5F">
        <w:rPr>
          <w:color w:val="auto"/>
          <w:sz w:val="20"/>
        </w:rPr>
        <w:t xml:space="preserve">. 2145/3,  </w:t>
      </w:r>
      <w:proofErr w:type="spellStart"/>
      <w:r w:rsidR="00FA7818" w:rsidRPr="00517C5F">
        <w:rPr>
          <w:color w:val="auto"/>
          <w:sz w:val="20"/>
        </w:rPr>
        <w:t>k.o</w:t>
      </w:r>
      <w:proofErr w:type="spellEnd"/>
      <w:r w:rsidR="00FA7818" w:rsidRPr="00517C5F">
        <w:rPr>
          <w:color w:val="auto"/>
          <w:sz w:val="20"/>
        </w:rPr>
        <w:t xml:space="preserve">. Brezovica. </w:t>
      </w:r>
    </w:p>
    <w:p w14:paraId="4B1E3828" w14:textId="77777777" w:rsidR="00FA7818" w:rsidRPr="00517C5F" w:rsidRDefault="00FA7818" w:rsidP="00FA7818">
      <w:pPr>
        <w:ind w:right="54"/>
        <w:rPr>
          <w:color w:val="auto"/>
          <w:sz w:val="20"/>
        </w:rPr>
      </w:pPr>
    </w:p>
    <w:p w14:paraId="615D28BA" w14:textId="2B531C1E" w:rsidR="00FA7818" w:rsidRPr="00517C5F" w:rsidRDefault="00FA7818" w:rsidP="00FA7818">
      <w:pPr>
        <w:ind w:right="54" w:firstLine="0"/>
        <w:rPr>
          <w:color w:val="auto"/>
          <w:sz w:val="20"/>
        </w:rPr>
      </w:pPr>
      <w:r w:rsidRPr="00517C5F">
        <w:rPr>
          <w:color w:val="auto"/>
          <w:sz w:val="20"/>
        </w:rPr>
        <w:t xml:space="preserve">Dovoli se legalizacija obstoječega stanovanjskega objekta na zemljišču </w:t>
      </w:r>
      <w:proofErr w:type="spellStart"/>
      <w:r w:rsidRPr="00517C5F">
        <w:rPr>
          <w:color w:val="auto"/>
          <w:sz w:val="20"/>
        </w:rPr>
        <w:t>parc</w:t>
      </w:r>
      <w:proofErr w:type="spellEnd"/>
      <w:r w:rsidRPr="00517C5F">
        <w:rPr>
          <w:color w:val="auto"/>
          <w:sz w:val="20"/>
        </w:rPr>
        <w:t xml:space="preserve">. št. 2149/4,  </w:t>
      </w:r>
      <w:proofErr w:type="spellStart"/>
      <w:r w:rsidRPr="00517C5F">
        <w:rPr>
          <w:color w:val="auto"/>
          <w:sz w:val="20"/>
        </w:rPr>
        <w:t>k.o</w:t>
      </w:r>
      <w:proofErr w:type="spellEnd"/>
      <w:r w:rsidRPr="00517C5F">
        <w:rPr>
          <w:color w:val="auto"/>
          <w:sz w:val="20"/>
        </w:rPr>
        <w:t>. Brezovica, ne glede na oblikovna razmerja oz. so dopustne izjeme in sicer: razmerje stranic = 1:1, naklon strehe = 20-25°.</w:t>
      </w:r>
    </w:p>
    <w:p w14:paraId="4DF04B60" w14:textId="77777777" w:rsidR="00FA7818" w:rsidRPr="00517C5F" w:rsidRDefault="00FA7818" w:rsidP="00FA7818">
      <w:pPr>
        <w:ind w:right="54"/>
        <w:rPr>
          <w:color w:val="auto"/>
          <w:sz w:val="20"/>
        </w:rPr>
      </w:pPr>
    </w:p>
    <w:p w14:paraId="1688799E" w14:textId="09E65D65" w:rsidR="00FA7818" w:rsidRPr="00517C5F" w:rsidRDefault="00FA7818" w:rsidP="00FA7818">
      <w:pPr>
        <w:ind w:right="54" w:firstLine="0"/>
        <w:rPr>
          <w:color w:val="auto"/>
          <w:sz w:val="20"/>
        </w:rPr>
      </w:pPr>
      <w:r w:rsidRPr="00517C5F">
        <w:rPr>
          <w:color w:val="auto"/>
          <w:sz w:val="20"/>
        </w:rPr>
        <w:t xml:space="preserve">Ne glede na ostale določbe tega prostorskega načrta, se dovoli legalizacija obstoječega objekta avtoličarske delavnice in stanovanja na zemljišču </w:t>
      </w:r>
      <w:proofErr w:type="spellStart"/>
      <w:r w:rsidRPr="00517C5F">
        <w:rPr>
          <w:color w:val="auto"/>
          <w:sz w:val="20"/>
        </w:rPr>
        <w:t>parc.št</w:t>
      </w:r>
      <w:proofErr w:type="spellEnd"/>
      <w:r w:rsidRPr="00517C5F">
        <w:rPr>
          <w:color w:val="auto"/>
          <w:sz w:val="20"/>
        </w:rPr>
        <w:t xml:space="preserve">. 2215/1  </w:t>
      </w:r>
      <w:proofErr w:type="spellStart"/>
      <w:r w:rsidRPr="00517C5F">
        <w:rPr>
          <w:color w:val="auto"/>
          <w:sz w:val="20"/>
        </w:rPr>
        <w:t>k.o</w:t>
      </w:r>
      <w:proofErr w:type="spellEnd"/>
      <w:r w:rsidRPr="00517C5F">
        <w:rPr>
          <w:color w:val="auto"/>
          <w:sz w:val="20"/>
        </w:rPr>
        <w:t xml:space="preserve">. Brezovica z izjemami: faktor </w:t>
      </w:r>
      <w:proofErr w:type="spellStart"/>
      <w:r w:rsidRPr="00517C5F">
        <w:rPr>
          <w:color w:val="auto"/>
          <w:sz w:val="20"/>
        </w:rPr>
        <w:t>pozidanosti</w:t>
      </w:r>
      <w:proofErr w:type="spellEnd"/>
      <w:r w:rsidRPr="00517C5F">
        <w:rPr>
          <w:color w:val="auto"/>
          <w:sz w:val="20"/>
        </w:rPr>
        <w:t xml:space="preserve"> do 0,45, naklon dvokapne strehe 8-10°, barva strehe in razmerje stranic objekta v tlorisu sta lahko drugačna od predpisanih, odmik med obstoječo stavbo na zemljišču </w:t>
      </w:r>
      <w:proofErr w:type="spellStart"/>
      <w:r w:rsidRPr="00517C5F">
        <w:rPr>
          <w:color w:val="auto"/>
          <w:sz w:val="20"/>
        </w:rPr>
        <w:t>parc</w:t>
      </w:r>
      <w:proofErr w:type="spellEnd"/>
      <w:r w:rsidRPr="00517C5F">
        <w:rPr>
          <w:color w:val="auto"/>
          <w:sz w:val="20"/>
        </w:rPr>
        <w:t xml:space="preserve">. št. 2215/1,  </w:t>
      </w:r>
      <w:proofErr w:type="spellStart"/>
      <w:r w:rsidRPr="00517C5F">
        <w:rPr>
          <w:color w:val="auto"/>
          <w:sz w:val="20"/>
        </w:rPr>
        <w:t>k.o</w:t>
      </w:r>
      <w:proofErr w:type="spellEnd"/>
      <w:r w:rsidRPr="00517C5F">
        <w:rPr>
          <w:color w:val="auto"/>
          <w:sz w:val="20"/>
        </w:rPr>
        <w:t xml:space="preserve">. Brezovica in obstoječo stavbo na zemljišču </w:t>
      </w:r>
      <w:proofErr w:type="spellStart"/>
      <w:r w:rsidRPr="00517C5F">
        <w:rPr>
          <w:color w:val="auto"/>
          <w:sz w:val="20"/>
        </w:rPr>
        <w:t>parc</w:t>
      </w:r>
      <w:proofErr w:type="spellEnd"/>
      <w:r w:rsidRPr="00517C5F">
        <w:rPr>
          <w:color w:val="auto"/>
          <w:sz w:val="20"/>
        </w:rPr>
        <w:t xml:space="preserve">. št. 2215/2,  </w:t>
      </w:r>
      <w:proofErr w:type="spellStart"/>
      <w:r w:rsidRPr="00517C5F">
        <w:rPr>
          <w:color w:val="auto"/>
          <w:sz w:val="20"/>
        </w:rPr>
        <w:t>k.o</w:t>
      </w:r>
      <w:proofErr w:type="spellEnd"/>
      <w:r w:rsidRPr="00517C5F">
        <w:rPr>
          <w:color w:val="auto"/>
          <w:sz w:val="20"/>
        </w:rPr>
        <w:t>. Brezovica je lahko manjši od 4 m, stavba potrebuje vsaj 3 parkirna mesta.</w:t>
      </w:r>
    </w:p>
    <w:p w14:paraId="003BD721" w14:textId="0BA226CE" w:rsidR="00FF5136" w:rsidRPr="00517C5F" w:rsidRDefault="00FF5136" w:rsidP="00FF5136">
      <w:pPr>
        <w:spacing w:after="1" w:line="239" w:lineRule="auto"/>
        <w:ind w:firstLine="0"/>
        <w:rPr>
          <w:color w:val="auto"/>
          <w:sz w:val="20"/>
        </w:rPr>
      </w:pPr>
    </w:p>
    <w:p w14:paraId="587C5BBD" w14:textId="4DBF15C3" w:rsidR="00AA092B" w:rsidRPr="00517C5F" w:rsidRDefault="00AD6CFA" w:rsidP="00552EC8">
      <w:pPr>
        <w:spacing w:after="1" w:line="239" w:lineRule="auto"/>
        <w:ind w:firstLine="0"/>
        <w:rPr>
          <w:color w:val="auto"/>
          <w:sz w:val="20"/>
        </w:rPr>
      </w:pPr>
      <w:r w:rsidRPr="00517C5F">
        <w:rPr>
          <w:color w:val="auto"/>
          <w:sz w:val="20"/>
        </w:rPr>
        <w:t xml:space="preserve">Ne glede na ostale določbe tega prostorskega načrta, se dovoli legalizacija prizidave obstoječega stanovanjskega objekta na zemljišču </w:t>
      </w:r>
      <w:proofErr w:type="spellStart"/>
      <w:r w:rsidRPr="00517C5F">
        <w:rPr>
          <w:color w:val="auto"/>
          <w:sz w:val="20"/>
        </w:rPr>
        <w:t>parc</w:t>
      </w:r>
      <w:proofErr w:type="spellEnd"/>
      <w:r w:rsidRPr="00517C5F">
        <w:rPr>
          <w:color w:val="auto"/>
          <w:sz w:val="20"/>
        </w:rPr>
        <w:t xml:space="preserve">. št. 2215/2,  </w:t>
      </w:r>
      <w:proofErr w:type="spellStart"/>
      <w:r w:rsidRPr="00517C5F">
        <w:rPr>
          <w:color w:val="auto"/>
          <w:sz w:val="20"/>
        </w:rPr>
        <w:t>k.o</w:t>
      </w:r>
      <w:proofErr w:type="spellEnd"/>
      <w:r w:rsidRPr="00517C5F">
        <w:rPr>
          <w:color w:val="auto"/>
          <w:sz w:val="20"/>
        </w:rPr>
        <w:t xml:space="preserve">. Brezovica z izjemami: odmik med obstoječo stavbo na zemljišču </w:t>
      </w:r>
      <w:proofErr w:type="spellStart"/>
      <w:r w:rsidRPr="00517C5F">
        <w:rPr>
          <w:color w:val="auto"/>
          <w:sz w:val="20"/>
        </w:rPr>
        <w:t>parc</w:t>
      </w:r>
      <w:proofErr w:type="spellEnd"/>
      <w:r w:rsidRPr="00517C5F">
        <w:rPr>
          <w:color w:val="auto"/>
          <w:sz w:val="20"/>
        </w:rPr>
        <w:t xml:space="preserve">. št. 2215/1,  </w:t>
      </w:r>
      <w:proofErr w:type="spellStart"/>
      <w:r w:rsidRPr="00517C5F">
        <w:rPr>
          <w:color w:val="auto"/>
          <w:sz w:val="20"/>
        </w:rPr>
        <w:t>k.o</w:t>
      </w:r>
      <w:proofErr w:type="spellEnd"/>
      <w:r w:rsidRPr="00517C5F">
        <w:rPr>
          <w:color w:val="auto"/>
          <w:sz w:val="20"/>
        </w:rPr>
        <w:t xml:space="preserve">. Brezovica in obstoječo stavbo na zemljišču </w:t>
      </w:r>
      <w:proofErr w:type="spellStart"/>
      <w:r w:rsidRPr="00517C5F">
        <w:rPr>
          <w:color w:val="auto"/>
          <w:sz w:val="20"/>
        </w:rPr>
        <w:t>parc</w:t>
      </w:r>
      <w:proofErr w:type="spellEnd"/>
      <w:r w:rsidRPr="00517C5F">
        <w:rPr>
          <w:color w:val="auto"/>
          <w:sz w:val="20"/>
        </w:rPr>
        <w:t xml:space="preserve">. št. 2215/2,  </w:t>
      </w:r>
      <w:proofErr w:type="spellStart"/>
      <w:r w:rsidRPr="00517C5F">
        <w:rPr>
          <w:color w:val="auto"/>
          <w:sz w:val="20"/>
        </w:rPr>
        <w:t>k.o</w:t>
      </w:r>
      <w:proofErr w:type="spellEnd"/>
      <w:r w:rsidRPr="00517C5F">
        <w:rPr>
          <w:color w:val="auto"/>
          <w:sz w:val="20"/>
        </w:rPr>
        <w:t>. Brezovica je lahko manjši od 4 m, površina prizidave je lahko 55%  obstoječe tlorisne površine obstoječega stanovanjskega objekta, naklon prizidave je lahko 25-30°.«</w:t>
      </w:r>
    </w:p>
    <w:p w14:paraId="1739B74F" w14:textId="77777777" w:rsidR="00AD6CFA" w:rsidRPr="00517C5F" w:rsidRDefault="00AD6CFA" w:rsidP="00552EC8">
      <w:pPr>
        <w:spacing w:after="1" w:line="239" w:lineRule="auto"/>
        <w:ind w:firstLine="0"/>
        <w:rPr>
          <w:color w:val="auto"/>
          <w:sz w:val="20"/>
        </w:rPr>
      </w:pPr>
    </w:p>
    <w:p w14:paraId="37F754AF" w14:textId="4A9D4E5E" w:rsidR="00E07C38" w:rsidRPr="00517C5F" w:rsidRDefault="00E07C38" w:rsidP="00E07C38">
      <w:pPr>
        <w:spacing w:after="1" w:line="239" w:lineRule="auto"/>
        <w:ind w:firstLine="0"/>
        <w:rPr>
          <w:color w:val="auto"/>
          <w:sz w:val="20"/>
        </w:rPr>
      </w:pPr>
      <w:r w:rsidRPr="00517C5F">
        <w:rPr>
          <w:color w:val="auto"/>
          <w:sz w:val="20"/>
        </w:rPr>
        <w:t>V tabeli št. 131 se v vrstici »Prostorsko izvedbeni pogoji oz. usmeritve za izdelavo OPPN« zadnji odstavek nadomesti z novim besedilom, ki se na novo glasi:</w:t>
      </w:r>
    </w:p>
    <w:p w14:paraId="0A78CB6F" w14:textId="6EC58FEA" w:rsidR="00020647" w:rsidRPr="00517C5F" w:rsidRDefault="00020647" w:rsidP="00020647">
      <w:pPr>
        <w:ind w:right="55" w:firstLine="0"/>
        <w:rPr>
          <w:color w:val="auto"/>
        </w:rPr>
      </w:pPr>
      <w:r w:rsidRPr="00517C5F">
        <w:rPr>
          <w:color w:val="auto"/>
          <w:sz w:val="20"/>
        </w:rPr>
        <w:t xml:space="preserve">»Dovoli se legalizacija obstoječega enostanovanjskega objekta na zemljiščih </w:t>
      </w:r>
      <w:proofErr w:type="spellStart"/>
      <w:r w:rsidRPr="00517C5F">
        <w:rPr>
          <w:color w:val="auto"/>
          <w:sz w:val="20"/>
        </w:rPr>
        <w:t>parc</w:t>
      </w:r>
      <w:proofErr w:type="spellEnd"/>
      <w:r w:rsidRPr="00517C5F">
        <w:rPr>
          <w:color w:val="auto"/>
          <w:sz w:val="20"/>
        </w:rPr>
        <w:t xml:space="preserve">. št. 2243/2, 2243/4 </w:t>
      </w:r>
      <w:proofErr w:type="spellStart"/>
      <w:r w:rsidRPr="00517C5F">
        <w:rPr>
          <w:color w:val="auto"/>
          <w:sz w:val="20"/>
        </w:rPr>
        <w:t>k.o</w:t>
      </w:r>
      <w:proofErr w:type="spellEnd"/>
      <w:r w:rsidRPr="00517C5F">
        <w:rPr>
          <w:color w:val="auto"/>
          <w:sz w:val="20"/>
        </w:rPr>
        <w:t xml:space="preserve">. Brezovica. Odmik med obstoječo enostanovanjsko stavbo na zemljiščih </w:t>
      </w:r>
      <w:proofErr w:type="spellStart"/>
      <w:r w:rsidRPr="00517C5F">
        <w:rPr>
          <w:color w:val="auto"/>
          <w:sz w:val="20"/>
        </w:rPr>
        <w:t>parc</w:t>
      </w:r>
      <w:proofErr w:type="spellEnd"/>
      <w:r w:rsidRPr="00517C5F">
        <w:rPr>
          <w:color w:val="auto"/>
          <w:sz w:val="20"/>
        </w:rPr>
        <w:t xml:space="preserve">. 2243/2, 2243/4 </w:t>
      </w:r>
      <w:proofErr w:type="spellStart"/>
      <w:r w:rsidRPr="00517C5F">
        <w:rPr>
          <w:color w:val="auto"/>
          <w:sz w:val="20"/>
        </w:rPr>
        <w:t>k.o</w:t>
      </w:r>
      <w:proofErr w:type="spellEnd"/>
      <w:r w:rsidRPr="00517C5F">
        <w:rPr>
          <w:color w:val="auto"/>
          <w:sz w:val="20"/>
        </w:rPr>
        <w:t xml:space="preserve">. Brezovica in obstoječo enostanovanjsko stavbo na zemljišču </w:t>
      </w:r>
      <w:proofErr w:type="spellStart"/>
      <w:r w:rsidRPr="00517C5F">
        <w:rPr>
          <w:color w:val="auto"/>
          <w:sz w:val="20"/>
        </w:rPr>
        <w:t>parc</w:t>
      </w:r>
      <w:proofErr w:type="spellEnd"/>
      <w:r w:rsidRPr="00517C5F">
        <w:rPr>
          <w:color w:val="auto"/>
          <w:sz w:val="20"/>
        </w:rPr>
        <w:t xml:space="preserve">. št. 2244/2 </w:t>
      </w:r>
      <w:proofErr w:type="spellStart"/>
      <w:r w:rsidRPr="00517C5F">
        <w:rPr>
          <w:color w:val="auto"/>
          <w:sz w:val="20"/>
        </w:rPr>
        <w:t>k.o</w:t>
      </w:r>
      <w:proofErr w:type="spellEnd"/>
      <w:r w:rsidRPr="00517C5F">
        <w:rPr>
          <w:color w:val="auto"/>
          <w:sz w:val="20"/>
        </w:rPr>
        <w:t xml:space="preserve">. Brezovica je lahko manjši od 4 m.« </w:t>
      </w:r>
    </w:p>
    <w:p w14:paraId="5BB0A20C" w14:textId="57212223" w:rsidR="00E07C38" w:rsidRPr="00517C5F" w:rsidRDefault="00E07C38" w:rsidP="00E07C38">
      <w:pPr>
        <w:spacing w:after="1" w:line="239" w:lineRule="auto"/>
        <w:ind w:firstLine="0"/>
        <w:rPr>
          <w:color w:val="auto"/>
          <w:sz w:val="20"/>
        </w:rPr>
      </w:pPr>
    </w:p>
    <w:p w14:paraId="05B7CE15" w14:textId="53AD89CC" w:rsidR="00AD6CFA" w:rsidRPr="00517C5F" w:rsidRDefault="00AD6CFA" w:rsidP="00AD6CFA">
      <w:pPr>
        <w:spacing w:after="1" w:line="239" w:lineRule="auto"/>
        <w:ind w:firstLine="0"/>
        <w:rPr>
          <w:color w:val="auto"/>
          <w:sz w:val="20"/>
        </w:rPr>
      </w:pPr>
      <w:r w:rsidRPr="00517C5F">
        <w:rPr>
          <w:color w:val="auto"/>
          <w:sz w:val="20"/>
        </w:rPr>
        <w:t>V tabeli št. 132 se v vrstici »Prostorsko izvedbeni pogoji oz. usmeritve za izdelavo OPPN« za zadnjim odstavkom dodajo nov odstavek, ki se glasi:</w:t>
      </w:r>
    </w:p>
    <w:p w14:paraId="4BE70FCD" w14:textId="2F931156" w:rsidR="00AD6CFA" w:rsidRPr="00517C5F" w:rsidRDefault="00170F81" w:rsidP="00552EC8">
      <w:pPr>
        <w:spacing w:after="1" w:line="239" w:lineRule="auto"/>
        <w:ind w:firstLine="0"/>
        <w:rPr>
          <w:color w:val="auto"/>
          <w:sz w:val="20"/>
        </w:rPr>
      </w:pPr>
      <w:r w:rsidRPr="00517C5F">
        <w:rPr>
          <w:color w:val="auto"/>
          <w:sz w:val="20"/>
        </w:rPr>
        <w:t>»</w:t>
      </w:r>
      <w:r w:rsidR="001E2FA1" w:rsidRPr="00517C5F">
        <w:rPr>
          <w:color w:val="auto"/>
          <w:sz w:val="20"/>
        </w:rPr>
        <w:t xml:space="preserve">Dovoli se </w:t>
      </w:r>
      <w:r w:rsidR="00F25BBA" w:rsidRPr="00517C5F">
        <w:rPr>
          <w:color w:val="auto"/>
          <w:sz w:val="20"/>
        </w:rPr>
        <w:t>legalizacija</w:t>
      </w:r>
      <w:r w:rsidR="001E2FA1" w:rsidRPr="00517C5F">
        <w:rPr>
          <w:color w:val="auto"/>
          <w:sz w:val="20"/>
        </w:rPr>
        <w:t xml:space="preserve"> večstanovanjskega objekta na zemljišču </w:t>
      </w:r>
      <w:proofErr w:type="spellStart"/>
      <w:r w:rsidR="001E2FA1" w:rsidRPr="00517C5F">
        <w:rPr>
          <w:color w:val="auto"/>
          <w:sz w:val="20"/>
        </w:rPr>
        <w:t>parc.št</w:t>
      </w:r>
      <w:proofErr w:type="spellEnd"/>
      <w:r w:rsidR="001E2FA1" w:rsidRPr="00517C5F">
        <w:rPr>
          <w:color w:val="auto"/>
          <w:sz w:val="20"/>
        </w:rPr>
        <w:t>. 1252/6 k. o. Brezovica.«</w:t>
      </w:r>
    </w:p>
    <w:p w14:paraId="06A45D7D" w14:textId="77777777" w:rsidR="001E2FA1" w:rsidRPr="00517C5F" w:rsidRDefault="001E2FA1" w:rsidP="00552EC8">
      <w:pPr>
        <w:spacing w:after="1" w:line="239" w:lineRule="auto"/>
        <w:ind w:firstLine="0"/>
        <w:rPr>
          <w:color w:val="auto"/>
          <w:sz w:val="20"/>
        </w:rPr>
      </w:pPr>
    </w:p>
    <w:p w14:paraId="5537AC7D" w14:textId="77777777" w:rsidR="003A7A2F" w:rsidRPr="00517C5F" w:rsidRDefault="003A7A2F" w:rsidP="003A7A2F">
      <w:pPr>
        <w:spacing w:after="1" w:line="239" w:lineRule="auto"/>
        <w:ind w:firstLine="0"/>
        <w:rPr>
          <w:color w:val="auto"/>
          <w:sz w:val="20"/>
        </w:rPr>
      </w:pPr>
      <w:r w:rsidRPr="00517C5F">
        <w:rPr>
          <w:color w:val="auto"/>
          <w:sz w:val="20"/>
        </w:rPr>
        <w:t>V tabeli št. 135 se v vrstici »Prostorsko izvedbeni pogoji oz. usmeritve za izdelavo OPPN« odstavek nadomesti z novim besedilom, ki se na novo glasi:</w:t>
      </w:r>
    </w:p>
    <w:p w14:paraId="53E129D3" w14:textId="77777777" w:rsidR="003A7A2F" w:rsidRPr="00517C5F" w:rsidRDefault="003A7A2F" w:rsidP="003A7A2F">
      <w:pPr>
        <w:ind w:right="55" w:firstLine="0"/>
        <w:rPr>
          <w:color w:val="auto"/>
        </w:rPr>
      </w:pPr>
      <w:r w:rsidRPr="00517C5F">
        <w:rPr>
          <w:color w:val="auto"/>
          <w:sz w:val="20"/>
        </w:rPr>
        <w:t xml:space="preserve">»Dovoli se legalizacija obstoječega enostanovanjskega objekta na zemljišču </w:t>
      </w:r>
      <w:proofErr w:type="spellStart"/>
      <w:r w:rsidRPr="00517C5F">
        <w:rPr>
          <w:color w:val="auto"/>
          <w:sz w:val="20"/>
        </w:rPr>
        <w:t>parc</w:t>
      </w:r>
      <w:proofErr w:type="spellEnd"/>
      <w:r w:rsidRPr="00517C5F">
        <w:rPr>
          <w:color w:val="auto"/>
          <w:sz w:val="20"/>
        </w:rPr>
        <w:t xml:space="preserve">. št. 2158/3 </w:t>
      </w:r>
      <w:proofErr w:type="spellStart"/>
      <w:r w:rsidRPr="00517C5F">
        <w:rPr>
          <w:color w:val="auto"/>
          <w:sz w:val="20"/>
        </w:rPr>
        <w:t>k.o</w:t>
      </w:r>
      <w:proofErr w:type="spellEnd"/>
      <w:r w:rsidRPr="00517C5F">
        <w:rPr>
          <w:color w:val="auto"/>
          <w:sz w:val="20"/>
        </w:rPr>
        <w:t xml:space="preserve">. Brezovica. Odmik med obstoječo enostanovanjsko stavbo na zemljišču </w:t>
      </w:r>
      <w:proofErr w:type="spellStart"/>
      <w:r w:rsidRPr="00517C5F">
        <w:rPr>
          <w:color w:val="auto"/>
          <w:sz w:val="20"/>
        </w:rPr>
        <w:t>parc</w:t>
      </w:r>
      <w:proofErr w:type="spellEnd"/>
      <w:r w:rsidRPr="00517C5F">
        <w:rPr>
          <w:color w:val="auto"/>
          <w:sz w:val="20"/>
        </w:rPr>
        <w:t xml:space="preserve">. 2158/3 </w:t>
      </w:r>
      <w:proofErr w:type="spellStart"/>
      <w:r w:rsidRPr="00517C5F">
        <w:rPr>
          <w:color w:val="auto"/>
          <w:sz w:val="20"/>
        </w:rPr>
        <w:t>k.o</w:t>
      </w:r>
      <w:proofErr w:type="spellEnd"/>
      <w:r w:rsidRPr="00517C5F">
        <w:rPr>
          <w:color w:val="auto"/>
          <w:sz w:val="20"/>
        </w:rPr>
        <w:t xml:space="preserve">. Brezovica in obstoječo enostanovanjsko stavbo na zemljišču </w:t>
      </w:r>
      <w:proofErr w:type="spellStart"/>
      <w:r w:rsidRPr="00517C5F">
        <w:rPr>
          <w:color w:val="auto"/>
          <w:sz w:val="20"/>
        </w:rPr>
        <w:t>parc</w:t>
      </w:r>
      <w:proofErr w:type="spellEnd"/>
      <w:r w:rsidRPr="00517C5F">
        <w:rPr>
          <w:color w:val="auto"/>
          <w:sz w:val="20"/>
        </w:rPr>
        <w:t xml:space="preserve">. št. 2158/14 </w:t>
      </w:r>
      <w:proofErr w:type="spellStart"/>
      <w:r w:rsidRPr="00517C5F">
        <w:rPr>
          <w:color w:val="auto"/>
          <w:sz w:val="20"/>
        </w:rPr>
        <w:t>k.o</w:t>
      </w:r>
      <w:proofErr w:type="spellEnd"/>
      <w:r w:rsidRPr="00517C5F">
        <w:rPr>
          <w:color w:val="auto"/>
          <w:sz w:val="20"/>
        </w:rPr>
        <w:t>. Brezovica, ki se na vzhodni strani in delno na severni strani objekta stika s predmetnim objektom, je lahko manjši od 4 m oziroma se dve stranici obstoječih enostanovanjskih objektov lahko stikata.«</w:t>
      </w:r>
    </w:p>
    <w:p w14:paraId="7C293DE0" w14:textId="77777777" w:rsidR="003A7A2F" w:rsidRPr="00517C5F" w:rsidRDefault="003A7A2F" w:rsidP="00552EC8">
      <w:pPr>
        <w:spacing w:after="1" w:line="239" w:lineRule="auto"/>
        <w:ind w:firstLine="0"/>
        <w:rPr>
          <w:color w:val="auto"/>
          <w:sz w:val="20"/>
        </w:rPr>
      </w:pPr>
    </w:p>
    <w:p w14:paraId="4506A9AF" w14:textId="16A389A8" w:rsidR="001E2FA1" w:rsidRPr="00517C5F" w:rsidRDefault="001E2FA1" w:rsidP="001E2FA1">
      <w:pPr>
        <w:spacing w:after="1" w:line="239" w:lineRule="auto"/>
        <w:ind w:firstLine="0"/>
        <w:rPr>
          <w:color w:val="auto"/>
          <w:sz w:val="20"/>
        </w:rPr>
      </w:pPr>
      <w:r w:rsidRPr="00517C5F">
        <w:rPr>
          <w:color w:val="auto"/>
          <w:sz w:val="20"/>
        </w:rPr>
        <w:t>Briše se tabela 136.</w:t>
      </w:r>
    </w:p>
    <w:p w14:paraId="13F9E1C0" w14:textId="77777777" w:rsidR="001E2FA1" w:rsidRPr="00517C5F" w:rsidRDefault="001E2FA1" w:rsidP="00552EC8">
      <w:pPr>
        <w:spacing w:after="1" w:line="239" w:lineRule="auto"/>
        <w:ind w:firstLine="0"/>
        <w:rPr>
          <w:color w:val="auto"/>
          <w:sz w:val="20"/>
        </w:rPr>
      </w:pPr>
    </w:p>
    <w:p w14:paraId="3B59AC1C" w14:textId="0404BE6C" w:rsidR="002F4FEB" w:rsidRPr="00517C5F" w:rsidRDefault="002F4FEB" w:rsidP="002F4FEB">
      <w:pPr>
        <w:spacing w:after="1" w:line="239" w:lineRule="auto"/>
        <w:ind w:firstLine="0"/>
        <w:rPr>
          <w:color w:val="auto"/>
          <w:sz w:val="20"/>
        </w:rPr>
      </w:pPr>
      <w:r w:rsidRPr="00517C5F">
        <w:rPr>
          <w:color w:val="auto"/>
          <w:sz w:val="20"/>
        </w:rPr>
        <w:t>Briše se tabela 137.</w:t>
      </w:r>
    </w:p>
    <w:p w14:paraId="50E9FB47" w14:textId="77777777" w:rsidR="002F4FEB" w:rsidRPr="00517C5F" w:rsidRDefault="002F4FEB" w:rsidP="00552EC8">
      <w:pPr>
        <w:spacing w:after="1" w:line="239" w:lineRule="auto"/>
        <w:ind w:firstLine="0"/>
        <w:rPr>
          <w:color w:val="auto"/>
          <w:sz w:val="20"/>
        </w:rPr>
      </w:pPr>
    </w:p>
    <w:p w14:paraId="7CC01478" w14:textId="643A9F37" w:rsidR="00534C33" w:rsidRPr="00517C5F" w:rsidRDefault="00534C33" w:rsidP="00534C33">
      <w:pPr>
        <w:spacing w:after="1" w:line="239" w:lineRule="auto"/>
        <w:ind w:firstLine="0"/>
        <w:rPr>
          <w:color w:val="auto"/>
          <w:sz w:val="20"/>
        </w:rPr>
      </w:pPr>
      <w:r w:rsidRPr="00517C5F">
        <w:rPr>
          <w:color w:val="auto"/>
          <w:sz w:val="20"/>
        </w:rPr>
        <w:t xml:space="preserve">V tabeli št. 139 se v vrstici »Prostorsko izvedbeni pogoji oz. usmeritve za izdelavo OPPN« v drugem </w:t>
      </w:r>
      <w:r w:rsidR="00400DC1" w:rsidRPr="00517C5F">
        <w:rPr>
          <w:color w:val="auto"/>
          <w:sz w:val="20"/>
        </w:rPr>
        <w:t>odstavku</w:t>
      </w:r>
      <w:r w:rsidRPr="00517C5F">
        <w:rPr>
          <w:color w:val="auto"/>
          <w:sz w:val="20"/>
        </w:rPr>
        <w:t xml:space="preserve"> briše </w:t>
      </w:r>
      <w:r w:rsidR="00400DC1" w:rsidRPr="00517C5F">
        <w:rPr>
          <w:color w:val="auto"/>
          <w:sz w:val="20"/>
        </w:rPr>
        <w:t>prvi stavek.</w:t>
      </w:r>
    </w:p>
    <w:p w14:paraId="4EC940C5" w14:textId="77777777" w:rsidR="00363D5D" w:rsidRPr="00517C5F" w:rsidRDefault="00363D5D" w:rsidP="00534C33">
      <w:pPr>
        <w:spacing w:after="1" w:line="239" w:lineRule="auto"/>
        <w:ind w:firstLine="0"/>
        <w:rPr>
          <w:color w:val="auto"/>
          <w:sz w:val="20"/>
        </w:rPr>
      </w:pPr>
    </w:p>
    <w:p w14:paraId="0D2BDF3B" w14:textId="700FE63C" w:rsidR="00363D5D" w:rsidRPr="00517C5F" w:rsidRDefault="00363D5D" w:rsidP="00363D5D">
      <w:pPr>
        <w:spacing w:after="1" w:line="239" w:lineRule="auto"/>
        <w:ind w:firstLine="0"/>
        <w:rPr>
          <w:color w:val="auto"/>
          <w:sz w:val="20"/>
        </w:rPr>
      </w:pPr>
      <w:r w:rsidRPr="00517C5F">
        <w:rPr>
          <w:color w:val="auto"/>
          <w:sz w:val="20"/>
        </w:rPr>
        <w:t>V tabeli št. 140 se v vrstici »Prostorsko izvedbeni pogoji oz. usmeritve za izdelavo OPPN« briše šesti odstavek.</w:t>
      </w:r>
    </w:p>
    <w:p w14:paraId="110E24C0" w14:textId="77777777" w:rsidR="003F7A18" w:rsidRPr="00517C5F" w:rsidRDefault="003F7A18" w:rsidP="00552EC8">
      <w:pPr>
        <w:spacing w:after="1" w:line="239" w:lineRule="auto"/>
        <w:ind w:firstLine="0"/>
        <w:rPr>
          <w:color w:val="auto"/>
          <w:sz w:val="20"/>
        </w:rPr>
      </w:pPr>
    </w:p>
    <w:p w14:paraId="42BAAAE7" w14:textId="1D857A26" w:rsidR="00400DC1" w:rsidRPr="00517C5F" w:rsidRDefault="00400DC1" w:rsidP="00400DC1">
      <w:pPr>
        <w:spacing w:after="1" w:line="239" w:lineRule="auto"/>
        <w:ind w:firstLine="0"/>
        <w:rPr>
          <w:color w:val="auto"/>
          <w:sz w:val="20"/>
        </w:rPr>
      </w:pPr>
      <w:r w:rsidRPr="00517C5F">
        <w:rPr>
          <w:color w:val="auto"/>
          <w:sz w:val="20"/>
        </w:rPr>
        <w:t>Briše se tabela 141.</w:t>
      </w:r>
    </w:p>
    <w:p w14:paraId="5B50B849" w14:textId="77777777" w:rsidR="00400DC1" w:rsidRPr="00517C5F" w:rsidRDefault="00400DC1" w:rsidP="00552EC8">
      <w:pPr>
        <w:spacing w:after="1" w:line="239" w:lineRule="auto"/>
        <w:ind w:firstLine="0"/>
        <w:rPr>
          <w:color w:val="auto"/>
          <w:sz w:val="20"/>
        </w:rPr>
      </w:pPr>
    </w:p>
    <w:p w14:paraId="5A03C446" w14:textId="77777777" w:rsidR="00E67A18" w:rsidRPr="00517C5F" w:rsidRDefault="00E67A18" w:rsidP="00E67A18">
      <w:pPr>
        <w:spacing w:after="1" w:line="239" w:lineRule="auto"/>
        <w:ind w:firstLine="0"/>
        <w:rPr>
          <w:color w:val="auto"/>
          <w:sz w:val="20"/>
        </w:rPr>
      </w:pPr>
      <w:r w:rsidRPr="00517C5F">
        <w:rPr>
          <w:color w:val="auto"/>
          <w:sz w:val="20"/>
        </w:rPr>
        <w:lastRenderedPageBreak/>
        <w:t>V tabeli št. 142 se v vrstici »Prostorsko izvedbeni pogoji oz. usmeritve za izdelavo OPPN« odstavek nadomesti z novim besedilom, ki se na novo glasi:</w:t>
      </w:r>
    </w:p>
    <w:p w14:paraId="5D8D99CE" w14:textId="77777777" w:rsidR="00E67A18" w:rsidRPr="00517C5F" w:rsidRDefault="00E67A18" w:rsidP="00E67A18">
      <w:pPr>
        <w:ind w:right="55" w:firstLine="0"/>
        <w:rPr>
          <w:color w:val="auto"/>
        </w:rPr>
      </w:pPr>
      <w:r w:rsidRPr="00517C5F">
        <w:rPr>
          <w:color w:val="auto"/>
          <w:sz w:val="20"/>
        </w:rPr>
        <w:t xml:space="preserve">»Dovoli se legalizacija obstoječega enostanovanjskega objekta na zemljiščih </w:t>
      </w:r>
      <w:proofErr w:type="spellStart"/>
      <w:r w:rsidRPr="00517C5F">
        <w:rPr>
          <w:color w:val="auto"/>
          <w:sz w:val="20"/>
        </w:rPr>
        <w:t>parc</w:t>
      </w:r>
      <w:proofErr w:type="spellEnd"/>
      <w:r w:rsidRPr="00517C5F">
        <w:rPr>
          <w:color w:val="auto"/>
          <w:sz w:val="20"/>
        </w:rPr>
        <w:t xml:space="preserve">. št. 2793/17, 2793/18 </w:t>
      </w:r>
      <w:proofErr w:type="spellStart"/>
      <w:r w:rsidRPr="00517C5F">
        <w:rPr>
          <w:color w:val="auto"/>
          <w:sz w:val="20"/>
        </w:rPr>
        <w:t>k.o</w:t>
      </w:r>
      <w:proofErr w:type="spellEnd"/>
      <w:r w:rsidRPr="00517C5F">
        <w:rPr>
          <w:color w:val="auto"/>
          <w:sz w:val="20"/>
        </w:rPr>
        <w:t>. Brezovica. Odmik do sosednjih zemljišč je lahko manjši od 4 m.«</w:t>
      </w:r>
    </w:p>
    <w:p w14:paraId="40703391" w14:textId="77777777" w:rsidR="00E67A18" w:rsidRPr="00517C5F" w:rsidRDefault="00E67A18" w:rsidP="00552EC8">
      <w:pPr>
        <w:spacing w:after="1" w:line="239" w:lineRule="auto"/>
        <w:ind w:firstLine="0"/>
        <w:rPr>
          <w:color w:val="auto"/>
          <w:sz w:val="20"/>
        </w:rPr>
      </w:pPr>
    </w:p>
    <w:p w14:paraId="4254E430" w14:textId="3AFE14D1" w:rsidR="00400DC1" w:rsidRPr="00517C5F" w:rsidRDefault="00400DC1" w:rsidP="00400DC1">
      <w:pPr>
        <w:spacing w:after="1" w:line="239" w:lineRule="auto"/>
        <w:ind w:firstLine="0"/>
        <w:rPr>
          <w:color w:val="auto"/>
          <w:sz w:val="20"/>
        </w:rPr>
      </w:pPr>
      <w:r w:rsidRPr="00517C5F">
        <w:rPr>
          <w:color w:val="auto"/>
          <w:sz w:val="20"/>
        </w:rPr>
        <w:t>Briše se tabela 143.</w:t>
      </w:r>
    </w:p>
    <w:p w14:paraId="4D0134D6" w14:textId="77777777" w:rsidR="00400DC1" w:rsidRPr="00517C5F" w:rsidRDefault="00400DC1" w:rsidP="00552EC8">
      <w:pPr>
        <w:spacing w:after="1" w:line="239" w:lineRule="auto"/>
        <w:ind w:firstLine="0"/>
        <w:rPr>
          <w:color w:val="auto"/>
          <w:sz w:val="20"/>
        </w:rPr>
      </w:pPr>
    </w:p>
    <w:p w14:paraId="43BD69C7" w14:textId="5C6AE969" w:rsidR="00400DC1" w:rsidRPr="00517C5F" w:rsidRDefault="00400DC1" w:rsidP="00400DC1">
      <w:pPr>
        <w:spacing w:after="1" w:line="239" w:lineRule="auto"/>
        <w:ind w:firstLine="0"/>
        <w:rPr>
          <w:color w:val="auto"/>
          <w:sz w:val="20"/>
        </w:rPr>
      </w:pPr>
      <w:r w:rsidRPr="00517C5F">
        <w:rPr>
          <w:color w:val="auto"/>
          <w:sz w:val="20"/>
        </w:rPr>
        <w:t>Briše se tabela 144.</w:t>
      </w:r>
    </w:p>
    <w:p w14:paraId="5A77DF46" w14:textId="77777777" w:rsidR="00400DC1" w:rsidRPr="00517C5F" w:rsidRDefault="00400DC1" w:rsidP="00552EC8">
      <w:pPr>
        <w:spacing w:after="1" w:line="239" w:lineRule="auto"/>
        <w:ind w:firstLine="0"/>
        <w:rPr>
          <w:color w:val="auto"/>
          <w:sz w:val="20"/>
        </w:rPr>
      </w:pPr>
    </w:p>
    <w:p w14:paraId="3880B326" w14:textId="5B0A2EFF" w:rsidR="00400DC1" w:rsidRPr="00517C5F" w:rsidRDefault="00400DC1" w:rsidP="00400DC1">
      <w:pPr>
        <w:spacing w:after="1" w:line="239" w:lineRule="auto"/>
        <w:ind w:firstLine="0"/>
        <w:rPr>
          <w:color w:val="auto"/>
          <w:sz w:val="20"/>
        </w:rPr>
      </w:pPr>
      <w:r w:rsidRPr="00517C5F">
        <w:rPr>
          <w:color w:val="auto"/>
          <w:sz w:val="20"/>
        </w:rPr>
        <w:t>Briše se tabela 145.</w:t>
      </w:r>
    </w:p>
    <w:p w14:paraId="0A4948F6" w14:textId="77777777" w:rsidR="00400DC1" w:rsidRPr="00517C5F" w:rsidRDefault="00400DC1" w:rsidP="00552EC8">
      <w:pPr>
        <w:spacing w:after="1" w:line="239" w:lineRule="auto"/>
        <w:ind w:firstLine="0"/>
        <w:rPr>
          <w:color w:val="auto"/>
          <w:sz w:val="20"/>
        </w:rPr>
      </w:pPr>
    </w:p>
    <w:p w14:paraId="729A752E" w14:textId="75C6EB24" w:rsidR="00400DC1" w:rsidRPr="00517C5F" w:rsidRDefault="00400DC1" w:rsidP="00400DC1">
      <w:pPr>
        <w:spacing w:after="1" w:line="239" w:lineRule="auto"/>
        <w:ind w:firstLine="0"/>
        <w:rPr>
          <w:color w:val="auto"/>
          <w:sz w:val="20"/>
        </w:rPr>
      </w:pPr>
      <w:r w:rsidRPr="00517C5F">
        <w:rPr>
          <w:color w:val="auto"/>
          <w:sz w:val="20"/>
        </w:rPr>
        <w:t>Briše se tabela 148.</w:t>
      </w:r>
    </w:p>
    <w:p w14:paraId="64A39510" w14:textId="77777777" w:rsidR="00400DC1" w:rsidRPr="00517C5F" w:rsidRDefault="00400DC1" w:rsidP="00552EC8">
      <w:pPr>
        <w:spacing w:after="1" w:line="239" w:lineRule="auto"/>
        <w:ind w:firstLine="0"/>
        <w:rPr>
          <w:color w:val="auto"/>
          <w:sz w:val="20"/>
        </w:rPr>
      </w:pPr>
    </w:p>
    <w:p w14:paraId="0D32C880" w14:textId="61CF8BD2" w:rsidR="0084474E" w:rsidRPr="00517C5F" w:rsidRDefault="0084474E" w:rsidP="0084474E">
      <w:pPr>
        <w:spacing w:after="1" w:line="239" w:lineRule="auto"/>
        <w:ind w:firstLine="0"/>
        <w:rPr>
          <w:color w:val="auto"/>
          <w:sz w:val="20"/>
        </w:rPr>
      </w:pPr>
      <w:r w:rsidRPr="00517C5F">
        <w:rPr>
          <w:color w:val="auto"/>
          <w:sz w:val="20"/>
        </w:rPr>
        <w:t>Briše se tabela 151.</w:t>
      </w:r>
    </w:p>
    <w:p w14:paraId="13A3C7C0" w14:textId="77777777" w:rsidR="0084474E" w:rsidRPr="00517C5F" w:rsidRDefault="0084474E" w:rsidP="00552EC8">
      <w:pPr>
        <w:spacing w:after="1" w:line="239" w:lineRule="auto"/>
        <w:ind w:firstLine="0"/>
        <w:rPr>
          <w:color w:val="auto"/>
          <w:sz w:val="20"/>
        </w:rPr>
      </w:pPr>
    </w:p>
    <w:p w14:paraId="20F42F74" w14:textId="6DEC3375" w:rsidR="0084474E" w:rsidRPr="00517C5F" w:rsidRDefault="0084474E" w:rsidP="0084474E">
      <w:pPr>
        <w:spacing w:after="1" w:line="239" w:lineRule="auto"/>
        <w:ind w:firstLine="0"/>
        <w:rPr>
          <w:color w:val="auto"/>
          <w:sz w:val="20"/>
        </w:rPr>
      </w:pPr>
      <w:r w:rsidRPr="00517C5F">
        <w:rPr>
          <w:color w:val="auto"/>
          <w:sz w:val="20"/>
        </w:rPr>
        <w:t>Briše se tabela 152.</w:t>
      </w:r>
    </w:p>
    <w:p w14:paraId="4D967ADC" w14:textId="77777777" w:rsidR="0084474E" w:rsidRPr="00517C5F" w:rsidRDefault="0084474E" w:rsidP="00552EC8">
      <w:pPr>
        <w:spacing w:after="1" w:line="239" w:lineRule="auto"/>
        <w:ind w:firstLine="0"/>
        <w:rPr>
          <w:color w:val="auto"/>
          <w:sz w:val="20"/>
        </w:rPr>
      </w:pPr>
    </w:p>
    <w:p w14:paraId="3F136926" w14:textId="56965AD7" w:rsidR="0084474E" w:rsidRPr="00517C5F" w:rsidRDefault="0084474E" w:rsidP="0084474E">
      <w:pPr>
        <w:spacing w:after="1" w:line="239" w:lineRule="auto"/>
        <w:ind w:firstLine="0"/>
        <w:rPr>
          <w:color w:val="auto"/>
          <w:sz w:val="20"/>
        </w:rPr>
      </w:pPr>
      <w:r w:rsidRPr="00517C5F">
        <w:rPr>
          <w:color w:val="auto"/>
          <w:sz w:val="20"/>
        </w:rPr>
        <w:t>Briše se tabela 153.</w:t>
      </w:r>
    </w:p>
    <w:p w14:paraId="39AD0E89" w14:textId="77777777" w:rsidR="0084474E" w:rsidRPr="00517C5F" w:rsidRDefault="0084474E" w:rsidP="00552EC8">
      <w:pPr>
        <w:spacing w:after="1" w:line="239" w:lineRule="auto"/>
        <w:ind w:firstLine="0"/>
        <w:rPr>
          <w:color w:val="auto"/>
          <w:sz w:val="20"/>
        </w:rPr>
      </w:pPr>
    </w:p>
    <w:p w14:paraId="3BA0C30B" w14:textId="271F62AB" w:rsidR="0084474E" w:rsidRPr="00517C5F" w:rsidRDefault="0084474E" w:rsidP="0084474E">
      <w:pPr>
        <w:spacing w:after="1" w:line="239" w:lineRule="auto"/>
        <w:ind w:firstLine="0"/>
        <w:rPr>
          <w:color w:val="auto"/>
          <w:sz w:val="20"/>
        </w:rPr>
      </w:pPr>
      <w:r w:rsidRPr="00517C5F">
        <w:rPr>
          <w:color w:val="auto"/>
          <w:sz w:val="20"/>
        </w:rPr>
        <w:t>Briše se tabela 154.</w:t>
      </w:r>
    </w:p>
    <w:p w14:paraId="4F4F98AB" w14:textId="77777777" w:rsidR="0084474E" w:rsidRPr="00517C5F" w:rsidRDefault="0084474E" w:rsidP="00552EC8">
      <w:pPr>
        <w:spacing w:after="1" w:line="239" w:lineRule="auto"/>
        <w:ind w:firstLine="0"/>
        <w:rPr>
          <w:color w:val="auto"/>
          <w:sz w:val="20"/>
        </w:rPr>
      </w:pPr>
    </w:p>
    <w:p w14:paraId="6DEF1394" w14:textId="4157466B" w:rsidR="00164B09" w:rsidRPr="00517C5F" w:rsidRDefault="00164B09" w:rsidP="00164B09">
      <w:pPr>
        <w:spacing w:after="1" w:line="239" w:lineRule="auto"/>
        <w:ind w:firstLine="0"/>
        <w:rPr>
          <w:color w:val="auto"/>
          <w:sz w:val="20"/>
        </w:rPr>
      </w:pPr>
      <w:r w:rsidRPr="00517C5F">
        <w:rPr>
          <w:color w:val="auto"/>
          <w:sz w:val="20"/>
        </w:rPr>
        <w:t>Briše se tabela 158.</w:t>
      </w:r>
    </w:p>
    <w:p w14:paraId="43033AAF" w14:textId="77777777" w:rsidR="00164B09" w:rsidRPr="00517C5F" w:rsidRDefault="00164B09" w:rsidP="00552EC8">
      <w:pPr>
        <w:spacing w:after="1" w:line="239" w:lineRule="auto"/>
        <w:ind w:firstLine="0"/>
        <w:rPr>
          <w:color w:val="auto"/>
          <w:sz w:val="20"/>
        </w:rPr>
      </w:pPr>
    </w:p>
    <w:p w14:paraId="11873168" w14:textId="1A32602A" w:rsidR="00164B09" w:rsidRPr="00517C5F" w:rsidRDefault="00164B09" w:rsidP="00164B09">
      <w:pPr>
        <w:spacing w:after="1" w:line="239" w:lineRule="auto"/>
        <w:ind w:firstLine="0"/>
        <w:rPr>
          <w:color w:val="auto"/>
          <w:sz w:val="20"/>
        </w:rPr>
      </w:pPr>
      <w:r w:rsidRPr="00517C5F">
        <w:rPr>
          <w:color w:val="auto"/>
          <w:sz w:val="20"/>
        </w:rPr>
        <w:t>Briše se tabela 160.</w:t>
      </w:r>
    </w:p>
    <w:p w14:paraId="315B2AD6" w14:textId="77777777" w:rsidR="00164B09" w:rsidRPr="00517C5F" w:rsidRDefault="00164B09" w:rsidP="00552EC8">
      <w:pPr>
        <w:spacing w:after="1" w:line="239" w:lineRule="auto"/>
        <w:ind w:firstLine="0"/>
        <w:rPr>
          <w:color w:val="auto"/>
          <w:sz w:val="20"/>
        </w:rPr>
      </w:pPr>
    </w:p>
    <w:p w14:paraId="66C88D61" w14:textId="559C7ED4" w:rsidR="003533E4" w:rsidRPr="00517C5F" w:rsidRDefault="003533E4" w:rsidP="003533E4">
      <w:pPr>
        <w:spacing w:after="1" w:line="239" w:lineRule="auto"/>
        <w:ind w:firstLine="0"/>
        <w:rPr>
          <w:color w:val="auto"/>
          <w:sz w:val="20"/>
        </w:rPr>
      </w:pPr>
      <w:r w:rsidRPr="00517C5F">
        <w:rPr>
          <w:color w:val="auto"/>
          <w:sz w:val="20"/>
        </w:rPr>
        <w:t>Briše se tabela 161.</w:t>
      </w:r>
    </w:p>
    <w:p w14:paraId="7F010FD0" w14:textId="77777777" w:rsidR="003533E4" w:rsidRPr="00517C5F" w:rsidRDefault="003533E4" w:rsidP="00552EC8">
      <w:pPr>
        <w:spacing w:after="1" w:line="239" w:lineRule="auto"/>
        <w:ind w:firstLine="0"/>
        <w:rPr>
          <w:color w:val="auto"/>
          <w:sz w:val="20"/>
        </w:rPr>
      </w:pPr>
    </w:p>
    <w:p w14:paraId="273B4A0C" w14:textId="77777777" w:rsidR="00431818" w:rsidRPr="00517C5F" w:rsidRDefault="00431818" w:rsidP="00431818">
      <w:pPr>
        <w:spacing w:after="1" w:line="239" w:lineRule="auto"/>
        <w:ind w:firstLine="0"/>
        <w:rPr>
          <w:color w:val="auto"/>
          <w:sz w:val="20"/>
        </w:rPr>
      </w:pPr>
      <w:r w:rsidRPr="00517C5F">
        <w:rPr>
          <w:color w:val="auto"/>
          <w:sz w:val="20"/>
        </w:rPr>
        <w:t>V tabeli št. 162 se v vrstici »Prostorsko izvedbeni pogoji oz. usmeritve za izdelavo OPPN« zamenja prvi odstavek, tako da se glasi:</w:t>
      </w:r>
    </w:p>
    <w:p w14:paraId="28948308" w14:textId="2B8446AD" w:rsidR="00431818" w:rsidRPr="00517C5F" w:rsidRDefault="00431818" w:rsidP="00431818">
      <w:pPr>
        <w:ind w:firstLine="0"/>
        <w:rPr>
          <w:color w:val="auto"/>
        </w:rPr>
      </w:pPr>
      <w:r w:rsidRPr="00517C5F">
        <w:rPr>
          <w:color w:val="auto"/>
          <w:sz w:val="20"/>
        </w:rPr>
        <w:t xml:space="preserve">»Na zemljišču </w:t>
      </w:r>
      <w:proofErr w:type="spellStart"/>
      <w:r w:rsidRPr="00517C5F">
        <w:rPr>
          <w:color w:val="auto"/>
          <w:sz w:val="20"/>
        </w:rPr>
        <w:t>parc</w:t>
      </w:r>
      <w:proofErr w:type="spellEnd"/>
      <w:r w:rsidRPr="00517C5F">
        <w:rPr>
          <w:color w:val="auto"/>
          <w:sz w:val="20"/>
        </w:rPr>
        <w:t xml:space="preserve">. št. 2936/12 </w:t>
      </w:r>
      <w:proofErr w:type="spellStart"/>
      <w:r w:rsidRPr="00517C5F">
        <w:rPr>
          <w:color w:val="auto"/>
          <w:sz w:val="20"/>
        </w:rPr>
        <w:t>k.o</w:t>
      </w:r>
      <w:proofErr w:type="spellEnd"/>
      <w:r w:rsidRPr="00517C5F">
        <w:rPr>
          <w:color w:val="auto"/>
          <w:sz w:val="20"/>
        </w:rPr>
        <w:t xml:space="preserve">. Brezovica je dovoljena legalizacija večstanovanjskega objekta z odmikom 1,49 metrom od </w:t>
      </w:r>
      <w:proofErr w:type="spellStart"/>
      <w:r w:rsidRPr="00517C5F">
        <w:rPr>
          <w:color w:val="auto"/>
          <w:sz w:val="20"/>
        </w:rPr>
        <w:t>parc</w:t>
      </w:r>
      <w:proofErr w:type="spellEnd"/>
      <w:r w:rsidRPr="00517C5F">
        <w:rPr>
          <w:color w:val="auto"/>
          <w:sz w:val="20"/>
        </w:rPr>
        <w:t xml:space="preserve">. št. 2936/14 </w:t>
      </w:r>
      <w:proofErr w:type="spellStart"/>
      <w:r w:rsidRPr="00517C5F">
        <w:rPr>
          <w:color w:val="auto"/>
          <w:sz w:val="20"/>
        </w:rPr>
        <w:t>k.o</w:t>
      </w:r>
      <w:proofErr w:type="spellEnd"/>
      <w:r w:rsidRPr="00517C5F">
        <w:rPr>
          <w:color w:val="auto"/>
          <w:sz w:val="20"/>
        </w:rPr>
        <w:t>. Brezovica.«</w:t>
      </w:r>
    </w:p>
    <w:p w14:paraId="0B71C911" w14:textId="77777777" w:rsidR="00431818" w:rsidRPr="00517C5F" w:rsidRDefault="00431818" w:rsidP="00552EC8">
      <w:pPr>
        <w:spacing w:after="1" w:line="239" w:lineRule="auto"/>
        <w:ind w:firstLine="0"/>
        <w:rPr>
          <w:color w:val="auto"/>
          <w:sz w:val="20"/>
        </w:rPr>
      </w:pPr>
    </w:p>
    <w:p w14:paraId="70F5DCC2" w14:textId="00A2EAD0" w:rsidR="003533E4" w:rsidRPr="00517C5F" w:rsidRDefault="003533E4" w:rsidP="003533E4">
      <w:pPr>
        <w:spacing w:after="1" w:line="239" w:lineRule="auto"/>
        <w:ind w:firstLine="0"/>
        <w:rPr>
          <w:color w:val="auto"/>
          <w:sz w:val="20"/>
        </w:rPr>
      </w:pPr>
      <w:r w:rsidRPr="00517C5F">
        <w:rPr>
          <w:color w:val="auto"/>
          <w:sz w:val="20"/>
        </w:rPr>
        <w:t>Briše se tabela 163.</w:t>
      </w:r>
    </w:p>
    <w:p w14:paraId="5D431127" w14:textId="77777777" w:rsidR="003533E4" w:rsidRPr="00517C5F" w:rsidRDefault="003533E4" w:rsidP="00552EC8">
      <w:pPr>
        <w:spacing w:after="1" w:line="239" w:lineRule="auto"/>
        <w:ind w:firstLine="0"/>
        <w:rPr>
          <w:color w:val="auto"/>
          <w:sz w:val="20"/>
        </w:rPr>
      </w:pPr>
    </w:p>
    <w:p w14:paraId="66EBD721" w14:textId="123EC420" w:rsidR="00F81F6A" w:rsidRPr="00517C5F" w:rsidRDefault="00F81F6A" w:rsidP="00F81F6A">
      <w:pPr>
        <w:spacing w:after="1" w:line="239" w:lineRule="auto"/>
        <w:ind w:firstLine="0"/>
        <w:rPr>
          <w:color w:val="auto"/>
          <w:sz w:val="20"/>
        </w:rPr>
      </w:pPr>
      <w:r w:rsidRPr="00517C5F">
        <w:rPr>
          <w:color w:val="auto"/>
          <w:sz w:val="20"/>
        </w:rPr>
        <w:t>V tabeli št. 1</w:t>
      </w:r>
      <w:r w:rsidR="00E7074B" w:rsidRPr="00517C5F">
        <w:rPr>
          <w:color w:val="auto"/>
          <w:sz w:val="20"/>
        </w:rPr>
        <w:t>64</w:t>
      </w:r>
      <w:r w:rsidRPr="00517C5F">
        <w:rPr>
          <w:color w:val="auto"/>
          <w:sz w:val="20"/>
        </w:rPr>
        <w:t xml:space="preserve"> se v vrstici »Prostorsko izvedbeni pogoji oz. usmeritve za izdelavo OPPN« </w:t>
      </w:r>
      <w:r w:rsidR="00FB2449" w:rsidRPr="00517C5F">
        <w:rPr>
          <w:color w:val="auto"/>
          <w:sz w:val="20"/>
        </w:rPr>
        <w:t>doda nov odstavek, ki se glasi:</w:t>
      </w:r>
    </w:p>
    <w:p w14:paraId="7BF73BCD" w14:textId="08EF4DEB" w:rsidR="00FB2449" w:rsidRPr="00517C5F" w:rsidRDefault="00FB2449" w:rsidP="00F81F6A">
      <w:pPr>
        <w:spacing w:after="1" w:line="239" w:lineRule="auto"/>
        <w:ind w:firstLine="0"/>
        <w:rPr>
          <w:color w:val="auto"/>
          <w:sz w:val="20"/>
        </w:rPr>
      </w:pPr>
      <w:r w:rsidRPr="00517C5F">
        <w:rPr>
          <w:color w:val="auto"/>
          <w:sz w:val="20"/>
        </w:rPr>
        <w:t>»</w:t>
      </w:r>
      <w:r w:rsidR="00D37030" w:rsidRPr="00517C5F">
        <w:rPr>
          <w:color w:val="auto"/>
          <w:sz w:val="20"/>
        </w:rPr>
        <w:t xml:space="preserve">Dovoli </w:t>
      </w:r>
      <w:r w:rsidR="00131B5F" w:rsidRPr="00517C5F">
        <w:rPr>
          <w:color w:val="auto"/>
          <w:sz w:val="20"/>
        </w:rPr>
        <w:t xml:space="preserve">se </w:t>
      </w:r>
      <w:r w:rsidR="00D37030" w:rsidRPr="00517C5F">
        <w:rPr>
          <w:color w:val="auto"/>
          <w:sz w:val="20"/>
        </w:rPr>
        <w:t xml:space="preserve">legalizacija obstoječega večstanovanjskega objekta na zemljišču </w:t>
      </w:r>
      <w:proofErr w:type="spellStart"/>
      <w:r w:rsidR="00D37030" w:rsidRPr="00517C5F">
        <w:rPr>
          <w:color w:val="auto"/>
          <w:sz w:val="20"/>
        </w:rPr>
        <w:t>parc.št</w:t>
      </w:r>
      <w:proofErr w:type="spellEnd"/>
      <w:r w:rsidR="00D37030" w:rsidRPr="00517C5F">
        <w:rPr>
          <w:color w:val="auto"/>
          <w:sz w:val="20"/>
        </w:rPr>
        <w:t xml:space="preserve">. 2373/12, 2373/13, 2373/14, 2373/15, 2373/16 in 2373/17(pred parcelacijo 2373/6), vse  </w:t>
      </w:r>
      <w:proofErr w:type="spellStart"/>
      <w:r w:rsidR="00D37030" w:rsidRPr="00517C5F">
        <w:rPr>
          <w:color w:val="auto"/>
          <w:sz w:val="20"/>
        </w:rPr>
        <w:t>k.o</w:t>
      </w:r>
      <w:proofErr w:type="spellEnd"/>
      <w:r w:rsidR="00D37030" w:rsidRPr="00517C5F">
        <w:rPr>
          <w:color w:val="auto"/>
          <w:sz w:val="20"/>
        </w:rPr>
        <w:t>. Brezovica.«</w:t>
      </w:r>
    </w:p>
    <w:p w14:paraId="414F2FEF" w14:textId="77777777" w:rsidR="000F037E" w:rsidRPr="00517C5F" w:rsidRDefault="000F037E" w:rsidP="00D37030">
      <w:pPr>
        <w:spacing w:after="1" w:line="239" w:lineRule="auto"/>
        <w:ind w:firstLine="0"/>
        <w:rPr>
          <w:color w:val="auto"/>
          <w:sz w:val="20"/>
        </w:rPr>
      </w:pPr>
    </w:p>
    <w:p w14:paraId="3D3E7E14" w14:textId="28F7B107" w:rsidR="00D37030" w:rsidRPr="00517C5F" w:rsidRDefault="00D37030" w:rsidP="00D37030">
      <w:pPr>
        <w:spacing w:after="1" w:line="239" w:lineRule="auto"/>
        <w:ind w:firstLine="0"/>
        <w:rPr>
          <w:color w:val="auto"/>
          <w:sz w:val="20"/>
        </w:rPr>
      </w:pPr>
      <w:r w:rsidRPr="00517C5F">
        <w:rPr>
          <w:color w:val="auto"/>
          <w:sz w:val="20"/>
        </w:rPr>
        <w:t>Briše se tabela 165.</w:t>
      </w:r>
    </w:p>
    <w:p w14:paraId="2828B899" w14:textId="77777777" w:rsidR="00D37030" w:rsidRPr="00517C5F" w:rsidRDefault="00D37030" w:rsidP="00552EC8">
      <w:pPr>
        <w:spacing w:after="1" w:line="239" w:lineRule="auto"/>
        <w:ind w:firstLine="0"/>
        <w:rPr>
          <w:color w:val="auto"/>
          <w:sz w:val="20"/>
        </w:rPr>
      </w:pPr>
    </w:p>
    <w:p w14:paraId="7882550E" w14:textId="0CAA97B9" w:rsidR="00D37030" w:rsidRPr="00517C5F" w:rsidRDefault="00D37030" w:rsidP="00D37030">
      <w:pPr>
        <w:spacing w:after="1" w:line="239" w:lineRule="auto"/>
        <w:ind w:firstLine="0"/>
        <w:rPr>
          <w:color w:val="auto"/>
          <w:sz w:val="20"/>
        </w:rPr>
      </w:pPr>
      <w:r w:rsidRPr="00517C5F">
        <w:rPr>
          <w:color w:val="auto"/>
          <w:sz w:val="20"/>
        </w:rPr>
        <w:t>Briše se tabela 166.</w:t>
      </w:r>
    </w:p>
    <w:p w14:paraId="7B0E8E9F" w14:textId="77777777" w:rsidR="00D37030" w:rsidRPr="00517C5F" w:rsidRDefault="00D37030" w:rsidP="00552EC8">
      <w:pPr>
        <w:spacing w:after="1" w:line="239" w:lineRule="auto"/>
        <w:ind w:firstLine="0"/>
        <w:rPr>
          <w:color w:val="auto"/>
          <w:sz w:val="20"/>
        </w:rPr>
      </w:pPr>
    </w:p>
    <w:p w14:paraId="7C6ECE0F" w14:textId="0DD78F99" w:rsidR="00D37030" w:rsidRPr="00517C5F" w:rsidRDefault="00D37030" w:rsidP="00D37030">
      <w:pPr>
        <w:spacing w:after="1" w:line="239" w:lineRule="auto"/>
        <w:ind w:firstLine="0"/>
        <w:rPr>
          <w:color w:val="auto"/>
          <w:sz w:val="20"/>
        </w:rPr>
      </w:pPr>
      <w:r w:rsidRPr="00517C5F">
        <w:rPr>
          <w:color w:val="auto"/>
          <w:sz w:val="20"/>
        </w:rPr>
        <w:t>Briše se tabela 167.</w:t>
      </w:r>
    </w:p>
    <w:p w14:paraId="06BF8570" w14:textId="77777777" w:rsidR="00D37030" w:rsidRPr="00517C5F" w:rsidRDefault="00D37030" w:rsidP="00552EC8">
      <w:pPr>
        <w:spacing w:after="1" w:line="239" w:lineRule="auto"/>
        <w:ind w:firstLine="0"/>
        <w:rPr>
          <w:color w:val="auto"/>
          <w:sz w:val="20"/>
        </w:rPr>
      </w:pPr>
    </w:p>
    <w:p w14:paraId="3A63E1F0" w14:textId="770ACB9F" w:rsidR="00D37030" w:rsidRPr="00517C5F" w:rsidRDefault="00D37030" w:rsidP="00D37030">
      <w:pPr>
        <w:spacing w:after="1" w:line="239" w:lineRule="auto"/>
        <w:ind w:firstLine="0"/>
        <w:rPr>
          <w:color w:val="auto"/>
          <w:sz w:val="20"/>
        </w:rPr>
      </w:pPr>
      <w:r w:rsidRPr="00517C5F">
        <w:rPr>
          <w:color w:val="auto"/>
          <w:sz w:val="20"/>
        </w:rPr>
        <w:t>Briše se tabela 168.</w:t>
      </w:r>
    </w:p>
    <w:p w14:paraId="768A802B" w14:textId="77777777" w:rsidR="00D37030" w:rsidRPr="00517C5F" w:rsidRDefault="00D37030" w:rsidP="00552EC8">
      <w:pPr>
        <w:spacing w:after="1" w:line="239" w:lineRule="auto"/>
        <w:ind w:firstLine="0"/>
        <w:rPr>
          <w:color w:val="auto"/>
          <w:sz w:val="20"/>
        </w:rPr>
      </w:pPr>
    </w:p>
    <w:p w14:paraId="35E73817" w14:textId="2F7591EC" w:rsidR="00D37030" w:rsidRPr="00517C5F" w:rsidRDefault="00D37030" w:rsidP="00D37030">
      <w:pPr>
        <w:spacing w:after="1" w:line="239" w:lineRule="auto"/>
        <w:ind w:firstLine="0"/>
        <w:rPr>
          <w:color w:val="auto"/>
          <w:sz w:val="20"/>
        </w:rPr>
      </w:pPr>
      <w:r w:rsidRPr="00517C5F">
        <w:rPr>
          <w:color w:val="auto"/>
          <w:sz w:val="20"/>
        </w:rPr>
        <w:t>Briše se tabela 169.</w:t>
      </w:r>
    </w:p>
    <w:p w14:paraId="53D5388C" w14:textId="77777777" w:rsidR="00D37030" w:rsidRPr="00517C5F" w:rsidRDefault="00D37030" w:rsidP="00552EC8">
      <w:pPr>
        <w:spacing w:after="1" w:line="239" w:lineRule="auto"/>
        <w:ind w:firstLine="0"/>
        <w:rPr>
          <w:color w:val="auto"/>
          <w:sz w:val="20"/>
        </w:rPr>
      </w:pPr>
    </w:p>
    <w:p w14:paraId="6687F41A" w14:textId="77777777" w:rsidR="00492D38" w:rsidRPr="00517C5F" w:rsidRDefault="00492D38" w:rsidP="00492D38">
      <w:pPr>
        <w:spacing w:after="1" w:line="239" w:lineRule="auto"/>
        <w:ind w:firstLine="0"/>
        <w:rPr>
          <w:color w:val="auto"/>
          <w:sz w:val="20"/>
        </w:rPr>
      </w:pPr>
      <w:r w:rsidRPr="00517C5F">
        <w:rPr>
          <w:color w:val="auto"/>
          <w:sz w:val="20"/>
        </w:rPr>
        <w:t xml:space="preserve">V tabeli št. 173 se v vrstici »Prostorsko izvedbeni pogoji oz. usmeritve za izdelavo OPPN« se </w:t>
      </w:r>
      <w:proofErr w:type="spellStart"/>
      <w:r w:rsidRPr="00517C5F">
        <w:rPr>
          <w:color w:val="auto"/>
          <w:sz w:val="20"/>
        </w:rPr>
        <w:t>nadosmesti</w:t>
      </w:r>
      <w:proofErr w:type="spellEnd"/>
      <w:r w:rsidRPr="00517C5F">
        <w:rPr>
          <w:color w:val="auto"/>
          <w:sz w:val="20"/>
        </w:rPr>
        <w:t xml:space="preserve"> predzadnji odstavek, i se na novo glasi:</w:t>
      </w:r>
    </w:p>
    <w:p w14:paraId="08AC7CD7" w14:textId="77777777" w:rsidR="00492D38" w:rsidRPr="00517C5F" w:rsidRDefault="00492D38" w:rsidP="00492D38">
      <w:pPr>
        <w:spacing w:after="1" w:line="239" w:lineRule="auto"/>
        <w:ind w:right="54" w:firstLine="0"/>
        <w:rPr>
          <w:color w:val="auto"/>
        </w:rPr>
      </w:pPr>
      <w:r w:rsidRPr="00517C5F">
        <w:rPr>
          <w:color w:val="auto"/>
          <w:sz w:val="20"/>
        </w:rPr>
        <w:t xml:space="preserve">»Ne glede na določbe OPN je odmik med objekti na zemljiščih </w:t>
      </w:r>
      <w:proofErr w:type="spellStart"/>
      <w:r w:rsidRPr="00517C5F">
        <w:rPr>
          <w:color w:val="auto"/>
          <w:sz w:val="20"/>
        </w:rPr>
        <w:t>parc</w:t>
      </w:r>
      <w:proofErr w:type="spellEnd"/>
      <w:r w:rsidRPr="00517C5F">
        <w:rPr>
          <w:color w:val="auto"/>
          <w:sz w:val="20"/>
        </w:rPr>
        <w:t xml:space="preserve">. št. 362/83, 362/113 </w:t>
      </w:r>
      <w:proofErr w:type="spellStart"/>
      <w:r w:rsidRPr="00517C5F">
        <w:rPr>
          <w:color w:val="auto"/>
          <w:sz w:val="20"/>
        </w:rPr>
        <w:t>k.o</w:t>
      </w:r>
      <w:proofErr w:type="spellEnd"/>
      <w:r w:rsidRPr="00517C5F">
        <w:rPr>
          <w:color w:val="auto"/>
          <w:sz w:val="20"/>
        </w:rPr>
        <w:t xml:space="preserve">. Jezero in objekti na zemljiščih </w:t>
      </w:r>
      <w:proofErr w:type="spellStart"/>
      <w:r w:rsidRPr="00517C5F">
        <w:rPr>
          <w:color w:val="auto"/>
          <w:sz w:val="20"/>
        </w:rPr>
        <w:t>parc</w:t>
      </w:r>
      <w:proofErr w:type="spellEnd"/>
      <w:r w:rsidRPr="00517C5F">
        <w:rPr>
          <w:color w:val="auto"/>
          <w:sz w:val="20"/>
        </w:rPr>
        <w:t xml:space="preserve">. št. 1024/2, 362/101 </w:t>
      </w:r>
      <w:proofErr w:type="spellStart"/>
      <w:r w:rsidRPr="00517C5F">
        <w:rPr>
          <w:color w:val="auto"/>
          <w:sz w:val="20"/>
        </w:rPr>
        <w:t>k.o</w:t>
      </w:r>
      <w:proofErr w:type="spellEnd"/>
      <w:r w:rsidRPr="00517C5F">
        <w:rPr>
          <w:color w:val="auto"/>
          <w:sz w:val="20"/>
        </w:rPr>
        <w:t xml:space="preserve">. Jezero lahko manjši od 4 m. </w:t>
      </w:r>
    </w:p>
    <w:p w14:paraId="20187D34" w14:textId="77777777" w:rsidR="00492D38" w:rsidRPr="00517C5F" w:rsidRDefault="00492D38" w:rsidP="00552EC8">
      <w:pPr>
        <w:spacing w:after="1" w:line="239" w:lineRule="auto"/>
        <w:ind w:firstLine="0"/>
        <w:rPr>
          <w:color w:val="auto"/>
          <w:sz w:val="20"/>
        </w:rPr>
      </w:pPr>
    </w:p>
    <w:p w14:paraId="27CAAF24" w14:textId="2350FE74" w:rsidR="00B5478C" w:rsidRPr="00517C5F" w:rsidRDefault="00B5478C" w:rsidP="00B5478C">
      <w:pPr>
        <w:spacing w:after="1" w:line="239" w:lineRule="auto"/>
        <w:ind w:firstLine="0"/>
        <w:rPr>
          <w:color w:val="auto"/>
          <w:sz w:val="20"/>
        </w:rPr>
      </w:pPr>
      <w:r w:rsidRPr="00517C5F">
        <w:rPr>
          <w:color w:val="auto"/>
          <w:sz w:val="20"/>
        </w:rPr>
        <w:t xml:space="preserve">V tabeli št. 174 se v vrstici »Prostorsko izvedbeni pogoji oz. usmeritve za izdelavo OPPN« se briše zadnji odstavek </w:t>
      </w:r>
      <w:r w:rsidR="008B2D50" w:rsidRPr="00517C5F">
        <w:rPr>
          <w:color w:val="auto"/>
          <w:sz w:val="20"/>
        </w:rPr>
        <w:t>in doda nov odstavek, ki se glasi:</w:t>
      </w:r>
    </w:p>
    <w:p w14:paraId="25ADC422" w14:textId="37F8FAB2" w:rsidR="00B5478C" w:rsidRPr="00517C5F" w:rsidRDefault="00B5478C" w:rsidP="00B5478C">
      <w:pPr>
        <w:spacing w:after="1" w:line="239" w:lineRule="auto"/>
        <w:ind w:firstLine="0"/>
        <w:rPr>
          <w:color w:val="auto"/>
          <w:sz w:val="20"/>
        </w:rPr>
      </w:pPr>
      <w:r w:rsidRPr="00517C5F">
        <w:rPr>
          <w:color w:val="auto"/>
          <w:sz w:val="20"/>
        </w:rPr>
        <w:t>»</w:t>
      </w:r>
      <w:r w:rsidR="00D92873" w:rsidRPr="00517C5F">
        <w:rPr>
          <w:color w:val="auto"/>
          <w:sz w:val="20"/>
        </w:rPr>
        <w:t>Novogradnje stavb ne smejo presegati višine obstoječe stanovanjsko-trgovske stavbe na zemljišču 916/17 k. o. Preserje.</w:t>
      </w:r>
      <w:r w:rsidRPr="00517C5F">
        <w:rPr>
          <w:color w:val="auto"/>
          <w:sz w:val="20"/>
        </w:rPr>
        <w:t>«</w:t>
      </w:r>
    </w:p>
    <w:p w14:paraId="51716F46" w14:textId="77777777" w:rsidR="00B5478C" w:rsidRPr="00517C5F" w:rsidRDefault="00B5478C" w:rsidP="00552EC8">
      <w:pPr>
        <w:spacing w:after="1" w:line="239" w:lineRule="auto"/>
        <w:ind w:firstLine="0"/>
        <w:rPr>
          <w:color w:val="auto"/>
          <w:sz w:val="20"/>
        </w:rPr>
      </w:pPr>
    </w:p>
    <w:p w14:paraId="77B87538" w14:textId="59162F64" w:rsidR="00CE1777" w:rsidRPr="00517C5F" w:rsidRDefault="00CE1777" w:rsidP="00CE1777">
      <w:pPr>
        <w:spacing w:after="1" w:line="239" w:lineRule="auto"/>
        <w:ind w:firstLine="0"/>
        <w:rPr>
          <w:color w:val="auto"/>
          <w:sz w:val="20"/>
        </w:rPr>
      </w:pPr>
      <w:r w:rsidRPr="00517C5F">
        <w:rPr>
          <w:color w:val="auto"/>
          <w:sz w:val="20"/>
        </w:rPr>
        <w:t xml:space="preserve">V tabeli št. 179 se v vrstici »Prostorsko izvedbeni pogoji oz. usmeritve za izdelavo OPPN« se zamenja prvi </w:t>
      </w:r>
      <w:r w:rsidR="00870077" w:rsidRPr="00517C5F">
        <w:rPr>
          <w:color w:val="auto"/>
          <w:sz w:val="20"/>
        </w:rPr>
        <w:t>odstavek</w:t>
      </w:r>
      <w:r w:rsidRPr="00517C5F">
        <w:rPr>
          <w:color w:val="auto"/>
          <w:sz w:val="20"/>
        </w:rPr>
        <w:t>, tako da se na novo glasi:</w:t>
      </w:r>
    </w:p>
    <w:p w14:paraId="7A75CE04" w14:textId="30AEAABF" w:rsidR="00CE1777" w:rsidRPr="00517C5F" w:rsidRDefault="00CE1777" w:rsidP="007A695F">
      <w:pPr>
        <w:spacing w:after="1" w:line="239" w:lineRule="auto"/>
        <w:ind w:right="59" w:firstLine="0"/>
        <w:rPr>
          <w:color w:val="auto"/>
        </w:rPr>
      </w:pPr>
      <w:r w:rsidRPr="00517C5F">
        <w:rPr>
          <w:color w:val="auto"/>
          <w:sz w:val="20"/>
        </w:rPr>
        <w:t>»</w:t>
      </w:r>
      <w:r w:rsidR="00550137" w:rsidRPr="00517C5F">
        <w:rPr>
          <w:color w:val="auto"/>
          <w:sz w:val="20"/>
        </w:rPr>
        <w:t>Za rabo "</w:t>
      </w:r>
      <w:proofErr w:type="spellStart"/>
      <w:r w:rsidR="00550137" w:rsidRPr="00517C5F">
        <w:rPr>
          <w:color w:val="auto"/>
          <w:sz w:val="20"/>
        </w:rPr>
        <w:t>SKs</w:t>
      </w:r>
      <w:proofErr w:type="spellEnd"/>
      <w:r w:rsidR="00550137" w:rsidRPr="00517C5F">
        <w:rPr>
          <w:color w:val="auto"/>
          <w:sz w:val="20"/>
        </w:rPr>
        <w:t xml:space="preserve">" veljajo naslednji pogoji: v primeru posegov na gospodarskih območjih je potrebno pridobiti </w:t>
      </w:r>
      <w:proofErr w:type="spellStart"/>
      <w:r w:rsidR="00550137" w:rsidRPr="00517C5F">
        <w:rPr>
          <w:color w:val="auto"/>
          <w:sz w:val="20"/>
        </w:rPr>
        <w:t>kulturnovarstvene</w:t>
      </w:r>
      <w:proofErr w:type="spellEnd"/>
      <w:r w:rsidR="00550137" w:rsidRPr="00517C5F">
        <w:rPr>
          <w:color w:val="auto"/>
          <w:sz w:val="20"/>
        </w:rPr>
        <w:t xml:space="preserve"> pogoje in </w:t>
      </w:r>
      <w:proofErr w:type="spellStart"/>
      <w:r w:rsidR="00550137" w:rsidRPr="00517C5F">
        <w:rPr>
          <w:color w:val="auto"/>
          <w:sz w:val="20"/>
        </w:rPr>
        <w:t>kulturnovarstveno</w:t>
      </w:r>
      <w:proofErr w:type="spellEnd"/>
      <w:r w:rsidR="00550137" w:rsidRPr="00517C5F">
        <w:rPr>
          <w:color w:val="auto"/>
          <w:sz w:val="20"/>
        </w:rPr>
        <w:t xml:space="preserve"> soglasje</w:t>
      </w:r>
      <w:r w:rsidRPr="00517C5F">
        <w:rPr>
          <w:color w:val="auto"/>
          <w:sz w:val="20"/>
        </w:rPr>
        <w:t>.«</w:t>
      </w:r>
    </w:p>
    <w:p w14:paraId="03EB5F6C" w14:textId="77777777" w:rsidR="00CE1777" w:rsidRPr="00517C5F" w:rsidRDefault="00CE1777" w:rsidP="00552EC8">
      <w:pPr>
        <w:spacing w:after="1" w:line="239" w:lineRule="auto"/>
        <w:ind w:firstLine="0"/>
        <w:rPr>
          <w:color w:val="auto"/>
          <w:sz w:val="20"/>
        </w:rPr>
      </w:pPr>
    </w:p>
    <w:p w14:paraId="5D9749DB" w14:textId="09364833" w:rsidR="00343166" w:rsidRPr="00517C5F" w:rsidRDefault="007A695F" w:rsidP="007A695F">
      <w:pPr>
        <w:spacing w:after="1" w:line="239" w:lineRule="auto"/>
        <w:ind w:firstLine="0"/>
        <w:rPr>
          <w:color w:val="auto"/>
          <w:sz w:val="20"/>
        </w:rPr>
      </w:pPr>
      <w:r w:rsidRPr="00517C5F">
        <w:rPr>
          <w:color w:val="auto"/>
          <w:sz w:val="20"/>
        </w:rPr>
        <w:t xml:space="preserve">V tabeli št. 181 se v vrstici »Prostorsko izvedbeni pogoji oz. usmeritve za izdelavo OPPN« za </w:t>
      </w:r>
      <w:r w:rsidR="00343166" w:rsidRPr="00517C5F">
        <w:rPr>
          <w:color w:val="auto"/>
          <w:sz w:val="20"/>
        </w:rPr>
        <w:t>prvim odstavkom doda nov drugi odstavek, ki se glasi:</w:t>
      </w:r>
    </w:p>
    <w:p w14:paraId="7E659A3E" w14:textId="3089BEAB" w:rsidR="005E6543" w:rsidRPr="00517C5F" w:rsidRDefault="00343166" w:rsidP="005E6543">
      <w:pPr>
        <w:ind w:right="58" w:firstLine="0"/>
        <w:rPr>
          <w:color w:val="auto"/>
          <w:sz w:val="20"/>
        </w:rPr>
      </w:pPr>
      <w:r w:rsidRPr="00517C5F">
        <w:rPr>
          <w:color w:val="auto"/>
          <w:sz w:val="20"/>
        </w:rPr>
        <w:t>»</w:t>
      </w:r>
      <w:r w:rsidR="005E6543" w:rsidRPr="00517C5F">
        <w:rPr>
          <w:color w:val="auto"/>
          <w:sz w:val="20"/>
        </w:rPr>
        <w:t xml:space="preserve">Na zemljiščih </w:t>
      </w:r>
      <w:proofErr w:type="spellStart"/>
      <w:r w:rsidR="005E6543" w:rsidRPr="00517C5F">
        <w:rPr>
          <w:color w:val="auto"/>
          <w:sz w:val="20"/>
        </w:rPr>
        <w:t>parc</w:t>
      </w:r>
      <w:proofErr w:type="spellEnd"/>
      <w:r w:rsidR="005E6543" w:rsidRPr="00517C5F">
        <w:rPr>
          <w:color w:val="auto"/>
          <w:sz w:val="20"/>
        </w:rPr>
        <w:t xml:space="preserve">. št. 984/3 in 2252/6, obe k. o. Preserje se dovoli </w:t>
      </w:r>
      <w:r w:rsidR="00273ACD" w:rsidRPr="00517C5F">
        <w:rPr>
          <w:color w:val="auto"/>
          <w:sz w:val="20"/>
        </w:rPr>
        <w:t>legalizacijo</w:t>
      </w:r>
      <w:r w:rsidR="005E6543" w:rsidRPr="00517C5F">
        <w:rPr>
          <w:color w:val="auto"/>
          <w:sz w:val="20"/>
        </w:rPr>
        <w:t xml:space="preserve"> dvostanovanjskega objekta.«</w:t>
      </w:r>
    </w:p>
    <w:p w14:paraId="245B50B2" w14:textId="5E33898A" w:rsidR="00D3096D" w:rsidRPr="00517C5F" w:rsidRDefault="00D3096D" w:rsidP="005E6543">
      <w:pPr>
        <w:ind w:right="58" w:firstLine="0"/>
        <w:rPr>
          <w:color w:val="auto"/>
          <w:sz w:val="20"/>
        </w:rPr>
      </w:pPr>
    </w:p>
    <w:p w14:paraId="5884C10A" w14:textId="565DC1A7" w:rsidR="00D3096D" w:rsidRPr="00517C5F" w:rsidRDefault="00D3096D" w:rsidP="00D3096D">
      <w:pPr>
        <w:spacing w:after="1" w:line="239" w:lineRule="auto"/>
        <w:ind w:firstLine="0"/>
        <w:rPr>
          <w:color w:val="auto"/>
          <w:sz w:val="20"/>
        </w:rPr>
      </w:pPr>
      <w:r w:rsidRPr="00517C5F">
        <w:rPr>
          <w:color w:val="auto"/>
          <w:sz w:val="20"/>
        </w:rPr>
        <w:t>V tabeli št. 184 se v vrstici »Prostorsko izvedbeni pogoji oz. usmeritve za izdelavo OPPN« za zadnjim odstavkom doda nov odstavek, ki se glasi:</w:t>
      </w:r>
    </w:p>
    <w:p w14:paraId="7A305AE8" w14:textId="31B5114D" w:rsidR="00D3096D" w:rsidRPr="00517C5F" w:rsidRDefault="00A70DE5" w:rsidP="005E6543">
      <w:pPr>
        <w:ind w:right="58" w:firstLine="0"/>
        <w:rPr>
          <w:color w:val="auto"/>
          <w:sz w:val="20"/>
        </w:rPr>
      </w:pPr>
      <w:r w:rsidRPr="00517C5F">
        <w:rPr>
          <w:color w:val="auto"/>
          <w:sz w:val="20"/>
        </w:rPr>
        <w:t xml:space="preserve">»Na zemljišču </w:t>
      </w:r>
      <w:proofErr w:type="spellStart"/>
      <w:r w:rsidRPr="00517C5F">
        <w:rPr>
          <w:color w:val="auto"/>
          <w:sz w:val="20"/>
        </w:rPr>
        <w:t>parc</w:t>
      </w:r>
      <w:proofErr w:type="spellEnd"/>
      <w:r w:rsidRPr="00517C5F">
        <w:rPr>
          <w:color w:val="auto"/>
          <w:sz w:val="20"/>
        </w:rPr>
        <w:t xml:space="preserve">. št. 3393/21 </w:t>
      </w:r>
      <w:proofErr w:type="spellStart"/>
      <w:r w:rsidRPr="00517C5F">
        <w:rPr>
          <w:color w:val="auto"/>
          <w:sz w:val="20"/>
        </w:rPr>
        <w:t>k.o</w:t>
      </w:r>
      <w:proofErr w:type="spellEnd"/>
      <w:r w:rsidRPr="00517C5F">
        <w:rPr>
          <w:color w:val="auto"/>
          <w:sz w:val="20"/>
        </w:rPr>
        <w:t>. Brezovica je dovoljena gradnja nezahtevnega objekta –  šotora</w:t>
      </w:r>
      <w:r w:rsidR="00AE4B50" w:rsidRPr="00517C5F">
        <w:rPr>
          <w:color w:val="auto"/>
          <w:sz w:val="20"/>
        </w:rPr>
        <w:t xml:space="preserve"> - skladišča</w:t>
      </w:r>
      <w:r w:rsidRPr="00517C5F">
        <w:rPr>
          <w:color w:val="auto"/>
          <w:sz w:val="20"/>
        </w:rPr>
        <w:t>.«</w:t>
      </w:r>
    </w:p>
    <w:p w14:paraId="6301F74D" w14:textId="77777777" w:rsidR="00E46571" w:rsidRPr="00517C5F" w:rsidRDefault="00E46571" w:rsidP="005E6543">
      <w:pPr>
        <w:ind w:right="58" w:firstLine="0"/>
        <w:rPr>
          <w:color w:val="auto"/>
          <w:sz w:val="20"/>
        </w:rPr>
      </w:pPr>
    </w:p>
    <w:p w14:paraId="627B1EEC" w14:textId="30F9A16C" w:rsidR="003F74E1" w:rsidRPr="00517C5F" w:rsidRDefault="003F74E1" w:rsidP="003F74E1">
      <w:pPr>
        <w:spacing w:after="1" w:line="239" w:lineRule="auto"/>
        <w:ind w:firstLine="0"/>
        <w:rPr>
          <w:color w:val="auto"/>
          <w:sz w:val="20"/>
        </w:rPr>
      </w:pPr>
      <w:r w:rsidRPr="00517C5F">
        <w:rPr>
          <w:color w:val="auto"/>
          <w:sz w:val="20"/>
        </w:rPr>
        <w:t xml:space="preserve">V tabeli št. 184 se v vrstici »Prostorsko izvedbeni pogoji oz. usmeritve za izdelavo OPPN« briše šesti </w:t>
      </w:r>
      <w:r w:rsidR="00DF3ACE" w:rsidRPr="00517C5F">
        <w:rPr>
          <w:color w:val="auto"/>
          <w:sz w:val="20"/>
        </w:rPr>
        <w:t>odstavek</w:t>
      </w:r>
      <w:r w:rsidRPr="00517C5F">
        <w:rPr>
          <w:color w:val="auto"/>
          <w:sz w:val="20"/>
        </w:rPr>
        <w:t>.</w:t>
      </w:r>
    </w:p>
    <w:p w14:paraId="296954F5" w14:textId="1ADB27AC" w:rsidR="007A695F" w:rsidRPr="00517C5F" w:rsidRDefault="007A695F" w:rsidP="007A695F">
      <w:pPr>
        <w:spacing w:after="1" w:line="239" w:lineRule="auto"/>
        <w:ind w:firstLine="0"/>
        <w:rPr>
          <w:color w:val="auto"/>
          <w:sz w:val="20"/>
        </w:rPr>
      </w:pPr>
    </w:p>
    <w:p w14:paraId="064B61D2" w14:textId="60B0497D" w:rsidR="00C84A93" w:rsidRPr="00517C5F" w:rsidRDefault="00C84A93" w:rsidP="00C84A93">
      <w:pPr>
        <w:spacing w:after="1" w:line="239" w:lineRule="auto"/>
        <w:ind w:firstLine="0"/>
        <w:rPr>
          <w:color w:val="auto"/>
          <w:sz w:val="20"/>
        </w:rPr>
      </w:pPr>
      <w:r w:rsidRPr="00517C5F">
        <w:rPr>
          <w:color w:val="auto"/>
          <w:sz w:val="20"/>
        </w:rPr>
        <w:t>V tabeli št. 185 se v vrstici »Prostorsko izvedbeni pogoji oz. usmeritve za izdelavo OPPN« briše</w:t>
      </w:r>
      <w:r w:rsidR="000B1F98" w:rsidRPr="00517C5F">
        <w:rPr>
          <w:color w:val="auto"/>
          <w:sz w:val="20"/>
        </w:rPr>
        <w:t>ta</w:t>
      </w:r>
      <w:r w:rsidRPr="00517C5F">
        <w:rPr>
          <w:color w:val="auto"/>
          <w:sz w:val="20"/>
        </w:rPr>
        <w:t xml:space="preserve"> prvi </w:t>
      </w:r>
      <w:r w:rsidR="000B1F98" w:rsidRPr="00517C5F">
        <w:rPr>
          <w:color w:val="auto"/>
          <w:sz w:val="20"/>
        </w:rPr>
        <w:t xml:space="preserve">in predzadnja </w:t>
      </w:r>
      <w:r w:rsidRPr="00517C5F">
        <w:rPr>
          <w:color w:val="auto"/>
          <w:sz w:val="20"/>
        </w:rPr>
        <w:t>odstavek.</w:t>
      </w:r>
    </w:p>
    <w:p w14:paraId="0BB3A847" w14:textId="77777777" w:rsidR="00C84A93" w:rsidRPr="00517C5F" w:rsidRDefault="00C84A93" w:rsidP="007A695F">
      <w:pPr>
        <w:spacing w:after="1" w:line="239" w:lineRule="auto"/>
        <w:ind w:firstLine="0"/>
        <w:rPr>
          <w:color w:val="auto"/>
          <w:sz w:val="20"/>
        </w:rPr>
      </w:pPr>
    </w:p>
    <w:p w14:paraId="72449E20" w14:textId="323DB673" w:rsidR="002A624F" w:rsidRPr="00517C5F" w:rsidRDefault="002A624F" w:rsidP="002A624F">
      <w:pPr>
        <w:spacing w:after="1" w:line="239" w:lineRule="auto"/>
        <w:ind w:firstLine="0"/>
        <w:rPr>
          <w:color w:val="auto"/>
          <w:sz w:val="20"/>
        </w:rPr>
      </w:pPr>
      <w:r w:rsidRPr="00517C5F">
        <w:rPr>
          <w:color w:val="auto"/>
          <w:sz w:val="20"/>
        </w:rPr>
        <w:t>Briše se tabela 191.</w:t>
      </w:r>
    </w:p>
    <w:p w14:paraId="22FB9AAB" w14:textId="77777777" w:rsidR="007A695F" w:rsidRPr="00517C5F" w:rsidRDefault="007A695F" w:rsidP="00552EC8">
      <w:pPr>
        <w:spacing w:after="1" w:line="239" w:lineRule="auto"/>
        <w:ind w:firstLine="0"/>
        <w:rPr>
          <w:color w:val="auto"/>
          <w:sz w:val="20"/>
        </w:rPr>
      </w:pPr>
    </w:p>
    <w:p w14:paraId="380BF754" w14:textId="3B82FD14" w:rsidR="002A624F" w:rsidRPr="00517C5F" w:rsidRDefault="002A624F" w:rsidP="002A624F">
      <w:pPr>
        <w:spacing w:after="1" w:line="239" w:lineRule="auto"/>
        <w:ind w:firstLine="0"/>
        <w:rPr>
          <w:color w:val="auto"/>
          <w:sz w:val="20"/>
        </w:rPr>
      </w:pPr>
      <w:r w:rsidRPr="00517C5F">
        <w:rPr>
          <w:color w:val="auto"/>
          <w:sz w:val="20"/>
        </w:rPr>
        <w:t>Briše se tabela 193.</w:t>
      </w:r>
    </w:p>
    <w:p w14:paraId="341C92F3" w14:textId="77777777" w:rsidR="002A624F" w:rsidRPr="00517C5F" w:rsidRDefault="002A624F" w:rsidP="00552EC8">
      <w:pPr>
        <w:spacing w:after="1" w:line="239" w:lineRule="auto"/>
        <w:ind w:firstLine="0"/>
        <w:rPr>
          <w:color w:val="auto"/>
          <w:sz w:val="20"/>
        </w:rPr>
      </w:pPr>
    </w:p>
    <w:p w14:paraId="3F122FDB" w14:textId="40D025B7" w:rsidR="002A624F" w:rsidRPr="00517C5F" w:rsidRDefault="002A624F" w:rsidP="002A624F">
      <w:pPr>
        <w:spacing w:after="1" w:line="239" w:lineRule="auto"/>
        <w:ind w:firstLine="0"/>
        <w:rPr>
          <w:color w:val="auto"/>
          <w:sz w:val="20"/>
        </w:rPr>
      </w:pPr>
      <w:r w:rsidRPr="00517C5F">
        <w:rPr>
          <w:color w:val="auto"/>
          <w:sz w:val="20"/>
        </w:rPr>
        <w:t>Briše se tabela 194.</w:t>
      </w:r>
    </w:p>
    <w:p w14:paraId="7C680EF1" w14:textId="77777777" w:rsidR="002A624F" w:rsidRPr="00517C5F" w:rsidRDefault="002A624F" w:rsidP="00552EC8">
      <w:pPr>
        <w:spacing w:after="1" w:line="239" w:lineRule="auto"/>
        <w:ind w:firstLine="0"/>
        <w:rPr>
          <w:color w:val="auto"/>
          <w:sz w:val="20"/>
        </w:rPr>
      </w:pPr>
    </w:p>
    <w:p w14:paraId="161B20F9" w14:textId="1B7E8EFE" w:rsidR="002A624F" w:rsidRPr="00517C5F" w:rsidRDefault="002A624F" w:rsidP="002A624F">
      <w:pPr>
        <w:spacing w:after="1" w:line="239" w:lineRule="auto"/>
        <w:ind w:firstLine="0"/>
        <w:rPr>
          <w:color w:val="auto"/>
          <w:sz w:val="20"/>
        </w:rPr>
      </w:pPr>
      <w:r w:rsidRPr="00517C5F">
        <w:rPr>
          <w:color w:val="auto"/>
          <w:sz w:val="20"/>
        </w:rPr>
        <w:t>Briše se tabela 196.</w:t>
      </w:r>
    </w:p>
    <w:p w14:paraId="1F40DAEB" w14:textId="77777777" w:rsidR="002A624F" w:rsidRPr="00517C5F" w:rsidRDefault="002A624F" w:rsidP="00552EC8">
      <w:pPr>
        <w:spacing w:after="1" w:line="239" w:lineRule="auto"/>
        <w:ind w:firstLine="0"/>
        <w:rPr>
          <w:color w:val="auto"/>
          <w:sz w:val="20"/>
        </w:rPr>
      </w:pPr>
    </w:p>
    <w:p w14:paraId="361B71EF" w14:textId="79F017F2" w:rsidR="002A624F" w:rsidRPr="00517C5F" w:rsidRDefault="002A624F" w:rsidP="002A624F">
      <w:pPr>
        <w:spacing w:after="1" w:line="239" w:lineRule="auto"/>
        <w:ind w:firstLine="0"/>
        <w:rPr>
          <w:color w:val="auto"/>
          <w:sz w:val="20"/>
        </w:rPr>
      </w:pPr>
      <w:r w:rsidRPr="00517C5F">
        <w:rPr>
          <w:color w:val="auto"/>
          <w:sz w:val="20"/>
        </w:rPr>
        <w:t>Briše se tabela 197.</w:t>
      </w:r>
    </w:p>
    <w:p w14:paraId="001B65C2" w14:textId="77777777" w:rsidR="002A624F" w:rsidRPr="00517C5F" w:rsidRDefault="002A624F" w:rsidP="00552EC8">
      <w:pPr>
        <w:spacing w:after="1" w:line="239" w:lineRule="auto"/>
        <w:ind w:firstLine="0"/>
        <w:rPr>
          <w:color w:val="auto"/>
          <w:sz w:val="20"/>
        </w:rPr>
      </w:pPr>
    </w:p>
    <w:p w14:paraId="70DFB0AB" w14:textId="012211C7" w:rsidR="0058797E" w:rsidRPr="00517C5F" w:rsidRDefault="0058797E" w:rsidP="0058797E">
      <w:pPr>
        <w:spacing w:after="1" w:line="239" w:lineRule="auto"/>
        <w:ind w:firstLine="0"/>
        <w:rPr>
          <w:color w:val="auto"/>
          <w:sz w:val="20"/>
        </w:rPr>
      </w:pPr>
      <w:r w:rsidRPr="00517C5F">
        <w:rPr>
          <w:color w:val="auto"/>
          <w:sz w:val="20"/>
        </w:rPr>
        <w:t>V tabeli št. 198 se v vrstici »Prostorsko izvedbeni pogoji oz. usmeritve za izdelavo OPPN« doda prvi odstavek, ki se glasi:</w:t>
      </w:r>
    </w:p>
    <w:p w14:paraId="50897413" w14:textId="58D60238" w:rsidR="0058797E" w:rsidRPr="00517C5F" w:rsidRDefault="0058797E" w:rsidP="0058797E">
      <w:pPr>
        <w:spacing w:after="1" w:line="239" w:lineRule="auto"/>
        <w:ind w:firstLine="0"/>
        <w:rPr>
          <w:color w:val="auto"/>
          <w:sz w:val="20"/>
        </w:rPr>
      </w:pPr>
      <w:r w:rsidRPr="00517C5F">
        <w:rPr>
          <w:color w:val="auto"/>
          <w:sz w:val="20"/>
        </w:rPr>
        <w:t xml:space="preserve">»Ne </w:t>
      </w:r>
      <w:r w:rsidR="003567FE" w:rsidRPr="00517C5F">
        <w:rPr>
          <w:color w:val="auto"/>
          <w:sz w:val="20"/>
        </w:rPr>
        <w:t xml:space="preserve">zemljišču </w:t>
      </w:r>
      <w:proofErr w:type="spellStart"/>
      <w:r w:rsidR="003567FE" w:rsidRPr="00517C5F">
        <w:rPr>
          <w:color w:val="auto"/>
          <w:sz w:val="20"/>
        </w:rPr>
        <w:t>parc</w:t>
      </w:r>
      <w:proofErr w:type="spellEnd"/>
      <w:r w:rsidR="003567FE" w:rsidRPr="00517C5F">
        <w:rPr>
          <w:color w:val="auto"/>
          <w:sz w:val="20"/>
        </w:rPr>
        <w:t>. št.</w:t>
      </w:r>
      <w:r w:rsidR="00816AA7" w:rsidRPr="00517C5F">
        <w:rPr>
          <w:color w:val="auto"/>
          <w:sz w:val="20"/>
        </w:rPr>
        <w:t xml:space="preserve"> 392/7 in </w:t>
      </w:r>
      <w:r w:rsidR="00192DCB" w:rsidRPr="00517C5F">
        <w:rPr>
          <w:color w:val="auto"/>
          <w:sz w:val="20"/>
        </w:rPr>
        <w:t xml:space="preserve">391 obe </w:t>
      </w:r>
      <w:proofErr w:type="spellStart"/>
      <w:r w:rsidR="00192DCB" w:rsidRPr="00517C5F">
        <w:rPr>
          <w:color w:val="auto"/>
          <w:sz w:val="20"/>
        </w:rPr>
        <w:t>k.o</w:t>
      </w:r>
      <w:proofErr w:type="spellEnd"/>
      <w:r w:rsidR="00192DCB" w:rsidRPr="00517C5F">
        <w:rPr>
          <w:color w:val="auto"/>
          <w:sz w:val="20"/>
        </w:rPr>
        <w:t>. Preserje je dovoljena gradnja gasilskega doma katere naklon in oblika strehe se določi v dokumentaciji za gradbeno dovoljenje.</w:t>
      </w:r>
      <w:r w:rsidRPr="00517C5F">
        <w:rPr>
          <w:color w:val="auto"/>
          <w:sz w:val="20"/>
        </w:rPr>
        <w:t>«</w:t>
      </w:r>
    </w:p>
    <w:p w14:paraId="7474E918" w14:textId="77777777" w:rsidR="002A624F" w:rsidRPr="00517C5F" w:rsidRDefault="002A624F" w:rsidP="00552EC8">
      <w:pPr>
        <w:spacing w:after="1" w:line="239" w:lineRule="auto"/>
        <w:ind w:firstLine="0"/>
        <w:rPr>
          <w:color w:val="auto"/>
          <w:sz w:val="20"/>
        </w:rPr>
      </w:pPr>
    </w:p>
    <w:p w14:paraId="14A3F878" w14:textId="77777777" w:rsidR="004755A6" w:rsidRPr="00517C5F" w:rsidRDefault="004755A6" w:rsidP="004755A6">
      <w:pPr>
        <w:spacing w:after="1" w:line="239" w:lineRule="auto"/>
        <w:ind w:firstLine="0"/>
        <w:rPr>
          <w:color w:val="auto"/>
          <w:sz w:val="20"/>
        </w:rPr>
      </w:pPr>
      <w:r w:rsidRPr="00517C5F">
        <w:rPr>
          <w:color w:val="auto"/>
          <w:sz w:val="20"/>
        </w:rPr>
        <w:t xml:space="preserve">V tabeli št. 199 se v vrstici »Prostorsko izvedbeni pogoji oz. usmeritve za izdelavo OPPN« se oba </w:t>
      </w:r>
      <w:proofErr w:type="spellStart"/>
      <w:r w:rsidRPr="00517C5F">
        <w:rPr>
          <w:color w:val="auto"/>
          <w:sz w:val="20"/>
        </w:rPr>
        <w:t>odsatvka</w:t>
      </w:r>
      <w:proofErr w:type="spellEnd"/>
      <w:r w:rsidRPr="00517C5F">
        <w:rPr>
          <w:color w:val="auto"/>
          <w:sz w:val="20"/>
        </w:rPr>
        <w:t xml:space="preserve"> zamenjata, tako da se na novo glasita:</w:t>
      </w:r>
    </w:p>
    <w:p w14:paraId="717FC232" w14:textId="77777777" w:rsidR="004755A6" w:rsidRPr="00517C5F" w:rsidRDefault="004755A6" w:rsidP="004755A6">
      <w:pPr>
        <w:ind w:right="56" w:firstLine="0"/>
        <w:rPr>
          <w:color w:val="auto"/>
        </w:rPr>
      </w:pPr>
      <w:r w:rsidRPr="00517C5F">
        <w:rPr>
          <w:color w:val="auto"/>
          <w:sz w:val="20"/>
        </w:rPr>
        <w:t xml:space="preserve">»Dovoli se legalizacija obstoječega enostanovanjskega objekta na zemljiščih </w:t>
      </w:r>
      <w:proofErr w:type="spellStart"/>
      <w:r w:rsidRPr="00517C5F">
        <w:rPr>
          <w:color w:val="auto"/>
          <w:sz w:val="20"/>
        </w:rPr>
        <w:t>parc</w:t>
      </w:r>
      <w:proofErr w:type="spellEnd"/>
      <w:r w:rsidRPr="00517C5F">
        <w:rPr>
          <w:color w:val="auto"/>
          <w:sz w:val="20"/>
        </w:rPr>
        <w:t xml:space="preserve">. št. 389/1, 389/2, </w:t>
      </w:r>
      <w:proofErr w:type="spellStart"/>
      <w:r w:rsidRPr="00517C5F">
        <w:rPr>
          <w:color w:val="auto"/>
          <w:sz w:val="20"/>
        </w:rPr>
        <w:t>k.o</w:t>
      </w:r>
      <w:proofErr w:type="spellEnd"/>
      <w:r w:rsidRPr="00517C5F">
        <w:rPr>
          <w:color w:val="auto"/>
          <w:sz w:val="20"/>
        </w:rPr>
        <w:t xml:space="preserve">. Preserje, ki se nahaja na severnem delu zemljišča. Odmik med obstoječima enostanovanjskima stavbama na zemljišču </w:t>
      </w:r>
      <w:proofErr w:type="spellStart"/>
      <w:r w:rsidRPr="00517C5F">
        <w:rPr>
          <w:color w:val="auto"/>
          <w:sz w:val="20"/>
        </w:rPr>
        <w:t>parc</w:t>
      </w:r>
      <w:proofErr w:type="spellEnd"/>
      <w:r w:rsidRPr="00517C5F">
        <w:rPr>
          <w:color w:val="auto"/>
          <w:sz w:val="20"/>
        </w:rPr>
        <w:t xml:space="preserve">. št. 389/1 in 389/2 </w:t>
      </w:r>
      <w:proofErr w:type="spellStart"/>
      <w:r w:rsidRPr="00517C5F">
        <w:rPr>
          <w:color w:val="auto"/>
          <w:sz w:val="20"/>
        </w:rPr>
        <w:t>k.o</w:t>
      </w:r>
      <w:proofErr w:type="spellEnd"/>
      <w:r w:rsidRPr="00517C5F">
        <w:rPr>
          <w:color w:val="auto"/>
          <w:sz w:val="20"/>
        </w:rPr>
        <w:t xml:space="preserve">. Preserje je lahko manjši od 4 m. </w:t>
      </w:r>
    </w:p>
    <w:p w14:paraId="4D49F79E" w14:textId="77777777" w:rsidR="004755A6" w:rsidRPr="00517C5F" w:rsidRDefault="004755A6" w:rsidP="004755A6">
      <w:pPr>
        <w:rPr>
          <w:color w:val="auto"/>
        </w:rPr>
      </w:pPr>
      <w:r w:rsidRPr="00517C5F">
        <w:rPr>
          <w:color w:val="auto"/>
          <w:sz w:val="20"/>
        </w:rPr>
        <w:t xml:space="preserve"> </w:t>
      </w:r>
    </w:p>
    <w:p w14:paraId="29AD4131" w14:textId="77777777" w:rsidR="004755A6" w:rsidRPr="00517C5F" w:rsidRDefault="004755A6" w:rsidP="004755A6">
      <w:pPr>
        <w:spacing w:after="1" w:line="239" w:lineRule="auto"/>
        <w:ind w:firstLine="0"/>
        <w:rPr>
          <w:color w:val="auto"/>
          <w:sz w:val="20"/>
        </w:rPr>
      </w:pPr>
      <w:r w:rsidRPr="00517C5F">
        <w:rPr>
          <w:color w:val="auto"/>
          <w:sz w:val="20"/>
        </w:rPr>
        <w:t xml:space="preserve">Dovoli se legalizacija obstoječega enostanovanjskega objekta na zemljišču </w:t>
      </w:r>
      <w:proofErr w:type="spellStart"/>
      <w:r w:rsidRPr="00517C5F">
        <w:rPr>
          <w:color w:val="auto"/>
          <w:sz w:val="20"/>
        </w:rPr>
        <w:t>parc</w:t>
      </w:r>
      <w:proofErr w:type="spellEnd"/>
      <w:r w:rsidRPr="00517C5F">
        <w:rPr>
          <w:color w:val="auto"/>
          <w:sz w:val="20"/>
        </w:rPr>
        <w:t xml:space="preserve">. št. 378/2 </w:t>
      </w:r>
      <w:proofErr w:type="spellStart"/>
      <w:r w:rsidRPr="00517C5F">
        <w:rPr>
          <w:color w:val="auto"/>
          <w:sz w:val="20"/>
        </w:rPr>
        <w:t>k.o</w:t>
      </w:r>
      <w:proofErr w:type="spellEnd"/>
      <w:r w:rsidRPr="00517C5F">
        <w:rPr>
          <w:color w:val="auto"/>
          <w:sz w:val="20"/>
        </w:rPr>
        <w:t xml:space="preserve">. Preserje. Odmik med obstoječo enostanovanjsko stavbo na zemljišču </w:t>
      </w:r>
      <w:proofErr w:type="spellStart"/>
      <w:r w:rsidRPr="00517C5F">
        <w:rPr>
          <w:color w:val="auto"/>
          <w:sz w:val="20"/>
        </w:rPr>
        <w:t>parc</w:t>
      </w:r>
      <w:proofErr w:type="spellEnd"/>
      <w:r w:rsidRPr="00517C5F">
        <w:rPr>
          <w:color w:val="auto"/>
          <w:sz w:val="20"/>
        </w:rPr>
        <w:t xml:space="preserve">. št. 378/2 </w:t>
      </w:r>
      <w:proofErr w:type="spellStart"/>
      <w:r w:rsidRPr="00517C5F">
        <w:rPr>
          <w:color w:val="auto"/>
          <w:sz w:val="20"/>
        </w:rPr>
        <w:t>k.o</w:t>
      </w:r>
      <w:proofErr w:type="spellEnd"/>
      <w:r w:rsidRPr="00517C5F">
        <w:rPr>
          <w:color w:val="auto"/>
          <w:sz w:val="20"/>
        </w:rPr>
        <w:t xml:space="preserve">. Preserje in obstoječo enostanovanjsko stavbo na zemljiščih </w:t>
      </w:r>
      <w:proofErr w:type="spellStart"/>
      <w:r w:rsidRPr="00517C5F">
        <w:rPr>
          <w:color w:val="auto"/>
          <w:sz w:val="20"/>
        </w:rPr>
        <w:t>parc</w:t>
      </w:r>
      <w:proofErr w:type="spellEnd"/>
      <w:r w:rsidRPr="00517C5F">
        <w:rPr>
          <w:color w:val="auto"/>
          <w:sz w:val="20"/>
        </w:rPr>
        <w:t xml:space="preserve">. št. *23/2, 379/2, 378/1 </w:t>
      </w:r>
      <w:proofErr w:type="spellStart"/>
      <w:r w:rsidRPr="00517C5F">
        <w:rPr>
          <w:color w:val="auto"/>
          <w:sz w:val="20"/>
        </w:rPr>
        <w:t>k.o</w:t>
      </w:r>
      <w:proofErr w:type="spellEnd"/>
      <w:r w:rsidRPr="00517C5F">
        <w:rPr>
          <w:color w:val="auto"/>
          <w:sz w:val="20"/>
        </w:rPr>
        <w:t>. Preserje, je lahko manjši od 4 m oziroma se dve stranici obstoječih enostanovanjskih objektov lahko stikata.«</w:t>
      </w:r>
    </w:p>
    <w:p w14:paraId="28E5D834" w14:textId="77777777" w:rsidR="004755A6" w:rsidRPr="00517C5F" w:rsidRDefault="004755A6" w:rsidP="00552EC8">
      <w:pPr>
        <w:spacing w:after="1" w:line="239" w:lineRule="auto"/>
        <w:ind w:firstLine="0"/>
        <w:rPr>
          <w:color w:val="auto"/>
          <w:sz w:val="20"/>
        </w:rPr>
      </w:pPr>
    </w:p>
    <w:p w14:paraId="79E16C05" w14:textId="2E188444" w:rsidR="002A624F" w:rsidRPr="00517C5F" w:rsidRDefault="002A624F" w:rsidP="002A624F">
      <w:pPr>
        <w:spacing w:after="1" w:line="239" w:lineRule="auto"/>
        <w:ind w:firstLine="0"/>
        <w:rPr>
          <w:color w:val="auto"/>
          <w:sz w:val="20"/>
        </w:rPr>
      </w:pPr>
      <w:r w:rsidRPr="00517C5F">
        <w:rPr>
          <w:color w:val="auto"/>
          <w:sz w:val="20"/>
        </w:rPr>
        <w:t>Briše se tabela 200.</w:t>
      </w:r>
    </w:p>
    <w:p w14:paraId="122D9608" w14:textId="77777777" w:rsidR="002A624F" w:rsidRPr="00517C5F" w:rsidRDefault="002A624F" w:rsidP="00552EC8">
      <w:pPr>
        <w:spacing w:after="1" w:line="239" w:lineRule="auto"/>
        <w:ind w:firstLine="0"/>
        <w:rPr>
          <w:color w:val="auto"/>
          <w:sz w:val="20"/>
        </w:rPr>
      </w:pPr>
    </w:p>
    <w:p w14:paraId="3DDF75B7" w14:textId="5742ED79" w:rsidR="002A624F" w:rsidRPr="00517C5F" w:rsidRDefault="002A624F" w:rsidP="002A624F">
      <w:pPr>
        <w:spacing w:after="1" w:line="239" w:lineRule="auto"/>
        <w:ind w:firstLine="0"/>
        <w:rPr>
          <w:color w:val="auto"/>
          <w:sz w:val="20"/>
        </w:rPr>
      </w:pPr>
      <w:r w:rsidRPr="00517C5F">
        <w:rPr>
          <w:color w:val="auto"/>
          <w:sz w:val="20"/>
        </w:rPr>
        <w:t>Briše se tabela 201.</w:t>
      </w:r>
    </w:p>
    <w:p w14:paraId="20ECF77F" w14:textId="77777777" w:rsidR="002A624F" w:rsidRPr="00517C5F" w:rsidRDefault="002A624F" w:rsidP="00552EC8">
      <w:pPr>
        <w:spacing w:after="1" w:line="239" w:lineRule="auto"/>
        <w:ind w:firstLine="0"/>
        <w:rPr>
          <w:color w:val="auto"/>
          <w:sz w:val="20"/>
        </w:rPr>
      </w:pPr>
    </w:p>
    <w:p w14:paraId="60BEDA05" w14:textId="72EDBDED" w:rsidR="00FA52A6" w:rsidRPr="00517C5F" w:rsidRDefault="00FA52A6" w:rsidP="00FA52A6">
      <w:pPr>
        <w:spacing w:after="1" w:line="239" w:lineRule="auto"/>
        <w:ind w:firstLine="0"/>
        <w:rPr>
          <w:color w:val="auto"/>
          <w:sz w:val="20"/>
        </w:rPr>
      </w:pPr>
      <w:r w:rsidRPr="00517C5F">
        <w:rPr>
          <w:color w:val="auto"/>
          <w:sz w:val="20"/>
        </w:rPr>
        <w:t>V tabeli št. 202 se v vrstici »Prostorsko izvedbeni pogoji oz. usmeritve za izdelavo OPPN« prvi od</w:t>
      </w:r>
      <w:r w:rsidR="00A7077F" w:rsidRPr="00517C5F">
        <w:rPr>
          <w:color w:val="auto"/>
          <w:sz w:val="20"/>
        </w:rPr>
        <w:t>stavek na novo glasi:</w:t>
      </w:r>
    </w:p>
    <w:p w14:paraId="700D5C8D" w14:textId="684A56CE" w:rsidR="00A7077F" w:rsidRPr="00517C5F" w:rsidRDefault="00A7077F" w:rsidP="00FA52A6">
      <w:pPr>
        <w:spacing w:after="1" w:line="239" w:lineRule="auto"/>
        <w:ind w:firstLine="0"/>
        <w:rPr>
          <w:color w:val="auto"/>
          <w:sz w:val="20"/>
        </w:rPr>
      </w:pPr>
      <w:r w:rsidRPr="00517C5F">
        <w:rPr>
          <w:color w:val="auto"/>
          <w:sz w:val="20"/>
        </w:rPr>
        <w:t>»</w:t>
      </w:r>
      <w:r w:rsidR="00D63067" w:rsidRPr="00517C5F">
        <w:rPr>
          <w:color w:val="auto"/>
          <w:sz w:val="20"/>
        </w:rPr>
        <w:t>Ne glede na določbe glede lege objekta na zemljišču ter ostalih določb za namensko rabo prostora »</w:t>
      </w:r>
      <w:proofErr w:type="spellStart"/>
      <w:r w:rsidR="00D63067" w:rsidRPr="00517C5F">
        <w:rPr>
          <w:color w:val="auto"/>
          <w:sz w:val="20"/>
        </w:rPr>
        <w:t>SSs</w:t>
      </w:r>
      <w:proofErr w:type="spellEnd"/>
      <w:r w:rsidR="00D63067" w:rsidRPr="00517C5F">
        <w:rPr>
          <w:color w:val="auto"/>
          <w:sz w:val="20"/>
        </w:rPr>
        <w:t xml:space="preserve">« se dovoli legalizacija prizidka k enostanovanjskemu objekta na zemljiščih </w:t>
      </w:r>
      <w:proofErr w:type="spellStart"/>
      <w:r w:rsidR="00D63067" w:rsidRPr="00517C5F">
        <w:rPr>
          <w:color w:val="auto"/>
          <w:sz w:val="20"/>
        </w:rPr>
        <w:t>parc</w:t>
      </w:r>
      <w:proofErr w:type="spellEnd"/>
      <w:r w:rsidR="00D63067" w:rsidRPr="00517C5F">
        <w:rPr>
          <w:color w:val="auto"/>
          <w:sz w:val="20"/>
        </w:rPr>
        <w:t xml:space="preserve">. št. 569/2, 569/4, 560/2, 560/3 in 560/5, vsa </w:t>
      </w:r>
      <w:proofErr w:type="spellStart"/>
      <w:r w:rsidR="00D63067" w:rsidRPr="00517C5F">
        <w:rPr>
          <w:color w:val="auto"/>
          <w:sz w:val="20"/>
        </w:rPr>
        <w:t>k.o</w:t>
      </w:r>
      <w:proofErr w:type="spellEnd"/>
      <w:r w:rsidR="00D63067" w:rsidRPr="00517C5F">
        <w:rPr>
          <w:color w:val="auto"/>
          <w:sz w:val="20"/>
        </w:rPr>
        <w:t>. Preserje.«</w:t>
      </w:r>
    </w:p>
    <w:p w14:paraId="481174E9" w14:textId="77777777" w:rsidR="00FA52A6" w:rsidRPr="00517C5F" w:rsidRDefault="00FA52A6" w:rsidP="00552EC8">
      <w:pPr>
        <w:spacing w:after="1" w:line="239" w:lineRule="auto"/>
        <w:ind w:firstLine="0"/>
        <w:rPr>
          <w:color w:val="auto"/>
          <w:sz w:val="20"/>
        </w:rPr>
      </w:pPr>
    </w:p>
    <w:p w14:paraId="32A85C57" w14:textId="0B30E459" w:rsidR="005A7740" w:rsidRPr="00517C5F" w:rsidRDefault="005A7740" w:rsidP="005A7740">
      <w:pPr>
        <w:spacing w:after="1" w:line="239" w:lineRule="auto"/>
        <w:ind w:firstLine="0"/>
        <w:rPr>
          <w:color w:val="auto"/>
          <w:sz w:val="20"/>
        </w:rPr>
      </w:pPr>
      <w:r w:rsidRPr="00517C5F">
        <w:rPr>
          <w:color w:val="auto"/>
          <w:sz w:val="20"/>
        </w:rPr>
        <w:t>Briše se tabela 203.</w:t>
      </w:r>
    </w:p>
    <w:p w14:paraId="77A2912D" w14:textId="77777777" w:rsidR="005A7740" w:rsidRPr="00517C5F" w:rsidRDefault="005A7740" w:rsidP="00552EC8">
      <w:pPr>
        <w:spacing w:after="1" w:line="239" w:lineRule="auto"/>
        <w:ind w:firstLine="0"/>
        <w:rPr>
          <w:color w:val="auto"/>
          <w:sz w:val="20"/>
        </w:rPr>
      </w:pPr>
    </w:p>
    <w:p w14:paraId="20C69654" w14:textId="5D4787D8" w:rsidR="005A7740" w:rsidRPr="00517C5F" w:rsidRDefault="005A7740" w:rsidP="005A7740">
      <w:pPr>
        <w:spacing w:after="1" w:line="239" w:lineRule="auto"/>
        <w:ind w:firstLine="0"/>
        <w:rPr>
          <w:color w:val="auto"/>
          <w:sz w:val="20"/>
        </w:rPr>
      </w:pPr>
      <w:r w:rsidRPr="00517C5F">
        <w:rPr>
          <w:color w:val="auto"/>
          <w:sz w:val="20"/>
        </w:rPr>
        <w:t>Briše se tabela 204.</w:t>
      </w:r>
    </w:p>
    <w:p w14:paraId="4C8EE3D1" w14:textId="77777777" w:rsidR="005A7740" w:rsidRPr="00517C5F" w:rsidRDefault="005A7740" w:rsidP="00552EC8">
      <w:pPr>
        <w:spacing w:after="1" w:line="239" w:lineRule="auto"/>
        <w:ind w:firstLine="0"/>
        <w:rPr>
          <w:color w:val="auto"/>
          <w:sz w:val="20"/>
        </w:rPr>
      </w:pPr>
    </w:p>
    <w:p w14:paraId="256A4DD7" w14:textId="4667046A" w:rsidR="005A7740" w:rsidRPr="00517C5F" w:rsidRDefault="005A7740" w:rsidP="005A7740">
      <w:pPr>
        <w:spacing w:after="1" w:line="239" w:lineRule="auto"/>
        <w:ind w:firstLine="0"/>
        <w:rPr>
          <w:color w:val="auto"/>
          <w:sz w:val="20"/>
        </w:rPr>
      </w:pPr>
      <w:r w:rsidRPr="00517C5F">
        <w:rPr>
          <w:color w:val="auto"/>
          <w:sz w:val="20"/>
        </w:rPr>
        <w:t>Briše se tabela 205.</w:t>
      </w:r>
    </w:p>
    <w:p w14:paraId="75FA7BBF" w14:textId="77777777" w:rsidR="005A7740" w:rsidRPr="00517C5F" w:rsidRDefault="005A7740" w:rsidP="00552EC8">
      <w:pPr>
        <w:spacing w:after="1" w:line="239" w:lineRule="auto"/>
        <w:ind w:firstLine="0"/>
        <w:rPr>
          <w:color w:val="auto"/>
          <w:sz w:val="20"/>
        </w:rPr>
      </w:pPr>
    </w:p>
    <w:p w14:paraId="1BAFA8C0" w14:textId="160B0D4A" w:rsidR="00727422" w:rsidRPr="00517C5F" w:rsidRDefault="00727422" w:rsidP="00727422">
      <w:pPr>
        <w:spacing w:after="1" w:line="239" w:lineRule="auto"/>
        <w:ind w:firstLine="0"/>
        <w:rPr>
          <w:color w:val="auto"/>
          <w:sz w:val="20"/>
        </w:rPr>
      </w:pPr>
      <w:r w:rsidRPr="00517C5F">
        <w:rPr>
          <w:color w:val="auto"/>
          <w:sz w:val="20"/>
        </w:rPr>
        <w:t>Briše se tabela 206.</w:t>
      </w:r>
    </w:p>
    <w:p w14:paraId="4F661E92" w14:textId="77777777" w:rsidR="00727422" w:rsidRPr="00517C5F" w:rsidRDefault="00727422" w:rsidP="00552EC8">
      <w:pPr>
        <w:spacing w:after="1" w:line="239" w:lineRule="auto"/>
        <w:ind w:firstLine="0"/>
        <w:rPr>
          <w:color w:val="auto"/>
          <w:sz w:val="20"/>
        </w:rPr>
      </w:pPr>
    </w:p>
    <w:p w14:paraId="7709209F" w14:textId="09165A92" w:rsidR="00830F0E" w:rsidRPr="00517C5F" w:rsidRDefault="00830F0E" w:rsidP="00830F0E">
      <w:pPr>
        <w:spacing w:after="1" w:line="239" w:lineRule="auto"/>
        <w:ind w:firstLine="0"/>
        <w:rPr>
          <w:color w:val="auto"/>
          <w:sz w:val="20"/>
        </w:rPr>
      </w:pPr>
      <w:r w:rsidRPr="00517C5F">
        <w:rPr>
          <w:color w:val="auto"/>
          <w:sz w:val="20"/>
        </w:rPr>
        <w:t>V tabeli št. 207 se v vrstici »Prostorsko izvedbeni pogoji oz. usmeritve za izdelavo OPPN« doda prvi odstavek, ki se glasi:</w:t>
      </w:r>
    </w:p>
    <w:p w14:paraId="34356F9F" w14:textId="46690224" w:rsidR="00830F0E" w:rsidRPr="00517C5F" w:rsidRDefault="00830F0E" w:rsidP="00830F0E">
      <w:pPr>
        <w:spacing w:after="1" w:line="239" w:lineRule="auto"/>
        <w:ind w:firstLine="0"/>
        <w:rPr>
          <w:color w:val="auto"/>
          <w:sz w:val="20"/>
        </w:rPr>
      </w:pPr>
      <w:r w:rsidRPr="00517C5F">
        <w:rPr>
          <w:color w:val="auto"/>
          <w:sz w:val="20"/>
        </w:rPr>
        <w:lastRenderedPageBreak/>
        <w:t>»Ne glede na določbe glede lege objekta na zemljišču ter ostalih določb za namensko rabo prostora »</w:t>
      </w:r>
      <w:proofErr w:type="spellStart"/>
      <w:r w:rsidRPr="00517C5F">
        <w:rPr>
          <w:color w:val="auto"/>
          <w:sz w:val="20"/>
        </w:rPr>
        <w:t>SSs</w:t>
      </w:r>
      <w:proofErr w:type="spellEnd"/>
      <w:r w:rsidRPr="00517C5F">
        <w:rPr>
          <w:color w:val="auto"/>
          <w:sz w:val="20"/>
        </w:rPr>
        <w:t xml:space="preserve">« se dovoli legalizacija prizidka k enostanovanjskemu objekta na zemljiščih </w:t>
      </w:r>
      <w:proofErr w:type="spellStart"/>
      <w:r w:rsidRPr="00517C5F">
        <w:rPr>
          <w:color w:val="auto"/>
          <w:sz w:val="20"/>
        </w:rPr>
        <w:t>parc</w:t>
      </w:r>
      <w:proofErr w:type="spellEnd"/>
      <w:r w:rsidRPr="00517C5F">
        <w:rPr>
          <w:color w:val="auto"/>
          <w:sz w:val="20"/>
        </w:rPr>
        <w:t xml:space="preserve">. št. </w:t>
      </w:r>
      <w:r w:rsidR="00446CDA" w:rsidRPr="00517C5F">
        <w:rPr>
          <w:color w:val="auto"/>
          <w:sz w:val="20"/>
        </w:rPr>
        <w:t>251</w:t>
      </w:r>
      <w:r w:rsidR="00BD6B0D" w:rsidRPr="00517C5F">
        <w:rPr>
          <w:color w:val="auto"/>
          <w:sz w:val="20"/>
        </w:rPr>
        <w:t>/3 in 252/1 obe</w:t>
      </w:r>
      <w:r w:rsidRPr="00517C5F">
        <w:rPr>
          <w:color w:val="auto"/>
          <w:sz w:val="20"/>
        </w:rPr>
        <w:t xml:space="preserve"> </w:t>
      </w:r>
      <w:proofErr w:type="spellStart"/>
      <w:r w:rsidRPr="00517C5F">
        <w:rPr>
          <w:color w:val="auto"/>
          <w:sz w:val="20"/>
        </w:rPr>
        <w:t>k.o</w:t>
      </w:r>
      <w:proofErr w:type="spellEnd"/>
      <w:r w:rsidRPr="00517C5F">
        <w:rPr>
          <w:color w:val="auto"/>
          <w:sz w:val="20"/>
        </w:rPr>
        <w:t>. Preserje.«</w:t>
      </w:r>
    </w:p>
    <w:p w14:paraId="24F8927C" w14:textId="77777777" w:rsidR="00727422" w:rsidRPr="00517C5F" w:rsidRDefault="00727422" w:rsidP="00552EC8">
      <w:pPr>
        <w:spacing w:after="1" w:line="239" w:lineRule="auto"/>
        <w:ind w:firstLine="0"/>
        <w:rPr>
          <w:color w:val="auto"/>
          <w:sz w:val="20"/>
        </w:rPr>
      </w:pPr>
    </w:p>
    <w:p w14:paraId="68622742" w14:textId="34D3DC9F" w:rsidR="00727422" w:rsidRPr="00517C5F" w:rsidRDefault="00727422" w:rsidP="00727422">
      <w:pPr>
        <w:spacing w:after="1" w:line="239" w:lineRule="auto"/>
        <w:ind w:firstLine="0"/>
        <w:rPr>
          <w:color w:val="auto"/>
          <w:sz w:val="20"/>
        </w:rPr>
      </w:pPr>
      <w:r w:rsidRPr="00517C5F">
        <w:rPr>
          <w:color w:val="auto"/>
          <w:sz w:val="20"/>
        </w:rPr>
        <w:t>Briše se tabela 208.</w:t>
      </w:r>
    </w:p>
    <w:p w14:paraId="2B5EA163" w14:textId="77777777" w:rsidR="00727422" w:rsidRPr="00517C5F" w:rsidRDefault="00727422" w:rsidP="00552EC8">
      <w:pPr>
        <w:spacing w:after="1" w:line="239" w:lineRule="auto"/>
        <w:ind w:firstLine="0"/>
        <w:rPr>
          <w:color w:val="auto"/>
          <w:sz w:val="20"/>
        </w:rPr>
      </w:pPr>
    </w:p>
    <w:p w14:paraId="765A2898" w14:textId="5D1C9EF2" w:rsidR="009A680D" w:rsidRPr="00517C5F" w:rsidRDefault="009A680D" w:rsidP="009A680D">
      <w:pPr>
        <w:spacing w:after="1" w:line="239" w:lineRule="auto"/>
        <w:ind w:firstLine="0"/>
        <w:rPr>
          <w:color w:val="auto"/>
          <w:sz w:val="20"/>
        </w:rPr>
      </w:pPr>
      <w:r w:rsidRPr="00517C5F">
        <w:rPr>
          <w:color w:val="auto"/>
          <w:sz w:val="20"/>
        </w:rPr>
        <w:t>Briše se tabela 209.</w:t>
      </w:r>
    </w:p>
    <w:p w14:paraId="6D9B60A3" w14:textId="77777777" w:rsidR="00727422" w:rsidRPr="00517C5F" w:rsidRDefault="00727422" w:rsidP="00552EC8">
      <w:pPr>
        <w:spacing w:after="1" w:line="239" w:lineRule="auto"/>
        <w:ind w:firstLine="0"/>
        <w:rPr>
          <w:color w:val="auto"/>
          <w:sz w:val="20"/>
        </w:rPr>
      </w:pPr>
    </w:p>
    <w:p w14:paraId="1FFB8236" w14:textId="044001AE" w:rsidR="009A680D" w:rsidRPr="00517C5F" w:rsidRDefault="009A680D" w:rsidP="009A680D">
      <w:pPr>
        <w:spacing w:after="1" w:line="239" w:lineRule="auto"/>
        <w:ind w:firstLine="0"/>
        <w:rPr>
          <w:color w:val="auto"/>
          <w:sz w:val="20"/>
        </w:rPr>
      </w:pPr>
      <w:r w:rsidRPr="00517C5F">
        <w:rPr>
          <w:color w:val="auto"/>
          <w:sz w:val="20"/>
        </w:rPr>
        <w:t>Briše se tabela 210.</w:t>
      </w:r>
    </w:p>
    <w:p w14:paraId="6544EB15" w14:textId="77777777" w:rsidR="009A680D" w:rsidRPr="00517C5F" w:rsidRDefault="009A680D" w:rsidP="00552EC8">
      <w:pPr>
        <w:spacing w:after="1" w:line="239" w:lineRule="auto"/>
        <w:ind w:firstLine="0"/>
        <w:rPr>
          <w:color w:val="auto"/>
          <w:sz w:val="20"/>
        </w:rPr>
      </w:pPr>
    </w:p>
    <w:p w14:paraId="5BEB2992" w14:textId="1932A72F" w:rsidR="009A680D" w:rsidRPr="00517C5F" w:rsidRDefault="009A680D" w:rsidP="009A680D">
      <w:pPr>
        <w:spacing w:after="1" w:line="239" w:lineRule="auto"/>
        <w:ind w:firstLine="0"/>
        <w:rPr>
          <w:color w:val="auto"/>
          <w:sz w:val="20"/>
        </w:rPr>
      </w:pPr>
      <w:r w:rsidRPr="00517C5F">
        <w:rPr>
          <w:color w:val="auto"/>
          <w:sz w:val="20"/>
        </w:rPr>
        <w:t>Briše se tabela 214.</w:t>
      </w:r>
    </w:p>
    <w:p w14:paraId="1222CBA5" w14:textId="77777777" w:rsidR="009A680D" w:rsidRPr="00517C5F" w:rsidRDefault="009A680D" w:rsidP="00552EC8">
      <w:pPr>
        <w:spacing w:after="1" w:line="239" w:lineRule="auto"/>
        <w:ind w:firstLine="0"/>
        <w:rPr>
          <w:color w:val="auto"/>
          <w:sz w:val="20"/>
        </w:rPr>
      </w:pPr>
    </w:p>
    <w:p w14:paraId="1FFB3667" w14:textId="56B407C3" w:rsidR="009A680D" w:rsidRPr="00517C5F" w:rsidRDefault="009A680D" w:rsidP="009A680D">
      <w:pPr>
        <w:spacing w:after="1" w:line="239" w:lineRule="auto"/>
        <w:ind w:firstLine="0"/>
        <w:rPr>
          <w:color w:val="auto"/>
          <w:sz w:val="20"/>
        </w:rPr>
      </w:pPr>
      <w:r w:rsidRPr="00517C5F">
        <w:rPr>
          <w:color w:val="auto"/>
          <w:sz w:val="20"/>
        </w:rPr>
        <w:t>Briše se tabela 215.</w:t>
      </w:r>
    </w:p>
    <w:p w14:paraId="28F37C7B" w14:textId="77777777" w:rsidR="009A680D" w:rsidRPr="00517C5F" w:rsidRDefault="009A680D" w:rsidP="00552EC8">
      <w:pPr>
        <w:spacing w:after="1" w:line="239" w:lineRule="auto"/>
        <w:ind w:firstLine="0"/>
        <w:rPr>
          <w:color w:val="auto"/>
          <w:sz w:val="20"/>
        </w:rPr>
      </w:pPr>
    </w:p>
    <w:p w14:paraId="2176E7BF" w14:textId="03382ACD" w:rsidR="009A680D" w:rsidRPr="00517C5F" w:rsidRDefault="009A680D" w:rsidP="009A680D">
      <w:pPr>
        <w:spacing w:after="1" w:line="239" w:lineRule="auto"/>
        <w:ind w:firstLine="0"/>
        <w:rPr>
          <w:color w:val="auto"/>
          <w:sz w:val="20"/>
        </w:rPr>
      </w:pPr>
      <w:r w:rsidRPr="00517C5F">
        <w:rPr>
          <w:color w:val="auto"/>
          <w:sz w:val="20"/>
        </w:rPr>
        <w:t>Briše se tabela 216.</w:t>
      </w:r>
    </w:p>
    <w:p w14:paraId="6E85E389" w14:textId="77777777" w:rsidR="009A680D" w:rsidRPr="00517C5F" w:rsidRDefault="009A680D" w:rsidP="00552EC8">
      <w:pPr>
        <w:spacing w:after="1" w:line="239" w:lineRule="auto"/>
        <w:ind w:firstLine="0"/>
        <w:rPr>
          <w:color w:val="auto"/>
          <w:sz w:val="20"/>
        </w:rPr>
      </w:pPr>
    </w:p>
    <w:p w14:paraId="44FB5FD4" w14:textId="5F943F46" w:rsidR="009A680D" w:rsidRPr="00517C5F" w:rsidRDefault="009A680D" w:rsidP="009A680D">
      <w:pPr>
        <w:spacing w:after="1" w:line="239" w:lineRule="auto"/>
        <w:ind w:firstLine="0"/>
        <w:rPr>
          <w:color w:val="auto"/>
          <w:sz w:val="20"/>
        </w:rPr>
      </w:pPr>
      <w:r w:rsidRPr="00517C5F">
        <w:rPr>
          <w:color w:val="auto"/>
          <w:sz w:val="20"/>
        </w:rPr>
        <w:t>Briše se tabela 217.</w:t>
      </w:r>
    </w:p>
    <w:p w14:paraId="403ED197" w14:textId="77777777" w:rsidR="009A680D" w:rsidRPr="00517C5F" w:rsidRDefault="009A680D" w:rsidP="00552EC8">
      <w:pPr>
        <w:spacing w:after="1" w:line="239" w:lineRule="auto"/>
        <w:ind w:firstLine="0"/>
        <w:rPr>
          <w:color w:val="auto"/>
          <w:sz w:val="20"/>
        </w:rPr>
      </w:pPr>
    </w:p>
    <w:p w14:paraId="2921B015" w14:textId="58EB4BC3" w:rsidR="009A680D" w:rsidRPr="00517C5F" w:rsidRDefault="009A680D" w:rsidP="009A680D">
      <w:pPr>
        <w:spacing w:after="1" w:line="239" w:lineRule="auto"/>
        <w:ind w:firstLine="0"/>
        <w:rPr>
          <w:color w:val="auto"/>
          <w:sz w:val="20"/>
        </w:rPr>
      </w:pPr>
      <w:r w:rsidRPr="00517C5F">
        <w:rPr>
          <w:color w:val="auto"/>
          <w:sz w:val="20"/>
        </w:rPr>
        <w:t>Briše se tabela 218.</w:t>
      </w:r>
    </w:p>
    <w:p w14:paraId="6897F869" w14:textId="77777777" w:rsidR="009A680D" w:rsidRPr="00517C5F" w:rsidRDefault="009A680D" w:rsidP="00552EC8">
      <w:pPr>
        <w:spacing w:after="1" w:line="239" w:lineRule="auto"/>
        <w:ind w:firstLine="0"/>
        <w:rPr>
          <w:color w:val="auto"/>
          <w:sz w:val="20"/>
        </w:rPr>
      </w:pPr>
    </w:p>
    <w:p w14:paraId="2E1B20ED" w14:textId="5FD6D1A8" w:rsidR="009A680D" w:rsidRPr="00517C5F" w:rsidRDefault="009A680D" w:rsidP="009A680D">
      <w:pPr>
        <w:spacing w:after="1" w:line="239" w:lineRule="auto"/>
        <w:ind w:firstLine="0"/>
        <w:rPr>
          <w:color w:val="auto"/>
          <w:sz w:val="20"/>
        </w:rPr>
      </w:pPr>
      <w:r w:rsidRPr="00517C5F">
        <w:rPr>
          <w:color w:val="auto"/>
          <w:sz w:val="20"/>
        </w:rPr>
        <w:t>Briše se tabela 220.</w:t>
      </w:r>
    </w:p>
    <w:p w14:paraId="37AACA2E" w14:textId="77777777" w:rsidR="009A680D" w:rsidRPr="00517C5F" w:rsidRDefault="009A680D" w:rsidP="00552EC8">
      <w:pPr>
        <w:spacing w:after="1" w:line="239" w:lineRule="auto"/>
        <w:ind w:firstLine="0"/>
        <w:rPr>
          <w:color w:val="auto"/>
          <w:sz w:val="20"/>
        </w:rPr>
      </w:pPr>
    </w:p>
    <w:p w14:paraId="5403BC96" w14:textId="686238B2" w:rsidR="009A680D" w:rsidRPr="00517C5F" w:rsidRDefault="009A680D" w:rsidP="009A680D">
      <w:pPr>
        <w:spacing w:after="1" w:line="239" w:lineRule="auto"/>
        <w:ind w:firstLine="0"/>
        <w:rPr>
          <w:color w:val="auto"/>
          <w:sz w:val="20"/>
        </w:rPr>
      </w:pPr>
      <w:r w:rsidRPr="00517C5F">
        <w:rPr>
          <w:color w:val="auto"/>
          <w:sz w:val="20"/>
        </w:rPr>
        <w:t>Briše se tabela 221.</w:t>
      </w:r>
    </w:p>
    <w:p w14:paraId="639486C9" w14:textId="77777777" w:rsidR="009A680D" w:rsidRPr="00517C5F" w:rsidRDefault="009A680D" w:rsidP="00552EC8">
      <w:pPr>
        <w:spacing w:after="1" w:line="239" w:lineRule="auto"/>
        <w:ind w:firstLine="0"/>
        <w:rPr>
          <w:color w:val="auto"/>
          <w:sz w:val="20"/>
        </w:rPr>
      </w:pPr>
    </w:p>
    <w:p w14:paraId="458EC086" w14:textId="085062DB" w:rsidR="009A680D" w:rsidRPr="00517C5F" w:rsidRDefault="009A680D" w:rsidP="009A680D">
      <w:pPr>
        <w:spacing w:after="1" w:line="239" w:lineRule="auto"/>
        <w:ind w:firstLine="0"/>
        <w:rPr>
          <w:color w:val="auto"/>
          <w:sz w:val="20"/>
        </w:rPr>
      </w:pPr>
      <w:r w:rsidRPr="00517C5F">
        <w:rPr>
          <w:color w:val="auto"/>
          <w:sz w:val="20"/>
        </w:rPr>
        <w:t>Briše se tabela 222.</w:t>
      </w:r>
    </w:p>
    <w:p w14:paraId="1CA6C98C" w14:textId="77777777" w:rsidR="009A680D" w:rsidRPr="00517C5F" w:rsidRDefault="009A680D" w:rsidP="00552EC8">
      <w:pPr>
        <w:spacing w:after="1" w:line="239" w:lineRule="auto"/>
        <w:ind w:firstLine="0"/>
        <w:rPr>
          <w:color w:val="auto"/>
          <w:sz w:val="20"/>
        </w:rPr>
      </w:pPr>
    </w:p>
    <w:p w14:paraId="4E1DAD18" w14:textId="3C63C067" w:rsidR="00EF6F5F" w:rsidRPr="00517C5F" w:rsidRDefault="00EF6F5F" w:rsidP="00EF6F5F">
      <w:pPr>
        <w:spacing w:after="1" w:line="239" w:lineRule="auto"/>
        <w:ind w:firstLine="0"/>
        <w:rPr>
          <w:color w:val="auto"/>
          <w:sz w:val="20"/>
        </w:rPr>
      </w:pPr>
      <w:r w:rsidRPr="00517C5F">
        <w:rPr>
          <w:color w:val="auto"/>
          <w:sz w:val="20"/>
        </w:rPr>
        <w:t xml:space="preserve">V tabeli št. 223 se v vrstici »Prostorsko izvedbeni pogoji oz. usmeritve za izdelavo OPPN« na koncu </w:t>
      </w:r>
      <w:r w:rsidR="00E9721D" w:rsidRPr="00517C5F">
        <w:rPr>
          <w:color w:val="auto"/>
          <w:sz w:val="20"/>
        </w:rPr>
        <w:t>odstavka</w:t>
      </w:r>
      <w:r w:rsidRPr="00517C5F">
        <w:rPr>
          <w:color w:val="auto"/>
          <w:sz w:val="20"/>
        </w:rPr>
        <w:t xml:space="preserve"> doda nov stavek, ki se glasi:</w:t>
      </w:r>
    </w:p>
    <w:p w14:paraId="7E7E8502" w14:textId="4EC9428D" w:rsidR="00EF6F5F" w:rsidRPr="00517C5F" w:rsidRDefault="00EF6F5F" w:rsidP="00EF6F5F">
      <w:pPr>
        <w:spacing w:after="1" w:line="239" w:lineRule="auto"/>
        <w:ind w:firstLine="0"/>
        <w:rPr>
          <w:color w:val="auto"/>
          <w:sz w:val="20"/>
        </w:rPr>
      </w:pPr>
      <w:r w:rsidRPr="00517C5F">
        <w:rPr>
          <w:color w:val="auto"/>
          <w:sz w:val="20"/>
        </w:rPr>
        <w:t>»</w:t>
      </w:r>
      <w:r w:rsidR="00DF3A31" w:rsidRPr="00517C5F">
        <w:rPr>
          <w:color w:val="auto"/>
          <w:sz w:val="20"/>
        </w:rPr>
        <w:t>Pred posegom v prostor investitor pridobi soglasje pristojnega organa.«</w:t>
      </w:r>
    </w:p>
    <w:p w14:paraId="30E3FE6F" w14:textId="77777777" w:rsidR="00DF3A31" w:rsidRPr="00517C5F" w:rsidRDefault="00DF3A31" w:rsidP="00EF6F5F">
      <w:pPr>
        <w:spacing w:after="1" w:line="239" w:lineRule="auto"/>
        <w:ind w:firstLine="0"/>
        <w:rPr>
          <w:color w:val="auto"/>
          <w:sz w:val="20"/>
        </w:rPr>
      </w:pPr>
    </w:p>
    <w:p w14:paraId="11976FB5" w14:textId="721BD65B" w:rsidR="00DF3A31" w:rsidRPr="00517C5F" w:rsidRDefault="00DF3A31" w:rsidP="00DF3A31">
      <w:pPr>
        <w:spacing w:after="1" w:line="239" w:lineRule="auto"/>
        <w:ind w:firstLine="0"/>
        <w:rPr>
          <w:color w:val="auto"/>
          <w:sz w:val="20"/>
        </w:rPr>
      </w:pPr>
      <w:r w:rsidRPr="00517C5F">
        <w:rPr>
          <w:color w:val="auto"/>
          <w:sz w:val="20"/>
        </w:rPr>
        <w:t>Briše se tabela 22</w:t>
      </w:r>
      <w:r w:rsidR="0069646A" w:rsidRPr="00517C5F">
        <w:rPr>
          <w:color w:val="auto"/>
          <w:sz w:val="20"/>
        </w:rPr>
        <w:t>5</w:t>
      </w:r>
      <w:r w:rsidRPr="00517C5F">
        <w:rPr>
          <w:color w:val="auto"/>
          <w:sz w:val="20"/>
        </w:rPr>
        <w:t>.</w:t>
      </w:r>
    </w:p>
    <w:p w14:paraId="35E363B1" w14:textId="77777777" w:rsidR="0069646A" w:rsidRPr="00517C5F" w:rsidRDefault="0069646A" w:rsidP="00DF3A31">
      <w:pPr>
        <w:spacing w:after="1" w:line="239" w:lineRule="auto"/>
        <w:ind w:firstLine="0"/>
        <w:rPr>
          <w:color w:val="auto"/>
          <w:sz w:val="20"/>
        </w:rPr>
      </w:pPr>
    </w:p>
    <w:p w14:paraId="3757FF6B" w14:textId="416E8191" w:rsidR="0069646A" w:rsidRPr="00517C5F" w:rsidRDefault="0069646A" w:rsidP="0069646A">
      <w:pPr>
        <w:spacing w:after="1" w:line="239" w:lineRule="auto"/>
        <w:ind w:firstLine="0"/>
        <w:rPr>
          <w:color w:val="auto"/>
          <w:sz w:val="20"/>
        </w:rPr>
      </w:pPr>
      <w:r w:rsidRPr="00517C5F">
        <w:rPr>
          <w:color w:val="auto"/>
          <w:sz w:val="20"/>
        </w:rPr>
        <w:t>Briše se tabela 226.</w:t>
      </w:r>
    </w:p>
    <w:p w14:paraId="3FE67F9F" w14:textId="2668A7F3" w:rsidR="00A41362" w:rsidRPr="00517C5F" w:rsidRDefault="00A41362" w:rsidP="00A41362">
      <w:pPr>
        <w:spacing w:after="1" w:line="239" w:lineRule="auto"/>
        <w:ind w:firstLine="0"/>
        <w:rPr>
          <w:color w:val="auto"/>
          <w:sz w:val="20"/>
        </w:rPr>
      </w:pPr>
    </w:p>
    <w:p w14:paraId="08F17E34" w14:textId="77777777" w:rsidR="008E1DDD" w:rsidRPr="00517C5F" w:rsidRDefault="008E1DDD" w:rsidP="008E1DDD">
      <w:pPr>
        <w:spacing w:after="1" w:line="239" w:lineRule="auto"/>
        <w:ind w:firstLine="0"/>
        <w:rPr>
          <w:color w:val="auto"/>
          <w:sz w:val="20"/>
        </w:rPr>
      </w:pPr>
      <w:r w:rsidRPr="00517C5F">
        <w:rPr>
          <w:color w:val="auto"/>
          <w:sz w:val="20"/>
        </w:rPr>
        <w:t>V tabeli št. 234 se v vrstici »Prostorsko izvedbeni pogoji oz. usmeritve za izdelavo OPPN« spremeni tretji odstavek, tako da se na novo glasi:</w:t>
      </w:r>
    </w:p>
    <w:p w14:paraId="33834F28" w14:textId="77777777" w:rsidR="008E1DDD" w:rsidRPr="00517C5F" w:rsidRDefault="008E1DDD" w:rsidP="008E1DDD">
      <w:pPr>
        <w:spacing w:after="140" w:line="276" w:lineRule="auto"/>
        <w:ind w:right="71" w:firstLine="0"/>
        <w:rPr>
          <w:color w:val="auto"/>
        </w:rPr>
      </w:pPr>
      <w:r w:rsidRPr="00517C5F">
        <w:rPr>
          <w:color w:val="auto"/>
          <w:sz w:val="20"/>
        </w:rPr>
        <w:t xml:space="preserve">»Dovoli se legalizacija večstanovanjskega objekta – legalizacija večstanovanjskega objekta (3 stanovanjske enote) na zemljišču </w:t>
      </w:r>
      <w:proofErr w:type="spellStart"/>
      <w:r w:rsidRPr="00517C5F">
        <w:rPr>
          <w:color w:val="auto"/>
          <w:sz w:val="20"/>
        </w:rPr>
        <w:t>parc</w:t>
      </w:r>
      <w:proofErr w:type="spellEnd"/>
      <w:r w:rsidRPr="00517C5F">
        <w:rPr>
          <w:color w:val="auto"/>
          <w:sz w:val="20"/>
        </w:rPr>
        <w:t xml:space="preserve">. št. 1120/6 </w:t>
      </w:r>
      <w:proofErr w:type="spellStart"/>
      <w:r w:rsidRPr="00517C5F">
        <w:rPr>
          <w:color w:val="auto"/>
          <w:sz w:val="20"/>
        </w:rPr>
        <w:t>k.o</w:t>
      </w:r>
      <w:proofErr w:type="spellEnd"/>
      <w:r w:rsidRPr="00517C5F">
        <w:rPr>
          <w:color w:val="auto"/>
          <w:sz w:val="20"/>
        </w:rPr>
        <w:t xml:space="preserve">. Brezovica.     </w:t>
      </w:r>
    </w:p>
    <w:p w14:paraId="74862F8B" w14:textId="77777777" w:rsidR="008E1DDD" w:rsidRPr="00517C5F" w:rsidRDefault="008E1DDD" w:rsidP="00A41362">
      <w:pPr>
        <w:spacing w:after="1" w:line="239" w:lineRule="auto"/>
        <w:ind w:firstLine="0"/>
        <w:rPr>
          <w:color w:val="auto"/>
          <w:sz w:val="20"/>
        </w:rPr>
      </w:pPr>
    </w:p>
    <w:p w14:paraId="1C99CD8E" w14:textId="77777777" w:rsidR="00F03B65" w:rsidRPr="00517C5F" w:rsidRDefault="00F03B65" w:rsidP="00F03B65">
      <w:pPr>
        <w:spacing w:after="1" w:line="239" w:lineRule="auto"/>
        <w:ind w:firstLine="0"/>
        <w:rPr>
          <w:color w:val="auto"/>
          <w:sz w:val="20"/>
        </w:rPr>
      </w:pPr>
      <w:r w:rsidRPr="00517C5F">
        <w:rPr>
          <w:color w:val="auto"/>
          <w:sz w:val="20"/>
        </w:rPr>
        <w:t xml:space="preserve">V tabeli št. 236 se v vrstici »Prostorsko izvedbeni pogoji oz. usmeritve za izdelavo OPPN« spremeni </w:t>
      </w:r>
      <w:proofErr w:type="spellStart"/>
      <w:r w:rsidRPr="00517C5F">
        <w:rPr>
          <w:color w:val="auto"/>
          <w:sz w:val="20"/>
        </w:rPr>
        <w:t>drugii</w:t>
      </w:r>
      <w:proofErr w:type="spellEnd"/>
      <w:r w:rsidRPr="00517C5F">
        <w:rPr>
          <w:color w:val="auto"/>
          <w:sz w:val="20"/>
        </w:rPr>
        <w:t xml:space="preserve"> odstavek, tako da se na novo glasi:</w:t>
      </w:r>
    </w:p>
    <w:p w14:paraId="6FC8F02F" w14:textId="6DCFF0A4" w:rsidR="00F03B65" w:rsidRPr="00517C5F" w:rsidRDefault="00F03B65" w:rsidP="00F03B65">
      <w:pPr>
        <w:spacing w:after="140" w:line="275" w:lineRule="auto"/>
        <w:ind w:right="70" w:firstLine="0"/>
        <w:rPr>
          <w:color w:val="auto"/>
        </w:rPr>
      </w:pPr>
      <w:r w:rsidRPr="00517C5F">
        <w:rPr>
          <w:color w:val="auto"/>
          <w:sz w:val="20"/>
        </w:rPr>
        <w:t xml:space="preserve">»Dovoli se legalizacija večstanovanjskega objekta – (4 stanovanjske enote) na zemljiščih </w:t>
      </w:r>
      <w:proofErr w:type="spellStart"/>
      <w:r w:rsidRPr="00517C5F">
        <w:rPr>
          <w:color w:val="auto"/>
          <w:sz w:val="20"/>
        </w:rPr>
        <w:t>parc</w:t>
      </w:r>
      <w:proofErr w:type="spellEnd"/>
      <w:r w:rsidRPr="00517C5F">
        <w:rPr>
          <w:color w:val="auto"/>
          <w:sz w:val="20"/>
        </w:rPr>
        <w:t xml:space="preserve">. št. 1334/7 in 1333/24 </w:t>
      </w:r>
      <w:proofErr w:type="spellStart"/>
      <w:r w:rsidRPr="00517C5F">
        <w:rPr>
          <w:color w:val="auto"/>
          <w:sz w:val="20"/>
        </w:rPr>
        <w:t>k.o</w:t>
      </w:r>
      <w:proofErr w:type="spellEnd"/>
      <w:r w:rsidRPr="00517C5F">
        <w:rPr>
          <w:color w:val="auto"/>
          <w:sz w:val="20"/>
        </w:rPr>
        <w:t>. Brezovica.«</w:t>
      </w:r>
    </w:p>
    <w:p w14:paraId="18A5682A" w14:textId="77777777" w:rsidR="00F03B65" w:rsidRPr="00517C5F" w:rsidRDefault="00F03B65" w:rsidP="00A41362">
      <w:pPr>
        <w:spacing w:after="1" w:line="239" w:lineRule="auto"/>
        <w:ind w:firstLine="0"/>
        <w:rPr>
          <w:color w:val="auto"/>
          <w:sz w:val="20"/>
        </w:rPr>
      </w:pPr>
    </w:p>
    <w:p w14:paraId="5ACDBCE0" w14:textId="4CF55FBC" w:rsidR="00857B8E" w:rsidRPr="00517C5F" w:rsidRDefault="00857B8E" w:rsidP="00857B8E">
      <w:pPr>
        <w:spacing w:after="1" w:line="239" w:lineRule="auto"/>
        <w:ind w:firstLine="0"/>
        <w:rPr>
          <w:color w:val="auto"/>
          <w:sz w:val="20"/>
        </w:rPr>
      </w:pPr>
      <w:r w:rsidRPr="00517C5F">
        <w:rPr>
          <w:color w:val="auto"/>
          <w:sz w:val="20"/>
        </w:rPr>
        <w:t>V tabeli št. 2</w:t>
      </w:r>
      <w:r w:rsidR="00A53A93" w:rsidRPr="00517C5F">
        <w:rPr>
          <w:color w:val="auto"/>
          <w:sz w:val="20"/>
        </w:rPr>
        <w:t>39</w:t>
      </w:r>
      <w:r w:rsidRPr="00517C5F">
        <w:rPr>
          <w:color w:val="auto"/>
          <w:sz w:val="20"/>
        </w:rPr>
        <w:t xml:space="preserve"> se v vrstici »Prostorsko izvedbeni pogoji oz. usmeritve za izdelavo OPPN« spremeni p</w:t>
      </w:r>
      <w:r w:rsidR="00802B0D" w:rsidRPr="00517C5F">
        <w:rPr>
          <w:color w:val="auto"/>
          <w:sz w:val="20"/>
        </w:rPr>
        <w:t>r</w:t>
      </w:r>
      <w:r w:rsidRPr="00517C5F">
        <w:rPr>
          <w:color w:val="auto"/>
          <w:sz w:val="20"/>
        </w:rPr>
        <w:t>vi odstavek, tako da se glasi:</w:t>
      </w:r>
    </w:p>
    <w:p w14:paraId="3D95280B" w14:textId="1FE5840C" w:rsidR="00802B0D" w:rsidRPr="00517C5F" w:rsidRDefault="00857B8E" w:rsidP="00802B0D">
      <w:pPr>
        <w:ind w:firstLine="0"/>
        <w:rPr>
          <w:color w:val="auto"/>
          <w:sz w:val="20"/>
        </w:rPr>
      </w:pPr>
      <w:r w:rsidRPr="00517C5F">
        <w:rPr>
          <w:color w:val="auto"/>
          <w:sz w:val="20"/>
        </w:rPr>
        <w:t>»</w:t>
      </w:r>
      <w:r w:rsidR="00802B0D" w:rsidRPr="00517C5F">
        <w:rPr>
          <w:color w:val="auto"/>
          <w:sz w:val="20"/>
        </w:rPr>
        <w:t xml:space="preserve">Dovoli se </w:t>
      </w:r>
      <w:r w:rsidR="00D259DF" w:rsidRPr="00517C5F">
        <w:rPr>
          <w:color w:val="auto"/>
          <w:sz w:val="20"/>
        </w:rPr>
        <w:t>legalizacija</w:t>
      </w:r>
      <w:r w:rsidR="00802B0D" w:rsidRPr="00517C5F">
        <w:rPr>
          <w:color w:val="auto"/>
          <w:sz w:val="20"/>
        </w:rPr>
        <w:t xml:space="preserve"> </w:t>
      </w:r>
      <w:proofErr w:type="spellStart"/>
      <w:r w:rsidR="00802B0D" w:rsidRPr="00517C5F">
        <w:rPr>
          <w:color w:val="auto"/>
          <w:sz w:val="20"/>
        </w:rPr>
        <w:t>tristanovanjskega</w:t>
      </w:r>
      <w:proofErr w:type="spellEnd"/>
      <w:r w:rsidR="00802B0D" w:rsidRPr="00517C5F">
        <w:rPr>
          <w:color w:val="auto"/>
          <w:sz w:val="20"/>
        </w:rPr>
        <w:t xml:space="preserve"> objekta na zemljišču </w:t>
      </w:r>
      <w:proofErr w:type="spellStart"/>
      <w:r w:rsidR="00802B0D" w:rsidRPr="00517C5F">
        <w:rPr>
          <w:color w:val="auto"/>
          <w:sz w:val="20"/>
        </w:rPr>
        <w:t>parc.št</w:t>
      </w:r>
      <w:proofErr w:type="spellEnd"/>
      <w:r w:rsidR="00802B0D" w:rsidRPr="00517C5F">
        <w:rPr>
          <w:color w:val="auto"/>
          <w:sz w:val="20"/>
        </w:rPr>
        <w:t xml:space="preserve">. </w:t>
      </w:r>
      <w:r w:rsidR="00802B0D" w:rsidRPr="00517C5F">
        <w:rPr>
          <w:color w:val="auto"/>
        </w:rPr>
        <w:t xml:space="preserve">751/9 </w:t>
      </w:r>
      <w:proofErr w:type="spellStart"/>
      <w:r w:rsidR="00802B0D" w:rsidRPr="00517C5F">
        <w:rPr>
          <w:color w:val="auto"/>
          <w:sz w:val="20"/>
        </w:rPr>
        <w:t>k.o</w:t>
      </w:r>
      <w:proofErr w:type="spellEnd"/>
      <w:r w:rsidR="00802B0D" w:rsidRPr="00517C5F">
        <w:rPr>
          <w:color w:val="auto"/>
          <w:sz w:val="20"/>
        </w:rPr>
        <w:t>. Brezovica.«</w:t>
      </w:r>
    </w:p>
    <w:p w14:paraId="2B2F0634" w14:textId="77777777" w:rsidR="00802B0D" w:rsidRPr="00517C5F" w:rsidRDefault="00802B0D" w:rsidP="00802B0D">
      <w:pPr>
        <w:ind w:firstLine="0"/>
        <w:rPr>
          <w:color w:val="auto"/>
          <w:sz w:val="20"/>
        </w:rPr>
      </w:pPr>
    </w:p>
    <w:p w14:paraId="3A58D23C" w14:textId="112B1EED" w:rsidR="00802B0D" w:rsidRPr="00517C5F" w:rsidRDefault="00802B0D" w:rsidP="00802B0D">
      <w:pPr>
        <w:spacing w:after="1" w:line="239" w:lineRule="auto"/>
        <w:ind w:firstLine="0"/>
        <w:rPr>
          <w:color w:val="auto"/>
          <w:sz w:val="20"/>
        </w:rPr>
      </w:pPr>
      <w:r w:rsidRPr="00517C5F">
        <w:rPr>
          <w:color w:val="auto"/>
          <w:sz w:val="20"/>
        </w:rPr>
        <w:t>V tabeli št. 2</w:t>
      </w:r>
      <w:r w:rsidR="00A53A93" w:rsidRPr="00517C5F">
        <w:rPr>
          <w:color w:val="auto"/>
          <w:sz w:val="20"/>
        </w:rPr>
        <w:t>39</w:t>
      </w:r>
      <w:r w:rsidRPr="00517C5F">
        <w:rPr>
          <w:color w:val="auto"/>
          <w:sz w:val="20"/>
        </w:rPr>
        <w:t xml:space="preserve"> se v vrstici »Prostorsko izvedbeni pogoji oz. usmeritve za izdelavo OPPN« </w:t>
      </w:r>
      <w:r w:rsidR="003F297B" w:rsidRPr="00517C5F">
        <w:rPr>
          <w:color w:val="auto"/>
          <w:sz w:val="20"/>
        </w:rPr>
        <w:t xml:space="preserve">za zadnjim </w:t>
      </w:r>
      <w:r w:rsidR="0091436D" w:rsidRPr="00517C5F">
        <w:rPr>
          <w:color w:val="auto"/>
          <w:sz w:val="20"/>
        </w:rPr>
        <w:t>odstavkom</w:t>
      </w:r>
      <w:r w:rsidR="003F297B" w:rsidRPr="00517C5F">
        <w:rPr>
          <w:color w:val="auto"/>
          <w:sz w:val="20"/>
        </w:rPr>
        <w:t xml:space="preserve"> doda nov tretji odsta</w:t>
      </w:r>
      <w:r w:rsidR="0091436D" w:rsidRPr="00517C5F">
        <w:rPr>
          <w:color w:val="auto"/>
          <w:sz w:val="20"/>
        </w:rPr>
        <w:t>vek</w:t>
      </w:r>
      <w:r w:rsidRPr="00517C5F">
        <w:rPr>
          <w:color w:val="auto"/>
          <w:sz w:val="20"/>
        </w:rPr>
        <w:t>, tako da se glasi:</w:t>
      </w:r>
    </w:p>
    <w:p w14:paraId="7C86265A" w14:textId="715120FD" w:rsidR="00802B0D" w:rsidRPr="00517C5F" w:rsidRDefault="00802B0D" w:rsidP="00802B0D">
      <w:pPr>
        <w:ind w:firstLine="0"/>
        <w:rPr>
          <w:color w:val="auto"/>
          <w:sz w:val="20"/>
        </w:rPr>
      </w:pPr>
      <w:r w:rsidRPr="00517C5F">
        <w:rPr>
          <w:color w:val="auto"/>
          <w:sz w:val="20"/>
        </w:rPr>
        <w:t>»</w:t>
      </w:r>
      <w:r w:rsidR="00B05759" w:rsidRPr="00517C5F">
        <w:rPr>
          <w:color w:val="auto"/>
          <w:sz w:val="20"/>
        </w:rPr>
        <w:t xml:space="preserve">Dovoli se </w:t>
      </w:r>
      <w:r w:rsidR="00F04676" w:rsidRPr="00517C5F">
        <w:rPr>
          <w:color w:val="auto"/>
          <w:sz w:val="20"/>
        </w:rPr>
        <w:t>legalizacija</w:t>
      </w:r>
      <w:r w:rsidR="00B05759" w:rsidRPr="00517C5F">
        <w:rPr>
          <w:color w:val="auto"/>
          <w:sz w:val="20"/>
        </w:rPr>
        <w:t xml:space="preserve"> večstanovanjskega objekta na zemljiščih  </w:t>
      </w:r>
      <w:proofErr w:type="spellStart"/>
      <w:r w:rsidR="00B05759" w:rsidRPr="00517C5F">
        <w:rPr>
          <w:color w:val="auto"/>
          <w:sz w:val="20"/>
        </w:rPr>
        <w:t>parc.št</w:t>
      </w:r>
      <w:proofErr w:type="spellEnd"/>
      <w:r w:rsidR="00B05759" w:rsidRPr="00517C5F">
        <w:rPr>
          <w:color w:val="auto"/>
          <w:sz w:val="20"/>
        </w:rPr>
        <w:t xml:space="preserve">. 759/19, 759/20, 759/21, 759/22, 759/23, 759/24, 759/25, 759/26, 759/27, vsa </w:t>
      </w:r>
      <w:proofErr w:type="spellStart"/>
      <w:r w:rsidR="00B05759" w:rsidRPr="00517C5F">
        <w:rPr>
          <w:color w:val="auto"/>
          <w:sz w:val="20"/>
        </w:rPr>
        <w:t>k.o</w:t>
      </w:r>
      <w:proofErr w:type="spellEnd"/>
      <w:r w:rsidR="00B05759" w:rsidRPr="00517C5F">
        <w:rPr>
          <w:color w:val="auto"/>
          <w:sz w:val="20"/>
        </w:rPr>
        <w:t xml:space="preserve">. Brezovica. </w:t>
      </w:r>
      <w:proofErr w:type="spellStart"/>
      <w:r w:rsidR="00B05759" w:rsidRPr="00517C5F">
        <w:rPr>
          <w:color w:val="auto"/>
          <w:sz w:val="20"/>
        </w:rPr>
        <w:t>Pozidanost</w:t>
      </w:r>
      <w:proofErr w:type="spellEnd"/>
      <w:r w:rsidR="00B05759" w:rsidRPr="00517C5F">
        <w:rPr>
          <w:color w:val="auto"/>
          <w:sz w:val="20"/>
        </w:rPr>
        <w:t xml:space="preserve"> je lahko tudi 50%.</w:t>
      </w:r>
      <w:r w:rsidRPr="00517C5F">
        <w:rPr>
          <w:color w:val="auto"/>
          <w:sz w:val="20"/>
        </w:rPr>
        <w:t>«</w:t>
      </w:r>
    </w:p>
    <w:p w14:paraId="1894218D" w14:textId="77777777" w:rsidR="00802B0D" w:rsidRPr="00517C5F" w:rsidRDefault="00802B0D" w:rsidP="00802B0D">
      <w:pPr>
        <w:ind w:firstLine="0"/>
        <w:rPr>
          <w:color w:val="auto"/>
          <w:sz w:val="20"/>
        </w:rPr>
      </w:pPr>
    </w:p>
    <w:p w14:paraId="0C521B97" w14:textId="537F7786" w:rsidR="00DF3A31" w:rsidRPr="00517C5F" w:rsidRDefault="00B05759" w:rsidP="00EF6F5F">
      <w:pPr>
        <w:spacing w:after="1" w:line="239" w:lineRule="auto"/>
        <w:ind w:firstLine="0"/>
        <w:rPr>
          <w:color w:val="auto"/>
          <w:sz w:val="20"/>
        </w:rPr>
      </w:pPr>
      <w:r w:rsidRPr="00517C5F">
        <w:rPr>
          <w:color w:val="auto"/>
          <w:sz w:val="20"/>
        </w:rPr>
        <w:t>Briše se tabela 248.</w:t>
      </w:r>
    </w:p>
    <w:p w14:paraId="5C76A17A" w14:textId="77777777" w:rsidR="00EF6F5F" w:rsidRPr="00517C5F" w:rsidRDefault="00EF6F5F" w:rsidP="00552EC8">
      <w:pPr>
        <w:spacing w:after="1" w:line="239" w:lineRule="auto"/>
        <w:ind w:firstLine="0"/>
        <w:rPr>
          <w:color w:val="auto"/>
          <w:sz w:val="20"/>
        </w:rPr>
      </w:pPr>
    </w:p>
    <w:p w14:paraId="2D00FD51" w14:textId="4641718E" w:rsidR="00B05759" w:rsidRPr="00517C5F" w:rsidRDefault="00B05759" w:rsidP="00B05759">
      <w:pPr>
        <w:spacing w:after="1" w:line="239" w:lineRule="auto"/>
        <w:ind w:firstLine="0"/>
        <w:rPr>
          <w:color w:val="auto"/>
          <w:sz w:val="20"/>
        </w:rPr>
      </w:pPr>
      <w:r w:rsidRPr="00517C5F">
        <w:rPr>
          <w:color w:val="auto"/>
          <w:sz w:val="20"/>
        </w:rPr>
        <w:t>Briše se tabela 249.</w:t>
      </w:r>
    </w:p>
    <w:p w14:paraId="647664AC" w14:textId="77777777" w:rsidR="00B05759" w:rsidRPr="00517C5F" w:rsidRDefault="00B05759" w:rsidP="00552EC8">
      <w:pPr>
        <w:spacing w:after="1" w:line="239" w:lineRule="auto"/>
        <w:ind w:firstLine="0"/>
        <w:rPr>
          <w:color w:val="auto"/>
          <w:sz w:val="20"/>
        </w:rPr>
      </w:pPr>
    </w:p>
    <w:p w14:paraId="1C4766E3" w14:textId="004EE291" w:rsidR="00B05759" w:rsidRPr="00517C5F" w:rsidRDefault="00B05759" w:rsidP="00B05759">
      <w:pPr>
        <w:spacing w:after="1" w:line="239" w:lineRule="auto"/>
        <w:ind w:firstLine="0"/>
        <w:rPr>
          <w:color w:val="auto"/>
          <w:sz w:val="20"/>
        </w:rPr>
      </w:pPr>
      <w:r w:rsidRPr="00517C5F">
        <w:rPr>
          <w:color w:val="auto"/>
          <w:sz w:val="20"/>
        </w:rPr>
        <w:t>Briše se tabela 250.</w:t>
      </w:r>
    </w:p>
    <w:p w14:paraId="4E04769E" w14:textId="77777777" w:rsidR="00B05759" w:rsidRPr="00517C5F" w:rsidRDefault="00B05759" w:rsidP="00552EC8">
      <w:pPr>
        <w:spacing w:after="1" w:line="239" w:lineRule="auto"/>
        <w:ind w:firstLine="0"/>
        <w:rPr>
          <w:color w:val="auto"/>
          <w:sz w:val="20"/>
        </w:rPr>
      </w:pPr>
    </w:p>
    <w:p w14:paraId="17703804" w14:textId="77777777" w:rsidR="00C9605E" w:rsidRPr="00517C5F" w:rsidRDefault="00C9605E" w:rsidP="00C9605E">
      <w:pPr>
        <w:spacing w:after="1" w:line="239" w:lineRule="auto"/>
        <w:ind w:firstLine="0"/>
        <w:rPr>
          <w:color w:val="auto"/>
          <w:sz w:val="20"/>
        </w:rPr>
      </w:pPr>
      <w:r w:rsidRPr="00517C5F">
        <w:rPr>
          <w:color w:val="auto"/>
          <w:sz w:val="20"/>
        </w:rPr>
        <w:t>V tabeli št. 252 se v vrstici »Prostorsko izvedbeni pogoji oz. usmeritve za izdelavo OPPN« zamenja deveti odstavek, tako da se na novo glasi:</w:t>
      </w:r>
    </w:p>
    <w:p w14:paraId="4721B530" w14:textId="77777777" w:rsidR="00C9605E" w:rsidRPr="00517C5F" w:rsidRDefault="00C9605E" w:rsidP="00C9605E">
      <w:pPr>
        <w:spacing w:after="120" w:line="250" w:lineRule="auto"/>
        <w:ind w:right="54" w:firstLine="0"/>
        <w:rPr>
          <w:color w:val="auto"/>
        </w:rPr>
      </w:pPr>
      <w:r w:rsidRPr="00517C5F">
        <w:rPr>
          <w:color w:val="auto"/>
          <w:sz w:val="20"/>
        </w:rPr>
        <w:lastRenderedPageBreak/>
        <w:t xml:space="preserve">»Dovoli se legalizacija večstanovanjskega objekta – legalizacija že zgrajenega več stanovanjskega objekta (6 stanovanjskih enot) na zemljiščih </w:t>
      </w:r>
      <w:proofErr w:type="spellStart"/>
      <w:r w:rsidRPr="00517C5F">
        <w:rPr>
          <w:color w:val="auto"/>
          <w:sz w:val="20"/>
        </w:rPr>
        <w:t>parc</w:t>
      </w:r>
      <w:proofErr w:type="spellEnd"/>
      <w:r w:rsidRPr="00517C5F">
        <w:rPr>
          <w:color w:val="auto"/>
          <w:sz w:val="20"/>
        </w:rPr>
        <w:t xml:space="preserve">. št. 944/9, 944/10, 944/12, 944/11, 944/13, 944/14, 944/15, 944/16, vsa </w:t>
      </w:r>
      <w:proofErr w:type="spellStart"/>
      <w:r w:rsidRPr="00517C5F">
        <w:rPr>
          <w:color w:val="auto"/>
          <w:sz w:val="20"/>
        </w:rPr>
        <w:t>k.o</w:t>
      </w:r>
      <w:proofErr w:type="spellEnd"/>
      <w:r w:rsidRPr="00517C5F">
        <w:rPr>
          <w:color w:val="auto"/>
          <w:sz w:val="20"/>
        </w:rPr>
        <w:t xml:space="preserve">. Brezovica. </w:t>
      </w:r>
    </w:p>
    <w:p w14:paraId="18478A42" w14:textId="77777777" w:rsidR="00C9605E" w:rsidRPr="00517C5F" w:rsidRDefault="00C9605E" w:rsidP="00552EC8">
      <w:pPr>
        <w:spacing w:after="1" w:line="239" w:lineRule="auto"/>
        <w:ind w:firstLine="0"/>
        <w:rPr>
          <w:color w:val="auto"/>
          <w:sz w:val="20"/>
        </w:rPr>
      </w:pPr>
    </w:p>
    <w:p w14:paraId="73F509CA" w14:textId="7B3F26FC" w:rsidR="00FF3992" w:rsidRPr="00517C5F" w:rsidRDefault="00FF3992" w:rsidP="00FF3992">
      <w:pPr>
        <w:spacing w:after="1" w:line="239" w:lineRule="auto"/>
        <w:ind w:firstLine="0"/>
        <w:rPr>
          <w:color w:val="auto"/>
          <w:sz w:val="20"/>
        </w:rPr>
      </w:pPr>
      <w:r w:rsidRPr="00517C5F">
        <w:rPr>
          <w:color w:val="auto"/>
          <w:sz w:val="20"/>
        </w:rPr>
        <w:t xml:space="preserve">V tabeli št. 253 se v vrstici »Prostorsko izvedbeni pogoji oz. usmeritve za izdelavo OPPN« za zadnjim odstavkom dodata nova </w:t>
      </w:r>
      <w:r w:rsidR="005B1105" w:rsidRPr="00517C5F">
        <w:rPr>
          <w:color w:val="auto"/>
          <w:sz w:val="20"/>
        </w:rPr>
        <w:t>četrti in peti</w:t>
      </w:r>
      <w:r w:rsidRPr="00517C5F">
        <w:rPr>
          <w:color w:val="auto"/>
          <w:sz w:val="20"/>
        </w:rPr>
        <w:t xml:space="preserve"> odstavek, tako da se glasi</w:t>
      </w:r>
      <w:r w:rsidR="005B1105" w:rsidRPr="00517C5F">
        <w:rPr>
          <w:color w:val="auto"/>
          <w:sz w:val="20"/>
        </w:rPr>
        <w:t>ta</w:t>
      </w:r>
      <w:r w:rsidRPr="00517C5F">
        <w:rPr>
          <w:color w:val="auto"/>
          <w:sz w:val="20"/>
        </w:rPr>
        <w:t>:</w:t>
      </w:r>
    </w:p>
    <w:p w14:paraId="6A1461F0" w14:textId="2662F949" w:rsidR="00A82AA3" w:rsidRPr="00517C5F" w:rsidRDefault="005B1105" w:rsidP="00A82AA3">
      <w:pPr>
        <w:ind w:right="55" w:firstLine="0"/>
        <w:rPr>
          <w:color w:val="auto"/>
          <w:sz w:val="20"/>
          <w:szCs w:val="20"/>
        </w:rPr>
      </w:pPr>
      <w:r w:rsidRPr="00517C5F">
        <w:rPr>
          <w:color w:val="auto"/>
          <w:sz w:val="20"/>
        </w:rPr>
        <w:t>»</w:t>
      </w:r>
      <w:r w:rsidR="00A82AA3" w:rsidRPr="00517C5F">
        <w:rPr>
          <w:color w:val="auto"/>
          <w:sz w:val="20"/>
          <w:szCs w:val="20"/>
        </w:rPr>
        <w:t xml:space="preserve">Dovoli se legalizacija večstanovanjskega objekta na zemljišču </w:t>
      </w:r>
      <w:proofErr w:type="spellStart"/>
      <w:r w:rsidR="00A82AA3" w:rsidRPr="00517C5F">
        <w:rPr>
          <w:color w:val="auto"/>
          <w:sz w:val="20"/>
          <w:szCs w:val="20"/>
        </w:rPr>
        <w:t>parc</w:t>
      </w:r>
      <w:proofErr w:type="spellEnd"/>
      <w:r w:rsidR="00A82AA3" w:rsidRPr="00517C5F">
        <w:rPr>
          <w:color w:val="auto"/>
          <w:sz w:val="20"/>
          <w:szCs w:val="20"/>
        </w:rPr>
        <w:t xml:space="preserve">. št. 2320 </w:t>
      </w:r>
      <w:proofErr w:type="spellStart"/>
      <w:r w:rsidR="00A82AA3" w:rsidRPr="00517C5F">
        <w:rPr>
          <w:color w:val="auto"/>
          <w:sz w:val="20"/>
          <w:szCs w:val="20"/>
        </w:rPr>
        <w:t>k.o</w:t>
      </w:r>
      <w:proofErr w:type="spellEnd"/>
      <w:r w:rsidR="00A82AA3" w:rsidRPr="00517C5F">
        <w:rPr>
          <w:color w:val="auto"/>
          <w:sz w:val="20"/>
          <w:szCs w:val="20"/>
        </w:rPr>
        <w:t>. Brezovica.</w:t>
      </w:r>
    </w:p>
    <w:p w14:paraId="2AFE24A8" w14:textId="77777777" w:rsidR="00A82AA3" w:rsidRPr="00517C5F" w:rsidRDefault="00A82AA3" w:rsidP="00A82AA3">
      <w:pPr>
        <w:ind w:right="55"/>
        <w:rPr>
          <w:color w:val="auto"/>
          <w:sz w:val="20"/>
          <w:szCs w:val="20"/>
        </w:rPr>
      </w:pPr>
    </w:p>
    <w:p w14:paraId="0CE4E26F" w14:textId="6B5BC954" w:rsidR="00315822" w:rsidRPr="00517C5F" w:rsidRDefault="00A82AA3" w:rsidP="00A82AA3">
      <w:pPr>
        <w:ind w:right="55" w:firstLine="0"/>
        <w:rPr>
          <w:color w:val="auto"/>
          <w:sz w:val="20"/>
          <w:szCs w:val="20"/>
        </w:rPr>
      </w:pPr>
      <w:r w:rsidRPr="00517C5F">
        <w:rPr>
          <w:color w:val="auto"/>
          <w:sz w:val="20"/>
          <w:szCs w:val="20"/>
        </w:rPr>
        <w:t xml:space="preserve">Dovoli se legalizacija večstanovanjskega objekta na zemljišču </w:t>
      </w:r>
      <w:proofErr w:type="spellStart"/>
      <w:r w:rsidRPr="00517C5F">
        <w:rPr>
          <w:color w:val="auto"/>
          <w:sz w:val="20"/>
          <w:szCs w:val="20"/>
        </w:rPr>
        <w:t>parc</w:t>
      </w:r>
      <w:proofErr w:type="spellEnd"/>
      <w:r w:rsidRPr="00517C5F">
        <w:rPr>
          <w:color w:val="auto"/>
          <w:sz w:val="20"/>
          <w:szCs w:val="20"/>
        </w:rPr>
        <w:t xml:space="preserve">. št. 2321/1 </w:t>
      </w:r>
      <w:proofErr w:type="spellStart"/>
      <w:r w:rsidRPr="00517C5F">
        <w:rPr>
          <w:color w:val="auto"/>
          <w:sz w:val="20"/>
          <w:szCs w:val="20"/>
        </w:rPr>
        <w:t>k.o</w:t>
      </w:r>
      <w:proofErr w:type="spellEnd"/>
      <w:r w:rsidRPr="00517C5F">
        <w:rPr>
          <w:color w:val="auto"/>
          <w:sz w:val="20"/>
          <w:szCs w:val="20"/>
        </w:rPr>
        <w:t>. Brezovica.</w:t>
      </w:r>
    </w:p>
    <w:p w14:paraId="06183322" w14:textId="77777777" w:rsidR="00315822" w:rsidRPr="00517C5F" w:rsidRDefault="00315822" w:rsidP="00A82AA3">
      <w:pPr>
        <w:ind w:right="55" w:firstLine="0"/>
        <w:rPr>
          <w:color w:val="auto"/>
          <w:sz w:val="20"/>
          <w:szCs w:val="20"/>
        </w:rPr>
      </w:pPr>
    </w:p>
    <w:p w14:paraId="72D10D28" w14:textId="115A7F06" w:rsidR="00A82AA3" w:rsidRPr="00517C5F" w:rsidRDefault="00315822" w:rsidP="00A82AA3">
      <w:pPr>
        <w:ind w:right="55" w:firstLine="0"/>
        <w:rPr>
          <w:color w:val="auto"/>
          <w:sz w:val="20"/>
          <w:szCs w:val="20"/>
        </w:rPr>
      </w:pPr>
      <w:r w:rsidRPr="00517C5F">
        <w:rPr>
          <w:color w:val="auto"/>
          <w:sz w:val="20"/>
          <w:szCs w:val="20"/>
        </w:rPr>
        <w:t>Dovoli se legalizacija večstanovanjske</w:t>
      </w:r>
      <w:r w:rsidR="002C6527" w:rsidRPr="00517C5F">
        <w:rPr>
          <w:color w:val="auto"/>
          <w:sz w:val="20"/>
          <w:szCs w:val="20"/>
        </w:rPr>
        <w:t>g</w:t>
      </w:r>
      <w:r w:rsidRPr="00517C5F">
        <w:rPr>
          <w:color w:val="auto"/>
          <w:sz w:val="20"/>
          <w:szCs w:val="20"/>
        </w:rPr>
        <w:t>a</w:t>
      </w:r>
      <w:r w:rsidR="002C6527" w:rsidRPr="00517C5F">
        <w:rPr>
          <w:color w:val="auto"/>
          <w:sz w:val="20"/>
          <w:szCs w:val="20"/>
        </w:rPr>
        <w:t xml:space="preserve"> objekta na zemljiščih </w:t>
      </w:r>
      <w:proofErr w:type="spellStart"/>
      <w:r w:rsidR="002C6527" w:rsidRPr="00517C5F">
        <w:rPr>
          <w:color w:val="auto"/>
          <w:sz w:val="20"/>
          <w:szCs w:val="20"/>
        </w:rPr>
        <w:t>parc</w:t>
      </w:r>
      <w:proofErr w:type="spellEnd"/>
      <w:r w:rsidR="002C6527" w:rsidRPr="00517C5F">
        <w:rPr>
          <w:color w:val="auto"/>
          <w:sz w:val="20"/>
          <w:szCs w:val="20"/>
        </w:rPr>
        <w:t xml:space="preserve">. št.: </w:t>
      </w:r>
      <w:r w:rsidR="00D269CA" w:rsidRPr="00517C5F">
        <w:rPr>
          <w:color w:val="auto"/>
          <w:sz w:val="20"/>
          <w:szCs w:val="20"/>
        </w:rPr>
        <w:t xml:space="preserve">2315/4, 2315/5, 2315/6, 2315/7, 2315/8, 2315/9, 2318/13, 2318/9, 2313, </w:t>
      </w:r>
      <w:proofErr w:type="spellStart"/>
      <w:r w:rsidR="00D269CA" w:rsidRPr="00517C5F">
        <w:rPr>
          <w:color w:val="auto"/>
          <w:sz w:val="20"/>
          <w:szCs w:val="20"/>
        </w:rPr>
        <w:t>k.o</w:t>
      </w:r>
      <w:proofErr w:type="spellEnd"/>
      <w:r w:rsidR="00D269CA" w:rsidRPr="00517C5F">
        <w:rPr>
          <w:color w:val="auto"/>
          <w:sz w:val="20"/>
          <w:szCs w:val="20"/>
        </w:rPr>
        <w:t>. Brezovica.</w:t>
      </w:r>
      <w:r w:rsidR="00A82AA3" w:rsidRPr="00517C5F">
        <w:rPr>
          <w:color w:val="auto"/>
          <w:sz w:val="20"/>
          <w:szCs w:val="20"/>
        </w:rPr>
        <w:t>«</w:t>
      </w:r>
    </w:p>
    <w:p w14:paraId="6BAA97D7" w14:textId="77777777" w:rsidR="00A82AA3" w:rsidRPr="00517C5F" w:rsidRDefault="00A82AA3" w:rsidP="00A82AA3">
      <w:pPr>
        <w:ind w:right="55" w:firstLine="0"/>
        <w:rPr>
          <w:color w:val="auto"/>
          <w:sz w:val="20"/>
          <w:szCs w:val="20"/>
        </w:rPr>
      </w:pPr>
    </w:p>
    <w:p w14:paraId="4B89A0D6" w14:textId="3E7D7F0F" w:rsidR="00A82AA3" w:rsidRPr="00517C5F" w:rsidRDefault="00A82AA3" w:rsidP="00A82AA3">
      <w:pPr>
        <w:spacing w:after="1" w:line="239" w:lineRule="auto"/>
        <w:ind w:firstLine="0"/>
        <w:rPr>
          <w:color w:val="auto"/>
          <w:sz w:val="20"/>
        </w:rPr>
      </w:pPr>
      <w:r w:rsidRPr="00517C5F">
        <w:rPr>
          <w:color w:val="auto"/>
          <w:sz w:val="20"/>
        </w:rPr>
        <w:t>Briše se tabela 255.</w:t>
      </w:r>
    </w:p>
    <w:p w14:paraId="3F351F0D" w14:textId="58F2A659" w:rsidR="00FF3992" w:rsidRPr="00517C5F" w:rsidRDefault="00FF3992" w:rsidP="00552EC8">
      <w:pPr>
        <w:spacing w:after="1" w:line="239" w:lineRule="auto"/>
        <w:ind w:firstLine="0"/>
        <w:rPr>
          <w:color w:val="auto"/>
          <w:sz w:val="20"/>
        </w:rPr>
      </w:pPr>
    </w:p>
    <w:p w14:paraId="27E7D18D" w14:textId="77777777" w:rsidR="001B2842" w:rsidRPr="00517C5F" w:rsidRDefault="0088717F" w:rsidP="00652EBE">
      <w:pPr>
        <w:pStyle w:val="Heading1"/>
        <w:rPr>
          <w:rFonts w:cs="Arial"/>
          <w:szCs w:val="20"/>
        </w:rPr>
      </w:pPr>
      <w:bookmarkStart w:id="3" w:name="_Toc491778683"/>
      <w:bookmarkStart w:id="4" w:name="_Toc491866883"/>
      <w:bookmarkStart w:id="5" w:name="_Toc491867022"/>
      <w:bookmarkStart w:id="6" w:name="_Toc491867153"/>
      <w:bookmarkStart w:id="7" w:name="_Toc491867212"/>
      <w:bookmarkStart w:id="8" w:name="_Toc491867247"/>
      <w:bookmarkStart w:id="9" w:name="_Toc491867343"/>
      <w:r w:rsidRPr="00517C5F">
        <w:rPr>
          <w:rFonts w:cs="Arial"/>
          <w:szCs w:val="20"/>
        </w:rPr>
        <w:t>II. PREHODNE IN KONČNE DOLOČBE</w:t>
      </w:r>
      <w:bookmarkEnd w:id="3"/>
      <w:bookmarkEnd w:id="4"/>
      <w:bookmarkEnd w:id="5"/>
      <w:bookmarkEnd w:id="6"/>
      <w:bookmarkEnd w:id="7"/>
      <w:bookmarkEnd w:id="8"/>
      <w:bookmarkEnd w:id="9"/>
    </w:p>
    <w:p w14:paraId="035EDCE7" w14:textId="77777777" w:rsidR="001B2842" w:rsidRPr="00517C5F" w:rsidRDefault="001B2842" w:rsidP="00652EBE">
      <w:pPr>
        <w:pStyle w:val="Heading2"/>
        <w:rPr>
          <w:rFonts w:cs="Arial"/>
          <w:szCs w:val="20"/>
        </w:rPr>
      </w:pPr>
      <w:r w:rsidRPr="00517C5F">
        <w:rPr>
          <w:rFonts w:cs="Arial"/>
          <w:szCs w:val="20"/>
        </w:rPr>
        <w:t>člen</w:t>
      </w:r>
    </w:p>
    <w:p w14:paraId="694D32C0" w14:textId="77777777" w:rsidR="00F740BB" w:rsidRPr="00517C5F" w:rsidRDefault="00F740BB" w:rsidP="00652EBE">
      <w:pPr>
        <w:pStyle w:val="Heading3"/>
        <w:rPr>
          <w:rFonts w:cs="Arial"/>
          <w:szCs w:val="20"/>
        </w:rPr>
      </w:pPr>
      <w:r w:rsidRPr="00517C5F">
        <w:rPr>
          <w:rFonts w:cs="Arial"/>
          <w:szCs w:val="20"/>
        </w:rPr>
        <w:t>(dokončanje postopkov)</w:t>
      </w:r>
    </w:p>
    <w:p w14:paraId="51A0EFBA" w14:textId="0EB14D09" w:rsidR="00F740BB" w:rsidRPr="00517C5F" w:rsidRDefault="00F740BB" w:rsidP="00FF70FF">
      <w:pPr>
        <w:spacing w:after="195"/>
        <w:ind w:firstLine="0"/>
        <w:rPr>
          <w:color w:val="auto"/>
          <w:sz w:val="20"/>
          <w:szCs w:val="20"/>
        </w:rPr>
      </w:pPr>
      <w:r w:rsidRPr="00517C5F">
        <w:rPr>
          <w:color w:val="auto"/>
          <w:sz w:val="20"/>
          <w:szCs w:val="20"/>
        </w:rPr>
        <w:t>Postopki za pridobitev gradbenega dovoljenja</w:t>
      </w:r>
      <w:r w:rsidR="008D4D89" w:rsidRPr="00517C5F">
        <w:rPr>
          <w:color w:val="auto"/>
          <w:sz w:val="20"/>
          <w:szCs w:val="20"/>
        </w:rPr>
        <w:t xml:space="preserve">, </w:t>
      </w:r>
      <w:r w:rsidR="0081430C" w:rsidRPr="00517C5F">
        <w:rPr>
          <w:color w:val="auto"/>
          <w:sz w:val="20"/>
          <w:szCs w:val="20"/>
        </w:rPr>
        <w:t xml:space="preserve">na upravni enoti </w:t>
      </w:r>
      <w:r w:rsidRPr="00517C5F">
        <w:rPr>
          <w:color w:val="auto"/>
          <w:sz w:val="20"/>
          <w:szCs w:val="20"/>
        </w:rPr>
        <w:t>začeti pred uveljavitvijo tega odloka</w:t>
      </w:r>
      <w:r w:rsidR="008D4D89" w:rsidRPr="00517C5F">
        <w:rPr>
          <w:color w:val="auto"/>
          <w:sz w:val="20"/>
          <w:szCs w:val="20"/>
        </w:rPr>
        <w:t>,</w:t>
      </w:r>
      <w:r w:rsidRPr="00517C5F">
        <w:rPr>
          <w:color w:val="auto"/>
          <w:sz w:val="20"/>
          <w:szCs w:val="20"/>
        </w:rPr>
        <w:t xml:space="preserve"> se nadaljujejo in končajo po določbah </w:t>
      </w:r>
      <w:r w:rsidR="00AB41DC" w:rsidRPr="00517C5F">
        <w:rPr>
          <w:color w:val="auto"/>
          <w:sz w:val="20"/>
          <w:szCs w:val="20"/>
        </w:rPr>
        <w:t xml:space="preserve">osnovnega odloka </w:t>
      </w:r>
      <w:r w:rsidR="0081430C" w:rsidRPr="00517C5F">
        <w:rPr>
          <w:color w:val="auto"/>
          <w:sz w:val="20"/>
          <w:szCs w:val="20"/>
        </w:rPr>
        <w:t>OPN Brezovica ali po določbah tega odloka, če je to za stranko bolj ugodno</w:t>
      </w:r>
      <w:r w:rsidRPr="00517C5F">
        <w:rPr>
          <w:color w:val="auto"/>
          <w:sz w:val="20"/>
          <w:szCs w:val="20"/>
        </w:rPr>
        <w:t>.</w:t>
      </w:r>
    </w:p>
    <w:p w14:paraId="261995B4" w14:textId="77777777" w:rsidR="00F740BB" w:rsidRPr="00517C5F" w:rsidRDefault="00F740BB" w:rsidP="00652EBE">
      <w:pPr>
        <w:pStyle w:val="Heading2"/>
        <w:rPr>
          <w:rFonts w:cs="Arial"/>
          <w:szCs w:val="20"/>
        </w:rPr>
      </w:pPr>
      <w:r w:rsidRPr="00517C5F">
        <w:rPr>
          <w:rFonts w:cs="Arial"/>
          <w:szCs w:val="20"/>
        </w:rPr>
        <w:t>člen</w:t>
      </w:r>
    </w:p>
    <w:p w14:paraId="3E90D9C8" w14:textId="77777777" w:rsidR="00B3419D" w:rsidRPr="00517C5F" w:rsidRDefault="00762D48" w:rsidP="00652EBE">
      <w:pPr>
        <w:pStyle w:val="Heading3"/>
        <w:rPr>
          <w:rFonts w:cs="Arial"/>
          <w:szCs w:val="20"/>
        </w:rPr>
      </w:pPr>
      <w:r w:rsidRPr="00517C5F">
        <w:rPr>
          <w:rFonts w:cs="Arial"/>
          <w:szCs w:val="20"/>
        </w:rPr>
        <w:t>(veljavnost prostorskega načrta)</w:t>
      </w:r>
    </w:p>
    <w:p w14:paraId="55FF9AC2" w14:textId="77777777" w:rsidR="00B3419D" w:rsidRPr="00517C5F" w:rsidRDefault="00762D48" w:rsidP="00FF70FF">
      <w:pPr>
        <w:spacing w:after="195"/>
        <w:ind w:firstLine="0"/>
        <w:rPr>
          <w:color w:val="auto"/>
          <w:sz w:val="20"/>
          <w:szCs w:val="20"/>
        </w:rPr>
      </w:pPr>
      <w:r w:rsidRPr="00517C5F">
        <w:rPr>
          <w:color w:val="auto"/>
          <w:sz w:val="20"/>
          <w:szCs w:val="20"/>
        </w:rPr>
        <w:t xml:space="preserve">Ta odlok se objavi v Uradnem listu Republike Slovenije in začne veljati </w:t>
      </w:r>
      <w:r w:rsidR="003D6ACE" w:rsidRPr="00517C5F">
        <w:rPr>
          <w:color w:val="auto"/>
          <w:sz w:val="20"/>
          <w:szCs w:val="20"/>
        </w:rPr>
        <w:t>petnajsti</w:t>
      </w:r>
      <w:r w:rsidRPr="00517C5F">
        <w:rPr>
          <w:color w:val="auto"/>
          <w:sz w:val="20"/>
          <w:szCs w:val="20"/>
        </w:rPr>
        <w:t xml:space="preserve"> dan po objavi.</w:t>
      </w:r>
    </w:p>
    <w:p w14:paraId="49E0DACB" w14:textId="77777777" w:rsidR="00B97EFE" w:rsidRPr="00517C5F" w:rsidRDefault="00B97EFE">
      <w:pPr>
        <w:spacing w:after="195"/>
        <w:ind w:left="397" w:firstLine="0"/>
        <w:rPr>
          <w:color w:val="auto"/>
          <w:sz w:val="20"/>
          <w:szCs w:val="20"/>
        </w:rPr>
      </w:pPr>
    </w:p>
    <w:p w14:paraId="5236812D" w14:textId="77777777" w:rsidR="00B3419D" w:rsidRPr="00517C5F" w:rsidRDefault="00762D48">
      <w:pPr>
        <w:spacing w:after="0" w:line="259" w:lineRule="auto"/>
        <w:ind w:left="392" w:hanging="10"/>
        <w:jc w:val="left"/>
        <w:rPr>
          <w:color w:val="auto"/>
          <w:sz w:val="20"/>
          <w:szCs w:val="20"/>
        </w:rPr>
      </w:pPr>
      <w:r w:rsidRPr="00517C5F">
        <w:rPr>
          <w:color w:val="auto"/>
          <w:sz w:val="20"/>
          <w:szCs w:val="20"/>
        </w:rPr>
        <w:t xml:space="preserve">Št. </w:t>
      </w:r>
      <w:r w:rsidR="00B97EFE" w:rsidRPr="00517C5F">
        <w:rPr>
          <w:color w:val="auto"/>
          <w:sz w:val="20"/>
          <w:szCs w:val="20"/>
        </w:rPr>
        <w:t>___________________</w:t>
      </w:r>
    </w:p>
    <w:p w14:paraId="1006769D" w14:textId="77777777" w:rsidR="00B3419D" w:rsidRPr="00517C5F" w:rsidRDefault="00762D48">
      <w:pPr>
        <w:spacing w:after="195"/>
        <w:ind w:left="397" w:firstLine="0"/>
        <w:rPr>
          <w:color w:val="auto"/>
          <w:sz w:val="20"/>
          <w:szCs w:val="20"/>
        </w:rPr>
      </w:pPr>
      <w:r w:rsidRPr="00517C5F">
        <w:rPr>
          <w:color w:val="auto"/>
          <w:sz w:val="20"/>
          <w:szCs w:val="20"/>
        </w:rPr>
        <w:t xml:space="preserve">Brezovica, dne </w:t>
      </w:r>
      <w:r w:rsidR="00B97EFE" w:rsidRPr="00517C5F">
        <w:rPr>
          <w:color w:val="auto"/>
          <w:sz w:val="20"/>
          <w:szCs w:val="20"/>
        </w:rPr>
        <w:t>_______________________</w:t>
      </w:r>
    </w:p>
    <w:p w14:paraId="630121A6" w14:textId="77777777" w:rsidR="00B97EFE" w:rsidRPr="00517C5F" w:rsidRDefault="00762D48">
      <w:pPr>
        <w:spacing w:after="43" w:line="265" w:lineRule="auto"/>
        <w:ind w:left="6430" w:right="1890" w:hanging="10"/>
        <w:jc w:val="center"/>
        <w:rPr>
          <w:color w:val="auto"/>
          <w:sz w:val="20"/>
          <w:szCs w:val="20"/>
        </w:rPr>
      </w:pPr>
      <w:r w:rsidRPr="00517C5F">
        <w:rPr>
          <w:color w:val="auto"/>
          <w:sz w:val="20"/>
          <w:szCs w:val="20"/>
        </w:rPr>
        <w:t xml:space="preserve">Župan </w:t>
      </w:r>
    </w:p>
    <w:p w14:paraId="3D74DB7C" w14:textId="5972B380" w:rsidR="00B97EFE" w:rsidRPr="00517C5F" w:rsidRDefault="00762D48">
      <w:pPr>
        <w:spacing w:after="43" w:line="265" w:lineRule="auto"/>
        <w:ind w:left="6430" w:right="1890" w:hanging="10"/>
        <w:jc w:val="center"/>
        <w:rPr>
          <w:color w:val="auto"/>
          <w:sz w:val="20"/>
          <w:szCs w:val="20"/>
        </w:rPr>
      </w:pPr>
      <w:r w:rsidRPr="00517C5F">
        <w:rPr>
          <w:color w:val="auto"/>
          <w:sz w:val="20"/>
          <w:szCs w:val="20"/>
        </w:rPr>
        <w:t>Občine</w:t>
      </w:r>
      <w:r w:rsidR="0062718B" w:rsidRPr="00517C5F">
        <w:rPr>
          <w:color w:val="auto"/>
          <w:sz w:val="20"/>
          <w:szCs w:val="20"/>
        </w:rPr>
        <w:t xml:space="preserve"> </w:t>
      </w:r>
      <w:r w:rsidRPr="00517C5F">
        <w:rPr>
          <w:color w:val="auto"/>
          <w:sz w:val="20"/>
          <w:szCs w:val="20"/>
        </w:rPr>
        <w:t xml:space="preserve">Brezovica </w:t>
      </w:r>
    </w:p>
    <w:p w14:paraId="4714F964" w14:textId="77777777" w:rsidR="00B3419D" w:rsidRPr="00517C5F" w:rsidRDefault="00762D48">
      <w:pPr>
        <w:spacing w:after="43" w:line="265" w:lineRule="auto"/>
        <w:ind w:left="6430" w:right="1890" w:hanging="10"/>
        <w:jc w:val="center"/>
        <w:rPr>
          <w:color w:val="auto"/>
          <w:sz w:val="20"/>
          <w:szCs w:val="20"/>
        </w:rPr>
      </w:pPr>
      <w:r w:rsidRPr="00517C5F">
        <w:rPr>
          <w:color w:val="auto"/>
          <w:sz w:val="20"/>
          <w:szCs w:val="20"/>
        </w:rPr>
        <w:t>Metod Ropret</w:t>
      </w:r>
    </w:p>
    <w:sectPr w:rsidR="00B3419D" w:rsidRPr="00517C5F" w:rsidSect="00D62A4F">
      <w:headerReference w:type="even" r:id="rId24"/>
      <w:headerReference w:type="default" r:id="rId25"/>
      <w:footerReference w:type="default" r:id="rId26"/>
      <w:headerReference w:type="first" r:id="rId27"/>
      <w:pgSz w:w="11906" w:h="16838"/>
      <w:pgMar w:top="1092" w:right="1129" w:bottom="1121" w:left="1134" w:header="708" w:footer="708" w:gutter="0"/>
      <w:cols w:space="708"/>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0CA0C" w14:textId="77777777" w:rsidR="00825029" w:rsidRDefault="00825029">
      <w:pPr>
        <w:spacing w:after="0" w:line="240" w:lineRule="auto"/>
      </w:pPr>
      <w:r>
        <w:separator/>
      </w:r>
    </w:p>
  </w:endnote>
  <w:endnote w:type="continuationSeparator" w:id="0">
    <w:p w14:paraId="4703C7E6" w14:textId="77777777" w:rsidR="00825029" w:rsidRDefault="00825029">
      <w:pPr>
        <w:spacing w:after="0" w:line="240" w:lineRule="auto"/>
      </w:pPr>
      <w:r>
        <w:continuationSeparator/>
      </w:r>
    </w:p>
  </w:endnote>
  <w:endnote w:type="continuationNotice" w:id="1">
    <w:p w14:paraId="06799D43" w14:textId="77777777" w:rsidR="00825029" w:rsidRDefault="008250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MS Gothic"/>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2342131"/>
      <w:docPartObj>
        <w:docPartGallery w:val="Page Numbers (Bottom of Page)"/>
        <w:docPartUnique/>
      </w:docPartObj>
    </w:sdtPr>
    <w:sdtEndPr>
      <w:rPr>
        <w:noProof/>
      </w:rPr>
    </w:sdtEndPr>
    <w:sdtContent>
      <w:p w14:paraId="51D20CF8" w14:textId="2CFFAC39" w:rsidR="004E2C32" w:rsidRDefault="004E2C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B8F7AB" w14:textId="77777777" w:rsidR="004E2C32" w:rsidRDefault="004E2C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B6BCD" w14:textId="77777777" w:rsidR="00825029" w:rsidRDefault="00825029">
      <w:pPr>
        <w:spacing w:after="0" w:line="240" w:lineRule="auto"/>
      </w:pPr>
      <w:r>
        <w:separator/>
      </w:r>
    </w:p>
  </w:footnote>
  <w:footnote w:type="continuationSeparator" w:id="0">
    <w:p w14:paraId="6FDD7B7A" w14:textId="77777777" w:rsidR="00825029" w:rsidRDefault="00825029">
      <w:pPr>
        <w:spacing w:after="0" w:line="240" w:lineRule="auto"/>
      </w:pPr>
      <w:r>
        <w:continuationSeparator/>
      </w:r>
    </w:p>
  </w:footnote>
  <w:footnote w:type="continuationNotice" w:id="1">
    <w:p w14:paraId="33F1AEBF" w14:textId="77777777" w:rsidR="00825029" w:rsidRDefault="008250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B246E" w14:textId="77777777" w:rsidR="004E2C32" w:rsidRDefault="004E2C32">
    <w:pPr>
      <w:tabs>
        <w:tab w:val="right" w:pos="9642"/>
      </w:tabs>
      <w:spacing w:after="0" w:line="259" w:lineRule="auto"/>
      <w:ind w:firstLine="0"/>
      <w:jc w:val="left"/>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28393426" wp14:editId="35926D19">
              <wp:simplePos x="0" y="0"/>
              <wp:positionH relativeFrom="page">
                <wp:posOffset>720000</wp:posOffset>
              </wp:positionH>
              <wp:positionV relativeFrom="page">
                <wp:posOffset>829333</wp:posOffset>
              </wp:positionV>
              <wp:extent cx="6120003" cy="6350"/>
              <wp:effectExtent l="0" t="0" r="0" b="0"/>
              <wp:wrapSquare wrapText="bothSides"/>
              <wp:docPr id="133293" name="Group 133293"/>
              <wp:cNvGraphicFramePr/>
              <a:graphic xmlns:a="http://schemas.openxmlformats.org/drawingml/2006/main">
                <a:graphicData uri="http://schemas.microsoft.com/office/word/2010/wordprocessingGroup">
                  <wpg:wgp>
                    <wpg:cNvGrpSpPr/>
                    <wpg:grpSpPr>
                      <a:xfrm>
                        <a:off x="0" y="0"/>
                        <a:ext cx="6120003" cy="6350"/>
                        <a:chOff x="0" y="0"/>
                        <a:chExt cx="6120003" cy="6350"/>
                      </a:xfrm>
                    </wpg:grpSpPr>
                    <wps:wsp>
                      <wps:cNvPr id="133294" name="Shape 133294"/>
                      <wps:cNvSpPr/>
                      <wps:spPr>
                        <a:xfrm>
                          <a:off x="0" y="0"/>
                          <a:ext cx="6120003" cy="0"/>
                        </a:xfrm>
                        <a:custGeom>
                          <a:avLst/>
                          <a:gdLst/>
                          <a:ahLst/>
                          <a:cxnLst/>
                          <a:rect l="0" t="0" r="0" b="0"/>
                          <a:pathLst>
                            <a:path w="6120003">
                              <a:moveTo>
                                <a:pt x="0" y="0"/>
                              </a:moveTo>
                              <a:lnTo>
                                <a:pt x="612000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w14:anchorId="23B465ED">
            <v:group id="Group 133293" style="position:absolute;margin-left:56.7pt;margin-top:65.3pt;width:481.9pt;height:.5pt;z-index:251658240;mso-position-horizontal-relative:page;mso-position-vertical-relative:page" coordsize="61200,63" o:spid="_x0000_s1026" w14:anchorId="5C29A7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">
              <v:shape id="Shape 133294" style="position:absolute;width:61200;height:0;visibility:visible;mso-wrap-style:square;v-text-anchor:top" coordsize="6120003,0" o:spid="_x0000_s1027" filled="f" strokecolor="#181717" strokeweight=".5pt" path="m,l61200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">
                <v:stroke miterlimit="83231f" joinstyle="miter"/>
                <v:path textboxrect="0,0,6120003,0" arrowok="t"/>
              </v:shape>
              <w10:wrap type="square" anchorx="page" anchory="page"/>
            </v:group>
          </w:pict>
        </mc:Fallback>
      </mc:AlternateContent>
    </w:r>
    <w:r>
      <w:rPr>
        <w:sz w:val="16"/>
      </w:rPr>
      <w:t>Stran</w:t>
    </w:r>
    <w:r>
      <w:rPr>
        <w:b/>
        <w:sz w:val="22"/>
      </w:rPr>
      <w:t xml:space="preserve"> </w:t>
    </w:r>
    <w:r>
      <w:fldChar w:fldCharType="begin"/>
    </w:r>
    <w:r>
      <w:instrText xml:space="preserve"> PAGE   \* MERGEFORMAT </w:instrText>
    </w:r>
    <w:r>
      <w:fldChar w:fldCharType="separate"/>
    </w:r>
    <w:r w:rsidRPr="00C211E6">
      <w:rPr>
        <w:b/>
        <w:noProof/>
        <w:sz w:val="22"/>
      </w:rPr>
      <w:t>3088</w:t>
    </w:r>
    <w:r>
      <w:rPr>
        <w:b/>
        <w:sz w:val="22"/>
      </w:rPr>
      <w:fldChar w:fldCharType="end"/>
    </w:r>
    <w:r>
      <w:rPr>
        <w:b/>
        <w:sz w:val="22"/>
      </w:rPr>
      <w:t xml:space="preserve"> / </w:t>
    </w:r>
    <w:r>
      <w:rPr>
        <w:sz w:val="16"/>
      </w:rPr>
      <w:t>Št.</w:t>
    </w:r>
    <w:r>
      <w:rPr>
        <w:b/>
        <w:sz w:val="22"/>
      </w:rPr>
      <w:t xml:space="preserve"> 23 / 29. 3. 2016</w:t>
    </w:r>
    <w:r>
      <w:rPr>
        <w:sz w:val="16"/>
      </w:rPr>
      <w:t xml:space="preserve"> </w:t>
    </w:r>
    <w:r>
      <w:rPr>
        <w:sz w:val="16"/>
      </w:rPr>
      <w:tab/>
    </w:r>
    <w:r>
      <w:rPr>
        <w:b/>
        <w:sz w:val="20"/>
      </w:rPr>
      <w:t xml:space="preserve">Uradni list </w:t>
    </w:r>
    <w:r>
      <w:rPr>
        <w:sz w:val="20"/>
      </w:rPr>
      <w:t>Republike Slovenije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6568" w14:textId="21C3EA8E" w:rsidR="004E2C32" w:rsidRPr="00C211E6" w:rsidRDefault="004E2C32" w:rsidP="00D62A4F">
    <w:pPr>
      <w:pStyle w:val="Header"/>
      <w:jc w:val="right"/>
      <w:rPr>
        <w:u w:val="single"/>
      </w:rPr>
    </w:pPr>
    <w:r w:rsidRPr="00C211E6">
      <w:rPr>
        <w:u w:val="single"/>
      </w:rPr>
      <w:t>SD OPN Brezovica</w:t>
    </w:r>
    <w:r>
      <w:rPr>
        <w:u w:val="single"/>
      </w:rPr>
      <w:t xml:space="preserve"> Odlok (čistopis)</w:t>
    </w:r>
    <w:r w:rsidRPr="00C211E6">
      <w:rPr>
        <w:u w:val="single"/>
      </w:rPr>
      <w:t xml:space="preserve">, </w:t>
    </w:r>
    <w:r>
      <w:rPr>
        <w:u w:val="single"/>
      </w:rPr>
      <w:t xml:space="preserve">dopolnjen </w:t>
    </w:r>
    <w:r w:rsidRPr="00C211E6">
      <w:rPr>
        <w:u w:val="single"/>
      </w:rPr>
      <w:t xml:space="preserve">osnutek, </w:t>
    </w:r>
    <w:r w:rsidR="00E66FD6">
      <w:rPr>
        <w:u w:val="single"/>
      </w:rPr>
      <w:t>januar 202</w:t>
    </w:r>
    <w:r w:rsidR="00CE60FA">
      <w:rPr>
        <w:u w:val="single"/>
      </w:rPr>
      <w:t>2</w:t>
    </w:r>
  </w:p>
  <w:p w14:paraId="270A12C3" w14:textId="77777777" w:rsidR="004E2C32" w:rsidRPr="000E3136" w:rsidRDefault="004E2C32" w:rsidP="000E31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34AF0" w14:textId="77777777" w:rsidR="004E2C32" w:rsidRDefault="004E2C32">
    <w:pPr>
      <w:spacing w:after="160" w:line="259" w:lineRule="auto"/>
      <w:ind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B1BD8"/>
    <w:multiLevelType w:val="hybridMultilevel"/>
    <w:tmpl w:val="C4C8B286"/>
    <w:lvl w:ilvl="0" w:tplc="6DFE1D20">
      <w:start w:val="51"/>
      <w:numFmt w:val="decimal"/>
      <w:pStyle w:val="naslovizvorniOPN"/>
      <w:lvlText w:val="%1."/>
      <w:lvlJc w:val="left"/>
      <w:pPr>
        <w:ind w:left="110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1827" w:hanging="360"/>
      </w:pPr>
    </w:lvl>
    <w:lvl w:ilvl="2" w:tplc="0424001B" w:tentative="1">
      <w:start w:val="1"/>
      <w:numFmt w:val="lowerRoman"/>
      <w:lvlText w:val="%3."/>
      <w:lvlJc w:val="right"/>
      <w:pPr>
        <w:ind w:left="2547" w:hanging="180"/>
      </w:pPr>
    </w:lvl>
    <w:lvl w:ilvl="3" w:tplc="0424000F" w:tentative="1">
      <w:start w:val="1"/>
      <w:numFmt w:val="decimal"/>
      <w:lvlText w:val="%4."/>
      <w:lvlJc w:val="left"/>
      <w:pPr>
        <w:ind w:left="3267" w:hanging="360"/>
      </w:pPr>
    </w:lvl>
    <w:lvl w:ilvl="4" w:tplc="04240019" w:tentative="1">
      <w:start w:val="1"/>
      <w:numFmt w:val="lowerLetter"/>
      <w:lvlText w:val="%5."/>
      <w:lvlJc w:val="left"/>
      <w:pPr>
        <w:ind w:left="3987" w:hanging="360"/>
      </w:pPr>
    </w:lvl>
    <w:lvl w:ilvl="5" w:tplc="0424001B" w:tentative="1">
      <w:start w:val="1"/>
      <w:numFmt w:val="lowerRoman"/>
      <w:lvlText w:val="%6."/>
      <w:lvlJc w:val="right"/>
      <w:pPr>
        <w:ind w:left="4707" w:hanging="180"/>
      </w:pPr>
    </w:lvl>
    <w:lvl w:ilvl="6" w:tplc="0424000F" w:tentative="1">
      <w:start w:val="1"/>
      <w:numFmt w:val="decimal"/>
      <w:lvlText w:val="%7."/>
      <w:lvlJc w:val="left"/>
      <w:pPr>
        <w:ind w:left="5427" w:hanging="360"/>
      </w:pPr>
    </w:lvl>
    <w:lvl w:ilvl="7" w:tplc="04240019" w:tentative="1">
      <w:start w:val="1"/>
      <w:numFmt w:val="lowerLetter"/>
      <w:lvlText w:val="%8."/>
      <w:lvlJc w:val="left"/>
      <w:pPr>
        <w:ind w:left="6147" w:hanging="360"/>
      </w:pPr>
    </w:lvl>
    <w:lvl w:ilvl="8" w:tplc="0424001B" w:tentative="1">
      <w:start w:val="1"/>
      <w:numFmt w:val="lowerRoman"/>
      <w:lvlText w:val="%9."/>
      <w:lvlJc w:val="right"/>
      <w:pPr>
        <w:ind w:left="6867" w:hanging="180"/>
      </w:pPr>
    </w:lvl>
  </w:abstractNum>
  <w:abstractNum w:abstractNumId="1" w15:restartNumberingAfterBreak="0">
    <w:nsid w:val="0CF7050A"/>
    <w:multiLevelType w:val="hybridMultilevel"/>
    <w:tmpl w:val="DC4255CA"/>
    <w:lvl w:ilvl="0" w:tplc="A704E298">
      <w:start w:val="4"/>
      <w:numFmt w:val="lowerLetter"/>
      <w:lvlText w:val="%1)"/>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8C7848FC">
      <w:start w:val="1"/>
      <w:numFmt w:val="lowerLetter"/>
      <w:lvlText w:val="%2"/>
      <w:lvlJc w:val="left"/>
      <w:pPr>
        <w:ind w:left="11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6CCC44F2">
      <w:start w:val="1"/>
      <w:numFmt w:val="lowerRoman"/>
      <w:lvlText w:val="%3"/>
      <w:lvlJc w:val="left"/>
      <w:pPr>
        <w:ind w:left="18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75907DC0">
      <w:start w:val="1"/>
      <w:numFmt w:val="decimal"/>
      <w:lvlText w:val="%4"/>
      <w:lvlJc w:val="left"/>
      <w:pPr>
        <w:ind w:left="26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99D0369E">
      <w:start w:val="1"/>
      <w:numFmt w:val="lowerLetter"/>
      <w:lvlText w:val="%5"/>
      <w:lvlJc w:val="left"/>
      <w:pPr>
        <w:ind w:left="332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96BE7132">
      <w:start w:val="1"/>
      <w:numFmt w:val="lowerRoman"/>
      <w:lvlText w:val="%6"/>
      <w:lvlJc w:val="left"/>
      <w:pPr>
        <w:ind w:left="404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E5B87C04">
      <w:start w:val="1"/>
      <w:numFmt w:val="decimal"/>
      <w:lvlText w:val="%7"/>
      <w:lvlJc w:val="left"/>
      <w:pPr>
        <w:ind w:left="47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40A42F82">
      <w:start w:val="1"/>
      <w:numFmt w:val="lowerLetter"/>
      <w:lvlText w:val="%8"/>
      <w:lvlJc w:val="left"/>
      <w:pPr>
        <w:ind w:left="54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0630A7B6">
      <w:start w:val="1"/>
      <w:numFmt w:val="lowerRoman"/>
      <w:lvlText w:val="%9"/>
      <w:lvlJc w:val="left"/>
      <w:pPr>
        <w:ind w:left="62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2" w15:restartNumberingAfterBreak="0">
    <w:nsid w:val="1D527E02"/>
    <w:multiLevelType w:val="hybridMultilevel"/>
    <w:tmpl w:val="ADCE3EE6"/>
    <w:lvl w:ilvl="0" w:tplc="ADF89BBE">
      <w:start w:val="1"/>
      <w:numFmt w:val="decimal"/>
      <w:pStyle w:val="Heading2"/>
      <w:lvlText w:val="%1."/>
      <w:lvlJc w:val="left"/>
      <w:pPr>
        <w:ind w:left="1107" w:hanging="360"/>
      </w:pPr>
    </w:lvl>
    <w:lvl w:ilvl="1" w:tplc="04240019" w:tentative="1">
      <w:start w:val="1"/>
      <w:numFmt w:val="lowerLetter"/>
      <w:lvlText w:val="%2."/>
      <w:lvlJc w:val="left"/>
      <w:pPr>
        <w:ind w:left="1827" w:hanging="360"/>
      </w:pPr>
    </w:lvl>
    <w:lvl w:ilvl="2" w:tplc="0424001B" w:tentative="1">
      <w:start w:val="1"/>
      <w:numFmt w:val="lowerRoman"/>
      <w:lvlText w:val="%3."/>
      <w:lvlJc w:val="right"/>
      <w:pPr>
        <w:ind w:left="2547" w:hanging="180"/>
      </w:pPr>
    </w:lvl>
    <w:lvl w:ilvl="3" w:tplc="0424000F" w:tentative="1">
      <w:start w:val="1"/>
      <w:numFmt w:val="decimal"/>
      <w:lvlText w:val="%4."/>
      <w:lvlJc w:val="left"/>
      <w:pPr>
        <w:ind w:left="3267" w:hanging="360"/>
      </w:pPr>
    </w:lvl>
    <w:lvl w:ilvl="4" w:tplc="04240019" w:tentative="1">
      <w:start w:val="1"/>
      <w:numFmt w:val="lowerLetter"/>
      <w:lvlText w:val="%5."/>
      <w:lvlJc w:val="left"/>
      <w:pPr>
        <w:ind w:left="3987" w:hanging="360"/>
      </w:pPr>
    </w:lvl>
    <w:lvl w:ilvl="5" w:tplc="0424001B" w:tentative="1">
      <w:start w:val="1"/>
      <w:numFmt w:val="lowerRoman"/>
      <w:lvlText w:val="%6."/>
      <w:lvlJc w:val="right"/>
      <w:pPr>
        <w:ind w:left="4707" w:hanging="180"/>
      </w:pPr>
    </w:lvl>
    <w:lvl w:ilvl="6" w:tplc="0424000F" w:tentative="1">
      <w:start w:val="1"/>
      <w:numFmt w:val="decimal"/>
      <w:lvlText w:val="%7."/>
      <w:lvlJc w:val="left"/>
      <w:pPr>
        <w:ind w:left="5427" w:hanging="360"/>
      </w:pPr>
    </w:lvl>
    <w:lvl w:ilvl="7" w:tplc="04240019" w:tentative="1">
      <w:start w:val="1"/>
      <w:numFmt w:val="lowerLetter"/>
      <w:lvlText w:val="%8."/>
      <w:lvlJc w:val="left"/>
      <w:pPr>
        <w:ind w:left="6147" w:hanging="360"/>
      </w:pPr>
    </w:lvl>
    <w:lvl w:ilvl="8" w:tplc="0424001B" w:tentative="1">
      <w:start w:val="1"/>
      <w:numFmt w:val="lowerRoman"/>
      <w:lvlText w:val="%9."/>
      <w:lvlJc w:val="right"/>
      <w:pPr>
        <w:ind w:left="6867" w:hanging="180"/>
      </w:pPr>
    </w:lvl>
  </w:abstractNum>
  <w:abstractNum w:abstractNumId="3" w15:restartNumberingAfterBreak="0">
    <w:nsid w:val="2079680F"/>
    <w:multiLevelType w:val="hybridMultilevel"/>
    <w:tmpl w:val="ACD63206"/>
    <w:lvl w:ilvl="0" w:tplc="70E692C0">
      <w:start w:val="1"/>
      <w:numFmt w:val="bullet"/>
      <w:lvlText w:val="–"/>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78140176">
      <w:start w:val="1"/>
      <w:numFmt w:val="bullet"/>
      <w:lvlText w:val="o"/>
      <w:lvlJc w:val="left"/>
      <w:pPr>
        <w:ind w:left="11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7E74899E">
      <w:start w:val="1"/>
      <w:numFmt w:val="bullet"/>
      <w:lvlText w:val="▪"/>
      <w:lvlJc w:val="left"/>
      <w:pPr>
        <w:ind w:left="18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EA30D912">
      <w:start w:val="1"/>
      <w:numFmt w:val="bullet"/>
      <w:lvlText w:val="•"/>
      <w:lvlJc w:val="left"/>
      <w:pPr>
        <w:ind w:left="26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2BBE9730">
      <w:start w:val="1"/>
      <w:numFmt w:val="bullet"/>
      <w:lvlText w:val="o"/>
      <w:lvlJc w:val="left"/>
      <w:pPr>
        <w:ind w:left="332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B6F4305E">
      <w:start w:val="1"/>
      <w:numFmt w:val="bullet"/>
      <w:lvlText w:val="▪"/>
      <w:lvlJc w:val="left"/>
      <w:pPr>
        <w:ind w:left="404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0776991A">
      <w:start w:val="1"/>
      <w:numFmt w:val="bullet"/>
      <w:lvlText w:val="•"/>
      <w:lvlJc w:val="left"/>
      <w:pPr>
        <w:ind w:left="47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1C600406">
      <w:start w:val="1"/>
      <w:numFmt w:val="bullet"/>
      <w:lvlText w:val="o"/>
      <w:lvlJc w:val="left"/>
      <w:pPr>
        <w:ind w:left="54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C0C61452">
      <w:start w:val="1"/>
      <w:numFmt w:val="bullet"/>
      <w:lvlText w:val="▪"/>
      <w:lvlJc w:val="left"/>
      <w:pPr>
        <w:ind w:left="62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4" w15:restartNumberingAfterBreak="0">
    <w:nsid w:val="23843BF2"/>
    <w:multiLevelType w:val="hybridMultilevel"/>
    <w:tmpl w:val="CF6024C0"/>
    <w:lvl w:ilvl="0" w:tplc="57B421B2">
      <w:start w:val="1"/>
      <w:numFmt w:val="bullet"/>
      <w:lvlText w:val="–"/>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00286A4A">
      <w:start w:val="1"/>
      <w:numFmt w:val="bullet"/>
      <w:lvlText w:val="o"/>
      <w:lvlJc w:val="left"/>
      <w:pPr>
        <w:ind w:left="115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1644B166">
      <w:start w:val="1"/>
      <w:numFmt w:val="bullet"/>
      <w:lvlText w:val="▪"/>
      <w:lvlJc w:val="left"/>
      <w:pPr>
        <w:ind w:left="187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291EE5D4">
      <w:start w:val="1"/>
      <w:numFmt w:val="bullet"/>
      <w:lvlText w:val="•"/>
      <w:lvlJc w:val="left"/>
      <w:pPr>
        <w:ind w:left="259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A228740A">
      <w:start w:val="1"/>
      <w:numFmt w:val="bullet"/>
      <w:lvlText w:val="o"/>
      <w:lvlJc w:val="left"/>
      <w:pPr>
        <w:ind w:left="331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3B103198">
      <w:start w:val="1"/>
      <w:numFmt w:val="bullet"/>
      <w:lvlText w:val="▪"/>
      <w:lvlJc w:val="left"/>
      <w:pPr>
        <w:ind w:left="403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EA626D16">
      <w:start w:val="1"/>
      <w:numFmt w:val="bullet"/>
      <w:lvlText w:val="•"/>
      <w:lvlJc w:val="left"/>
      <w:pPr>
        <w:ind w:left="475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68004822">
      <w:start w:val="1"/>
      <w:numFmt w:val="bullet"/>
      <w:lvlText w:val="o"/>
      <w:lvlJc w:val="left"/>
      <w:pPr>
        <w:ind w:left="547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AFF49FC2">
      <w:start w:val="1"/>
      <w:numFmt w:val="bullet"/>
      <w:lvlText w:val="▪"/>
      <w:lvlJc w:val="left"/>
      <w:pPr>
        <w:ind w:left="619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5" w15:restartNumberingAfterBreak="0">
    <w:nsid w:val="29100642"/>
    <w:multiLevelType w:val="hybridMultilevel"/>
    <w:tmpl w:val="876E1FDE"/>
    <w:lvl w:ilvl="0" w:tplc="D57A55AA">
      <w:start w:val="1"/>
      <w:numFmt w:val="bullet"/>
      <w:lvlText w:val="–"/>
      <w:lvlJc w:val="left"/>
      <w:pPr>
        <w:ind w:left="31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C1ADF56">
      <w:start w:val="1"/>
      <w:numFmt w:val="bullet"/>
      <w:lvlText w:val="o"/>
      <w:lvlJc w:val="left"/>
      <w:pPr>
        <w:ind w:left="143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8BC0A5DE">
      <w:start w:val="1"/>
      <w:numFmt w:val="bullet"/>
      <w:lvlText w:val="▪"/>
      <w:lvlJc w:val="left"/>
      <w:pPr>
        <w:ind w:left="215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A19EC5D2">
      <w:start w:val="1"/>
      <w:numFmt w:val="bullet"/>
      <w:lvlText w:val="•"/>
      <w:lvlJc w:val="left"/>
      <w:pPr>
        <w:ind w:left="287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B038085E">
      <w:start w:val="1"/>
      <w:numFmt w:val="bullet"/>
      <w:lvlText w:val="o"/>
      <w:lvlJc w:val="left"/>
      <w:pPr>
        <w:ind w:left="359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60CE2FDC">
      <w:start w:val="1"/>
      <w:numFmt w:val="bullet"/>
      <w:lvlText w:val="▪"/>
      <w:lvlJc w:val="left"/>
      <w:pPr>
        <w:ind w:left="431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58E26214">
      <w:start w:val="1"/>
      <w:numFmt w:val="bullet"/>
      <w:lvlText w:val="•"/>
      <w:lvlJc w:val="left"/>
      <w:pPr>
        <w:ind w:left="503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FEA48EF0">
      <w:start w:val="1"/>
      <w:numFmt w:val="bullet"/>
      <w:lvlText w:val="o"/>
      <w:lvlJc w:val="left"/>
      <w:pPr>
        <w:ind w:left="575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36AE922">
      <w:start w:val="1"/>
      <w:numFmt w:val="bullet"/>
      <w:lvlText w:val="▪"/>
      <w:lvlJc w:val="left"/>
      <w:pPr>
        <w:ind w:left="647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2B5F22E2"/>
    <w:multiLevelType w:val="hybridMultilevel"/>
    <w:tmpl w:val="FA9A7800"/>
    <w:lvl w:ilvl="0" w:tplc="5F76C776">
      <w:start w:val="1"/>
      <w:numFmt w:val="bullet"/>
      <w:lvlText w:val="–"/>
      <w:lvlJc w:val="left"/>
      <w:pPr>
        <w:ind w:left="1087" w:firstLine="0"/>
      </w:pPr>
      <w:rPr>
        <w:rFonts w:ascii="Arial" w:eastAsia="Arial" w:hAnsi="Arial" w:cs="Arial"/>
        <w:b w:val="0"/>
        <w:i w:val="0"/>
        <w:strike w:val="0"/>
        <w:dstrike w:val="0"/>
        <w:color w:val="181717"/>
        <w:sz w:val="17"/>
        <w:szCs w:val="17"/>
        <w:u w:val="none" w:color="000000"/>
        <w:effect w:val="none"/>
        <w:bdr w:val="none" w:sz="0" w:space="0" w:color="auto"/>
        <w:shd w:val="clear" w:color="auto" w:fill="auto"/>
        <w:vertAlign w:val="baseline"/>
      </w:rPr>
    </w:lvl>
    <w:lvl w:ilvl="1" w:tplc="204093DC">
      <w:start w:val="1"/>
      <w:numFmt w:val="lowerLetter"/>
      <w:lvlText w:val="%2"/>
      <w:lvlJc w:val="left"/>
      <w:pPr>
        <w:ind w:left="144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DAD25272">
      <w:start w:val="1"/>
      <w:numFmt w:val="lowerRoman"/>
      <w:lvlText w:val="%3"/>
      <w:lvlJc w:val="left"/>
      <w:pPr>
        <w:ind w:left="216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629C665C">
      <w:start w:val="1"/>
      <w:numFmt w:val="decimal"/>
      <w:lvlText w:val="%4"/>
      <w:lvlJc w:val="left"/>
      <w:pPr>
        <w:ind w:left="288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49CA3C56">
      <w:start w:val="1"/>
      <w:numFmt w:val="lowerLetter"/>
      <w:lvlText w:val="%5"/>
      <w:lvlJc w:val="left"/>
      <w:pPr>
        <w:ind w:left="360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4086B7C6">
      <w:start w:val="1"/>
      <w:numFmt w:val="lowerRoman"/>
      <w:lvlText w:val="%6"/>
      <w:lvlJc w:val="left"/>
      <w:pPr>
        <w:ind w:left="432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D0D06E6A">
      <w:start w:val="1"/>
      <w:numFmt w:val="decimal"/>
      <w:lvlText w:val="%7"/>
      <w:lvlJc w:val="left"/>
      <w:pPr>
        <w:ind w:left="504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72CA3558">
      <w:start w:val="1"/>
      <w:numFmt w:val="lowerLetter"/>
      <w:lvlText w:val="%8"/>
      <w:lvlJc w:val="left"/>
      <w:pPr>
        <w:ind w:left="576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EA74EE76">
      <w:start w:val="1"/>
      <w:numFmt w:val="lowerRoman"/>
      <w:lvlText w:val="%9"/>
      <w:lvlJc w:val="left"/>
      <w:pPr>
        <w:ind w:left="648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2B970471"/>
    <w:multiLevelType w:val="hybridMultilevel"/>
    <w:tmpl w:val="2DE63F2C"/>
    <w:lvl w:ilvl="0" w:tplc="5F76C776">
      <w:start w:val="1"/>
      <w:numFmt w:val="bullet"/>
      <w:lvlText w:val="–"/>
      <w:lvlJc w:val="left"/>
      <w:pPr>
        <w:ind w:left="720" w:hanging="36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11173D8"/>
    <w:multiLevelType w:val="hybridMultilevel"/>
    <w:tmpl w:val="D68E9FE4"/>
    <w:lvl w:ilvl="0" w:tplc="5CAA532A">
      <w:start w:val="1"/>
      <w:numFmt w:val="bullet"/>
      <w:lvlText w:val="–"/>
      <w:lvlJc w:val="left"/>
      <w:pPr>
        <w:ind w:left="31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DD580D0C">
      <w:start w:val="1"/>
      <w:numFmt w:val="bullet"/>
      <w:lvlText w:val="o"/>
      <w:lvlJc w:val="left"/>
      <w:pPr>
        <w:ind w:left="143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0BE6E0DE">
      <w:start w:val="1"/>
      <w:numFmt w:val="bullet"/>
      <w:lvlText w:val="▪"/>
      <w:lvlJc w:val="left"/>
      <w:pPr>
        <w:ind w:left="215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54C44C6C">
      <w:start w:val="1"/>
      <w:numFmt w:val="bullet"/>
      <w:lvlText w:val="•"/>
      <w:lvlJc w:val="left"/>
      <w:pPr>
        <w:ind w:left="287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0C680B2">
      <w:start w:val="1"/>
      <w:numFmt w:val="bullet"/>
      <w:lvlText w:val="o"/>
      <w:lvlJc w:val="left"/>
      <w:pPr>
        <w:ind w:left="359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BE66DFCA">
      <w:start w:val="1"/>
      <w:numFmt w:val="bullet"/>
      <w:lvlText w:val="▪"/>
      <w:lvlJc w:val="left"/>
      <w:pPr>
        <w:ind w:left="431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CB308F4E">
      <w:start w:val="1"/>
      <w:numFmt w:val="bullet"/>
      <w:lvlText w:val="•"/>
      <w:lvlJc w:val="left"/>
      <w:pPr>
        <w:ind w:left="503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1782157C">
      <w:start w:val="1"/>
      <w:numFmt w:val="bullet"/>
      <w:lvlText w:val="o"/>
      <w:lvlJc w:val="left"/>
      <w:pPr>
        <w:ind w:left="575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926E1326">
      <w:start w:val="1"/>
      <w:numFmt w:val="bullet"/>
      <w:lvlText w:val="▪"/>
      <w:lvlJc w:val="left"/>
      <w:pPr>
        <w:ind w:left="647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9" w15:restartNumberingAfterBreak="0">
    <w:nsid w:val="42253E97"/>
    <w:multiLevelType w:val="hybridMultilevel"/>
    <w:tmpl w:val="D2F6D37C"/>
    <w:lvl w:ilvl="0" w:tplc="C0BC7F34">
      <w:start w:val="1"/>
      <w:numFmt w:val="bullet"/>
      <w:lvlText w:val="–"/>
      <w:lvlJc w:val="left"/>
      <w:pPr>
        <w:ind w:left="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530AFFB8">
      <w:start w:val="1"/>
      <w:numFmt w:val="bullet"/>
      <w:lvlText w:val="o"/>
      <w:lvlJc w:val="left"/>
      <w:pPr>
        <w:ind w:left="143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DF8CBA9C">
      <w:start w:val="1"/>
      <w:numFmt w:val="bullet"/>
      <w:lvlText w:val="▪"/>
      <w:lvlJc w:val="left"/>
      <w:pPr>
        <w:ind w:left="215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94A4E674">
      <w:start w:val="1"/>
      <w:numFmt w:val="bullet"/>
      <w:lvlText w:val="•"/>
      <w:lvlJc w:val="left"/>
      <w:pPr>
        <w:ind w:left="287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B0346F88">
      <w:start w:val="1"/>
      <w:numFmt w:val="bullet"/>
      <w:lvlText w:val="o"/>
      <w:lvlJc w:val="left"/>
      <w:pPr>
        <w:ind w:left="359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43E64A24">
      <w:start w:val="1"/>
      <w:numFmt w:val="bullet"/>
      <w:lvlText w:val="▪"/>
      <w:lvlJc w:val="left"/>
      <w:pPr>
        <w:ind w:left="431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D082C680">
      <w:start w:val="1"/>
      <w:numFmt w:val="bullet"/>
      <w:lvlText w:val="•"/>
      <w:lvlJc w:val="left"/>
      <w:pPr>
        <w:ind w:left="503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8E221ABA">
      <w:start w:val="1"/>
      <w:numFmt w:val="bullet"/>
      <w:lvlText w:val="o"/>
      <w:lvlJc w:val="left"/>
      <w:pPr>
        <w:ind w:left="575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C0823E6">
      <w:start w:val="1"/>
      <w:numFmt w:val="bullet"/>
      <w:lvlText w:val="▪"/>
      <w:lvlJc w:val="left"/>
      <w:pPr>
        <w:ind w:left="647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0" w15:restartNumberingAfterBreak="0">
    <w:nsid w:val="48912C2E"/>
    <w:multiLevelType w:val="hybridMultilevel"/>
    <w:tmpl w:val="5142D96C"/>
    <w:lvl w:ilvl="0" w:tplc="A5100648">
      <w:start w:val="1000"/>
      <w:numFmt w:val="bullet"/>
      <w:lvlText w:val="-"/>
      <w:lvlJc w:val="left"/>
      <w:pPr>
        <w:ind w:left="1800" w:hanging="360"/>
      </w:pPr>
      <w:rPr>
        <w:rFonts w:ascii="Garamond" w:eastAsia="Times New Roman" w:hAnsi="Garamond"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1" w15:restartNumberingAfterBreak="0">
    <w:nsid w:val="48E836FF"/>
    <w:multiLevelType w:val="hybridMultilevel"/>
    <w:tmpl w:val="87DC6FC6"/>
    <w:lvl w:ilvl="0" w:tplc="EBD6398E">
      <w:start w:val="9"/>
      <w:numFmt w:val="bullet"/>
      <w:lvlText w:val="-"/>
      <w:lvlJc w:val="left"/>
      <w:pPr>
        <w:tabs>
          <w:tab w:val="num" w:pos="720"/>
        </w:tabs>
        <w:ind w:left="720" w:hanging="360"/>
      </w:pPr>
      <w:rPr>
        <w:rFonts w:ascii="Times New Roman" w:eastAsia="Times New Roman" w:hAnsi="Times New Roman" w:cs="Times New Roman" w:hint="default"/>
      </w:rPr>
    </w:lvl>
    <w:lvl w:ilvl="1" w:tplc="6DA0114E">
      <w:start w:val="7"/>
      <w:numFmt w:val="bullet"/>
      <w:lvlText w:val=""/>
      <w:lvlJc w:val="left"/>
      <w:pPr>
        <w:tabs>
          <w:tab w:val="num" w:pos="720"/>
        </w:tabs>
        <w:ind w:left="720" w:hanging="360"/>
      </w:pPr>
      <w:rPr>
        <w:rFonts w:ascii="Symbol" w:eastAsia="Times New Roman" w:hAnsi="Symbol" w:hint="default"/>
      </w:rPr>
    </w:lvl>
    <w:lvl w:ilvl="2" w:tplc="04240005">
      <w:start w:val="1"/>
      <w:numFmt w:val="bullet"/>
      <w:lvlText w:val=""/>
      <w:lvlJc w:val="left"/>
      <w:pPr>
        <w:tabs>
          <w:tab w:val="num" w:pos="1440"/>
        </w:tabs>
        <w:ind w:left="1440" w:hanging="360"/>
      </w:pPr>
      <w:rPr>
        <w:rFonts w:ascii="Wingdings" w:hAnsi="Wingdings" w:cs="Wingdings" w:hint="default"/>
      </w:rPr>
    </w:lvl>
    <w:lvl w:ilvl="3" w:tplc="04240001">
      <w:start w:val="1"/>
      <w:numFmt w:val="bullet"/>
      <w:lvlText w:val=""/>
      <w:lvlJc w:val="left"/>
      <w:pPr>
        <w:tabs>
          <w:tab w:val="num" w:pos="2160"/>
        </w:tabs>
        <w:ind w:left="2160" w:hanging="360"/>
      </w:pPr>
      <w:rPr>
        <w:rFonts w:ascii="Symbol" w:hAnsi="Symbol" w:cs="Symbol" w:hint="default"/>
      </w:rPr>
    </w:lvl>
    <w:lvl w:ilvl="4" w:tplc="04240003">
      <w:start w:val="1"/>
      <w:numFmt w:val="bullet"/>
      <w:lvlText w:val="o"/>
      <w:lvlJc w:val="left"/>
      <w:pPr>
        <w:tabs>
          <w:tab w:val="num" w:pos="2880"/>
        </w:tabs>
        <w:ind w:left="2880" w:hanging="360"/>
      </w:pPr>
      <w:rPr>
        <w:rFonts w:ascii="Courier New" w:hAnsi="Courier New" w:cs="Courier New" w:hint="default"/>
      </w:rPr>
    </w:lvl>
    <w:lvl w:ilvl="5" w:tplc="04240005">
      <w:start w:val="1"/>
      <w:numFmt w:val="bullet"/>
      <w:lvlText w:val=""/>
      <w:lvlJc w:val="left"/>
      <w:pPr>
        <w:tabs>
          <w:tab w:val="num" w:pos="3600"/>
        </w:tabs>
        <w:ind w:left="3600" w:hanging="360"/>
      </w:pPr>
      <w:rPr>
        <w:rFonts w:ascii="Wingdings" w:hAnsi="Wingdings" w:cs="Wingdings" w:hint="default"/>
      </w:rPr>
    </w:lvl>
    <w:lvl w:ilvl="6" w:tplc="04240001">
      <w:start w:val="1"/>
      <w:numFmt w:val="bullet"/>
      <w:lvlText w:val=""/>
      <w:lvlJc w:val="left"/>
      <w:pPr>
        <w:tabs>
          <w:tab w:val="num" w:pos="4320"/>
        </w:tabs>
        <w:ind w:left="4320" w:hanging="360"/>
      </w:pPr>
      <w:rPr>
        <w:rFonts w:ascii="Symbol" w:hAnsi="Symbol" w:cs="Symbol" w:hint="default"/>
      </w:rPr>
    </w:lvl>
    <w:lvl w:ilvl="7" w:tplc="04240003">
      <w:start w:val="1"/>
      <w:numFmt w:val="bullet"/>
      <w:lvlText w:val="o"/>
      <w:lvlJc w:val="left"/>
      <w:pPr>
        <w:tabs>
          <w:tab w:val="num" w:pos="5040"/>
        </w:tabs>
        <w:ind w:left="5040" w:hanging="360"/>
      </w:pPr>
      <w:rPr>
        <w:rFonts w:ascii="Courier New" w:hAnsi="Courier New" w:cs="Courier New" w:hint="default"/>
      </w:rPr>
    </w:lvl>
    <w:lvl w:ilvl="8" w:tplc="04240005">
      <w:start w:val="1"/>
      <w:numFmt w:val="bullet"/>
      <w:lvlText w:val=""/>
      <w:lvlJc w:val="left"/>
      <w:pPr>
        <w:tabs>
          <w:tab w:val="num" w:pos="5760"/>
        </w:tabs>
        <w:ind w:left="5760" w:hanging="360"/>
      </w:pPr>
      <w:rPr>
        <w:rFonts w:ascii="Wingdings" w:hAnsi="Wingdings" w:cs="Wingdings" w:hint="default"/>
      </w:rPr>
    </w:lvl>
  </w:abstractNum>
  <w:abstractNum w:abstractNumId="12" w15:restartNumberingAfterBreak="0">
    <w:nsid w:val="683B6DAB"/>
    <w:multiLevelType w:val="hybridMultilevel"/>
    <w:tmpl w:val="EFF4191C"/>
    <w:lvl w:ilvl="0" w:tplc="B8B6BDA6">
      <w:start w:val="1"/>
      <w:numFmt w:val="bullet"/>
      <w:lvlText w:val="–"/>
      <w:lvlJc w:val="left"/>
      <w:pPr>
        <w:ind w:left="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2868A5E2">
      <w:start w:val="1"/>
      <w:numFmt w:val="bullet"/>
      <w:lvlText w:val="o"/>
      <w:lvlJc w:val="left"/>
      <w:pPr>
        <w:ind w:left="11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831AE140">
      <w:start w:val="1"/>
      <w:numFmt w:val="bullet"/>
      <w:lvlText w:val="▪"/>
      <w:lvlJc w:val="left"/>
      <w:pPr>
        <w:ind w:left="18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E264ACE2">
      <w:start w:val="1"/>
      <w:numFmt w:val="bullet"/>
      <w:lvlText w:val="•"/>
      <w:lvlJc w:val="left"/>
      <w:pPr>
        <w:ind w:left="26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D93EA89E">
      <w:start w:val="1"/>
      <w:numFmt w:val="bullet"/>
      <w:lvlText w:val="o"/>
      <w:lvlJc w:val="left"/>
      <w:pPr>
        <w:ind w:left="332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44EC7FAE">
      <w:start w:val="1"/>
      <w:numFmt w:val="bullet"/>
      <w:lvlText w:val="▪"/>
      <w:lvlJc w:val="left"/>
      <w:pPr>
        <w:ind w:left="404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C1C8B734">
      <w:start w:val="1"/>
      <w:numFmt w:val="bullet"/>
      <w:lvlText w:val="•"/>
      <w:lvlJc w:val="left"/>
      <w:pPr>
        <w:ind w:left="476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CD14FEEC">
      <w:start w:val="1"/>
      <w:numFmt w:val="bullet"/>
      <w:lvlText w:val="o"/>
      <w:lvlJc w:val="left"/>
      <w:pPr>
        <w:ind w:left="548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5BE49C00">
      <w:start w:val="1"/>
      <w:numFmt w:val="bullet"/>
      <w:lvlText w:val="▪"/>
      <w:lvlJc w:val="left"/>
      <w:pPr>
        <w:ind w:left="6205"/>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num w:numId="1">
    <w:abstractNumId w:val="2"/>
  </w:num>
  <w:num w:numId="2">
    <w:abstractNumId w:val="0"/>
  </w:num>
  <w:num w:numId="3">
    <w:abstractNumId w:val="3"/>
  </w:num>
  <w:num w:numId="4">
    <w:abstractNumId w:val="12"/>
  </w:num>
  <w:num w:numId="5">
    <w:abstractNumId w:val="1"/>
  </w:num>
  <w:num w:numId="6">
    <w:abstractNumId w:val="4"/>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5"/>
  </w:num>
  <w:num w:numId="10">
    <w:abstractNumId w:val="9"/>
  </w:num>
  <w:num w:numId="11">
    <w:abstractNumId w:val="11"/>
  </w:num>
  <w:num w:numId="12">
    <w:abstractNumId w:val="6"/>
  </w:num>
  <w:num w:numId="13">
    <w:abstractNumId w:val="7"/>
  </w:num>
  <w:num w:numId="14">
    <w:abstractNumId w:val="2"/>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19D"/>
    <w:rsid w:val="0000467E"/>
    <w:rsid w:val="00006A8C"/>
    <w:rsid w:val="00006B92"/>
    <w:rsid w:val="00011E18"/>
    <w:rsid w:val="00014867"/>
    <w:rsid w:val="00015F91"/>
    <w:rsid w:val="00020647"/>
    <w:rsid w:val="00020FC2"/>
    <w:rsid w:val="000257CB"/>
    <w:rsid w:val="00025A90"/>
    <w:rsid w:val="0003315E"/>
    <w:rsid w:val="00034F6D"/>
    <w:rsid w:val="00041C3D"/>
    <w:rsid w:val="00051B2D"/>
    <w:rsid w:val="0005294B"/>
    <w:rsid w:val="000634DE"/>
    <w:rsid w:val="00067573"/>
    <w:rsid w:val="0007167B"/>
    <w:rsid w:val="00076EBB"/>
    <w:rsid w:val="0008348A"/>
    <w:rsid w:val="00084121"/>
    <w:rsid w:val="00093B43"/>
    <w:rsid w:val="00093EBC"/>
    <w:rsid w:val="00094D67"/>
    <w:rsid w:val="000A0A9E"/>
    <w:rsid w:val="000B1F98"/>
    <w:rsid w:val="000B535A"/>
    <w:rsid w:val="000C2242"/>
    <w:rsid w:val="000C4EF9"/>
    <w:rsid w:val="000C5354"/>
    <w:rsid w:val="000C6EB4"/>
    <w:rsid w:val="000D35C9"/>
    <w:rsid w:val="000E3136"/>
    <w:rsid w:val="000E4A88"/>
    <w:rsid w:val="000F037E"/>
    <w:rsid w:val="000F5660"/>
    <w:rsid w:val="001038B7"/>
    <w:rsid w:val="0010598D"/>
    <w:rsid w:val="00107044"/>
    <w:rsid w:val="00112530"/>
    <w:rsid w:val="00117F46"/>
    <w:rsid w:val="00122439"/>
    <w:rsid w:val="00131B5F"/>
    <w:rsid w:val="00142442"/>
    <w:rsid w:val="00150698"/>
    <w:rsid w:val="00152307"/>
    <w:rsid w:val="00153A19"/>
    <w:rsid w:val="0015601D"/>
    <w:rsid w:val="001577E9"/>
    <w:rsid w:val="00164B09"/>
    <w:rsid w:val="00165BFB"/>
    <w:rsid w:val="0016613B"/>
    <w:rsid w:val="001709DE"/>
    <w:rsid w:val="00170F81"/>
    <w:rsid w:val="001714C7"/>
    <w:rsid w:val="001846C6"/>
    <w:rsid w:val="0018562B"/>
    <w:rsid w:val="001907A9"/>
    <w:rsid w:val="001923DE"/>
    <w:rsid w:val="00192DCB"/>
    <w:rsid w:val="0019588F"/>
    <w:rsid w:val="001977C7"/>
    <w:rsid w:val="001A07EC"/>
    <w:rsid w:val="001A35B9"/>
    <w:rsid w:val="001B0D17"/>
    <w:rsid w:val="001B2842"/>
    <w:rsid w:val="001B2E82"/>
    <w:rsid w:val="001B4A82"/>
    <w:rsid w:val="001C0E94"/>
    <w:rsid w:val="001C12A6"/>
    <w:rsid w:val="001C16E4"/>
    <w:rsid w:val="001C288E"/>
    <w:rsid w:val="001C30D8"/>
    <w:rsid w:val="001D2539"/>
    <w:rsid w:val="001D2F3A"/>
    <w:rsid w:val="001D5556"/>
    <w:rsid w:val="001E0FB0"/>
    <w:rsid w:val="001E2FA1"/>
    <w:rsid w:val="001E5A6E"/>
    <w:rsid w:val="001E7184"/>
    <w:rsid w:val="001F2ADF"/>
    <w:rsid w:val="001F65C8"/>
    <w:rsid w:val="00201C10"/>
    <w:rsid w:val="00203537"/>
    <w:rsid w:val="00204926"/>
    <w:rsid w:val="002171D7"/>
    <w:rsid w:val="00222B92"/>
    <w:rsid w:val="00226875"/>
    <w:rsid w:val="00236986"/>
    <w:rsid w:val="00236B46"/>
    <w:rsid w:val="00243426"/>
    <w:rsid w:val="00250023"/>
    <w:rsid w:val="0025224C"/>
    <w:rsid w:val="002527FD"/>
    <w:rsid w:val="00252987"/>
    <w:rsid w:val="0026182E"/>
    <w:rsid w:val="0026233E"/>
    <w:rsid w:val="002624AA"/>
    <w:rsid w:val="002630A5"/>
    <w:rsid w:val="0026442D"/>
    <w:rsid w:val="00270E3A"/>
    <w:rsid w:val="00271DBC"/>
    <w:rsid w:val="00273ACD"/>
    <w:rsid w:val="002765DD"/>
    <w:rsid w:val="0028064A"/>
    <w:rsid w:val="00285382"/>
    <w:rsid w:val="002902C1"/>
    <w:rsid w:val="002A624F"/>
    <w:rsid w:val="002A6DAB"/>
    <w:rsid w:val="002A7A26"/>
    <w:rsid w:val="002B4E79"/>
    <w:rsid w:val="002B6BB5"/>
    <w:rsid w:val="002B72AD"/>
    <w:rsid w:val="002C037E"/>
    <w:rsid w:val="002C229F"/>
    <w:rsid w:val="002C244A"/>
    <w:rsid w:val="002C2759"/>
    <w:rsid w:val="002C6527"/>
    <w:rsid w:val="002C70EF"/>
    <w:rsid w:val="002E1F2C"/>
    <w:rsid w:val="002E47FB"/>
    <w:rsid w:val="002E548E"/>
    <w:rsid w:val="002F43D5"/>
    <w:rsid w:val="002F4FEB"/>
    <w:rsid w:val="00306FBA"/>
    <w:rsid w:val="003078F6"/>
    <w:rsid w:val="00314623"/>
    <w:rsid w:val="00315822"/>
    <w:rsid w:val="003221AC"/>
    <w:rsid w:val="003225BB"/>
    <w:rsid w:val="003235AF"/>
    <w:rsid w:val="00334C68"/>
    <w:rsid w:val="00335A9D"/>
    <w:rsid w:val="00336857"/>
    <w:rsid w:val="00343166"/>
    <w:rsid w:val="003533E4"/>
    <w:rsid w:val="003567FE"/>
    <w:rsid w:val="00357410"/>
    <w:rsid w:val="0035762F"/>
    <w:rsid w:val="00363D5D"/>
    <w:rsid w:val="003675DA"/>
    <w:rsid w:val="00370E79"/>
    <w:rsid w:val="0038076C"/>
    <w:rsid w:val="00381706"/>
    <w:rsid w:val="003848CF"/>
    <w:rsid w:val="00385794"/>
    <w:rsid w:val="00386261"/>
    <w:rsid w:val="0039126B"/>
    <w:rsid w:val="00393808"/>
    <w:rsid w:val="00395817"/>
    <w:rsid w:val="003A38ED"/>
    <w:rsid w:val="003A623D"/>
    <w:rsid w:val="003A7620"/>
    <w:rsid w:val="003A7A2F"/>
    <w:rsid w:val="003B2ACB"/>
    <w:rsid w:val="003B4281"/>
    <w:rsid w:val="003B4719"/>
    <w:rsid w:val="003C0A9B"/>
    <w:rsid w:val="003C4290"/>
    <w:rsid w:val="003C4856"/>
    <w:rsid w:val="003C49BB"/>
    <w:rsid w:val="003D6ACE"/>
    <w:rsid w:val="003E23D6"/>
    <w:rsid w:val="003E2624"/>
    <w:rsid w:val="003E6926"/>
    <w:rsid w:val="003F297B"/>
    <w:rsid w:val="003F4944"/>
    <w:rsid w:val="003F5270"/>
    <w:rsid w:val="003F74E1"/>
    <w:rsid w:val="003F7A18"/>
    <w:rsid w:val="00400DC1"/>
    <w:rsid w:val="00406DB1"/>
    <w:rsid w:val="00412F9C"/>
    <w:rsid w:val="00422E8B"/>
    <w:rsid w:val="00431818"/>
    <w:rsid w:val="00433DAE"/>
    <w:rsid w:val="00443281"/>
    <w:rsid w:val="00446CDA"/>
    <w:rsid w:val="004568EA"/>
    <w:rsid w:val="00461B6A"/>
    <w:rsid w:val="00462655"/>
    <w:rsid w:val="00462791"/>
    <w:rsid w:val="0046611E"/>
    <w:rsid w:val="00470803"/>
    <w:rsid w:val="00471BBB"/>
    <w:rsid w:val="0047257B"/>
    <w:rsid w:val="004755A6"/>
    <w:rsid w:val="00481C25"/>
    <w:rsid w:val="004865F8"/>
    <w:rsid w:val="004872E9"/>
    <w:rsid w:val="00492D38"/>
    <w:rsid w:val="00493E00"/>
    <w:rsid w:val="004965A3"/>
    <w:rsid w:val="004A4458"/>
    <w:rsid w:val="004A667E"/>
    <w:rsid w:val="004A7680"/>
    <w:rsid w:val="004B294A"/>
    <w:rsid w:val="004B35F0"/>
    <w:rsid w:val="004C43F4"/>
    <w:rsid w:val="004D09A9"/>
    <w:rsid w:val="004D706E"/>
    <w:rsid w:val="004E2C32"/>
    <w:rsid w:val="004E352E"/>
    <w:rsid w:val="004F0435"/>
    <w:rsid w:val="004F3EEE"/>
    <w:rsid w:val="004F4908"/>
    <w:rsid w:val="004F4BD0"/>
    <w:rsid w:val="004F6780"/>
    <w:rsid w:val="00500FCB"/>
    <w:rsid w:val="00501BB8"/>
    <w:rsid w:val="00503C36"/>
    <w:rsid w:val="005156A9"/>
    <w:rsid w:val="00517C5F"/>
    <w:rsid w:val="00524543"/>
    <w:rsid w:val="00534C33"/>
    <w:rsid w:val="00536D60"/>
    <w:rsid w:val="00545BFE"/>
    <w:rsid w:val="005476F9"/>
    <w:rsid w:val="00550137"/>
    <w:rsid w:val="00551718"/>
    <w:rsid w:val="00552EC8"/>
    <w:rsid w:val="00554BB0"/>
    <w:rsid w:val="005701EF"/>
    <w:rsid w:val="00570C37"/>
    <w:rsid w:val="00571E3F"/>
    <w:rsid w:val="005720BC"/>
    <w:rsid w:val="00585909"/>
    <w:rsid w:val="0058797E"/>
    <w:rsid w:val="00590897"/>
    <w:rsid w:val="00591842"/>
    <w:rsid w:val="00592679"/>
    <w:rsid w:val="005933D3"/>
    <w:rsid w:val="00596342"/>
    <w:rsid w:val="005A3F1D"/>
    <w:rsid w:val="005A4C9E"/>
    <w:rsid w:val="005A52A2"/>
    <w:rsid w:val="005A7740"/>
    <w:rsid w:val="005A79DE"/>
    <w:rsid w:val="005B107C"/>
    <w:rsid w:val="005B1105"/>
    <w:rsid w:val="005B4455"/>
    <w:rsid w:val="005B6BF3"/>
    <w:rsid w:val="005C2732"/>
    <w:rsid w:val="005D5BA8"/>
    <w:rsid w:val="005E499A"/>
    <w:rsid w:val="005E4EA7"/>
    <w:rsid w:val="005E6543"/>
    <w:rsid w:val="005F7CD1"/>
    <w:rsid w:val="006067F3"/>
    <w:rsid w:val="00613599"/>
    <w:rsid w:val="00616045"/>
    <w:rsid w:val="00617EA8"/>
    <w:rsid w:val="00621E53"/>
    <w:rsid w:val="00623688"/>
    <w:rsid w:val="0062718B"/>
    <w:rsid w:val="006423E0"/>
    <w:rsid w:val="00652C02"/>
    <w:rsid w:val="00652EBE"/>
    <w:rsid w:val="0065396B"/>
    <w:rsid w:val="00656938"/>
    <w:rsid w:val="00657CC2"/>
    <w:rsid w:val="0066298F"/>
    <w:rsid w:val="006669C4"/>
    <w:rsid w:val="00673794"/>
    <w:rsid w:val="00673FB2"/>
    <w:rsid w:val="006754CE"/>
    <w:rsid w:val="00681860"/>
    <w:rsid w:val="006820F6"/>
    <w:rsid w:val="00682526"/>
    <w:rsid w:val="00685170"/>
    <w:rsid w:val="00687FFD"/>
    <w:rsid w:val="00693475"/>
    <w:rsid w:val="0069646A"/>
    <w:rsid w:val="006970FE"/>
    <w:rsid w:val="006A2D67"/>
    <w:rsid w:val="006A3B8D"/>
    <w:rsid w:val="006A4463"/>
    <w:rsid w:val="006B62D8"/>
    <w:rsid w:val="006C41DB"/>
    <w:rsid w:val="006C4ACE"/>
    <w:rsid w:val="006C5E82"/>
    <w:rsid w:val="006C7A74"/>
    <w:rsid w:val="006D18C8"/>
    <w:rsid w:val="006D1F33"/>
    <w:rsid w:val="006D720C"/>
    <w:rsid w:val="006E5540"/>
    <w:rsid w:val="006E5724"/>
    <w:rsid w:val="006F2E30"/>
    <w:rsid w:val="00704651"/>
    <w:rsid w:val="0071179B"/>
    <w:rsid w:val="007144D5"/>
    <w:rsid w:val="007145A7"/>
    <w:rsid w:val="007175E6"/>
    <w:rsid w:val="0072222C"/>
    <w:rsid w:val="00722B6B"/>
    <w:rsid w:val="00727340"/>
    <w:rsid w:val="00727422"/>
    <w:rsid w:val="00734887"/>
    <w:rsid w:val="007403AE"/>
    <w:rsid w:val="007448CA"/>
    <w:rsid w:val="00745EE4"/>
    <w:rsid w:val="0074671E"/>
    <w:rsid w:val="0075579A"/>
    <w:rsid w:val="007561B2"/>
    <w:rsid w:val="00762D48"/>
    <w:rsid w:val="007677FE"/>
    <w:rsid w:val="0077064F"/>
    <w:rsid w:val="00771BB6"/>
    <w:rsid w:val="00772CBE"/>
    <w:rsid w:val="0077416F"/>
    <w:rsid w:val="00774E2C"/>
    <w:rsid w:val="007A5193"/>
    <w:rsid w:val="007A695F"/>
    <w:rsid w:val="007B07A5"/>
    <w:rsid w:val="007B4CC9"/>
    <w:rsid w:val="007C76C4"/>
    <w:rsid w:val="007D0F24"/>
    <w:rsid w:val="007E2114"/>
    <w:rsid w:val="007E7A24"/>
    <w:rsid w:val="007F1506"/>
    <w:rsid w:val="007F1D2D"/>
    <w:rsid w:val="00802B0D"/>
    <w:rsid w:val="00804EE5"/>
    <w:rsid w:val="00806D03"/>
    <w:rsid w:val="0081430C"/>
    <w:rsid w:val="00816AA7"/>
    <w:rsid w:val="00821398"/>
    <w:rsid w:val="0082356D"/>
    <w:rsid w:val="00825029"/>
    <w:rsid w:val="00830F0E"/>
    <w:rsid w:val="00831594"/>
    <w:rsid w:val="008321E3"/>
    <w:rsid w:val="008338A4"/>
    <w:rsid w:val="0084474E"/>
    <w:rsid w:val="008548D3"/>
    <w:rsid w:val="008570C5"/>
    <w:rsid w:val="00857B8E"/>
    <w:rsid w:val="00867EFD"/>
    <w:rsid w:val="00870077"/>
    <w:rsid w:val="00873BEA"/>
    <w:rsid w:val="0088717F"/>
    <w:rsid w:val="00892811"/>
    <w:rsid w:val="008A0334"/>
    <w:rsid w:val="008B2D50"/>
    <w:rsid w:val="008B3479"/>
    <w:rsid w:val="008C45DF"/>
    <w:rsid w:val="008D3B08"/>
    <w:rsid w:val="008D4D89"/>
    <w:rsid w:val="008E1DDD"/>
    <w:rsid w:val="008E2711"/>
    <w:rsid w:val="008E4000"/>
    <w:rsid w:val="008E4C07"/>
    <w:rsid w:val="008E6C9E"/>
    <w:rsid w:val="008F67B5"/>
    <w:rsid w:val="00912649"/>
    <w:rsid w:val="0091436D"/>
    <w:rsid w:val="00917649"/>
    <w:rsid w:val="00921B7D"/>
    <w:rsid w:val="009247AD"/>
    <w:rsid w:val="009314B7"/>
    <w:rsid w:val="00935F82"/>
    <w:rsid w:val="00937B00"/>
    <w:rsid w:val="00962ADD"/>
    <w:rsid w:val="00962D69"/>
    <w:rsid w:val="00965D31"/>
    <w:rsid w:val="0096797A"/>
    <w:rsid w:val="00971BAE"/>
    <w:rsid w:val="009720F8"/>
    <w:rsid w:val="00975F38"/>
    <w:rsid w:val="009834BB"/>
    <w:rsid w:val="00990C27"/>
    <w:rsid w:val="00991A83"/>
    <w:rsid w:val="00991C78"/>
    <w:rsid w:val="009924AE"/>
    <w:rsid w:val="00993603"/>
    <w:rsid w:val="00993C7C"/>
    <w:rsid w:val="00996F2D"/>
    <w:rsid w:val="009A02F4"/>
    <w:rsid w:val="009A0391"/>
    <w:rsid w:val="009A13F6"/>
    <w:rsid w:val="009A680D"/>
    <w:rsid w:val="009B187F"/>
    <w:rsid w:val="009B6748"/>
    <w:rsid w:val="009C5D84"/>
    <w:rsid w:val="009D0F42"/>
    <w:rsid w:val="009E45D6"/>
    <w:rsid w:val="009F5A3A"/>
    <w:rsid w:val="00A02023"/>
    <w:rsid w:val="00A02330"/>
    <w:rsid w:val="00A03875"/>
    <w:rsid w:val="00A049CE"/>
    <w:rsid w:val="00A05D2B"/>
    <w:rsid w:val="00A15D03"/>
    <w:rsid w:val="00A25AD2"/>
    <w:rsid w:val="00A3295F"/>
    <w:rsid w:val="00A41362"/>
    <w:rsid w:val="00A43FB5"/>
    <w:rsid w:val="00A45778"/>
    <w:rsid w:val="00A4641D"/>
    <w:rsid w:val="00A53A93"/>
    <w:rsid w:val="00A54447"/>
    <w:rsid w:val="00A613B6"/>
    <w:rsid w:val="00A614B5"/>
    <w:rsid w:val="00A64C7C"/>
    <w:rsid w:val="00A6504E"/>
    <w:rsid w:val="00A7077F"/>
    <w:rsid w:val="00A70DE5"/>
    <w:rsid w:val="00A814E4"/>
    <w:rsid w:val="00A82AA3"/>
    <w:rsid w:val="00A90DEF"/>
    <w:rsid w:val="00A975F8"/>
    <w:rsid w:val="00AA092B"/>
    <w:rsid w:val="00AA5A95"/>
    <w:rsid w:val="00AA635A"/>
    <w:rsid w:val="00AB2612"/>
    <w:rsid w:val="00AB41DC"/>
    <w:rsid w:val="00AC3A75"/>
    <w:rsid w:val="00AC4B3B"/>
    <w:rsid w:val="00AD1876"/>
    <w:rsid w:val="00AD6CFA"/>
    <w:rsid w:val="00AE01A8"/>
    <w:rsid w:val="00AE18C2"/>
    <w:rsid w:val="00AE4546"/>
    <w:rsid w:val="00AE4B50"/>
    <w:rsid w:val="00AF37ED"/>
    <w:rsid w:val="00AF5791"/>
    <w:rsid w:val="00AF617B"/>
    <w:rsid w:val="00B012AE"/>
    <w:rsid w:val="00B05759"/>
    <w:rsid w:val="00B12C0E"/>
    <w:rsid w:val="00B21A63"/>
    <w:rsid w:val="00B22F27"/>
    <w:rsid w:val="00B27571"/>
    <w:rsid w:val="00B315EC"/>
    <w:rsid w:val="00B3419D"/>
    <w:rsid w:val="00B416E6"/>
    <w:rsid w:val="00B52D54"/>
    <w:rsid w:val="00B5478C"/>
    <w:rsid w:val="00B67B50"/>
    <w:rsid w:val="00B73A42"/>
    <w:rsid w:val="00B76155"/>
    <w:rsid w:val="00B7621A"/>
    <w:rsid w:val="00B77D52"/>
    <w:rsid w:val="00B81460"/>
    <w:rsid w:val="00B820F1"/>
    <w:rsid w:val="00B82D82"/>
    <w:rsid w:val="00B832CD"/>
    <w:rsid w:val="00B8664C"/>
    <w:rsid w:val="00B91180"/>
    <w:rsid w:val="00B92A87"/>
    <w:rsid w:val="00B94A6F"/>
    <w:rsid w:val="00B97EFE"/>
    <w:rsid w:val="00BA4685"/>
    <w:rsid w:val="00BB2FCE"/>
    <w:rsid w:val="00BB3BDB"/>
    <w:rsid w:val="00BB3F40"/>
    <w:rsid w:val="00BB6FF4"/>
    <w:rsid w:val="00BC1ED5"/>
    <w:rsid w:val="00BC2BDE"/>
    <w:rsid w:val="00BD071C"/>
    <w:rsid w:val="00BD45B8"/>
    <w:rsid w:val="00BD6B0D"/>
    <w:rsid w:val="00BD7B84"/>
    <w:rsid w:val="00BF5036"/>
    <w:rsid w:val="00BF759B"/>
    <w:rsid w:val="00C00DC1"/>
    <w:rsid w:val="00C07472"/>
    <w:rsid w:val="00C13072"/>
    <w:rsid w:val="00C1332E"/>
    <w:rsid w:val="00C211E6"/>
    <w:rsid w:val="00C306DD"/>
    <w:rsid w:val="00C44FDA"/>
    <w:rsid w:val="00C648DD"/>
    <w:rsid w:val="00C76E11"/>
    <w:rsid w:val="00C77156"/>
    <w:rsid w:val="00C77BD3"/>
    <w:rsid w:val="00C84A8E"/>
    <w:rsid w:val="00C84A93"/>
    <w:rsid w:val="00C84B88"/>
    <w:rsid w:val="00C92AF7"/>
    <w:rsid w:val="00C9605E"/>
    <w:rsid w:val="00C961F4"/>
    <w:rsid w:val="00CA230B"/>
    <w:rsid w:val="00CA2A1E"/>
    <w:rsid w:val="00CA55D9"/>
    <w:rsid w:val="00CB47B3"/>
    <w:rsid w:val="00CB4963"/>
    <w:rsid w:val="00CC0C88"/>
    <w:rsid w:val="00CC3C9C"/>
    <w:rsid w:val="00CC6C2F"/>
    <w:rsid w:val="00CC74BC"/>
    <w:rsid w:val="00CD1366"/>
    <w:rsid w:val="00CD4D98"/>
    <w:rsid w:val="00CE1777"/>
    <w:rsid w:val="00CE60FA"/>
    <w:rsid w:val="00CE7F5E"/>
    <w:rsid w:val="00CF479C"/>
    <w:rsid w:val="00CF63E9"/>
    <w:rsid w:val="00CF7972"/>
    <w:rsid w:val="00CF7B22"/>
    <w:rsid w:val="00D11319"/>
    <w:rsid w:val="00D24DBA"/>
    <w:rsid w:val="00D259DF"/>
    <w:rsid w:val="00D269CA"/>
    <w:rsid w:val="00D3096D"/>
    <w:rsid w:val="00D327D5"/>
    <w:rsid w:val="00D35E9E"/>
    <w:rsid w:val="00D36FC2"/>
    <w:rsid w:val="00D37030"/>
    <w:rsid w:val="00D3774E"/>
    <w:rsid w:val="00D40029"/>
    <w:rsid w:val="00D43CEB"/>
    <w:rsid w:val="00D5567F"/>
    <w:rsid w:val="00D57844"/>
    <w:rsid w:val="00D6056F"/>
    <w:rsid w:val="00D62A4F"/>
    <w:rsid w:val="00D63067"/>
    <w:rsid w:val="00D64907"/>
    <w:rsid w:val="00D651AD"/>
    <w:rsid w:val="00D7211D"/>
    <w:rsid w:val="00D7341D"/>
    <w:rsid w:val="00D7446A"/>
    <w:rsid w:val="00D80AB6"/>
    <w:rsid w:val="00D92873"/>
    <w:rsid w:val="00DB5BC4"/>
    <w:rsid w:val="00DC5B9D"/>
    <w:rsid w:val="00DC7840"/>
    <w:rsid w:val="00DE7D54"/>
    <w:rsid w:val="00DF3A31"/>
    <w:rsid w:val="00DF3ACE"/>
    <w:rsid w:val="00E00D03"/>
    <w:rsid w:val="00E072A5"/>
    <w:rsid w:val="00E07C38"/>
    <w:rsid w:val="00E137D8"/>
    <w:rsid w:val="00E1752D"/>
    <w:rsid w:val="00E30186"/>
    <w:rsid w:val="00E35CFC"/>
    <w:rsid w:val="00E43994"/>
    <w:rsid w:val="00E46571"/>
    <w:rsid w:val="00E51301"/>
    <w:rsid w:val="00E531BE"/>
    <w:rsid w:val="00E56399"/>
    <w:rsid w:val="00E56F19"/>
    <w:rsid w:val="00E62CEB"/>
    <w:rsid w:val="00E65FCE"/>
    <w:rsid w:val="00E66235"/>
    <w:rsid w:val="00E66FD6"/>
    <w:rsid w:val="00E67A18"/>
    <w:rsid w:val="00E67C92"/>
    <w:rsid w:val="00E7074B"/>
    <w:rsid w:val="00E7156D"/>
    <w:rsid w:val="00E743C4"/>
    <w:rsid w:val="00E760CB"/>
    <w:rsid w:val="00E93127"/>
    <w:rsid w:val="00E9721D"/>
    <w:rsid w:val="00EA04E0"/>
    <w:rsid w:val="00EB2F69"/>
    <w:rsid w:val="00EB366A"/>
    <w:rsid w:val="00EB5166"/>
    <w:rsid w:val="00EC4AE9"/>
    <w:rsid w:val="00EC6258"/>
    <w:rsid w:val="00ED472C"/>
    <w:rsid w:val="00EE0857"/>
    <w:rsid w:val="00EE0B43"/>
    <w:rsid w:val="00EE1917"/>
    <w:rsid w:val="00EE49EF"/>
    <w:rsid w:val="00EE6D7D"/>
    <w:rsid w:val="00EE6F67"/>
    <w:rsid w:val="00EF6F5F"/>
    <w:rsid w:val="00EF7D42"/>
    <w:rsid w:val="00F00F66"/>
    <w:rsid w:val="00F03B65"/>
    <w:rsid w:val="00F04676"/>
    <w:rsid w:val="00F06EBD"/>
    <w:rsid w:val="00F2467A"/>
    <w:rsid w:val="00F25BBA"/>
    <w:rsid w:val="00F33FC4"/>
    <w:rsid w:val="00F44332"/>
    <w:rsid w:val="00F47569"/>
    <w:rsid w:val="00F47B63"/>
    <w:rsid w:val="00F562E6"/>
    <w:rsid w:val="00F5719F"/>
    <w:rsid w:val="00F67D1E"/>
    <w:rsid w:val="00F7143F"/>
    <w:rsid w:val="00F740BB"/>
    <w:rsid w:val="00F74C33"/>
    <w:rsid w:val="00F81F6A"/>
    <w:rsid w:val="00F85B09"/>
    <w:rsid w:val="00F87760"/>
    <w:rsid w:val="00FA47AA"/>
    <w:rsid w:val="00FA52A6"/>
    <w:rsid w:val="00FA555F"/>
    <w:rsid w:val="00FA7818"/>
    <w:rsid w:val="00FB2449"/>
    <w:rsid w:val="00FB4DD0"/>
    <w:rsid w:val="00FB61C2"/>
    <w:rsid w:val="00FB7520"/>
    <w:rsid w:val="00FD1C59"/>
    <w:rsid w:val="00FF028E"/>
    <w:rsid w:val="00FF3992"/>
    <w:rsid w:val="00FF4B1F"/>
    <w:rsid w:val="00FF5136"/>
    <w:rsid w:val="00FF586B"/>
    <w:rsid w:val="00FF70FF"/>
    <w:rsid w:val="032FED0C"/>
    <w:rsid w:val="08589ABC"/>
    <w:rsid w:val="0FF547B7"/>
    <w:rsid w:val="1763398E"/>
    <w:rsid w:val="1AFC1FE5"/>
    <w:rsid w:val="1E38F223"/>
    <w:rsid w:val="26829A8B"/>
    <w:rsid w:val="401DF7D2"/>
    <w:rsid w:val="4497497E"/>
    <w:rsid w:val="4A3C25DD"/>
    <w:rsid w:val="522A7849"/>
    <w:rsid w:val="628B89E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BF624"/>
  <w15:docId w15:val="{99D5AD44-BCA0-431B-9AC9-D31DCBA2B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0EF"/>
    <w:pPr>
      <w:spacing w:after="5" w:line="251" w:lineRule="auto"/>
      <w:ind w:firstLine="387"/>
      <w:jc w:val="both"/>
    </w:pPr>
    <w:rPr>
      <w:rFonts w:ascii="Arial" w:eastAsia="Arial" w:hAnsi="Arial" w:cs="Arial"/>
      <w:color w:val="181717"/>
      <w:sz w:val="17"/>
    </w:rPr>
  </w:style>
  <w:style w:type="paragraph" w:styleId="Heading1">
    <w:name w:val="heading 1"/>
    <w:basedOn w:val="Normal"/>
    <w:next w:val="Normal"/>
    <w:link w:val="Heading1Char"/>
    <w:uiPriority w:val="99"/>
    <w:qFormat/>
    <w:rsid w:val="009834BB"/>
    <w:pPr>
      <w:keepNext/>
      <w:spacing w:before="240" w:after="60" w:line="360" w:lineRule="auto"/>
      <w:ind w:firstLine="0"/>
      <w:jc w:val="center"/>
      <w:outlineLvl w:val="0"/>
    </w:pPr>
    <w:rPr>
      <w:rFonts w:eastAsia="Times New Roman" w:cs="Times New Roman"/>
      <w:bCs/>
      <w:color w:val="auto"/>
      <w:kern w:val="32"/>
      <w:sz w:val="20"/>
      <w:szCs w:val="32"/>
      <w:lang w:eastAsia="en-US"/>
    </w:rPr>
  </w:style>
  <w:style w:type="paragraph" w:styleId="Heading2">
    <w:name w:val="heading 2"/>
    <w:basedOn w:val="Normal"/>
    <w:next w:val="Normal"/>
    <w:link w:val="Heading2Char"/>
    <w:uiPriority w:val="99"/>
    <w:unhideWhenUsed/>
    <w:qFormat/>
    <w:rsid w:val="009834BB"/>
    <w:pPr>
      <w:keepNext/>
      <w:keepLines/>
      <w:numPr>
        <w:numId w:val="1"/>
      </w:numPr>
      <w:spacing w:before="40" w:after="0"/>
      <w:jc w:val="center"/>
      <w:outlineLvl w:val="1"/>
    </w:pPr>
    <w:rPr>
      <w:rFonts w:eastAsiaTheme="majorEastAsia" w:cstheme="majorBidi"/>
      <w:color w:val="auto"/>
      <w:sz w:val="20"/>
      <w:szCs w:val="26"/>
    </w:rPr>
  </w:style>
  <w:style w:type="paragraph" w:styleId="Heading3">
    <w:name w:val="heading 3"/>
    <w:basedOn w:val="Normal"/>
    <w:next w:val="Normal"/>
    <w:link w:val="Heading3Char"/>
    <w:uiPriority w:val="99"/>
    <w:unhideWhenUsed/>
    <w:qFormat/>
    <w:rsid w:val="00A02023"/>
    <w:pPr>
      <w:keepNext/>
      <w:keepLines/>
      <w:spacing w:before="40" w:after="0"/>
      <w:jc w:val="center"/>
      <w:outlineLvl w:val="2"/>
    </w:pPr>
    <w:rPr>
      <w:rFonts w:eastAsiaTheme="majorEastAsia" w:cstheme="majorBidi"/>
      <w:color w:val="auto"/>
      <w:sz w:val="20"/>
      <w:szCs w:val="24"/>
    </w:rPr>
  </w:style>
  <w:style w:type="paragraph" w:styleId="Heading4">
    <w:name w:val="heading 4"/>
    <w:basedOn w:val="Normal"/>
    <w:next w:val="Normal"/>
    <w:link w:val="Heading4Char"/>
    <w:uiPriority w:val="99"/>
    <w:unhideWhenUsed/>
    <w:qFormat/>
    <w:rsid w:val="00A0202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unhideWhenUsed/>
    <w:qFormat/>
    <w:rsid w:val="00094D6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E6F67"/>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6F67"/>
    <w:rPr>
      <w:rFonts w:ascii="Arial" w:eastAsia="Arial" w:hAnsi="Arial" w:cs="Arial"/>
      <w:color w:val="181717"/>
      <w:sz w:val="17"/>
    </w:rPr>
  </w:style>
  <w:style w:type="paragraph" w:styleId="Header">
    <w:name w:val="header"/>
    <w:basedOn w:val="Normal"/>
    <w:link w:val="HeaderChar"/>
    <w:uiPriority w:val="99"/>
    <w:unhideWhenUsed/>
    <w:rsid w:val="00EE6F67"/>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6F67"/>
    <w:rPr>
      <w:rFonts w:ascii="Arial" w:eastAsia="Arial" w:hAnsi="Arial" w:cs="Arial"/>
      <w:color w:val="181717"/>
      <w:sz w:val="17"/>
    </w:rPr>
  </w:style>
  <w:style w:type="paragraph" w:styleId="ListParagraph">
    <w:name w:val="List Paragraph"/>
    <w:basedOn w:val="Normal"/>
    <w:uiPriority w:val="34"/>
    <w:qFormat/>
    <w:rsid w:val="003B2ACB"/>
    <w:pPr>
      <w:ind w:left="720"/>
      <w:contextualSpacing/>
    </w:pPr>
  </w:style>
  <w:style w:type="paragraph" w:styleId="BalloonText">
    <w:name w:val="Balloon Text"/>
    <w:basedOn w:val="Normal"/>
    <w:link w:val="BalloonTextChar"/>
    <w:uiPriority w:val="99"/>
    <w:semiHidden/>
    <w:unhideWhenUsed/>
    <w:rsid w:val="003817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706"/>
    <w:rPr>
      <w:rFonts w:ascii="Segoe UI" w:eastAsia="Arial" w:hAnsi="Segoe UI" w:cs="Segoe UI"/>
      <w:color w:val="181717"/>
      <w:sz w:val="18"/>
      <w:szCs w:val="18"/>
    </w:rPr>
  </w:style>
  <w:style w:type="paragraph" w:customStyle="1" w:styleId="Default">
    <w:name w:val="Default"/>
    <w:link w:val="DefaultZnak"/>
    <w:uiPriority w:val="99"/>
    <w:rsid w:val="0074671E"/>
    <w:pPr>
      <w:widowControl w:val="0"/>
      <w:autoSpaceDE w:val="0"/>
      <w:autoSpaceDN w:val="0"/>
      <w:adjustRightInd w:val="0"/>
      <w:spacing w:after="0" w:line="240" w:lineRule="auto"/>
    </w:pPr>
    <w:rPr>
      <w:rFonts w:ascii="TimesNewRoman" w:eastAsia="Times New Roman" w:hAnsi="TimesNewRoman" w:cs="TimesNewRoman"/>
      <w:sz w:val="20"/>
      <w:szCs w:val="20"/>
    </w:rPr>
  </w:style>
  <w:style w:type="character" w:customStyle="1" w:styleId="DefaultZnak">
    <w:name w:val="Default Znak"/>
    <w:link w:val="Default"/>
    <w:uiPriority w:val="99"/>
    <w:locked/>
    <w:rsid w:val="0074671E"/>
    <w:rPr>
      <w:rFonts w:ascii="TimesNewRoman" w:eastAsia="Times New Roman" w:hAnsi="TimesNewRoman" w:cs="TimesNewRoman"/>
      <w:sz w:val="20"/>
      <w:szCs w:val="20"/>
    </w:rPr>
  </w:style>
  <w:style w:type="paragraph" w:customStyle="1" w:styleId="tabela">
    <w:name w:val="tabela"/>
    <w:uiPriority w:val="99"/>
    <w:rsid w:val="003A38ED"/>
    <w:pPr>
      <w:spacing w:after="0" w:line="240" w:lineRule="auto"/>
    </w:pPr>
    <w:rPr>
      <w:rFonts w:ascii="Arial" w:eastAsia="Times New Roman" w:hAnsi="Arial" w:cs="Times New Roman"/>
    </w:rPr>
  </w:style>
  <w:style w:type="character" w:customStyle="1" w:styleId="Heading1Char">
    <w:name w:val="Heading 1 Char"/>
    <w:basedOn w:val="DefaultParagraphFont"/>
    <w:link w:val="Heading1"/>
    <w:uiPriority w:val="99"/>
    <w:rsid w:val="009834BB"/>
    <w:rPr>
      <w:rFonts w:ascii="Arial" w:eastAsia="Times New Roman" w:hAnsi="Arial" w:cs="Times New Roman"/>
      <w:bCs/>
      <w:kern w:val="32"/>
      <w:sz w:val="20"/>
      <w:szCs w:val="32"/>
      <w:lang w:eastAsia="en-US"/>
    </w:rPr>
  </w:style>
  <w:style w:type="character" w:customStyle="1" w:styleId="Heading2Char">
    <w:name w:val="Heading 2 Char"/>
    <w:basedOn w:val="DefaultParagraphFont"/>
    <w:link w:val="Heading2"/>
    <w:uiPriority w:val="99"/>
    <w:rsid w:val="009834BB"/>
    <w:rPr>
      <w:rFonts w:ascii="Arial" w:eastAsiaTheme="majorEastAsia" w:hAnsi="Arial" w:cstheme="majorBidi"/>
      <w:sz w:val="20"/>
      <w:szCs w:val="26"/>
    </w:rPr>
  </w:style>
  <w:style w:type="paragraph" w:customStyle="1" w:styleId="naslovizvorniOPN">
    <w:name w:val="naslov izvorni OPN"/>
    <w:basedOn w:val="Heading4"/>
    <w:qFormat/>
    <w:rsid w:val="00A02023"/>
    <w:pPr>
      <w:numPr>
        <w:numId w:val="2"/>
      </w:numPr>
      <w:jc w:val="center"/>
    </w:pPr>
    <w:rPr>
      <w:rFonts w:ascii="Arial" w:hAnsi="Arial"/>
      <w:i w:val="0"/>
      <w:color w:val="auto"/>
      <w:sz w:val="20"/>
    </w:rPr>
  </w:style>
  <w:style w:type="character" w:customStyle="1" w:styleId="Heading3Char">
    <w:name w:val="Heading 3 Char"/>
    <w:basedOn w:val="DefaultParagraphFont"/>
    <w:link w:val="Heading3"/>
    <w:uiPriority w:val="99"/>
    <w:rsid w:val="00A02023"/>
    <w:rPr>
      <w:rFonts w:ascii="Arial" w:eastAsiaTheme="majorEastAsia" w:hAnsi="Arial" w:cstheme="majorBidi"/>
      <w:sz w:val="20"/>
      <w:szCs w:val="24"/>
    </w:rPr>
  </w:style>
  <w:style w:type="character" w:customStyle="1" w:styleId="Heading4Char">
    <w:name w:val="Heading 4 Char"/>
    <w:basedOn w:val="DefaultParagraphFont"/>
    <w:link w:val="Heading4"/>
    <w:uiPriority w:val="99"/>
    <w:rsid w:val="00A02023"/>
    <w:rPr>
      <w:rFonts w:asciiTheme="majorHAnsi" w:eastAsiaTheme="majorEastAsia" w:hAnsiTheme="majorHAnsi" w:cstheme="majorBidi"/>
      <w:i/>
      <w:iCs/>
      <w:color w:val="2F5496" w:themeColor="accent1" w:themeShade="BF"/>
      <w:sz w:val="17"/>
    </w:rPr>
  </w:style>
  <w:style w:type="paragraph" w:customStyle="1" w:styleId="podnaslovizvorniopn">
    <w:name w:val="podnaslov izvorni opn"/>
    <w:basedOn w:val="Heading5"/>
    <w:qFormat/>
    <w:rsid w:val="00094D67"/>
    <w:pPr>
      <w:spacing w:after="43" w:line="265" w:lineRule="auto"/>
      <w:ind w:left="183" w:right="179" w:hanging="10"/>
      <w:jc w:val="center"/>
    </w:pPr>
    <w:rPr>
      <w:rFonts w:ascii="Arial" w:hAnsi="Arial"/>
      <w:color w:val="auto"/>
      <w:sz w:val="20"/>
      <w:szCs w:val="20"/>
    </w:rPr>
  </w:style>
  <w:style w:type="character" w:customStyle="1" w:styleId="Heading5Char">
    <w:name w:val="Heading 5 Char"/>
    <w:basedOn w:val="DefaultParagraphFont"/>
    <w:link w:val="Heading5"/>
    <w:uiPriority w:val="99"/>
    <w:rsid w:val="00094D67"/>
    <w:rPr>
      <w:rFonts w:asciiTheme="majorHAnsi" w:eastAsiaTheme="majorEastAsia" w:hAnsiTheme="majorHAnsi" w:cstheme="majorBidi"/>
      <w:color w:val="2F5496" w:themeColor="accent1" w:themeShade="BF"/>
      <w:sz w:val="17"/>
    </w:rPr>
  </w:style>
  <w:style w:type="paragraph" w:styleId="BodyText">
    <w:name w:val="Body Text"/>
    <w:basedOn w:val="Normal"/>
    <w:link w:val="BodyTextChar1"/>
    <w:uiPriority w:val="99"/>
    <w:rsid w:val="00FA555F"/>
    <w:pPr>
      <w:spacing w:after="120" w:line="240" w:lineRule="auto"/>
      <w:ind w:left="284" w:hanging="284"/>
    </w:pPr>
    <w:rPr>
      <w:rFonts w:ascii="Calibri" w:eastAsia="Times New Roman" w:hAnsi="Calibri" w:cs="Tahoma"/>
      <w:color w:val="auto"/>
      <w:sz w:val="22"/>
      <w:lang w:eastAsia="en-US"/>
    </w:rPr>
  </w:style>
  <w:style w:type="character" w:customStyle="1" w:styleId="BodyTextChar">
    <w:name w:val="Body Text Char"/>
    <w:basedOn w:val="DefaultParagraphFont"/>
    <w:link w:val="Telobesedila1"/>
    <w:uiPriority w:val="99"/>
    <w:rsid w:val="00FA555F"/>
    <w:rPr>
      <w:rFonts w:ascii="Arial" w:eastAsia="Arial" w:hAnsi="Arial" w:cs="Arial"/>
      <w:color w:val="181717"/>
      <w:sz w:val="17"/>
    </w:rPr>
  </w:style>
  <w:style w:type="character" w:customStyle="1" w:styleId="BodyTextChar1">
    <w:name w:val="Body Text Char1"/>
    <w:basedOn w:val="DefaultParagraphFont"/>
    <w:link w:val="BodyText"/>
    <w:uiPriority w:val="99"/>
    <w:locked/>
    <w:rsid w:val="00FA555F"/>
    <w:rPr>
      <w:rFonts w:ascii="Calibri" w:eastAsia="Times New Roman" w:hAnsi="Calibri" w:cs="Tahoma"/>
      <w:lang w:eastAsia="en-US"/>
    </w:rPr>
  </w:style>
  <w:style w:type="character" w:customStyle="1" w:styleId="Heading3Char1">
    <w:name w:val="Heading 3 Char1"/>
    <w:basedOn w:val="DefaultParagraphFont"/>
    <w:uiPriority w:val="99"/>
    <w:locked/>
    <w:rsid w:val="004E2C32"/>
    <w:rPr>
      <w:rFonts w:ascii="Calibri" w:eastAsia="Times New Roman" w:hAnsi="Calibri" w:cs="Calibri"/>
      <w:bCs/>
      <w:iCs/>
      <w:lang w:eastAsia="en-US"/>
    </w:rPr>
  </w:style>
  <w:style w:type="character" w:styleId="Hyperlink">
    <w:name w:val="Hyperlink"/>
    <w:basedOn w:val="DefaultParagraphFont"/>
    <w:uiPriority w:val="99"/>
    <w:semiHidden/>
    <w:rsid w:val="004E2C32"/>
    <w:rPr>
      <w:rFonts w:cs="Times New Roman"/>
      <w:color w:val="0000FF"/>
      <w:u w:val="single"/>
    </w:rPr>
  </w:style>
  <w:style w:type="character" w:styleId="FollowedHyperlink">
    <w:name w:val="FollowedHyperlink"/>
    <w:basedOn w:val="DefaultParagraphFont"/>
    <w:uiPriority w:val="99"/>
    <w:semiHidden/>
    <w:rsid w:val="004E2C32"/>
    <w:rPr>
      <w:rFonts w:cs="Times New Roman"/>
      <w:color w:val="800080"/>
      <w:u w:val="single"/>
    </w:rPr>
  </w:style>
  <w:style w:type="paragraph" w:customStyle="1" w:styleId="Navaden1">
    <w:name w:val="Navaden1"/>
    <w:basedOn w:val="Normal"/>
    <w:uiPriority w:val="99"/>
    <w:rsid w:val="004E2C32"/>
    <w:pPr>
      <w:spacing w:after="0" w:line="240" w:lineRule="auto"/>
      <w:ind w:left="284" w:hanging="284"/>
    </w:pPr>
    <w:rPr>
      <w:rFonts w:ascii="Calibri" w:eastAsia="Times New Roman" w:hAnsi="Calibri" w:cs="Tahoma"/>
      <w:color w:val="auto"/>
      <w:sz w:val="22"/>
      <w:lang w:eastAsia="en-US"/>
    </w:rPr>
  </w:style>
  <w:style w:type="character" w:customStyle="1" w:styleId="Naslov1Znak">
    <w:name w:val="Naslov 1 Znak"/>
    <w:uiPriority w:val="99"/>
    <w:rsid w:val="004E2C32"/>
    <w:rPr>
      <w:rFonts w:ascii="Arial" w:hAnsi="Arial"/>
      <w:kern w:val="32"/>
      <w:sz w:val="32"/>
    </w:rPr>
  </w:style>
  <w:style w:type="character" w:customStyle="1" w:styleId="Heading2Char1">
    <w:name w:val="Heading 2 Char1"/>
    <w:basedOn w:val="DefaultParagraphFont"/>
    <w:uiPriority w:val="99"/>
    <w:locked/>
    <w:rsid w:val="004E2C32"/>
    <w:rPr>
      <w:rFonts w:cs="Calibri"/>
      <w:bCs/>
      <w:iCs/>
      <w:lang w:eastAsia="en-US"/>
    </w:rPr>
  </w:style>
  <w:style w:type="character" w:customStyle="1" w:styleId="Heading4Char1">
    <w:name w:val="Heading 4 Char1"/>
    <w:basedOn w:val="DefaultParagraphFont"/>
    <w:uiPriority w:val="99"/>
    <w:locked/>
    <w:rsid w:val="004E2C32"/>
    <w:rPr>
      <w:rFonts w:ascii="Calibri" w:eastAsia="Times New Roman" w:hAnsi="Calibri" w:cs="Times New Roman"/>
      <w:b/>
      <w:bCs/>
      <w:sz w:val="28"/>
      <w:szCs w:val="28"/>
      <w:lang w:eastAsia="en-US"/>
    </w:rPr>
  </w:style>
  <w:style w:type="character" w:customStyle="1" w:styleId="Heading5Char1">
    <w:name w:val="Heading 5 Char1"/>
    <w:basedOn w:val="DefaultParagraphFont"/>
    <w:uiPriority w:val="99"/>
    <w:locked/>
    <w:rsid w:val="004E2C32"/>
    <w:rPr>
      <w:rFonts w:ascii="Calibri" w:eastAsia="Times New Roman" w:hAnsi="Calibri" w:cs="Times New Roman"/>
      <w:b/>
      <w:bCs/>
      <w:i/>
      <w:iCs/>
      <w:sz w:val="26"/>
      <w:szCs w:val="26"/>
      <w:lang w:eastAsia="en-US"/>
    </w:rPr>
  </w:style>
  <w:style w:type="paragraph" w:customStyle="1" w:styleId="msonormal0">
    <w:name w:val="msonormal"/>
    <w:basedOn w:val="Normal"/>
    <w:uiPriority w:val="99"/>
    <w:rsid w:val="004E2C32"/>
    <w:pPr>
      <w:spacing w:before="100" w:beforeAutospacing="1" w:after="100" w:afterAutospacing="1" w:line="240" w:lineRule="auto"/>
      <w:ind w:left="284" w:hanging="284"/>
      <w:jc w:val="left"/>
    </w:pPr>
    <w:rPr>
      <w:rFonts w:ascii="Times New Roman" w:eastAsia="Times New Roman" w:hAnsi="Times New Roman" w:cs="Times New Roman"/>
      <w:color w:val="auto"/>
      <w:sz w:val="24"/>
      <w:szCs w:val="24"/>
    </w:rPr>
  </w:style>
  <w:style w:type="paragraph" w:styleId="NormalWeb">
    <w:name w:val="Normal (Web)"/>
    <w:basedOn w:val="Normal"/>
    <w:uiPriority w:val="99"/>
    <w:semiHidden/>
    <w:rsid w:val="004E2C32"/>
    <w:pPr>
      <w:spacing w:before="100" w:beforeAutospacing="1" w:after="100" w:afterAutospacing="1" w:line="240" w:lineRule="auto"/>
      <w:ind w:left="284" w:hanging="284"/>
      <w:jc w:val="left"/>
    </w:pPr>
    <w:rPr>
      <w:rFonts w:ascii="Times New Roman" w:eastAsia="Times New Roman" w:hAnsi="Times New Roman" w:cs="Times New Roman"/>
      <w:color w:val="auto"/>
      <w:sz w:val="24"/>
      <w:szCs w:val="24"/>
    </w:rPr>
  </w:style>
  <w:style w:type="paragraph" w:styleId="TOC2">
    <w:name w:val="toc 2"/>
    <w:basedOn w:val="Normal"/>
    <w:next w:val="Navaden1"/>
    <w:autoRedefine/>
    <w:uiPriority w:val="99"/>
    <w:semiHidden/>
    <w:rsid w:val="004E2C32"/>
    <w:pPr>
      <w:tabs>
        <w:tab w:val="left" w:pos="0"/>
        <w:tab w:val="right" w:pos="9072"/>
      </w:tabs>
      <w:spacing w:after="0" w:line="240" w:lineRule="auto"/>
      <w:ind w:left="284" w:right="-8" w:hanging="284"/>
      <w:jc w:val="center"/>
    </w:pPr>
    <w:rPr>
      <w:rFonts w:ascii="Calibri" w:eastAsia="Times New Roman" w:hAnsi="Calibri" w:cs="Tahoma"/>
      <w:bCs/>
      <w:color w:val="auto"/>
      <w:sz w:val="22"/>
      <w:lang w:eastAsia="en-US"/>
    </w:rPr>
  </w:style>
  <w:style w:type="paragraph" w:styleId="TOC3">
    <w:name w:val="toc 3"/>
    <w:basedOn w:val="Normal"/>
    <w:next w:val="Navaden1"/>
    <w:autoRedefine/>
    <w:uiPriority w:val="99"/>
    <w:semiHidden/>
    <w:rsid w:val="004E2C32"/>
    <w:pPr>
      <w:tabs>
        <w:tab w:val="center" w:pos="0"/>
      </w:tabs>
      <w:spacing w:after="0" w:line="240" w:lineRule="auto"/>
      <w:ind w:left="284" w:hanging="284"/>
    </w:pPr>
    <w:rPr>
      <w:rFonts w:ascii="Tahoma" w:eastAsia="Times New Roman" w:hAnsi="Tahoma" w:cs="Tahoma"/>
      <w:color w:val="auto"/>
      <w:sz w:val="22"/>
      <w:lang w:eastAsia="en-US"/>
    </w:rPr>
  </w:style>
  <w:style w:type="paragraph" w:styleId="TOC4">
    <w:name w:val="toc 4"/>
    <w:basedOn w:val="Normal"/>
    <w:next w:val="Navaden1"/>
    <w:autoRedefine/>
    <w:uiPriority w:val="99"/>
    <w:semiHidden/>
    <w:rsid w:val="004E2C32"/>
    <w:pPr>
      <w:tabs>
        <w:tab w:val="center" w:pos="1080"/>
      </w:tabs>
      <w:spacing w:after="0" w:line="240" w:lineRule="auto"/>
      <w:ind w:left="284" w:right="-8" w:hanging="284"/>
      <w:jc w:val="center"/>
    </w:pPr>
    <w:rPr>
      <w:rFonts w:ascii="Calibri" w:eastAsia="Times New Roman" w:hAnsi="Calibri" w:cs="Tahoma"/>
      <w:color w:val="0070C0"/>
      <w:sz w:val="22"/>
      <w:lang w:eastAsia="en-US"/>
    </w:rPr>
  </w:style>
  <w:style w:type="paragraph" w:styleId="FootnoteText">
    <w:name w:val="footnote text"/>
    <w:basedOn w:val="Normal"/>
    <w:link w:val="FootnoteTextChar1"/>
    <w:uiPriority w:val="99"/>
    <w:semiHidden/>
    <w:rsid w:val="004E2C32"/>
    <w:pPr>
      <w:spacing w:after="0" w:line="240" w:lineRule="auto"/>
      <w:ind w:left="284" w:hanging="284"/>
      <w:jc w:val="left"/>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Sprotnaopomba-besedilo1"/>
    <w:uiPriority w:val="99"/>
    <w:rsid w:val="004E2C32"/>
    <w:rPr>
      <w:rFonts w:ascii="Arial" w:eastAsia="Arial" w:hAnsi="Arial" w:cs="Arial"/>
      <w:color w:val="181717"/>
      <w:sz w:val="20"/>
      <w:szCs w:val="20"/>
    </w:rPr>
  </w:style>
  <w:style w:type="character" w:customStyle="1" w:styleId="FootnoteTextChar1">
    <w:name w:val="Footnote Text Char1"/>
    <w:basedOn w:val="DefaultParagraphFont"/>
    <w:link w:val="FootnoteText"/>
    <w:uiPriority w:val="99"/>
    <w:semiHidden/>
    <w:locked/>
    <w:rsid w:val="004E2C32"/>
    <w:rPr>
      <w:rFonts w:ascii="Times New Roman" w:eastAsia="Times New Roman" w:hAnsi="Times New Roman" w:cs="Times New Roman"/>
      <w:sz w:val="20"/>
      <w:szCs w:val="20"/>
    </w:rPr>
  </w:style>
  <w:style w:type="paragraph" w:styleId="CommentText">
    <w:name w:val="annotation text"/>
    <w:basedOn w:val="Normal"/>
    <w:link w:val="CommentTextChar1"/>
    <w:uiPriority w:val="99"/>
    <w:semiHidden/>
    <w:rsid w:val="004E2C32"/>
    <w:pPr>
      <w:spacing w:after="0" w:line="276" w:lineRule="auto"/>
      <w:ind w:left="284" w:hanging="284"/>
      <w:jc w:val="left"/>
    </w:pPr>
    <w:rPr>
      <w:rFonts w:ascii="Calibri" w:eastAsia="Times New Roman" w:hAnsi="Calibri" w:cs="Times New Roman"/>
      <w:color w:val="auto"/>
      <w:sz w:val="20"/>
      <w:szCs w:val="20"/>
      <w:lang w:eastAsia="en-US"/>
    </w:rPr>
  </w:style>
  <w:style w:type="character" w:customStyle="1" w:styleId="CommentTextChar">
    <w:name w:val="Comment Text Char"/>
    <w:basedOn w:val="DefaultParagraphFont"/>
    <w:link w:val="CommentText1"/>
    <w:uiPriority w:val="99"/>
    <w:rsid w:val="004E2C32"/>
    <w:rPr>
      <w:rFonts w:ascii="Arial" w:eastAsia="Arial" w:hAnsi="Arial" w:cs="Arial"/>
      <w:color w:val="181717"/>
      <w:sz w:val="20"/>
      <w:szCs w:val="20"/>
    </w:rPr>
  </w:style>
  <w:style w:type="character" w:customStyle="1" w:styleId="CommentTextChar1">
    <w:name w:val="Comment Text Char1"/>
    <w:basedOn w:val="DefaultParagraphFont"/>
    <w:link w:val="CommentText"/>
    <w:uiPriority w:val="99"/>
    <w:semiHidden/>
    <w:locked/>
    <w:rsid w:val="004E2C32"/>
    <w:rPr>
      <w:rFonts w:ascii="Calibri" w:eastAsia="Times New Roman" w:hAnsi="Calibri" w:cs="Times New Roman"/>
      <w:sz w:val="20"/>
      <w:szCs w:val="20"/>
      <w:lang w:eastAsia="en-US"/>
    </w:rPr>
  </w:style>
  <w:style w:type="character" w:customStyle="1" w:styleId="HeaderChar1">
    <w:name w:val="Header Char1"/>
    <w:basedOn w:val="DefaultParagraphFont"/>
    <w:uiPriority w:val="99"/>
    <w:locked/>
    <w:rsid w:val="004E2C32"/>
    <w:rPr>
      <w:rFonts w:ascii="Calibri" w:eastAsia="Times New Roman" w:hAnsi="Calibri" w:cs="Tahoma"/>
      <w:lang w:eastAsia="en-US"/>
    </w:rPr>
  </w:style>
  <w:style w:type="character" w:customStyle="1" w:styleId="FooterChar1">
    <w:name w:val="Footer Char1"/>
    <w:basedOn w:val="DefaultParagraphFont"/>
    <w:uiPriority w:val="99"/>
    <w:locked/>
    <w:rsid w:val="004E2C32"/>
    <w:rPr>
      <w:rFonts w:ascii="Calibri" w:eastAsia="Times New Roman" w:hAnsi="Calibri" w:cs="Tahoma"/>
      <w:lang w:eastAsia="en-US"/>
    </w:rPr>
  </w:style>
  <w:style w:type="paragraph" w:styleId="BodyTextIndent">
    <w:name w:val="Body Text Indent"/>
    <w:basedOn w:val="Normal"/>
    <w:link w:val="BodyTextIndentChar1"/>
    <w:uiPriority w:val="99"/>
    <w:semiHidden/>
    <w:rsid w:val="004E2C32"/>
    <w:pPr>
      <w:spacing w:after="0" w:line="240" w:lineRule="auto"/>
      <w:ind w:left="360" w:hanging="360"/>
    </w:pPr>
    <w:rPr>
      <w:rFonts w:ascii="Times New Roman" w:eastAsia="Times New Roman" w:hAnsi="Times New Roman" w:cs="Times New Roman"/>
      <w:color w:val="auto"/>
      <w:sz w:val="24"/>
      <w:szCs w:val="24"/>
    </w:rPr>
  </w:style>
  <w:style w:type="character" w:customStyle="1" w:styleId="BodyTextIndentChar">
    <w:name w:val="Body Text Indent Char"/>
    <w:basedOn w:val="DefaultParagraphFont"/>
    <w:link w:val="Telobesedila-zamik1"/>
    <w:uiPriority w:val="99"/>
    <w:rsid w:val="004E2C32"/>
    <w:rPr>
      <w:rFonts w:ascii="Arial" w:eastAsia="Arial" w:hAnsi="Arial" w:cs="Arial"/>
      <w:color w:val="181717"/>
      <w:sz w:val="17"/>
    </w:rPr>
  </w:style>
  <w:style w:type="character" w:customStyle="1" w:styleId="BodyTextIndentChar1">
    <w:name w:val="Body Text Indent Char1"/>
    <w:basedOn w:val="DefaultParagraphFont"/>
    <w:link w:val="BodyTextIndent"/>
    <w:uiPriority w:val="99"/>
    <w:semiHidden/>
    <w:locked/>
    <w:rsid w:val="004E2C32"/>
    <w:rPr>
      <w:rFonts w:ascii="Times New Roman" w:eastAsia="Times New Roman" w:hAnsi="Times New Roman" w:cs="Times New Roman"/>
      <w:sz w:val="24"/>
      <w:szCs w:val="24"/>
    </w:rPr>
  </w:style>
  <w:style w:type="paragraph" w:styleId="Subtitle">
    <w:name w:val="Subtitle"/>
    <w:basedOn w:val="Normal"/>
    <w:next w:val="Navaden1"/>
    <w:link w:val="SubtitleChar1"/>
    <w:uiPriority w:val="99"/>
    <w:qFormat/>
    <w:rsid w:val="004E2C32"/>
    <w:pPr>
      <w:spacing w:after="60" w:line="360" w:lineRule="auto"/>
      <w:ind w:left="284" w:hanging="284"/>
      <w:jc w:val="center"/>
      <w:outlineLvl w:val="1"/>
    </w:pPr>
    <w:rPr>
      <w:rFonts w:eastAsia="Times New Roman" w:cs="Times New Roman"/>
      <w:b/>
      <w:color w:val="auto"/>
      <w:sz w:val="22"/>
      <w:szCs w:val="24"/>
      <w:lang w:eastAsia="en-US"/>
    </w:rPr>
  </w:style>
  <w:style w:type="character" w:customStyle="1" w:styleId="SubtitleChar">
    <w:name w:val="Subtitle Char"/>
    <w:basedOn w:val="DefaultParagraphFont"/>
    <w:link w:val="Podnaslov1"/>
    <w:uiPriority w:val="99"/>
    <w:rsid w:val="004E2C32"/>
    <w:rPr>
      <w:color w:val="5A5A5A" w:themeColor="text1" w:themeTint="A5"/>
      <w:spacing w:val="15"/>
    </w:rPr>
  </w:style>
  <w:style w:type="character" w:customStyle="1" w:styleId="SubtitleChar1">
    <w:name w:val="Subtitle Char1"/>
    <w:basedOn w:val="DefaultParagraphFont"/>
    <w:link w:val="Subtitle"/>
    <w:uiPriority w:val="99"/>
    <w:locked/>
    <w:rsid w:val="004E2C32"/>
    <w:rPr>
      <w:rFonts w:ascii="Arial" w:eastAsia="Times New Roman" w:hAnsi="Arial" w:cs="Times New Roman"/>
      <w:b/>
      <w:szCs w:val="24"/>
      <w:lang w:eastAsia="en-US"/>
    </w:rPr>
  </w:style>
  <w:style w:type="paragraph" w:styleId="BodyText3">
    <w:name w:val="Body Text 3"/>
    <w:basedOn w:val="Normal"/>
    <w:link w:val="BodyText3Char1"/>
    <w:uiPriority w:val="99"/>
    <w:semiHidden/>
    <w:rsid w:val="004E2C32"/>
    <w:pPr>
      <w:spacing w:after="0" w:line="240" w:lineRule="auto"/>
      <w:ind w:left="284" w:hanging="284"/>
    </w:pPr>
    <w:rPr>
      <w:rFonts w:ascii="Times New Roman" w:eastAsia="Times New Roman" w:hAnsi="Times New Roman" w:cs="Times New Roman"/>
      <w:color w:val="auto"/>
      <w:sz w:val="24"/>
      <w:szCs w:val="24"/>
    </w:rPr>
  </w:style>
  <w:style w:type="character" w:customStyle="1" w:styleId="BodyText3Char">
    <w:name w:val="Body Text 3 Char"/>
    <w:basedOn w:val="DefaultParagraphFont"/>
    <w:link w:val="Telobesedila31"/>
    <w:uiPriority w:val="99"/>
    <w:rsid w:val="004E2C32"/>
    <w:rPr>
      <w:rFonts w:ascii="Arial" w:eastAsia="Arial" w:hAnsi="Arial" w:cs="Arial"/>
      <w:color w:val="181717"/>
      <w:sz w:val="16"/>
      <w:szCs w:val="16"/>
    </w:rPr>
  </w:style>
  <w:style w:type="character" w:customStyle="1" w:styleId="BodyText3Char1">
    <w:name w:val="Body Text 3 Char1"/>
    <w:basedOn w:val="DefaultParagraphFont"/>
    <w:link w:val="BodyText3"/>
    <w:uiPriority w:val="99"/>
    <w:semiHidden/>
    <w:locked/>
    <w:rsid w:val="004E2C32"/>
    <w:rPr>
      <w:rFonts w:ascii="Times New Roman" w:eastAsia="Times New Roman" w:hAnsi="Times New Roman" w:cs="Times New Roman"/>
      <w:sz w:val="24"/>
      <w:szCs w:val="24"/>
    </w:rPr>
  </w:style>
  <w:style w:type="paragraph" w:styleId="BodyTextIndent3">
    <w:name w:val="Body Text Indent 3"/>
    <w:basedOn w:val="Normal"/>
    <w:link w:val="BodyTextIndent3Char1"/>
    <w:uiPriority w:val="99"/>
    <w:semiHidden/>
    <w:rsid w:val="004E2C32"/>
    <w:pPr>
      <w:spacing w:after="0" w:line="240" w:lineRule="auto"/>
      <w:ind w:left="360" w:hanging="284"/>
    </w:pPr>
    <w:rPr>
      <w:rFonts w:ascii="Times New Roman" w:eastAsia="Times New Roman" w:hAnsi="Times New Roman" w:cs="Times New Roman"/>
      <w:color w:val="auto"/>
      <w:sz w:val="24"/>
      <w:szCs w:val="24"/>
    </w:rPr>
  </w:style>
  <w:style w:type="character" w:customStyle="1" w:styleId="BodyTextIndent3Char">
    <w:name w:val="Body Text Indent 3 Char"/>
    <w:basedOn w:val="DefaultParagraphFont"/>
    <w:link w:val="Telobesedila-zamik31"/>
    <w:uiPriority w:val="99"/>
    <w:rsid w:val="004E2C32"/>
    <w:rPr>
      <w:rFonts w:ascii="Arial" w:eastAsia="Arial" w:hAnsi="Arial" w:cs="Arial"/>
      <w:color w:val="181717"/>
      <w:sz w:val="16"/>
      <w:szCs w:val="16"/>
    </w:rPr>
  </w:style>
  <w:style w:type="character" w:customStyle="1" w:styleId="BodyTextIndent3Char1">
    <w:name w:val="Body Text Indent 3 Char1"/>
    <w:basedOn w:val="DefaultParagraphFont"/>
    <w:link w:val="BodyTextIndent3"/>
    <w:uiPriority w:val="99"/>
    <w:semiHidden/>
    <w:locked/>
    <w:rsid w:val="004E2C32"/>
    <w:rPr>
      <w:rFonts w:ascii="Times New Roman" w:eastAsia="Times New Roman" w:hAnsi="Times New Roman" w:cs="Times New Roman"/>
      <w:sz w:val="24"/>
      <w:szCs w:val="24"/>
    </w:rPr>
  </w:style>
  <w:style w:type="paragraph" w:styleId="DocumentMap">
    <w:name w:val="Document Map"/>
    <w:basedOn w:val="Normal"/>
    <w:link w:val="DocumentMapChar2"/>
    <w:uiPriority w:val="99"/>
    <w:semiHidden/>
    <w:rsid w:val="004E2C32"/>
    <w:pPr>
      <w:spacing w:after="0" w:line="276" w:lineRule="auto"/>
      <w:ind w:left="284" w:hanging="284"/>
      <w:jc w:val="left"/>
    </w:pPr>
    <w:rPr>
      <w:rFonts w:ascii="Tahoma" w:eastAsia="Times New Roman" w:hAnsi="Tahoma" w:cs="Times New Roman"/>
      <w:color w:val="auto"/>
      <w:sz w:val="16"/>
      <w:szCs w:val="16"/>
      <w:lang w:eastAsia="en-US"/>
    </w:rPr>
  </w:style>
  <w:style w:type="character" w:customStyle="1" w:styleId="DocumentMapChar">
    <w:name w:val="Document Map Char"/>
    <w:basedOn w:val="DefaultParagraphFont"/>
    <w:link w:val="Zgradbadokumenta1"/>
    <w:uiPriority w:val="99"/>
    <w:rsid w:val="004E2C32"/>
    <w:rPr>
      <w:rFonts w:ascii="Segoe UI" w:eastAsia="Arial" w:hAnsi="Segoe UI" w:cs="Segoe UI"/>
      <w:color w:val="181717"/>
      <w:sz w:val="16"/>
      <w:szCs w:val="16"/>
    </w:rPr>
  </w:style>
  <w:style w:type="character" w:customStyle="1" w:styleId="DocumentMapChar2">
    <w:name w:val="Document Map Char2"/>
    <w:basedOn w:val="DefaultParagraphFont"/>
    <w:link w:val="DocumentMap"/>
    <w:uiPriority w:val="99"/>
    <w:semiHidden/>
    <w:locked/>
    <w:rsid w:val="004E2C32"/>
    <w:rPr>
      <w:rFonts w:ascii="Tahoma" w:eastAsia="Times New Roman" w:hAnsi="Tahoma" w:cs="Times New Roman"/>
      <w:sz w:val="16"/>
      <w:szCs w:val="16"/>
      <w:lang w:eastAsia="en-US"/>
    </w:rPr>
  </w:style>
  <w:style w:type="paragraph" w:styleId="PlainText">
    <w:name w:val="Plain Text"/>
    <w:basedOn w:val="Normal"/>
    <w:link w:val="PlainTextChar1"/>
    <w:uiPriority w:val="99"/>
    <w:semiHidden/>
    <w:rsid w:val="004E2C32"/>
    <w:pPr>
      <w:spacing w:after="0" w:line="240" w:lineRule="auto"/>
      <w:ind w:left="284" w:hanging="284"/>
    </w:pPr>
    <w:rPr>
      <w:rFonts w:ascii="Courier New" w:eastAsia="Times New Roman" w:hAnsi="Courier New" w:cs="Times New Roman"/>
      <w:color w:val="auto"/>
      <w:sz w:val="20"/>
      <w:szCs w:val="20"/>
    </w:rPr>
  </w:style>
  <w:style w:type="character" w:customStyle="1" w:styleId="PlainTextChar">
    <w:name w:val="Plain Text Char"/>
    <w:basedOn w:val="DefaultParagraphFont"/>
    <w:link w:val="Golobesedilo1"/>
    <w:uiPriority w:val="99"/>
    <w:rsid w:val="004E2C32"/>
    <w:rPr>
      <w:rFonts w:ascii="Consolas" w:eastAsia="Arial" w:hAnsi="Consolas" w:cs="Arial"/>
      <w:color w:val="181717"/>
      <w:sz w:val="21"/>
      <w:szCs w:val="21"/>
    </w:rPr>
  </w:style>
  <w:style w:type="character" w:customStyle="1" w:styleId="PlainTextChar1">
    <w:name w:val="Plain Text Char1"/>
    <w:basedOn w:val="DefaultParagraphFont"/>
    <w:link w:val="PlainText"/>
    <w:uiPriority w:val="99"/>
    <w:semiHidden/>
    <w:locked/>
    <w:rsid w:val="004E2C32"/>
    <w:rPr>
      <w:rFonts w:ascii="Courier New" w:eastAsia="Times New Roman" w:hAnsi="Courier New" w:cs="Times New Roman"/>
      <w:sz w:val="20"/>
      <w:szCs w:val="20"/>
    </w:rPr>
  </w:style>
  <w:style w:type="character" w:customStyle="1" w:styleId="BalloonTextChar1">
    <w:name w:val="Balloon Text Char1"/>
    <w:basedOn w:val="DefaultParagraphFont"/>
    <w:uiPriority w:val="99"/>
    <w:semiHidden/>
    <w:locked/>
    <w:rsid w:val="004E2C32"/>
    <w:rPr>
      <w:rFonts w:ascii="Segoe UI" w:hAnsi="Segoe UI" w:cs="Segoe UI"/>
      <w:sz w:val="18"/>
      <w:szCs w:val="18"/>
      <w:lang w:val="sl-SI"/>
    </w:rPr>
  </w:style>
  <w:style w:type="paragraph" w:styleId="Revision">
    <w:name w:val="Revision"/>
    <w:uiPriority w:val="99"/>
    <w:semiHidden/>
    <w:rsid w:val="004E2C32"/>
    <w:pPr>
      <w:spacing w:after="0" w:line="240" w:lineRule="auto"/>
      <w:ind w:left="284" w:hanging="284"/>
      <w:jc w:val="center"/>
    </w:pPr>
    <w:rPr>
      <w:rFonts w:ascii="Calibri" w:eastAsia="Times New Roman" w:hAnsi="Calibri" w:cs="Times New Roman"/>
      <w:lang w:eastAsia="en-US"/>
    </w:rPr>
  </w:style>
  <w:style w:type="paragraph" w:customStyle="1" w:styleId="p">
    <w:name w:val="p"/>
    <w:basedOn w:val="Normal"/>
    <w:uiPriority w:val="99"/>
    <w:rsid w:val="004E2C32"/>
    <w:pPr>
      <w:spacing w:before="60" w:after="15" w:line="240" w:lineRule="auto"/>
      <w:ind w:left="15" w:right="15" w:firstLine="240"/>
    </w:pPr>
    <w:rPr>
      <w:rFonts w:eastAsia="Times New Roman"/>
      <w:color w:val="222222"/>
      <w:sz w:val="22"/>
      <w:lang w:eastAsia="en-US"/>
    </w:rPr>
  </w:style>
  <w:style w:type="paragraph" w:customStyle="1" w:styleId="Odstavekseznama1">
    <w:name w:val="Odstavek seznama1"/>
    <w:basedOn w:val="Normal"/>
    <w:uiPriority w:val="99"/>
    <w:rsid w:val="004E2C32"/>
    <w:pPr>
      <w:spacing w:after="0" w:line="240" w:lineRule="auto"/>
      <w:ind w:left="708" w:hanging="284"/>
    </w:pPr>
    <w:rPr>
      <w:rFonts w:ascii="Calibri" w:eastAsia="Times New Roman" w:hAnsi="Calibri" w:cs="Tahoma"/>
      <w:color w:val="auto"/>
      <w:sz w:val="22"/>
      <w:lang w:eastAsia="en-US"/>
    </w:rPr>
  </w:style>
  <w:style w:type="paragraph" w:customStyle="1" w:styleId="tekstChar">
    <w:name w:val="tekst Char"/>
    <w:basedOn w:val="Normal"/>
    <w:uiPriority w:val="99"/>
    <w:rsid w:val="004E2C32"/>
    <w:pPr>
      <w:autoSpaceDE w:val="0"/>
      <w:autoSpaceDN w:val="0"/>
      <w:adjustRightInd w:val="0"/>
      <w:spacing w:after="0" w:line="288" w:lineRule="auto"/>
      <w:ind w:left="284" w:hanging="284"/>
    </w:pPr>
    <w:rPr>
      <w:rFonts w:ascii="Calibri" w:eastAsia="Times New Roman" w:hAnsi="Calibri" w:cs="Tahoma"/>
      <w:color w:val="auto"/>
      <w:sz w:val="22"/>
      <w:lang w:eastAsia="en-US"/>
    </w:rPr>
  </w:style>
  <w:style w:type="paragraph" w:customStyle="1" w:styleId="BodyTextIndent1">
    <w:name w:val="Body Text Indent1"/>
    <w:basedOn w:val="Normal"/>
    <w:uiPriority w:val="99"/>
    <w:rsid w:val="004E2C32"/>
    <w:pPr>
      <w:spacing w:after="120" w:line="240" w:lineRule="auto"/>
      <w:ind w:left="283" w:hanging="284"/>
      <w:jc w:val="left"/>
    </w:pPr>
    <w:rPr>
      <w:rFonts w:ascii="Times New Roman" w:eastAsia="Times New Roman" w:hAnsi="Times New Roman" w:cs="Times New Roman"/>
      <w:color w:val="auto"/>
      <w:sz w:val="24"/>
      <w:szCs w:val="24"/>
    </w:rPr>
  </w:style>
  <w:style w:type="character" w:customStyle="1" w:styleId="alinejeZnak">
    <w:name w:val="alineje Znak"/>
    <w:link w:val="alineje"/>
    <w:uiPriority w:val="99"/>
    <w:locked/>
    <w:rsid w:val="004E2C32"/>
    <w:rPr>
      <w:rFonts w:ascii="Garamond" w:hAnsi="Garamond"/>
    </w:rPr>
  </w:style>
  <w:style w:type="paragraph" w:customStyle="1" w:styleId="alineje">
    <w:name w:val="alineje"/>
    <w:basedOn w:val="Normal"/>
    <w:link w:val="alinejeZnak"/>
    <w:uiPriority w:val="99"/>
    <w:rsid w:val="004E2C32"/>
    <w:pPr>
      <w:spacing w:after="0" w:line="240" w:lineRule="auto"/>
      <w:ind w:left="689" w:hanging="360"/>
    </w:pPr>
    <w:rPr>
      <w:rFonts w:ascii="Garamond" w:eastAsiaTheme="minorEastAsia" w:hAnsi="Garamond" w:cstheme="minorBidi"/>
      <w:color w:val="auto"/>
      <w:sz w:val="22"/>
    </w:rPr>
  </w:style>
  <w:style w:type="character" w:customStyle="1" w:styleId="AlineaCharChar">
    <w:name w:val="Alinea Char Char"/>
    <w:link w:val="Alinea"/>
    <w:uiPriority w:val="99"/>
    <w:locked/>
    <w:rsid w:val="004E2C32"/>
    <w:rPr>
      <w:rFonts w:ascii="Arial" w:hAnsi="Arial"/>
    </w:rPr>
  </w:style>
  <w:style w:type="paragraph" w:customStyle="1" w:styleId="Alinea">
    <w:name w:val="Alinea"/>
    <w:basedOn w:val="Normal"/>
    <w:link w:val="AlineaCharChar"/>
    <w:uiPriority w:val="99"/>
    <w:rsid w:val="004E2C32"/>
    <w:pPr>
      <w:tabs>
        <w:tab w:val="left" w:pos="284"/>
        <w:tab w:val="num" w:pos="540"/>
      </w:tabs>
      <w:spacing w:after="0" w:line="240" w:lineRule="auto"/>
      <w:ind w:left="540" w:hanging="360"/>
    </w:pPr>
    <w:rPr>
      <w:rFonts w:eastAsiaTheme="minorEastAsia" w:cstheme="minorBidi"/>
      <w:color w:val="auto"/>
      <w:sz w:val="22"/>
    </w:rPr>
  </w:style>
  <w:style w:type="paragraph" w:customStyle="1" w:styleId="ListParagraph1">
    <w:name w:val="List Paragraph1"/>
    <w:basedOn w:val="Normal"/>
    <w:uiPriority w:val="99"/>
    <w:rsid w:val="004E2C32"/>
    <w:pPr>
      <w:spacing w:after="0" w:line="276" w:lineRule="auto"/>
      <w:ind w:left="720" w:hanging="284"/>
      <w:contextualSpacing/>
      <w:jc w:val="left"/>
    </w:pPr>
    <w:rPr>
      <w:rFonts w:ascii="Calibri" w:eastAsia="Times New Roman" w:hAnsi="Calibri" w:cs="Times New Roman"/>
      <w:color w:val="auto"/>
      <w:sz w:val="22"/>
      <w:lang w:eastAsia="en-US"/>
    </w:rPr>
  </w:style>
  <w:style w:type="paragraph" w:customStyle="1" w:styleId="TekstPRO">
    <w:name w:val="Tekst PRO"/>
    <w:basedOn w:val="Normal"/>
    <w:uiPriority w:val="99"/>
    <w:rsid w:val="004E2C32"/>
    <w:pPr>
      <w:spacing w:after="0" w:line="240" w:lineRule="auto"/>
      <w:ind w:left="284" w:hanging="284"/>
    </w:pPr>
    <w:rPr>
      <w:rFonts w:eastAsia="Times New Roman" w:cs="Times New Roman"/>
      <w:color w:val="auto"/>
      <w:sz w:val="22"/>
    </w:rPr>
  </w:style>
  <w:style w:type="paragraph" w:customStyle="1" w:styleId="len">
    <w:name w:val="Člen"/>
    <w:basedOn w:val="Normal"/>
    <w:next w:val="Navaden1"/>
    <w:uiPriority w:val="99"/>
    <w:rsid w:val="004E2C32"/>
    <w:pPr>
      <w:spacing w:before="120" w:after="0" w:line="240" w:lineRule="auto"/>
      <w:ind w:left="284" w:hanging="284"/>
      <w:jc w:val="center"/>
    </w:pPr>
    <w:rPr>
      <w:rFonts w:eastAsia="Times New Roman" w:cs="Times New Roman"/>
      <w:b/>
      <w:color w:val="auto"/>
      <w:sz w:val="22"/>
      <w:szCs w:val="24"/>
      <w:lang w:eastAsia="en-US"/>
    </w:rPr>
  </w:style>
  <w:style w:type="character" w:customStyle="1" w:styleId="OdstavekChar">
    <w:name w:val="Odstavek Char"/>
    <w:link w:val="Odstavek"/>
    <w:uiPriority w:val="99"/>
    <w:locked/>
    <w:rsid w:val="004E2C32"/>
    <w:rPr>
      <w:rFonts w:ascii="Arial" w:hAnsi="Arial"/>
      <w:sz w:val="20"/>
    </w:rPr>
  </w:style>
  <w:style w:type="paragraph" w:customStyle="1" w:styleId="Odstavek">
    <w:name w:val="Odstavek"/>
    <w:basedOn w:val="Normal"/>
    <w:link w:val="OdstavekChar"/>
    <w:uiPriority w:val="99"/>
    <w:rsid w:val="004E2C32"/>
    <w:pPr>
      <w:spacing w:before="60" w:after="60" w:line="240" w:lineRule="auto"/>
      <w:ind w:left="-113" w:firstLine="397"/>
    </w:pPr>
    <w:rPr>
      <w:rFonts w:eastAsiaTheme="minorEastAsia" w:cstheme="minorBidi"/>
      <w:color w:val="auto"/>
      <w:sz w:val="20"/>
    </w:rPr>
  </w:style>
  <w:style w:type="paragraph" w:customStyle="1" w:styleId="Toka">
    <w:name w:val="Točka"/>
    <w:basedOn w:val="Normal"/>
    <w:uiPriority w:val="99"/>
    <w:rsid w:val="004E2C32"/>
    <w:pPr>
      <w:tabs>
        <w:tab w:val="num" w:pos="567"/>
      </w:tabs>
      <w:spacing w:after="0" w:line="240" w:lineRule="auto"/>
      <w:ind w:left="567" w:hanging="567"/>
    </w:pPr>
    <w:rPr>
      <w:rFonts w:eastAsia="Times New Roman" w:cs="Times New Roman"/>
      <w:color w:val="auto"/>
      <w:sz w:val="22"/>
      <w:szCs w:val="24"/>
      <w:lang w:eastAsia="en-US"/>
    </w:rPr>
  </w:style>
  <w:style w:type="paragraph" w:customStyle="1" w:styleId="naslovlena">
    <w:name w:val="naslovlena"/>
    <w:basedOn w:val="Normal"/>
    <w:uiPriority w:val="99"/>
    <w:rsid w:val="004E2C32"/>
    <w:pPr>
      <w:spacing w:after="240" w:line="240" w:lineRule="auto"/>
      <w:ind w:left="284" w:hanging="284"/>
      <w:jc w:val="center"/>
    </w:pPr>
    <w:rPr>
      <w:rFonts w:eastAsia="Times New Roman"/>
      <w:b/>
      <w:bCs/>
      <w:i/>
      <w:iCs/>
      <w:color w:val="auto"/>
      <w:sz w:val="22"/>
    </w:rPr>
  </w:style>
  <w:style w:type="paragraph" w:customStyle="1" w:styleId="Slog">
    <w:name w:val="Slog"/>
    <w:uiPriority w:val="99"/>
    <w:rsid w:val="004E2C32"/>
    <w:pPr>
      <w:widowControl w:val="0"/>
      <w:autoSpaceDE w:val="0"/>
      <w:autoSpaceDN w:val="0"/>
      <w:adjustRightInd w:val="0"/>
      <w:spacing w:after="0" w:line="240" w:lineRule="auto"/>
      <w:ind w:left="284" w:hanging="284"/>
      <w:jc w:val="center"/>
    </w:pPr>
    <w:rPr>
      <w:rFonts w:ascii="Arial" w:eastAsia="Times New Roman" w:hAnsi="Arial" w:cs="Arial"/>
      <w:sz w:val="20"/>
      <w:szCs w:val="20"/>
    </w:rPr>
  </w:style>
  <w:style w:type="paragraph" w:customStyle="1" w:styleId="xl65">
    <w:name w:val="xl65"/>
    <w:basedOn w:val="Normal"/>
    <w:uiPriority w:val="99"/>
    <w:rsid w:val="004E2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84" w:hanging="284"/>
      <w:jc w:val="left"/>
    </w:pPr>
    <w:rPr>
      <w:rFonts w:ascii="Times New Roman" w:eastAsia="Times New Roman" w:hAnsi="Times New Roman" w:cs="Times New Roman"/>
      <w:color w:val="auto"/>
      <w:sz w:val="24"/>
      <w:szCs w:val="24"/>
    </w:rPr>
  </w:style>
  <w:style w:type="paragraph" w:customStyle="1" w:styleId="xl66">
    <w:name w:val="xl66"/>
    <w:basedOn w:val="Normal"/>
    <w:uiPriority w:val="99"/>
    <w:rsid w:val="004E2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84" w:hanging="284"/>
      <w:jc w:val="left"/>
    </w:pPr>
    <w:rPr>
      <w:rFonts w:ascii="Times New Roman" w:eastAsia="Times New Roman" w:hAnsi="Times New Roman" w:cs="Times New Roman"/>
      <w:color w:val="auto"/>
      <w:sz w:val="16"/>
      <w:szCs w:val="16"/>
    </w:rPr>
  </w:style>
  <w:style w:type="paragraph" w:customStyle="1" w:styleId="xl67">
    <w:name w:val="xl67"/>
    <w:basedOn w:val="Normal"/>
    <w:uiPriority w:val="99"/>
    <w:rsid w:val="004E2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284" w:hanging="284"/>
      <w:jc w:val="left"/>
    </w:pPr>
    <w:rPr>
      <w:rFonts w:ascii="Times New Roman" w:eastAsia="Times New Roman" w:hAnsi="Times New Roman" w:cs="Times New Roman"/>
      <w:color w:val="auto"/>
      <w:sz w:val="16"/>
      <w:szCs w:val="16"/>
    </w:rPr>
  </w:style>
  <w:style w:type="paragraph" w:customStyle="1" w:styleId="xl68">
    <w:name w:val="xl68"/>
    <w:basedOn w:val="Normal"/>
    <w:uiPriority w:val="99"/>
    <w:rsid w:val="004E2C32"/>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line="240" w:lineRule="auto"/>
      <w:ind w:left="284" w:hanging="284"/>
      <w:jc w:val="left"/>
    </w:pPr>
    <w:rPr>
      <w:rFonts w:ascii="Times New Roman" w:eastAsia="Times New Roman" w:hAnsi="Times New Roman" w:cs="Times New Roman"/>
      <w:color w:val="auto"/>
      <w:sz w:val="16"/>
      <w:szCs w:val="16"/>
    </w:rPr>
  </w:style>
  <w:style w:type="paragraph" w:customStyle="1" w:styleId="xl69">
    <w:name w:val="xl69"/>
    <w:basedOn w:val="Normal"/>
    <w:uiPriority w:val="99"/>
    <w:rsid w:val="004E2C32"/>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line="240" w:lineRule="auto"/>
      <w:ind w:left="284" w:hanging="284"/>
      <w:jc w:val="left"/>
    </w:pPr>
    <w:rPr>
      <w:rFonts w:ascii="Times New Roman" w:eastAsia="Times New Roman" w:hAnsi="Times New Roman" w:cs="Times New Roman"/>
      <w:color w:val="auto"/>
      <w:sz w:val="16"/>
      <w:szCs w:val="16"/>
    </w:rPr>
  </w:style>
  <w:style w:type="paragraph" w:customStyle="1" w:styleId="xl70">
    <w:name w:val="xl70"/>
    <w:basedOn w:val="Normal"/>
    <w:uiPriority w:val="99"/>
    <w:rsid w:val="004E2C32"/>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line="240" w:lineRule="auto"/>
      <w:ind w:left="284" w:hanging="284"/>
      <w:jc w:val="left"/>
    </w:pPr>
    <w:rPr>
      <w:rFonts w:ascii="Times New Roman" w:eastAsia="Times New Roman" w:hAnsi="Times New Roman" w:cs="Times New Roman"/>
      <w:color w:val="auto"/>
      <w:sz w:val="24"/>
      <w:szCs w:val="24"/>
    </w:rPr>
  </w:style>
  <w:style w:type="paragraph" w:customStyle="1" w:styleId="xl71">
    <w:name w:val="xl71"/>
    <w:basedOn w:val="Normal"/>
    <w:uiPriority w:val="99"/>
    <w:rsid w:val="004E2C32"/>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line="240" w:lineRule="auto"/>
      <w:ind w:left="284" w:hanging="284"/>
      <w:jc w:val="left"/>
    </w:pPr>
    <w:rPr>
      <w:rFonts w:ascii="Times New Roman" w:eastAsia="Times New Roman" w:hAnsi="Times New Roman" w:cs="Times New Roman"/>
      <w:color w:val="auto"/>
      <w:sz w:val="18"/>
      <w:szCs w:val="18"/>
    </w:rPr>
  </w:style>
  <w:style w:type="paragraph" w:customStyle="1" w:styleId="xl72">
    <w:name w:val="xl72"/>
    <w:basedOn w:val="Normal"/>
    <w:uiPriority w:val="99"/>
    <w:rsid w:val="004E2C32"/>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line="240" w:lineRule="auto"/>
      <w:ind w:left="284" w:hanging="284"/>
      <w:jc w:val="left"/>
    </w:pPr>
    <w:rPr>
      <w:rFonts w:ascii="Times New Roman" w:eastAsia="Times New Roman" w:hAnsi="Times New Roman" w:cs="Times New Roman"/>
      <w:color w:val="auto"/>
      <w:sz w:val="16"/>
      <w:szCs w:val="16"/>
    </w:rPr>
  </w:style>
  <w:style w:type="paragraph" w:customStyle="1" w:styleId="alineazaodstavkom">
    <w:name w:val="alineazaodstavkom"/>
    <w:basedOn w:val="Normal"/>
    <w:uiPriority w:val="99"/>
    <w:rsid w:val="004E2C32"/>
    <w:pPr>
      <w:spacing w:before="100" w:beforeAutospacing="1" w:after="100" w:afterAutospacing="1" w:line="240" w:lineRule="auto"/>
      <w:ind w:left="284" w:hanging="284"/>
      <w:jc w:val="left"/>
    </w:pPr>
    <w:rPr>
      <w:rFonts w:ascii="Times New Roman" w:eastAsia="Times New Roman" w:hAnsi="Times New Roman" w:cs="Times New Roman"/>
      <w:color w:val="auto"/>
      <w:sz w:val="24"/>
      <w:szCs w:val="24"/>
    </w:rPr>
  </w:style>
  <w:style w:type="paragraph" w:customStyle="1" w:styleId="align-justify">
    <w:name w:val="align-justify"/>
    <w:basedOn w:val="Normal"/>
    <w:uiPriority w:val="99"/>
    <w:rsid w:val="004E2C32"/>
    <w:pPr>
      <w:spacing w:before="100" w:beforeAutospacing="1" w:after="100" w:afterAutospacing="1" w:line="240" w:lineRule="auto"/>
      <w:ind w:firstLine="0"/>
      <w:jc w:val="left"/>
    </w:pPr>
    <w:rPr>
      <w:rFonts w:ascii="Times New Roman" w:eastAsia="Times New Roman" w:hAnsi="Times New Roman" w:cs="Times New Roman"/>
      <w:color w:val="auto"/>
      <w:sz w:val="24"/>
      <w:szCs w:val="24"/>
    </w:rPr>
  </w:style>
  <w:style w:type="paragraph" w:customStyle="1" w:styleId="TableParagraph">
    <w:name w:val="Table Paragraph"/>
    <w:basedOn w:val="Normal"/>
    <w:uiPriority w:val="99"/>
    <w:rsid w:val="004E2C32"/>
    <w:pPr>
      <w:widowControl w:val="0"/>
      <w:spacing w:after="0" w:line="240" w:lineRule="auto"/>
      <w:ind w:firstLine="0"/>
      <w:jc w:val="left"/>
    </w:pPr>
    <w:rPr>
      <w:rFonts w:eastAsia="Times New Roman"/>
      <w:color w:val="auto"/>
      <w:sz w:val="22"/>
      <w:lang w:val="en-US" w:eastAsia="en-US"/>
    </w:rPr>
  </w:style>
  <w:style w:type="character" w:styleId="CommentReference">
    <w:name w:val="annotation reference"/>
    <w:basedOn w:val="DefaultParagraphFont"/>
    <w:uiPriority w:val="99"/>
    <w:semiHidden/>
    <w:rsid w:val="004E2C32"/>
    <w:rPr>
      <w:rFonts w:cs="Times New Roman"/>
      <w:sz w:val="16"/>
      <w:szCs w:val="16"/>
    </w:rPr>
  </w:style>
  <w:style w:type="paragraph" w:customStyle="1" w:styleId="Naslov11">
    <w:name w:val="Naslov 11"/>
    <w:basedOn w:val="Normal"/>
    <w:uiPriority w:val="99"/>
    <w:rsid w:val="004E2C32"/>
    <w:pPr>
      <w:spacing w:after="0" w:line="240" w:lineRule="auto"/>
      <w:ind w:left="284" w:hanging="284"/>
    </w:pPr>
    <w:rPr>
      <w:rFonts w:ascii="Calibri" w:eastAsia="Times New Roman" w:hAnsi="Calibri" w:cs="Tahoma"/>
      <w:color w:val="auto"/>
      <w:sz w:val="22"/>
      <w:lang w:eastAsia="en-US"/>
    </w:rPr>
  </w:style>
  <w:style w:type="paragraph" w:customStyle="1" w:styleId="Naslov21">
    <w:name w:val="Naslov 21"/>
    <w:basedOn w:val="Normal"/>
    <w:uiPriority w:val="99"/>
    <w:rsid w:val="004E2C32"/>
    <w:pPr>
      <w:spacing w:after="0" w:line="240" w:lineRule="auto"/>
      <w:ind w:left="284" w:hanging="284"/>
    </w:pPr>
    <w:rPr>
      <w:rFonts w:ascii="Calibri" w:eastAsia="Times New Roman" w:hAnsi="Calibri" w:cs="Tahoma"/>
      <w:color w:val="auto"/>
      <w:sz w:val="22"/>
      <w:lang w:eastAsia="en-US"/>
    </w:rPr>
  </w:style>
  <w:style w:type="paragraph" w:customStyle="1" w:styleId="Naslov31">
    <w:name w:val="Naslov 31"/>
    <w:basedOn w:val="Normal"/>
    <w:uiPriority w:val="99"/>
    <w:rsid w:val="004E2C32"/>
    <w:pPr>
      <w:spacing w:after="0" w:line="240" w:lineRule="auto"/>
      <w:ind w:left="284" w:hanging="284"/>
    </w:pPr>
    <w:rPr>
      <w:rFonts w:asciiTheme="majorHAnsi" w:eastAsiaTheme="majorEastAsia" w:hAnsiTheme="majorHAnsi" w:cstheme="majorBidi"/>
      <w:color w:val="1F3763" w:themeColor="accent1" w:themeShade="7F"/>
      <w:sz w:val="24"/>
      <w:szCs w:val="24"/>
    </w:rPr>
  </w:style>
  <w:style w:type="paragraph" w:customStyle="1" w:styleId="Naslov41">
    <w:name w:val="Naslov 41"/>
    <w:basedOn w:val="Normal"/>
    <w:uiPriority w:val="99"/>
    <w:rsid w:val="004E2C32"/>
    <w:pPr>
      <w:spacing w:after="0" w:line="240" w:lineRule="auto"/>
      <w:ind w:left="284" w:hanging="284"/>
    </w:pPr>
    <w:rPr>
      <w:rFonts w:asciiTheme="majorHAnsi" w:eastAsiaTheme="majorEastAsia" w:hAnsiTheme="majorHAnsi" w:cstheme="majorBidi"/>
      <w:i/>
      <w:iCs/>
      <w:color w:val="2F5496" w:themeColor="accent1" w:themeShade="BF"/>
    </w:rPr>
  </w:style>
  <w:style w:type="paragraph" w:customStyle="1" w:styleId="Naslov51">
    <w:name w:val="Naslov 51"/>
    <w:basedOn w:val="Normal"/>
    <w:uiPriority w:val="99"/>
    <w:rsid w:val="004E2C32"/>
    <w:pPr>
      <w:spacing w:after="0" w:line="240" w:lineRule="auto"/>
      <w:ind w:left="284" w:hanging="284"/>
    </w:pPr>
    <w:rPr>
      <w:rFonts w:asciiTheme="majorHAnsi" w:eastAsiaTheme="majorEastAsia" w:hAnsiTheme="majorHAnsi" w:cstheme="majorBidi"/>
      <w:color w:val="2F5496" w:themeColor="accent1" w:themeShade="BF"/>
    </w:rPr>
  </w:style>
  <w:style w:type="paragraph" w:customStyle="1" w:styleId="Telobesedila1">
    <w:name w:val="Telo besedila1"/>
    <w:basedOn w:val="Normal"/>
    <w:link w:val="BodyTextChar"/>
    <w:uiPriority w:val="99"/>
    <w:rsid w:val="004E2C32"/>
    <w:pPr>
      <w:spacing w:after="0" w:line="240" w:lineRule="auto"/>
      <w:ind w:left="284" w:hanging="284"/>
    </w:pPr>
  </w:style>
  <w:style w:type="paragraph" w:customStyle="1" w:styleId="Noga1">
    <w:name w:val="Noga1"/>
    <w:basedOn w:val="Normal"/>
    <w:uiPriority w:val="99"/>
    <w:rsid w:val="004E2C32"/>
    <w:pPr>
      <w:spacing w:after="0" w:line="240" w:lineRule="auto"/>
      <w:ind w:left="284" w:hanging="284"/>
    </w:pPr>
  </w:style>
  <w:style w:type="paragraph" w:customStyle="1" w:styleId="Glava1">
    <w:name w:val="Glava1"/>
    <w:basedOn w:val="Normal"/>
    <w:uiPriority w:val="99"/>
    <w:rsid w:val="004E2C32"/>
    <w:pPr>
      <w:spacing w:after="0" w:line="240" w:lineRule="auto"/>
      <w:ind w:left="284" w:hanging="284"/>
    </w:pPr>
  </w:style>
  <w:style w:type="paragraph" w:customStyle="1" w:styleId="CommentText1">
    <w:name w:val="Comment Text1"/>
    <w:basedOn w:val="Normal"/>
    <w:link w:val="CommentTextChar"/>
    <w:uiPriority w:val="99"/>
    <w:rsid w:val="004E2C32"/>
    <w:pPr>
      <w:spacing w:after="0" w:line="240" w:lineRule="auto"/>
      <w:ind w:left="284" w:hanging="284"/>
    </w:pPr>
    <w:rPr>
      <w:sz w:val="20"/>
      <w:szCs w:val="20"/>
    </w:rPr>
  </w:style>
  <w:style w:type="paragraph" w:customStyle="1" w:styleId="Besedilooblaka1">
    <w:name w:val="Besedilo oblačka1"/>
    <w:basedOn w:val="Normal"/>
    <w:uiPriority w:val="99"/>
    <w:rsid w:val="004E2C32"/>
    <w:pPr>
      <w:spacing w:after="0" w:line="240" w:lineRule="auto"/>
      <w:ind w:left="284" w:hanging="284"/>
    </w:pPr>
    <w:rPr>
      <w:rFonts w:ascii="Calibri" w:eastAsia="Times New Roman" w:hAnsi="Calibri" w:cs="Tahoma"/>
      <w:color w:val="auto"/>
      <w:sz w:val="22"/>
      <w:lang w:eastAsia="en-US"/>
    </w:rPr>
  </w:style>
  <w:style w:type="paragraph" w:customStyle="1" w:styleId="Telobesedila-zamik1">
    <w:name w:val="Telo besedila - zamik1"/>
    <w:basedOn w:val="Normal"/>
    <w:link w:val="BodyTextIndentChar"/>
    <w:uiPriority w:val="99"/>
    <w:rsid w:val="004E2C32"/>
    <w:pPr>
      <w:spacing w:after="0" w:line="240" w:lineRule="auto"/>
      <w:ind w:left="284" w:hanging="284"/>
    </w:pPr>
  </w:style>
  <w:style w:type="paragraph" w:customStyle="1" w:styleId="Telobesedila-zamik31">
    <w:name w:val="Telo besedila - zamik 31"/>
    <w:basedOn w:val="Normal"/>
    <w:link w:val="BodyTextIndent3Char"/>
    <w:uiPriority w:val="99"/>
    <w:rsid w:val="004E2C32"/>
    <w:pPr>
      <w:spacing w:after="0" w:line="240" w:lineRule="auto"/>
      <w:ind w:left="284" w:hanging="284"/>
    </w:pPr>
    <w:rPr>
      <w:sz w:val="16"/>
      <w:szCs w:val="16"/>
    </w:rPr>
  </w:style>
  <w:style w:type="paragraph" w:customStyle="1" w:styleId="Telobesedila31">
    <w:name w:val="Telo besedila 31"/>
    <w:basedOn w:val="Normal"/>
    <w:link w:val="BodyText3Char"/>
    <w:uiPriority w:val="99"/>
    <w:rsid w:val="004E2C32"/>
    <w:pPr>
      <w:spacing w:after="0" w:line="240" w:lineRule="auto"/>
      <w:ind w:left="284" w:hanging="284"/>
    </w:pPr>
    <w:rPr>
      <w:sz w:val="16"/>
      <w:szCs w:val="16"/>
    </w:rPr>
  </w:style>
  <w:style w:type="paragraph" w:customStyle="1" w:styleId="Golobesedilo1">
    <w:name w:val="Golo besedilo1"/>
    <w:basedOn w:val="Normal"/>
    <w:link w:val="PlainTextChar"/>
    <w:uiPriority w:val="99"/>
    <w:rsid w:val="004E2C32"/>
    <w:pPr>
      <w:spacing w:after="0" w:line="240" w:lineRule="auto"/>
      <w:ind w:left="284" w:hanging="284"/>
    </w:pPr>
    <w:rPr>
      <w:rFonts w:ascii="Consolas" w:hAnsi="Consolas"/>
      <w:sz w:val="21"/>
      <w:szCs w:val="21"/>
    </w:rPr>
  </w:style>
  <w:style w:type="paragraph" w:customStyle="1" w:styleId="Sprotnaopomba-besedilo1">
    <w:name w:val="Sprotna opomba - besedilo1"/>
    <w:basedOn w:val="Normal"/>
    <w:link w:val="FootnoteTextChar"/>
    <w:uiPriority w:val="99"/>
    <w:rsid w:val="004E2C32"/>
    <w:pPr>
      <w:spacing w:after="0" w:line="240" w:lineRule="auto"/>
      <w:ind w:left="284" w:hanging="284"/>
    </w:pPr>
    <w:rPr>
      <w:sz w:val="20"/>
      <w:szCs w:val="20"/>
    </w:rPr>
  </w:style>
  <w:style w:type="character" w:customStyle="1" w:styleId="navadnicrnitext1">
    <w:name w:val="navadni_crni_text1"/>
    <w:uiPriority w:val="99"/>
    <w:rsid w:val="004E2C32"/>
    <w:rPr>
      <w:rFonts w:ascii="Tahoma" w:hAnsi="Tahoma"/>
      <w:color w:val="000000"/>
      <w:sz w:val="13"/>
    </w:rPr>
  </w:style>
  <w:style w:type="paragraph" w:customStyle="1" w:styleId="CommentSubject1">
    <w:name w:val="Comment Subject1"/>
    <w:basedOn w:val="Normal"/>
    <w:link w:val="CommentSubjectChar"/>
    <w:uiPriority w:val="99"/>
    <w:rsid w:val="004E2C32"/>
    <w:pPr>
      <w:spacing w:after="0" w:line="240" w:lineRule="auto"/>
      <w:ind w:left="284" w:hanging="284"/>
    </w:pPr>
    <w:rPr>
      <w:rFonts w:ascii="Calibri" w:eastAsia="Times New Roman" w:hAnsi="Calibri" w:cs="Tahoma"/>
      <w:sz w:val="20"/>
      <w:szCs w:val="20"/>
      <w:lang w:eastAsia="en-US"/>
    </w:rPr>
  </w:style>
  <w:style w:type="character" w:customStyle="1" w:styleId="CommentSubjectChar">
    <w:name w:val="Comment Subject Char"/>
    <w:basedOn w:val="CommentTextChar"/>
    <w:link w:val="CommentSubject1"/>
    <w:uiPriority w:val="99"/>
    <w:locked/>
    <w:rsid w:val="004E2C32"/>
    <w:rPr>
      <w:rFonts w:ascii="Calibri" w:eastAsia="Times New Roman" w:hAnsi="Calibri" w:cs="Tahoma"/>
      <w:color w:val="181717"/>
      <w:sz w:val="20"/>
      <w:szCs w:val="20"/>
      <w:lang w:eastAsia="en-US"/>
    </w:rPr>
  </w:style>
  <w:style w:type="character" w:customStyle="1" w:styleId="CommentSubjectChar1">
    <w:name w:val="Comment Subject Char1"/>
    <w:basedOn w:val="CommentTextChar"/>
    <w:uiPriority w:val="99"/>
    <w:semiHidden/>
    <w:rsid w:val="004E2C32"/>
    <w:rPr>
      <w:rFonts w:ascii="Calibri" w:eastAsia="Times New Roman" w:hAnsi="Calibri" w:cs="Times New Roman"/>
      <w:b/>
      <w:bCs/>
      <w:color w:val="181717"/>
      <w:sz w:val="20"/>
      <w:szCs w:val="20"/>
      <w:lang w:val="sl-SI"/>
    </w:rPr>
  </w:style>
  <w:style w:type="paragraph" w:customStyle="1" w:styleId="Zgradbadokumenta1">
    <w:name w:val="Zgradba dokumenta1"/>
    <w:basedOn w:val="Normal"/>
    <w:link w:val="DocumentMapChar"/>
    <w:uiPriority w:val="99"/>
    <w:rsid w:val="004E2C32"/>
    <w:pPr>
      <w:spacing w:after="0" w:line="240" w:lineRule="auto"/>
      <w:ind w:left="284" w:hanging="284"/>
    </w:pPr>
    <w:rPr>
      <w:rFonts w:ascii="Segoe UI" w:hAnsi="Segoe UI" w:cs="Segoe UI"/>
      <w:sz w:val="16"/>
      <w:szCs w:val="16"/>
    </w:rPr>
  </w:style>
  <w:style w:type="character" w:customStyle="1" w:styleId="DocumentMapChar1">
    <w:name w:val="Document Map Char1"/>
    <w:basedOn w:val="DefaultParagraphFont"/>
    <w:uiPriority w:val="99"/>
    <w:semiHidden/>
    <w:rsid w:val="004E2C32"/>
    <w:rPr>
      <w:rFonts w:ascii="Tahoma" w:hAnsi="Tahoma" w:cs="Tahoma"/>
      <w:sz w:val="16"/>
      <w:szCs w:val="16"/>
      <w:lang w:val="sl-SI"/>
    </w:rPr>
  </w:style>
  <w:style w:type="paragraph" w:customStyle="1" w:styleId="Podnaslov1">
    <w:name w:val="Podnaslov1"/>
    <w:basedOn w:val="Normal"/>
    <w:link w:val="SubtitleChar"/>
    <w:uiPriority w:val="99"/>
    <w:rsid w:val="004E2C32"/>
    <w:pPr>
      <w:spacing w:after="0" w:line="240" w:lineRule="auto"/>
      <w:ind w:left="284" w:hanging="284"/>
    </w:pPr>
    <w:rPr>
      <w:rFonts w:asciiTheme="minorHAnsi" w:eastAsiaTheme="minorEastAsia" w:hAnsiTheme="minorHAnsi" w:cstheme="minorBidi"/>
      <w:color w:val="5A5A5A" w:themeColor="text1" w:themeTint="A5"/>
      <w:spacing w:val="15"/>
      <w:sz w:val="22"/>
    </w:rPr>
  </w:style>
  <w:style w:type="character" w:customStyle="1" w:styleId="customertitletext">
    <w:name w:val="customertitletext"/>
    <w:basedOn w:val="DefaultParagraphFont"/>
    <w:uiPriority w:val="99"/>
    <w:rsid w:val="004E2C32"/>
    <w:rPr>
      <w:rFonts w:cs="Times New Roman"/>
    </w:rPr>
  </w:style>
  <w:style w:type="character" w:customStyle="1" w:styleId="navadnicrnitext">
    <w:name w:val="navadni_crni_text"/>
    <w:uiPriority w:val="99"/>
    <w:rsid w:val="004E2C32"/>
  </w:style>
  <w:style w:type="character" w:customStyle="1" w:styleId="apple-converted-space">
    <w:name w:val="apple-converted-space"/>
    <w:basedOn w:val="DefaultParagraphFont"/>
    <w:uiPriority w:val="99"/>
    <w:rsid w:val="004E2C32"/>
    <w:rPr>
      <w:rFonts w:cs="Times New Roman"/>
    </w:rPr>
  </w:style>
  <w:style w:type="table" w:customStyle="1" w:styleId="TableNormal1">
    <w:name w:val="Table Normal1"/>
    <w:uiPriority w:val="99"/>
    <w:semiHidden/>
    <w:rsid w:val="004E2C32"/>
    <w:pPr>
      <w:spacing w:after="0" w:line="240" w:lineRule="auto"/>
      <w:ind w:left="284" w:hanging="284"/>
      <w:jc w:val="center"/>
    </w:pPr>
    <w:rPr>
      <w:rFonts w:ascii="Calibri" w:eastAsia="Times New Roman" w:hAnsi="Calibri" w:cs="Times New Roman"/>
      <w:sz w:val="20"/>
      <w:szCs w:val="20"/>
      <w:lang w:val="en-US" w:eastAsia="en-US"/>
    </w:rPr>
    <w:tblPr>
      <w:tblCellMar>
        <w:top w:w="0" w:type="dxa"/>
        <w:left w:w="108" w:type="dxa"/>
        <w:bottom w:w="0" w:type="dxa"/>
        <w:right w:w="108" w:type="dxa"/>
      </w:tblCellMar>
    </w:tblPr>
  </w:style>
  <w:style w:type="table" w:customStyle="1" w:styleId="Tabelamrea1">
    <w:name w:val="Tabela – mreža1"/>
    <w:uiPriority w:val="99"/>
    <w:rsid w:val="004E2C32"/>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outlineLvl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4E2C32"/>
    <w:pPr>
      <w:widowControl w:val="0"/>
      <w:spacing w:after="0" w:line="240" w:lineRule="auto"/>
    </w:pPr>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slov4">
    <w:name w:val="naslov 4"/>
    <w:basedOn w:val="Naslov21"/>
    <w:uiPriority w:val="99"/>
    <w:rsid w:val="004E2C32"/>
    <w:pPr>
      <w:keepNext/>
      <w:tabs>
        <w:tab w:val="left" w:pos="426"/>
      </w:tabs>
      <w:spacing w:before="120" w:after="120"/>
      <w:ind w:left="0" w:firstLine="0"/>
      <w:jc w:val="center"/>
      <w:outlineLvl w:val="1"/>
    </w:pPr>
    <w:rPr>
      <w:rFonts w:ascii="Arial" w:hAnsi="Arial" w:cs="Times New Roman"/>
      <w:bCs/>
      <w:iCs/>
      <w:sz w:val="20"/>
      <w:szCs w:val="28"/>
      <w:u w:val="single"/>
      <w:lang w:eastAsia="sl-SI"/>
    </w:rPr>
  </w:style>
  <w:style w:type="paragraph" w:styleId="CommentSubject">
    <w:name w:val="annotation subject"/>
    <w:basedOn w:val="CommentText1"/>
    <w:next w:val="CommentText1"/>
    <w:link w:val="CommentSubjectChar2"/>
    <w:uiPriority w:val="99"/>
    <w:semiHidden/>
    <w:rsid w:val="004E2C32"/>
    <w:pPr>
      <w:spacing w:line="276" w:lineRule="auto"/>
      <w:jc w:val="left"/>
    </w:pPr>
    <w:rPr>
      <w:rFonts w:cs="Times New Roman"/>
      <w:b/>
      <w:bCs/>
    </w:rPr>
  </w:style>
  <w:style w:type="character" w:customStyle="1" w:styleId="CommentSubjectChar2">
    <w:name w:val="Comment Subject Char2"/>
    <w:basedOn w:val="CommentTextChar"/>
    <w:link w:val="CommentSubject"/>
    <w:uiPriority w:val="99"/>
    <w:semiHidden/>
    <w:rsid w:val="004E2C32"/>
    <w:rPr>
      <w:rFonts w:ascii="Arial" w:eastAsia="Arial" w:hAnsi="Arial" w:cs="Times New Roman"/>
      <w:b/>
      <w:bCs/>
      <w:color w:val="181717"/>
      <w:sz w:val="20"/>
      <w:szCs w:val="20"/>
    </w:rPr>
  </w:style>
  <w:style w:type="character" w:styleId="PageNumber">
    <w:name w:val="page number"/>
    <w:basedOn w:val="DefaultParagraphFont"/>
    <w:uiPriority w:val="99"/>
    <w:semiHidden/>
    <w:rsid w:val="004E2C32"/>
    <w:rPr>
      <w:rFonts w:cs="Times New Roman"/>
    </w:rPr>
  </w:style>
  <w:style w:type="character" w:styleId="FootnoteReference">
    <w:name w:val="footnote reference"/>
    <w:basedOn w:val="DefaultParagraphFont"/>
    <w:uiPriority w:val="99"/>
    <w:semiHidden/>
    <w:rsid w:val="004E2C32"/>
    <w:rPr>
      <w:rFonts w:cs="Times New Roman"/>
      <w:vertAlign w:val="superscript"/>
    </w:rPr>
  </w:style>
  <w:style w:type="character" w:customStyle="1" w:styleId="normaltextrun1">
    <w:name w:val="normaltextrun1"/>
    <w:basedOn w:val="DefaultParagraphFont"/>
    <w:rsid w:val="004E2C32"/>
  </w:style>
  <w:style w:type="paragraph" w:customStyle="1" w:styleId="Odstavekseznama">
    <w:name w:val="Odstavek seznama"/>
    <w:basedOn w:val="Normal"/>
    <w:qFormat/>
    <w:rsid w:val="004E2C32"/>
    <w:pPr>
      <w:spacing w:after="200" w:line="276" w:lineRule="auto"/>
      <w:ind w:left="720" w:firstLine="0"/>
      <w:contextualSpacing/>
      <w:jc w:val="left"/>
    </w:pPr>
    <w:rPr>
      <w:rFonts w:ascii="Calibri" w:eastAsia="Calibri" w:hAnsi="Calibri" w:cs="Times New Roman"/>
      <w:color w:val="auto"/>
      <w:sz w:val="22"/>
      <w:lang w:eastAsia="en-US"/>
    </w:rPr>
  </w:style>
  <w:style w:type="table" w:customStyle="1" w:styleId="TableGrid1">
    <w:name w:val="Table Grid1"/>
    <w:rsid w:val="006C41DB"/>
    <w:pPr>
      <w:spacing w:after="0" w:line="240" w:lineRule="auto"/>
    </w:pPr>
    <w:tblPr>
      <w:tblCellMar>
        <w:top w:w="0" w:type="dxa"/>
        <w:left w:w="0" w:type="dxa"/>
        <w:bottom w:w="0" w:type="dxa"/>
        <w:right w:w="0" w:type="dxa"/>
      </w:tblCellMar>
    </w:tblPr>
  </w:style>
  <w:style w:type="table" w:customStyle="1" w:styleId="TableGrid0">
    <w:name w:val="Table Grid0"/>
    <w:basedOn w:val="TableNormal"/>
    <w:uiPriority w:val="99"/>
    <w:rsid w:val="006C41D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seznama2">
    <w:name w:val="Odstavek seznama2"/>
    <w:basedOn w:val="Normal"/>
    <w:qFormat/>
    <w:rsid w:val="00806D03"/>
    <w:pPr>
      <w:spacing w:after="200" w:line="276" w:lineRule="auto"/>
      <w:ind w:left="720" w:firstLine="0"/>
      <w:contextualSpacing/>
      <w:jc w:val="left"/>
    </w:pPr>
    <w:rPr>
      <w:rFonts w:ascii="Calibri" w:eastAsia="Calibri" w:hAnsi="Calibri" w:cs="Times New Roman"/>
      <w:color w:val="auto"/>
      <w:sz w:val="22"/>
      <w:lang w:eastAsia="en-US"/>
    </w:rPr>
  </w:style>
  <w:style w:type="table" w:customStyle="1" w:styleId="TableGrid2">
    <w:name w:val="Table Grid2"/>
    <w:uiPriority w:val="99"/>
    <w:rsid w:val="00EE0857"/>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2872">
      <w:bodyDiv w:val="1"/>
      <w:marLeft w:val="0"/>
      <w:marRight w:val="0"/>
      <w:marTop w:val="0"/>
      <w:marBottom w:val="0"/>
      <w:divBdr>
        <w:top w:val="none" w:sz="0" w:space="0" w:color="auto"/>
        <w:left w:val="none" w:sz="0" w:space="0" w:color="auto"/>
        <w:bottom w:val="none" w:sz="0" w:space="0" w:color="auto"/>
        <w:right w:val="none" w:sz="0" w:space="0" w:color="auto"/>
      </w:divBdr>
    </w:div>
    <w:div w:id="828060002">
      <w:bodyDiv w:val="1"/>
      <w:marLeft w:val="0"/>
      <w:marRight w:val="0"/>
      <w:marTop w:val="0"/>
      <w:marBottom w:val="0"/>
      <w:divBdr>
        <w:top w:val="none" w:sz="0" w:space="0" w:color="auto"/>
        <w:left w:val="none" w:sz="0" w:space="0" w:color="auto"/>
        <w:bottom w:val="none" w:sz="0" w:space="0" w:color="auto"/>
        <w:right w:val="none" w:sz="0" w:space="0" w:color="auto"/>
      </w:divBdr>
    </w:div>
    <w:div w:id="871845050">
      <w:bodyDiv w:val="1"/>
      <w:marLeft w:val="0"/>
      <w:marRight w:val="0"/>
      <w:marTop w:val="0"/>
      <w:marBottom w:val="0"/>
      <w:divBdr>
        <w:top w:val="none" w:sz="0" w:space="0" w:color="auto"/>
        <w:left w:val="none" w:sz="0" w:space="0" w:color="auto"/>
        <w:bottom w:val="none" w:sz="0" w:space="0" w:color="auto"/>
        <w:right w:val="none" w:sz="0" w:space="0" w:color="auto"/>
      </w:divBdr>
    </w:div>
    <w:div w:id="1406300927">
      <w:bodyDiv w:val="1"/>
      <w:marLeft w:val="0"/>
      <w:marRight w:val="0"/>
      <w:marTop w:val="0"/>
      <w:marBottom w:val="0"/>
      <w:divBdr>
        <w:top w:val="none" w:sz="0" w:space="0" w:color="auto"/>
        <w:left w:val="none" w:sz="0" w:space="0" w:color="auto"/>
        <w:bottom w:val="none" w:sz="0" w:space="0" w:color="auto"/>
        <w:right w:val="none" w:sz="0" w:space="0" w:color="auto"/>
      </w:divBdr>
      <w:divsChild>
        <w:div w:id="395982467">
          <w:marLeft w:val="0"/>
          <w:marRight w:val="0"/>
          <w:marTop w:val="0"/>
          <w:marBottom w:val="0"/>
          <w:divBdr>
            <w:top w:val="none" w:sz="0" w:space="0" w:color="auto"/>
            <w:left w:val="none" w:sz="0" w:space="0" w:color="auto"/>
            <w:bottom w:val="none" w:sz="0" w:space="0" w:color="auto"/>
            <w:right w:val="none" w:sz="0" w:space="0" w:color="auto"/>
          </w:divBdr>
        </w:div>
      </w:divsChild>
    </w:div>
    <w:div w:id="1635794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image" Target="media/image6.jp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9.jpg"/><Relationship Id="rId7" Type="http://schemas.openxmlformats.org/officeDocument/2006/relationships/settings" Target="settings.xml"/><Relationship Id="rId12" Type="http://schemas.openxmlformats.org/officeDocument/2006/relationships/hyperlink" Target="https://www.uradni-list.si/glasilo-uradni-list-rs/vsebina/2018-01-3214/odlok-o-obcinskem-prostorskem-nacrtu-obcine-skocjan/" TargetMode="External"/><Relationship Id="rId17" Type="http://schemas.openxmlformats.org/officeDocument/2006/relationships/image" Target="media/image5.jp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image" Target="media/image8.jp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radni-list.si/glasilo-uradni-list-rs/vsebina/2018-01-3214/odlok-o-obcinskem-prostorskem-nacrtu-obcine-skocjan/"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image" Target="media/image11.jp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image" Target="media/image10.jpg"/><Relationship Id="rId27" Type="http://schemas.openxmlformats.org/officeDocument/2006/relationships/header" Target="head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0CBE518E472534E80037E0B1C470012" ma:contentTypeVersion="10" ma:contentTypeDescription="Ustvari nov dokument." ma:contentTypeScope="" ma:versionID="278828c1628d48dc52d280b3d004d1a4">
  <xsd:schema xmlns:xsd="http://www.w3.org/2001/XMLSchema" xmlns:xs="http://www.w3.org/2001/XMLSchema" xmlns:p="http://schemas.microsoft.com/office/2006/metadata/properties" xmlns:ns2="19dcc4b7-5299-4ac1-8ef3-c03287fc47a5" xmlns:ns3="0912f33e-9263-47aa-8a85-053cd4d1674a" targetNamespace="http://schemas.microsoft.com/office/2006/metadata/properties" ma:root="true" ma:fieldsID="1d098b8b72609c0dfa7adfd96a0c2690" ns2:_="" ns3:_="">
    <xsd:import namespace="19dcc4b7-5299-4ac1-8ef3-c03287fc47a5"/>
    <xsd:import namespace="0912f33e-9263-47aa-8a85-053cd4d16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cc4b7-5299-4ac1-8ef3-c03287fc47a5"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12f33e-9263-47aa-8a85-053cd4d16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nglia2008OfficeOnline.xsl" StyleName="Harvardski način citiranja" Version="2008"/>
</file>

<file path=customXml/itemProps1.xml><?xml version="1.0" encoding="utf-8"?>
<ds:datastoreItem xmlns:ds="http://schemas.openxmlformats.org/officeDocument/2006/customXml" ds:itemID="{832D86C9-C9F1-4BA8-9532-8A76FF6FD2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FD966A-0833-41E1-980A-9BC66BC47758}"/>
</file>

<file path=customXml/itemProps3.xml><?xml version="1.0" encoding="utf-8"?>
<ds:datastoreItem xmlns:ds="http://schemas.openxmlformats.org/officeDocument/2006/customXml" ds:itemID="{AE333BE1-D0C0-449A-B795-261600D99997}">
  <ds:schemaRefs>
    <ds:schemaRef ds:uri="http://schemas.microsoft.com/sharepoint/v3/contenttype/forms"/>
  </ds:schemaRefs>
</ds:datastoreItem>
</file>

<file path=customXml/itemProps4.xml><?xml version="1.0" encoding="utf-8"?>
<ds:datastoreItem xmlns:ds="http://schemas.openxmlformats.org/officeDocument/2006/customXml" ds:itemID="{993A0EB9-3E09-4BB3-A0FA-9BFD965E7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27</Pages>
  <Words>11292</Words>
  <Characters>64368</Characters>
  <Application>Microsoft Office Word</Application>
  <DocSecurity>0</DocSecurity>
  <Lines>536</Lines>
  <Paragraphs>151</Paragraphs>
  <ScaleCrop>false</ScaleCrop>
  <Company/>
  <LinksUpToDate>false</LinksUpToDate>
  <CharactersWithSpaces>75509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Uradni list RS - 023/2016, Uredbeni del</dc:title>
  <dc:subject/>
  <dc:creator>Uradni list RS</dc:creator>
  <cp:keywords/>
  <cp:lastModifiedBy>Peter Lovšin</cp:lastModifiedBy>
  <cp:revision>138</cp:revision>
  <dcterms:created xsi:type="dcterms:W3CDTF">2021-01-26T14:03:00Z</dcterms:created>
  <dcterms:modified xsi:type="dcterms:W3CDTF">2021-12-07T18:54:00Z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0x01010020CBE518E472534E80037E0B1C470012</vt:lpwstr>
  </property>
</Properties>
</file>