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148" w:rsidRDefault="00993CD2" w:rsidP="003015D9">
      <w:pPr>
        <w:pStyle w:val="SPKNASLOV"/>
      </w:pPr>
      <w:bookmarkStart w:id="0" w:name="_Hlk510252732"/>
      <w:bookmarkEnd w:id="0"/>
      <w:r>
        <w:t>4</w:t>
      </w:r>
      <w:r w:rsidR="00B617E9">
        <w:t>/1</w:t>
      </w:r>
      <w:r w:rsidR="00B87893">
        <w:t>.4.1</w:t>
      </w:r>
      <w:r w:rsidR="00B87893">
        <w:tab/>
      </w:r>
      <w:r w:rsidR="00DD1D6A">
        <w:t>tehnični opis</w:t>
      </w:r>
    </w:p>
    <w:p w:rsidR="00D210A9" w:rsidRDefault="00586F89" w:rsidP="00B87893">
      <w:pPr>
        <w:pStyle w:val="SPKKAZALONASLOV"/>
      </w:pPr>
      <w:bookmarkStart w:id="1" w:name="_Toc400693145"/>
      <w:bookmarkStart w:id="2" w:name="_Toc400693469"/>
      <w:r>
        <w:t>KAZALO</w:t>
      </w:r>
      <w:bookmarkEnd w:id="1"/>
      <w:bookmarkEnd w:id="2"/>
    </w:p>
    <w:sdt>
      <w:sdtPr>
        <w:rPr>
          <w:szCs w:val="22"/>
        </w:rPr>
        <w:id w:val="929632195"/>
        <w:docPartObj>
          <w:docPartGallery w:val="Table of Contents"/>
          <w:docPartUnique/>
        </w:docPartObj>
      </w:sdtPr>
      <w:sdtEndPr>
        <w:rPr>
          <w:szCs w:val="20"/>
        </w:rPr>
      </w:sdtEndPr>
      <w:sdtContent>
        <w:p w:rsidR="007A2B8B" w:rsidRDefault="00C5794D" w:rsidP="007A2B8B">
          <w:pPr>
            <w:pStyle w:val="Kazalovsebine1"/>
            <w:rPr>
              <w:rFonts w:asciiTheme="minorHAnsi" w:eastAsiaTheme="minorEastAsia" w:hAnsiTheme="minorHAnsi"/>
              <w:noProof/>
              <w:szCs w:val="22"/>
              <w:lang w:eastAsia="sl-SI"/>
            </w:rPr>
          </w:pPr>
          <w:r>
            <w:fldChar w:fldCharType="begin"/>
          </w:r>
          <w:r>
            <w:instrText xml:space="preserve"> TOC \o "1-2" \h \z \t "SPK_TP_2.NASLOV;2;SPK_TP_1NASLOV;1" </w:instrText>
          </w:r>
          <w:r>
            <w:fldChar w:fldCharType="separate"/>
          </w:r>
          <w:hyperlink w:anchor="_Toc526411884" w:history="1">
            <w:r w:rsidR="007A2B8B" w:rsidRPr="007801E6">
              <w:rPr>
                <w:rStyle w:val="Hiperpovezava"/>
                <w:noProof/>
              </w:rPr>
              <w:t>1</w:t>
            </w:r>
            <w:r w:rsidR="007A2B8B">
              <w:rPr>
                <w:rFonts w:asciiTheme="minorHAnsi" w:eastAsiaTheme="minorEastAsia" w:hAnsiTheme="minorHAnsi"/>
                <w:noProof/>
                <w:szCs w:val="22"/>
                <w:lang w:eastAsia="sl-SI"/>
              </w:rPr>
              <w:tab/>
            </w:r>
            <w:r w:rsidR="007A2B8B" w:rsidRPr="007801E6">
              <w:rPr>
                <w:rStyle w:val="Hiperpovezava"/>
                <w:noProof/>
              </w:rPr>
              <w:t>UVOD</w:t>
            </w:r>
            <w:r w:rsidR="007A2B8B">
              <w:rPr>
                <w:noProof/>
                <w:webHidden/>
              </w:rPr>
              <w:tab/>
            </w:r>
            <w:r w:rsidR="007A2B8B">
              <w:rPr>
                <w:noProof/>
                <w:webHidden/>
              </w:rPr>
              <w:fldChar w:fldCharType="begin"/>
            </w:r>
            <w:r w:rsidR="007A2B8B">
              <w:rPr>
                <w:noProof/>
                <w:webHidden/>
              </w:rPr>
              <w:instrText xml:space="preserve"> PAGEREF _Toc526411884 \h </w:instrText>
            </w:r>
            <w:r w:rsidR="007A2B8B">
              <w:rPr>
                <w:noProof/>
                <w:webHidden/>
              </w:rPr>
            </w:r>
            <w:r w:rsidR="007A2B8B">
              <w:rPr>
                <w:noProof/>
                <w:webHidden/>
              </w:rPr>
              <w:fldChar w:fldCharType="separate"/>
            </w:r>
            <w:r w:rsidR="007A2B8B">
              <w:rPr>
                <w:noProof/>
                <w:webHidden/>
              </w:rPr>
              <w:t>3</w:t>
            </w:r>
            <w:r w:rsidR="007A2B8B">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885" w:history="1">
            <w:r w:rsidRPr="007801E6">
              <w:rPr>
                <w:rStyle w:val="Hiperpovezava"/>
                <w:noProof/>
              </w:rPr>
              <w:t>1.1</w:t>
            </w:r>
            <w:r>
              <w:rPr>
                <w:rFonts w:asciiTheme="minorHAnsi" w:eastAsiaTheme="minorEastAsia" w:hAnsiTheme="minorHAnsi"/>
                <w:caps w:val="0"/>
                <w:noProof/>
                <w:lang w:eastAsia="sl-SI"/>
              </w:rPr>
              <w:tab/>
            </w:r>
            <w:r w:rsidRPr="007801E6">
              <w:rPr>
                <w:rStyle w:val="Hiperpovezava"/>
                <w:noProof/>
              </w:rPr>
              <w:t>UPORABLJENI PREDPISI</w:t>
            </w:r>
            <w:r>
              <w:rPr>
                <w:noProof/>
                <w:webHidden/>
              </w:rPr>
              <w:tab/>
            </w:r>
            <w:r>
              <w:rPr>
                <w:noProof/>
                <w:webHidden/>
              </w:rPr>
              <w:fldChar w:fldCharType="begin"/>
            </w:r>
            <w:r>
              <w:rPr>
                <w:noProof/>
                <w:webHidden/>
              </w:rPr>
              <w:instrText xml:space="preserve"> PAGEREF _Toc526411885 \h </w:instrText>
            </w:r>
            <w:r>
              <w:rPr>
                <w:noProof/>
                <w:webHidden/>
              </w:rPr>
            </w:r>
            <w:r>
              <w:rPr>
                <w:noProof/>
                <w:webHidden/>
              </w:rPr>
              <w:fldChar w:fldCharType="separate"/>
            </w:r>
            <w:r>
              <w:rPr>
                <w:noProof/>
                <w:webHidden/>
              </w:rPr>
              <w:t>3</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886" w:history="1">
            <w:r w:rsidRPr="007801E6">
              <w:rPr>
                <w:rStyle w:val="Hiperpovezava"/>
                <w:noProof/>
              </w:rPr>
              <w:t>1.2</w:t>
            </w:r>
            <w:r>
              <w:rPr>
                <w:rFonts w:asciiTheme="minorHAnsi" w:eastAsiaTheme="minorEastAsia" w:hAnsiTheme="minorHAnsi"/>
                <w:caps w:val="0"/>
                <w:noProof/>
                <w:lang w:eastAsia="sl-SI"/>
              </w:rPr>
              <w:tab/>
            </w:r>
            <w:r w:rsidRPr="007801E6">
              <w:rPr>
                <w:rStyle w:val="Hiperpovezava"/>
                <w:noProof/>
              </w:rPr>
              <w:t>ZA IZVAJALCA</w:t>
            </w:r>
            <w:r>
              <w:rPr>
                <w:noProof/>
                <w:webHidden/>
              </w:rPr>
              <w:tab/>
            </w:r>
            <w:r>
              <w:rPr>
                <w:noProof/>
                <w:webHidden/>
              </w:rPr>
              <w:fldChar w:fldCharType="begin"/>
            </w:r>
            <w:r>
              <w:rPr>
                <w:noProof/>
                <w:webHidden/>
              </w:rPr>
              <w:instrText xml:space="preserve"> PAGEREF _Toc526411886 \h </w:instrText>
            </w:r>
            <w:r>
              <w:rPr>
                <w:noProof/>
                <w:webHidden/>
              </w:rPr>
            </w:r>
            <w:r>
              <w:rPr>
                <w:noProof/>
                <w:webHidden/>
              </w:rPr>
              <w:fldChar w:fldCharType="separate"/>
            </w:r>
            <w:r>
              <w:rPr>
                <w:noProof/>
                <w:webHidden/>
              </w:rPr>
              <w:t>3</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887" w:history="1">
            <w:r w:rsidRPr="007801E6">
              <w:rPr>
                <w:rStyle w:val="Hiperpovezava"/>
                <w:noProof/>
              </w:rPr>
              <w:t>1.3</w:t>
            </w:r>
            <w:r>
              <w:rPr>
                <w:rFonts w:asciiTheme="minorHAnsi" w:eastAsiaTheme="minorEastAsia" w:hAnsiTheme="minorHAnsi"/>
                <w:caps w:val="0"/>
                <w:noProof/>
                <w:lang w:eastAsia="sl-SI"/>
              </w:rPr>
              <w:tab/>
            </w:r>
            <w:r w:rsidRPr="007801E6">
              <w:rPr>
                <w:rStyle w:val="Hiperpovezava"/>
                <w:noProof/>
              </w:rPr>
              <w:t>SPREMEMBA MATERIALA ALI REŠITEV</w:t>
            </w:r>
            <w:r>
              <w:rPr>
                <w:noProof/>
                <w:webHidden/>
              </w:rPr>
              <w:tab/>
            </w:r>
            <w:r>
              <w:rPr>
                <w:noProof/>
                <w:webHidden/>
              </w:rPr>
              <w:fldChar w:fldCharType="begin"/>
            </w:r>
            <w:r>
              <w:rPr>
                <w:noProof/>
                <w:webHidden/>
              </w:rPr>
              <w:instrText xml:space="preserve"> PAGEREF _Toc526411887 \h </w:instrText>
            </w:r>
            <w:r>
              <w:rPr>
                <w:noProof/>
                <w:webHidden/>
              </w:rPr>
            </w:r>
            <w:r>
              <w:rPr>
                <w:noProof/>
                <w:webHidden/>
              </w:rPr>
              <w:fldChar w:fldCharType="separate"/>
            </w:r>
            <w:r>
              <w:rPr>
                <w:noProof/>
                <w:webHidden/>
              </w:rPr>
              <w:t>3</w:t>
            </w:r>
            <w:r>
              <w:rPr>
                <w:noProof/>
                <w:webHidden/>
              </w:rPr>
              <w:fldChar w:fldCharType="end"/>
            </w:r>
          </w:hyperlink>
        </w:p>
        <w:p w:rsidR="007A2B8B" w:rsidRDefault="007A2B8B" w:rsidP="007A2B8B">
          <w:pPr>
            <w:pStyle w:val="Kazalovsebine1"/>
            <w:rPr>
              <w:rFonts w:asciiTheme="minorHAnsi" w:eastAsiaTheme="minorEastAsia" w:hAnsiTheme="minorHAnsi"/>
              <w:noProof/>
              <w:szCs w:val="22"/>
              <w:lang w:eastAsia="sl-SI"/>
            </w:rPr>
          </w:pPr>
          <w:hyperlink w:anchor="_Toc526411888" w:history="1">
            <w:r w:rsidRPr="007801E6">
              <w:rPr>
                <w:rStyle w:val="Hiperpovezava"/>
                <w:noProof/>
              </w:rPr>
              <w:t>2</w:t>
            </w:r>
            <w:r>
              <w:rPr>
                <w:rFonts w:asciiTheme="minorHAnsi" w:eastAsiaTheme="minorEastAsia" w:hAnsiTheme="minorHAnsi"/>
                <w:noProof/>
                <w:szCs w:val="22"/>
                <w:lang w:eastAsia="sl-SI"/>
              </w:rPr>
              <w:tab/>
            </w:r>
            <w:r w:rsidRPr="007801E6">
              <w:rPr>
                <w:rStyle w:val="Hiperpovezava"/>
                <w:noProof/>
              </w:rPr>
              <w:t>IZVEDBA INŠTALACIJ</w:t>
            </w:r>
            <w:r>
              <w:rPr>
                <w:noProof/>
                <w:webHidden/>
              </w:rPr>
              <w:tab/>
            </w:r>
            <w:r>
              <w:rPr>
                <w:noProof/>
                <w:webHidden/>
              </w:rPr>
              <w:fldChar w:fldCharType="begin"/>
            </w:r>
            <w:r>
              <w:rPr>
                <w:noProof/>
                <w:webHidden/>
              </w:rPr>
              <w:instrText xml:space="preserve"> PAGEREF _Toc526411888 \h </w:instrText>
            </w:r>
            <w:r>
              <w:rPr>
                <w:noProof/>
                <w:webHidden/>
              </w:rPr>
            </w:r>
            <w:r>
              <w:rPr>
                <w:noProof/>
                <w:webHidden/>
              </w:rPr>
              <w:fldChar w:fldCharType="separate"/>
            </w:r>
            <w:r>
              <w:rPr>
                <w:noProof/>
                <w:webHidden/>
              </w:rPr>
              <w:t>3</w:t>
            </w:r>
            <w:r>
              <w:rPr>
                <w:noProof/>
                <w:webHidden/>
              </w:rPr>
              <w:fldChar w:fldCharType="end"/>
            </w:r>
          </w:hyperlink>
        </w:p>
        <w:p w:rsidR="007A2B8B" w:rsidRDefault="007A2B8B" w:rsidP="007A2B8B">
          <w:pPr>
            <w:pStyle w:val="Kazalovsebine1"/>
            <w:rPr>
              <w:rFonts w:asciiTheme="minorHAnsi" w:eastAsiaTheme="minorEastAsia" w:hAnsiTheme="minorHAnsi"/>
              <w:noProof/>
              <w:szCs w:val="22"/>
              <w:lang w:eastAsia="sl-SI"/>
            </w:rPr>
          </w:pPr>
          <w:hyperlink w:anchor="_Toc526411889" w:history="1">
            <w:r w:rsidRPr="007801E6">
              <w:rPr>
                <w:rStyle w:val="Hiperpovezava"/>
                <w:noProof/>
              </w:rPr>
              <w:t>3</w:t>
            </w:r>
            <w:r>
              <w:rPr>
                <w:rFonts w:asciiTheme="minorHAnsi" w:eastAsiaTheme="minorEastAsia" w:hAnsiTheme="minorHAnsi"/>
                <w:noProof/>
                <w:szCs w:val="22"/>
                <w:lang w:eastAsia="sl-SI"/>
              </w:rPr>
              <w:tab/>
            </w:r>
            <w:r w:rsidRPr="007801E6">
              <w:rPr>
                <w:rStyle w:val="Hiperpovezava"/>
                <w:noProof/>
              </w:rPr>
              <w:t>ELEKTROENERGETSKO NAPAJANJE</w:t>
            </w:r>
            <w:r>
              <w:rPr>
                <w:noProof/>
                <w:webHidden/>
              </w:rPr>
              <w:tab/>
            </w:r>
            <w:r>
              <w:rPr>
                <w:noProof/>
                <w:webHidden/>
              </w:rPr>
              <w:fldChar w:fldCharType="begin"/>
            </w:r>
            <w:r>
              <w:rPr>
                <w:noProof/>
                <w:webHidden/>
              </w:rPr>
              <w:instrText xml:space="preserve"> PAGEREF _Toc526411889 \h </w:instrText>
            </w:r>
            <w:r>
              <w:rPr>
                <w:noProof/>
                <w:webHidden/>
              </w:rPr>
            </w:r>
            <w:r>
              <w:rPr>
                <w:noProof/>
                <w:webHidden/>
              </w:rPr>
              <w:fldChar w:fldCharType="separate"/>
            </w:r>
            <w:r>
              <w:rPr>
                <w:noProof/>
                <w:webHidden/>
              </w:rPr>
              <w:t>4</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890" w:history="1">
            <w:r w:rsidRPr="007801E6">
              <w:rPr>
                <w:rStyle w:val="Hiperpovezava"/>
                <w:noProof/>
              </w:rPr>
              <w:t>3.1</w:t>
            </w:r>
            <w:r>
              <w:rPr>
                <w:rFonts w:asciiTheme="minorHAnsi" w:eastAsiaTheme="minorEastAsia" w:hAnsiTheme="minorHAnsi"/>
                <w:caps w:val="0"/>
                <w:noProof/>
                <w:lang w:eastAsia="sl-SI"/>
              </w:rPr>
              <w:tab/>
            </w:r>
            <w:r w:rsidRPr="007801E6">
              <w:rPr>
                <w:rStyle w:val="Hiperpovezava"/>
                <w:noProof/>
              </w:rPr>
              <w:t>SPLOŠNO</w:t>
            </w:r>
            <w:r>
              <w:rPr>
                <w:noProof/>
                <w:webHidden/>
              </w:rPr>
              <w:tab/>
            </w:r>
            <w:r>
              <w:rPr>
                <w:noProof/>
                <w:webHidden/>
              </w:rPr>
              <w:fldChar w:fldCharType="begin"/>
            </w:r>
            <w:r>
              <w:rPr>
                <w:noProof/>
                <w:webHidden/>
              </w:rPr>
              <w:instrText xml:space="preserve"> PAGEREF _Toc526411890 \h </w:instrText>
            </w:r>
            <w:r>
              <w:rPr>
                <w:noProof/>
                <w:webHidden/>
              </w:rPr>
            </w:r>
            <w:r>
              <w:rPr>
                <w:noProof/>
                <w:webHidden/>
              </w:rPr>
              <w:fldChar w:fldCharType="separate"/>
            </w:r>
            <w:r>
              <w:rPr>
                <w:noProof/>
                <w:webHidden/>
              </w:rPr>
              <w:t>4</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891" w:history="1">
            <w:r w:rsidRPr="007801E6">
              <w:rPr>
                <w:rStyle w:val="Hiperpovezava"/>
                <w:noProof/>
              </w:rPr>
              <w:t>3.2</w:t>
            </w:r>
            <w:r>
              <w:rPr>
                <w:rFonts w:asciiTheme="minorHAnsi" w:eastAsiaTheme="minorEastAsia" w:hAnsiTheme="minorHAnsi"/>
                <w:caps w:val="0"/>
                <w:noProof/>
                <w:lang w:eastAsia="sl-SI"/>
              </w:rPr>
              <w:tab/>
            </w:r>
            <w:r w:rsidRPr="007801E6">
              <w:rPr>
                <w:rStyle w:val="Hiperpovezava"/>
                <w:noProof/>
              </w:rPr>
              <w:t>I. FAZA GRADNJE</w:t>
            </w:r>
            <w:r>
              <w:rPr>
                <w:noProof/>
                <w:webHidden/>
              </w:rPr>
              <w:tab/>
            </w:r>
            <w:r>
              <w:rPr>
                <w:noProof/>
                <w:webHidden/>
              </w:rPr>
              <w:fldChar w:fldCharType="begin"/>
            </w:r>
            <w:r>
              <w:rPr>
                <w:noProof/>
                <w:webHidden/>
              </w:rPr>
              <w:instrText xml:space="preserve"> PAGEREF _Toc526411891 \h </w:instrText>
            </w:r>
            <w:r>
              <w:rPr>
                <w:noProof/>
                <w:webHidden/>
              </w:rPr>
            </w:r>
            <w:r>
              <w:rPr>
                <w:noProof/>
                <w:webHidden/>
              </w:rPr>
              <w:fldChar w:fldCharType="separate"/>
            </w:r>
            <w:r>
              <w:rPr>
                <w:noProof/>
                <w:webHidden/>
              </w:rPr>
              <w:t>4</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892" w:history="1">
            <w:r w:rsidRPr="007801E6">
              <w:rPr>
                <w:rStyle w:val="Hiperpovezava"/>
                <w:noProof/>
              </w:rPr>
              <w:t>3.3</w:t>
            </w:r>
            <w:r>
              <w:rPr>
                <w:rFonts w:asciiTheme="minorHAnsi" w:eastAsiaTheme="minorEastAsia" w:hAnsiTheme="minorHAnsi"/>
                <w:caps w:val="0"/>
                <w:noProof/>
                <w:lang w:eastAsia="sl-SI"/>
              </w:rPr>
              <w:tab/>
            </w:r>
            <w:r w:rsidRPr="007801E6">
              <w:rPr>
                <w:rStyle w:val="Hiperpovezava"/>
                <w:noProof/>
              </w:rPr>
              <w:t>II. FAZA GRADNJE</w:t>
            </w:r>
            <w:r>
              <w:rPr>
                <w:noProof/>
                <w:webHidden/>
              </w:rPr>
              <w:tab/>
            </w:r>
            <w:r>
              <w:rPr>
                <w:noProof/>
                <w:webHidden/>
              </w:rPr>
              <w:fldChar w:fldCharType="begin"/>
            </w:r>
            <w:r>
              <w:rPr>
                <w:noProof/>
                <w:webHidden/>
              </w:rPr>
              <w:instrText xml:space="preserve"> PAGEREF _Toc526411892 \h </w:instrText>
            </w:r>
            <w:r>
              <w:rPr>
                <w:noProof/>
                <w:webHidden/>
              </w:rPr>
            </w:r>
            <w:r>
              <w:rPr>
                <w:noProof/>
                <w:webHidden/>
              </w:rPr>
              <w:fldChar w:fldCharType="separate"/>
            </w:r>
            <w:r>
              <w:rPr>
                <w:noProof/>
                <w:webHidden/>
              </w:rPr>
              <w:t>4</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893" w:history="1">
            <w:r w:rsidRPr="007801E6">
              <w:rPr>
                <w:rStyle w:val="Hiperpovezava"/>
                <w:noProof/>
              </w:rPr>
              <w:t>3.4</w:t>
            </w:r>
            <w:r>
              <w:rPr>
                <w:rFonts w:asciiTheme="minorHAnsi" w:eastAsiaTheme="minorEastAsia" w:hAnsiTheme="minorHAnsi"/>
                <w:caps w:val="0"/>
                <w:noProof/>
                <w:lang w:eastAsia="sl-SI"/>
              </w:rPr>
              <w:tab/>
            </w:r>
            <w:r w:rsidRPr="007801E6">
              <w:rPr>
                <w:rStyle w:val="Hiperpovezava"/>
                <w:noProof/>
              </w:rPr>
              <w:t>ELEKTRIČNI PRIKLJUČEK</w:t>
            </w:r>
            <w:r>
              <w:rPr>
                <w:noProof/>
                <w:webHidden/>
              </w:rPr>
              <w:tab/>
            </w:r>
            <w:r>
              <w:rPr>
                <w:noProof/>
                <w:webHidden/>
              </w:rPr>
              <w:fldChar w:fldCharType="begin"/>
            </w:r>
            <w:r>
              <w:rPr>
                <w:noProof/>
                <w:webHidden/>
              </w:rPr>
              <w:instrText xml:space="preserve"> PAGEREF _Toc526411893 \h </w:instrText>
            </w:r>
            <w:r>
              <w:rPr>
                <w:noProof/>
                <w:webHidden/>
              </w:rPr>
            </w:r>
            <w:r>
              <w:rPr>
                <w:noProof/>
                <w:webHidden/>
              </w:rPr>
              <w:fldChar w:fldCharType="separate"/>
            </w:r>
            <w:r>
              <w:rPr>
                <w:noProof/>
                <w:webHidden/>
              </w:rPr>
              <w:t>5</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894" w:history="1">
            <w:r w:rsidRPr="007801E6">
              <w:rPr>
                <w:rStyle w:val="Hiperpovezava"/>
                <w:noProof/>
              </w:rPr>
              <w:t>3.5</w:t>
            </w:r>
            <w:r>
              <w:rPr>
                <w:rFonts w:asciiTheme="minorHAnsi" w:eastAsiaTheme="minorEastAsia" w:hAnsiTheme="minorHAnsi"/>
                <w:caps w:val="0"/>
                <w:noProof/>
                <w:lang w:eastAsia="sl-SI"/>
              </w:rPr>
              <w:tab/>
            </w:r>
            <w:r w:rsidRPr="007801E6">
              <w:rPr>
                <w:rStyle w:val="Hiperpovezava"/>
                <w:noProof/>
              </w:rPr>
              <w:t>TABELA DIMENZIONIRANJA</w:t>
            </w:r>
            <w:r>
              <w:rPr>
                <w:noProof/>
                <w:webHidden/>
              </w:rPr>
              <w:tab/>
            </w:r>
            <w:r>
              <w:rPr>
                <w:noProof/>
                <w:webHidden/>
              </w:rPr>
              <w:fldChar w:fldCharType="begin"/>
            </w:r>
            <w:r>
              <w:rPr>
                <w:noProof/>
                <w:webHidden/>
              </w:rPr>
              <w:instrText xml:space="preserve"> PAGEREF _Toc526411894 \h </w:instrText>
            </w:r>
            <w:r>
              <w:rPr>
                <w:noProof/>
                <w:webHidden/>
              </w:rPr>
            </w:r>
            <w:r>
              <w:rPr>
                <w:noProof/>
                <w:webHidden/>
              </w:rPr>
              <w:fldChar w:fldCharType="separate"/>
            </w:r>
            <w:r>
              <w:rPr>
                <w:noProof/>
                <w:webHidden/>
              </w:rPr>
              <w:t>5</w:t>
            </w:r>
            <w:r>
              <w:rPr>
                <w:noProof/>
                <w:webHidden/>
              </w:rPr>
              <w:fldChar w:fldCharType="end"/>
            </w:r>
          </w:hyperlink>
        </w:p>
        <w:p w:rsidR="007A2B8B" w:rsidRDefault="007A2B8B" w:rsidP="007A2B8B">
          <w:pPr>
            <w:pStyle w:val="Kazalovsebine1"/>
            <w:rPr>
              <w:rFonts w:asciiTheme="minorHAnsi" w:eastAsiaTheme="minorEastAsia" w:hAnsiTheme="minorHAnsi"/>
              <w:noProof/>
              <w:szCs w:val="22"/>
              <w:lang w:eastAsia="sl-SI"/>
            </w:rPr>
          </w:pPr>
          <w:hyperlink w:anchor="_Toc526411895" w:history="1">
            <w:r w:rsidRPr="007801E6">
              <w:rPr>
                <w:rStyle w:val="Hiperpovezava"/>
                <w:noProof/>
              </w:rPr>
              <w:t>4</w:t>
            </w:r>
            <w:r>
              <w:rPr>
                <w:rFonts w:asciiTheme="minorHAnsi" w:eastAsiaTheme="minorEastAsia" w:hAnsiTheme="minorHAnsi"/>
                <w:noProof/>
                <w:szCs w:val="22"/>
                <w:lang w:eastAsia="sl-SI"/>
              </w:rPr>
              <w:tab/>
            </w:r>
            <w:r w:rsidRPr="007801E6">
              <w:rPr>
                <w:rStyle w:val="Hiperpovezava"/>
                <w:noProof/>
              </w:rPr>
              <w:t>ELEKTRIČNA INSTALACIJA ZA RAZSVETLJAVO</w:t>
            </w:r>
            <w:r>
              <w:rPr>
                <w:noProof/>
                <w:webHidden/>
              </w:rPr>
              <w:tab/>
            </w:r>
            <w:r>
              <w:rPr>
                <w:noProof/>
                <w:webHidden/>
              </w:rPr>
              <w:fldChar w:fldCharType="begin"/>
            </w:r>
            <w:r>
              <w:rPr>
                <w:noProof/>
                <w:webHidden/>
              </w:rPr>
              <w:instrText xml:space="preserve"> PAGEREF _Toc526411895 \h </w:instrText>
            </w:r>
            <w:r>
              <w:rPr>
                <w:noProof/>
                <w:webHidden/>
              </w:rPr>
            </w:r>
            <w:r>
              <w:rPr>
                <w:noProof/>
                <w:webHidden/>
              </w:rPr>
              <w:fldChar w:fldCharType="separate"/>
            </w:r>
            <w:r>
              <w:rPr>
                <w:noProof/>
                <w:webHidden/>
              </w:rPr>
              <w:t>6</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896" w:history="1">
            <w:r w:rsidRPr="007801E6">
              <w:rPr>
                <w:rStyle w:val="Hiperpovezava"/>
                <w:noProof/>
              </w:rPr>
              <w:t>4.1</w:t>
            </w:r>
            <w:r>
              <w:rPr>
                <w:rFonts w:asciiTheme="minorHAnsi" w:eastAsiaTheme="minorEastAsia" w:hAnsiTheme="minorHAnsi"/>
                <w:caps w:val="0"/>
                <w:noProof/>
                <w:lang w:eastAsia="sl-SI"/>
              </w:rPr>
              <w:tab/>
            </w:r>
            <w:r w:rsidRPr="007801E6">
              <w:rPr>
                <w:rStyle w:val="Hiperpovezava"/>
                <w:noProof/>
              </w:rPr>
              <w:t>SPLOŠNA RAZSVETLJAVA</w:t>
            </w:r>
            <w:r>
              <w:rPr>
                <w:noProof/>
                <w:webHidden/>
              </w:rPr>
              <w:tab/>
            </w:r>
            <w:r>
              <w:rPr>
                <w:noProof/>
                <w:webHidden/>
              </w:rPr>
              <w:fldChar w:fldCharType="begin"/>
            </w:r>
            <w:r>
              <w:rPr>
                <w:noProof/>
                <w:webHidden/>
              </w:rPr>
              <w:instrText xml:space="preserve"> PAGEREF _Toc526411896 \h </w:instrText>
            </w:r>
            <w:r>
              <w:rPr>
                <w:noProof/>
                <w:webHidden/>
              </w:rPr>
            </w:r>
            <w:r>
              <w:rPr>
                <w:noProof/>
                <w:webHidden/>
              </w:rPr>
              <w:fldChar w:fldCharType="separate"/>
            </w:r>
            <w:r>
              <w:rPr>
                <w:noProof/>
                <w:webHidden/>
              </w:rPr>
              <w:t>6</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897" w:history="1">
            <w:r w:rsidRPr="007801E6">
              <w:rPr>
                <w:rStyle w:val="Hiperpovezava"/>
                <w:noProof/>
              </w:rPr>
              <w:t>4.2</w:t>
            </w:r>
            <w:r>
              <w:rPr>
                <w:rFonts w:asciiTheme="minorHAnsi" w:eastAsiaTheme="minorEastAsia" w:hAnsiTheme="minorHAnsi"/>
                <w:caps w:val="0"/>
                <w:noProof/>
                <w:lang w:eastAsia="sl-SI"/>
              </w:rPr>
              <w:tab/>
            </w:r>
            <w:r w:rsidRPr="007801E6">
              <w:rPr>
                <w:rStyle w:val="Hiperpovezava"/>
                <w:noProof/>
              </w:rPr>
              <w:t>ZASILNA RAZSVETLJAVA</w:t>
            </w:r>
            <w:r>
              <w:rPr>
                <w:noProof/>
                <w:webHidden/>
              </w:rPr>
              <w:tab/>
            </w:r>
            <w:r>
              <w:rPr>
                <w:noProof/>
                <w:webHidden/>
              </w:rPr>
              <w:fldChar w:fldCharType="begin"/>
            </w:r>
            <w:r>
              <w:rPr>
                <w:noProof/>
                <w:webHidden/>
              </w:rPr>
              <w:instrText xml:space="preserve"> PAGEREF _Toc526411897 \h </w:instrText>
            </w:r>
            <w:r>
              <w:rPr>
                <w:noProof/>
                <w:webHidden/>
              </w:rPr>
            </w:r>
            <w:r>
              <w:rPr>
                <w:noProof/>
                <w:webHidden/>
              </w:rPr>
              <w:fldChar w:fldCharType="separate"/>
            </w:r>
            <w:r>
              <w:rPr>
                <w:noProof/>
                <w:webHidden/>
              </w:rPr>
              <w:t>8</w:t>
            </w:r>
            <w:r>
              <w:rPr>
                <w:noProof/>
                <w:webHidden/>
              </w:rPr>
              <w:fldChar w:fldCharType="end"/>
            </w:r>
          </w:hyperlink>
        </w:p>
        <w:p w:rsidR="007A2B8B" w:rsidRDefault="007A2B8B" w:rsidP="007A2B8B">
          <w:pPr>
            <w:pStyle w:val="Kazalovsebine1"/>
            <w:rPr>
              <w:rFonts w:asciiTheme="minorHAnsi" w:eastAsiaTheme="minorEastAsia" w:hAnsiTheme="minorHAnsi"/>
              <w:noProof/>
              <w:szCs w:val="22"/>
              <w:lang w:eastAsia="sl-SI"/>
            </w:rPr>
          </w:pPr>
          <w:hyperlink w:anchor="_Toc526411898" w:history="1">
            <w:r w:rsidRPr="007801E6">
              <w:rPr>
                <w:rStyle w:val="Hiperpovezava"/>
                <w:noProof/>
              </w:rPr>
              <w:t>5</w:t>
            </w:r>
            <w:r>
              <w:rPr>
                <w:rFonts w:asciiTheme="minorHAnsi" w:eastAsiaTheme="minorEastAsia" w:hAnsiTheme="minorHAnsi"/>
                <w:noProof/>
                <w:szCs w:val="22"/>
                <w:lang w:eastAsia="sl-SI"/>
              </w:rPr>
              <w:tab/>
            </w:r>
            <w:r w:rsidRPr="007801E6">
              <w:rPr>
                <w:rStyle w:val="Hiperpovezava"/>
                <w:noProof/>
              </w:rPr>
              <w:t>ELEKTRIČNA INSTALACIJA ZA MOČ</w:t>
            </w:r>
            <w:r>
              <w:rPr>
                <w:noProof/>
                <w:webHidden/>
              </w:rPr>
              <w:tab/>
            </w:r>
            <w:r>
              <w:rPr>
                <w:noProof/>
                <w:webHidden/>
              </w:rPr>
              <w:fldChar w:fldCharType="begin"/>
            </w:r>
            <w:r>
              <w:rPr>
                <w:noProof/>
                <w:webHidden/>
              </w:rPr>
              <w:instrText xml:space="preserve"> PAGEREF _Toc526411898 \h </w:instrText>
            </w:r>
            <w:r>
              <w:rPr>
                <w:noProof/>
                <w:webHidden/>
              </w:rPr>
            </w:r>
            <w:r>
              <w:rPr>
                <w:noProof/>
                <w:webHidden/>
              </w:rPr>
              <w:fldChar w:fldCharType="separate"/>
            </w:r>
            <w:r>
              <w:rPr>
                <w:noProof/>
                <w:webHidden/>
              </w:rPr>
              <w:t>10</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899" w:history="1">
            <w:r w:rsidRPr="007801E6">
              <w:rPr>
                <w:rStyle w:val="Hiperpovezava"/>
                <w:noProof/>
              </w:rPr>
              <w:t>5.1</w:t>
            </w:r>
            <w:r>
              <w:rPr>
                <w:rFonts w:asciiTheme="minorHAnsi" w:eastAsiaTheme="minorEastAsia" w:hAnsiTheme="minorHAnsi"/>
                <w:caps w:val="0"/>
                <w:noProof/>
                <w:lang w:eastAsia="sl-SI"/>
              </w:rPr>
              <w:tab/>
            </w:r>
            <w:r w:rsidRPr="007801E6">
              <w:rPr>
                <w:rStyle w:val="Hiperpovezava"/>
                <w:noProof/>
              </w:rPr>
              <w:t>SPLOŠNO</w:t>
            </w:r>
            <w:r>
              <w:rPr>
                <w:noProof/>
                <w:webHidden/>
              </w:rPr>
              <w:tab/>
            </w:r>
            <w:r>
              <w:rPr>
                <w:noProof/>
                <w:webHidden/>
              </w:rPr>
              <w:fldChar w:fldCharType="begin"/>
            </w:r>
            <w:r>
              <w:rPr>
                <w:noProof/>
                <w:webHidden/>
              </w:rPr>
              <w:instrText xml:space="preserve"> PAGEREF _Toc526411899 \h </w:instrText>
            </w:r>
            <w:r>
              <w:rPr>
                <w:noProof/>
                <w:webHidden/>
              </w:rPr>
            </w:r>
            <w:r>
              <w:rPr>
                <w:noProof/>
                <w:webHidden/>
              </w:rPr>
              <w:fldChar w:fldCharType="separate"/>
            </w:r>
            <w:r>
              <w:rPr>
                <w:noProof/>
                <w:webHidden/>
              </w:rPr>
              <w:t>11</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900" w:history="1">
            <w:r w:rsidRPr="007801E6">
              <w:rPr>
                <w:rStyle w:val="Hiperpovezava"/>
                <w:noProof/>
              </w:rPr>
              <w:t>5.2</w:t>
            </w:r>
            <w:r>
              <w:rPr>
                <w:rFonts w:asciiTheme="minorHAnsi" w:eastAsiaTheme="minorEastAsia" w:hAnsiTheme="minorHAnsi"/>
                <w:caps w:val="0"/>
                <w:noProof/>
                <w:lang w:eastAsia="sl-SI"/>
              </w:rPr>
              <w:tab/>
            </w:r>
            <w:r w:rsidRPr="007801E6">
              <w:rPr>
                <w:rStyle w:val="Hiperpovezava"/>
                <w:noProof/>
              </w:rPr>
              <w:t>TEHNOLOŠKI PORABNIKI IN OSTALI PROSTORI</w:t>
            </w:r>
            <w:r>
              <w:rPr>
                <w:noProof/>
                <w:webHidden/>
              </w:rPr>
              <w:tab/>
            </w:r>
            <w:r>
              <w:rPr>
                <w:noProof/>
                <w:webHidden/>
              </w:rPr>
              <w:fldChar w:fldCharType="begin"/>
            </w:r>
            <w:r>
              <w:rPr>
                <w:noProof/>
                <w:webHidden/>
              </w:rPr>
              <w:instrText xml:space="preserve"> PAGEREF _Toc526411900 \h </w:instrText>
            </w:r>
            <w:r>
              <w:rPr>
                <w:noProof/>
                <w:webHidden/>
              </w:rPr>
            </w:r>
            <w:r>
              <w:rPr>
                <w:noProof/>
                <w:webHidden/>
              </w:rPr>
              <w:fldChar w:fldCharType="separate"/>
            </w:r>
            <w:r>
              <w:rPr>
                <w:noProof/>
                <w:webHidden/>
              </w:rPr>
              <w:t>11</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901" w:history="1">
            <w:r w:rsidRPr="007801E6">
              <w:rPr>
                <w:rStyle w:val="Hiperpovezava"/>
                <w:noProof/>
              </w:rPr>
              <w:t>5.3</w:t>
            </w:r>
            <w:r>
              <w:rPr>
                <w:rFonts w:asciiTheme="minorHAnsi" w:eastAsiaTheme="minorEastAsia" w:hAnsiTheme="minorHAnsi"/>
                <w:caps w:val="0"/>
                <w:noProof/>
                <w:lang w:eastAsia="sl-SI"/>
              </w:rPr>
              <w:tab/>
            </w:r>
            <w:r w:rsidRPr="007801E6">
              <w:rPr>
                <w:rStyle w:val="Hiperpovezava"/>
                <w:noProof/>
              </w:rPr>
              <w:t>BREZPREKINITVENO NAPAJANJE - UPS</w:t>
            </w:r>
            <w:r>
              <w:rPr>
                <w:noProof/>
                <w:webHidden/>
              </w:rPr>
              <w:tab/>
            </w:r>
            <w:r>
              <w:rPr>
                <w:noProof/>
                <w:webHidden/>
              </w:rPr>
              <w:fldChar w:fldCharType="begin"/>
            </w:r>
            <w:r>
              <w:rPr>
                <w:noProof/>
                <w:webHidden/>
              </w:rPr>
              <w:instrText xml:space="preserve"> PAGEREF _Toc526411901 \h </w:instrText>
            </w:r>
            <w:r>
              <w:rPr>
                <w:noProof/>
                <w:webHidden/>
              </w:rPr>
            </w:r>
            <w:r>
              <w:rPr>
                <w:noProof/>
                <w:webHidden/>
              </w:rPr>
              <w:fldChar w:fldCharType="separate"/>
            </w:r>
            <w:r>
              <w:rPr>
                <w:noProof/>
                <w:webHidden/>
              </w:rPr>
              <w:t>12</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902" w:history="1">
            <w:r w:rsidRPr="007801E6">
              <w:rPr>
                <w:rStyle w:val="Hiperpovezava"/>
                <w:noProof/>
              </w:rPr>
              <w:t>5.4</w:t>
            </w:r>
            <w:r>
              <w:rPr>
                <w:rFonts w:asciiTheme="minorHAnsi" w:eastAsiaTheme="minorEastAsia" w:hAnsiTheme="minorHAnsi"/>
                <w:caps w:val="0"/>
                <w:noProof/>
                <w:lang w:eastAsia="sl-SI"/>
              </w:rPr>
              <w:tab/>
            </w:r>
            <w:r w:rsidRPr="007801E6">
              <w:rPr>
                <w:rStyle w:val="Hiperpovezava"/>
                <w:noProof/>
              </w:rPr>
              <w:t>OGREVANJE ŽLEBOV</w:t>
            </w:r>
            <w:r>
              <w:rPr>
                <w:noProof/>
                <w:webHidden/>
              </w:rPr>
              <w:tab/>
            </w:r>
            <w:r>
              <w:rPr>
                <w:noProof/>
                <w:webHidden/>
              </w:rPr>
              <w:fldChar w:fldCharType="begin"/>
            </w:r>
            <w:r>
              <w:rPr>
                <w:noProof/>
                <w:webHidden/>
              </w:rPr>
              <w:instrText xml:space="preserve"> PAGEREF _Toc526411902 \h </w:instrText>
            </w:r>
            <w:r>
              <w:rPr>
                <w:noProof/>
                <w:webHidden/>
              </w:rPr>
            </w:r>
            <w:r>
              <w:rPr>
                <w:noProof/>
                <w:webHidden/>
              </w:rPr>
              <w:fldChar w:fldCharType="separate"/>
            </w:r>
            <w:r>
              <w:rPr>
                <w:noProof/>
                <w:webHidden/>
              </w:rPr>
              <w:t>12</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903" w:history="1">
            <w:r w:rsidRPr="007801E6">
              <w:rPr>
                <w:rStyle w:val="Hiperpovezava"/>
                <w:noProof/>
              </w:rPr>
              <w:t>5.5</w:t>
            </w:r>
            <w:r>
              <w:rPr>
                <w:rFonts w:asciiTheme="minorHAnsi" w:eastAsiaTheme="minorEastAsia" w:hAnsiTheme="minorHAnsi"/>
                <w:caps w:val="0"/>
                <w:noProof/>
                <w:lang w:eastAsia="sl-SI"/>
              </w:rPr>
              <w:tab/>
            </w:r>
            <w:r w:rsidRPr="007801E6">
              <w:rPr>
                <w:rStyle w:val="Hiperpovezava"/>
                <w:noProof/>
              </w:rPr>
              <w:t>PRENAPETOSTNA ZAŠČITA</w:t>
            </w:r>
            <w:r>
              <w:rPr>
                <w:noProof/>
                <w:webHidden/>
              </w:rPr>
              <w:tab/>
            </w:r>
            <w:r>
              <w:rPr>
                <w:noProof/>
                <w:webHidden/>
              </w:rPr>
              <w:fldChar w:fldCharType="begin"/>
            </w:r>
            <w:r>
              <w:rPr>
                <w:noProof/>
                <w:webHidden/>
              </w:rPr>
              <w:instrText xml:space="preserve"> PAGEREF _Toc526411903 \h </w:instrText>
            </w:r>
            <w:r>
              <w:rPr>
                <w:noProof/>
                <w:webHidden/>
              </w:rPr>
            </w:r>
            <w:r>
              <w:rPr>
                <w:noProof/>
                <w:webHidden/>
              </w:rPr>
              <w:fldChar w:fldCharType="separate"/>
            </w:r>
            <w:r>
              <w:rPr>
                <w:noProof/>
                <w:webHidden/>
              </w:rPr>
              <w:t>13</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904" w:history="1">
            <w:r w:rsidRPr="007801E6">
              <w:rPr>
                <w:rStyle w:val="Hiperpovezava"/>
                <w:noProof/>
              </w:rPr>
              <w:t>5.6</w:t>
            </w:r>
            <w:r>
              <w:rPr>
                <w:rFonts w:asciiTheme="minorHAnsi" w:eastAsiaTheme="minorEastAsia" w:hAnsiTheme="minorHAnsi"/>
                <w:caps w:val="0"/>
                <w:noProof/>
                <w:lang w:eastAsia="sl-SI"/>
              </w:rPr>
              <w:tab/>
            </w:r>
            <w:r w:rsidRPr="007801E6">
              <w:rPr>
                <w:rStyle w:val="Hiperpovezava"/>
                <w:noProof/>
              </w:rPr>
              <w:t>DIMENZIONIRANJE AVT. KOMPENZACIJSKE NAPRAVE</w:t>
            </w:r>
            <w:r>
              <w:rPr>
                <w:noProof/>
                <w:webHidden/>
              </w:rPr>
              <w:tab/>
            </w:r>
            <w:r>
              <w:rPr>
                <w:noProof/>
                <w:webHidden/>
              </w:rPr>
              <w:fldChar w:fldCharType="begin"/>
            </w:r>
            <w:r>
              <w:rPr>
                <w:noProof/>
                <w:webHidden/>
              </w:rPr>
              <w:instrText xml:space="preserve"> PAGEREF _Toc526411904 \h </w:instrText>
            </w:r>
            <w:r>
              <w:rPr>
                <w:noProof/>
                <w:webHidden/>
              </w:rPr>
            </w:r>
            <w:r>
              <w:rPr>
                <w:noProof/>
                <w:webHidden/>
              </w:rPr>
              <w:fldChar w:fldCharType="separate"/>
            </w:r>
            <w:r>
              <w:rPr>
                <w:noProof/>
                <w:webHidden/>
              </w:rPr>
              <w:t>13</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905" w:history="1">
            <w:r w:rsidRPr="007801E6">
              <w:rPr>
                <w:rStyle w:val="Hiperpovezava"/>
                <w:noProof/>
              </w:rPr>
              <w:t>5.7</w:t>
            </w:r>
            <w:r>
              <w:rPr>
                <w:rFonts w:asciiTheme="minorHAnsi" w:eastAsiaTheme="minorEastAsia" w:hAnsiTheme="minorHAnsi"/>
                <w:caps w:val="0"/>
                <w:noProof/>
                <w:lang w:eastAsia="sl-SI"/>
              </w:rPr>
              <w:tab/>
            </w:r>
            <w:r w:rsidRPr="007801E6">
              <w:rPr>
                <w:rStyle w:val="Hiperpovezava"/>
                <w:noProof/>
              </w:rPr>
              <w:t>ZAŠČITA PRED ELEKTRIČNIM UDAROM</w:t>
            </w:r>
            <w:r>
              <w:rPr>
                <w:noProof/>
                <w:webHidden/>
              </w:rPr>
              <w:tab/>
            </w:r>
            <w:r>
              <w:rPr>
                <w:noProof/>
                <w:webHidden/>
              </w:rPr>
              <w:fldChar w:fldCharType="begin"/>
            </w:r>
            <w:r>
              <w:rPr>
                <w:noProof/>
                <w:webHidden/>
              </w:rPr>
              <w:instrText xml:space="preserve"> PAGEREF _Toc526411905 \h </w:instrText>
            </w:r>
            <w:r>
              <w:rPr>
                <w:noProof/>
                <w:webHidden/>
              </w:rPr>
            </w:r>
            <w:r>
              <w:rPr>
                <w:noProof/>
                <w:webHidden/>
              </w:rPr>
              <w:fldChar w:fldCharType="separate"/>
            </w:r>
            <w:r>
              <w:rPr>
                <w:noProof/>
                <w:webHidden/>
              </w:rPr>
              <w:t>13</w:t>
            </w:r>
            <w:r>
              <w:rPr>
                <w:noProof/>
                <w:webHidden/>
              </w:rPr>
              <w:fldChar w:fldCharType="end"/>
            </w:r>
          </w:hyperlink>
        </w:p>
        <w:p w:rsidR="007A2B8B" w:rsidRDefault="007A2B8B" w:rsidP="007A2B8B">
          <w:pPr>
            <w:pStyle w:val="Kazalovsebine1"/>
            <w:rPr>
              <w:rFonts w:asciiTheme="minorHAnsi" w:eastAsiaTheme="minorEastAsia" w:hAnsiTheme="minorHAnsi"/>
              <w:noProof/>
              <w:szCs w:val="22"/>
              <w:lang w:eastAsia="sl-SI"/>
            </w:rPr>
          </w:pPr>
          <w:hyperlink w:anchor="_Toc526411906" w:history="1">
            <w:r w:rsidRPr="007801E6">
              <w:rPr>
                <w:rStyle w:val="Hiperpovezava"/>
                <w:noProof/>
              </w:rPr>
              <w:t>6</w:t>
            </w:r>
            <w:r>
              <w:rPr>
                <w:rFonts w:asciiTheme="minorHAnsi" w:eastAsiaTheme="minorEastAsia" w:hAnsiTheme="minorHAnsi"/>
                <w:noProof/>
                <w:szCs w:val="22"/>
                <w:lang w:eastAsia="sl-SI"/>
              </w:rPr>
              <w:tab/>
            </w:r>
            <w:r w:rsidRPr="007801E6">
              <w:rPr>
                <w:rStyle w:val="Hiperpovezava"/>
                <w:noProof/>
              </w:rPr>
              <w:t>UNIVERZALNO OŽIČENJE</w:t>
            </w:r>
            <w:r>
              <w:rPr>
                <w:noProof/>
                <w:webHidden/>
              </w:rPr>
              <w:tab/>
            </w:r>
            <w:r>
              <w:rPr>
                <w:noProof/>
                <w:webHidden/>
              </w:rPr>
              <w:fldChar w:fldCharType="begin"/>
            </w:r>
            <w:r>
              <w:rPr>
                <w:noProof/>
                <w:webHidden/>
              </w:rPr>
              <w:instrText xml:space="preserve"> PAGEREF _Toc526411906 \h </w:instrText>
            </w:r>
            <w:r>
              <w:rPr>
                <w:noProof/>
                <w:webHidden/>
              </w:rPr>
            </w:r>
            <w:r>
              <w:rPr>
                <w:noProof/>
                <w:webHidden/>
              </w:rPr>
              <w:fldChar w:fldCharType="separate"/>
            </w:r>
            <w:r>
              <w:rPr>
                <w:noProof/>
                <w:webHidden/>
              </w:rPr>
              <w:t>15</w:t>
            </w:r>
            <w:r>
              <w:rPr>
                <w:noProof/>
                <w:webHidden/>
              </w:rPr>
              <w:fldChar w:fldCharType="end"/>
            </w:r>
          </w:hyperlink>
        </w:p>
        <w:p w:rsidR="007A2B8B" w:rsidRDefault="007A2B8B" w:rsidP="007A2B8B">
          <w:pPr>
            <w:pStyle w:val="Kazalovsebine1"/>
            <w:rPr>
              <w:rFonts w:asciiTheme="minorHAnsi" w:eastAsiaTheme="minorEastAsia" w:hAnsiTheme="minorHAnsi"/>
              <w:noProof/>
              <w:szCs w:val="22"/>
              <w:lang w:eastAsia="sl-SI"/>
            </w:rPr>
          </w:pPr>
          <w:hyperlink w:anchor="_Toc526411907" w:history="1">
            <w:r w:rsidRPr="007801E6">
              <w:rPr>
                <w:rStyle w:val="Hiperpovezava"/>
                <w:noProof/>
              </w:rPr>
              <w:t>7</w:t>
            </w:r>
            <w:r>
              <w:rPr>
                <w:rFonts w:asciiTheme="minorHAnsi" w:eastAsiaTheme="minorEastAsia" w:hAnsiTheme="minorHAnsi"/>
                <w:noProof/>
                <w:szCs w:val="22"/>
                <w:lang w:eastAsia="sl-SI"/>
              </w:rPr>
              <w:tab/>
            </w:r>
            <w:r w:rsidRPr="007801E6">
              <w:rPr>
                <w:rStyle w:val="Hiperpovezava"/>
                <w:noProof/>
              </w:rPr>
              <w:t>INŠTALACIJA ELEKTRIČNIH UR</w:t>
            </w:r>
            <w:r>
              <w:rPr>
                <w:noProof/>
                <w:webHidden/>
              </w:rPr>
              <w:tab/>
            </w:r>
            <w:r>
              <w:rPr>
                <w:noProof/>
                <w:webHidden/>
              </w:rPr>
              <w:fldChar w:fldCharType="begin"/>
            </w:r>
            <w:r>
              <w:rPr>
                <w:noProof/>
                <w:webHidden/>
              </w:rPr>
              <w:instrText xml:space="preserve"> PAGEREF _Toc526411907 \h </w:instrText>
            </w:r>
            <w:r>
              <w:rPr>
                <w:noProof/>
                <w:webHidden/>
              </w:rPr>
            </w:r>
            <w:r>
              <w:rPr>
                <w:noProof/>
                <w:webHidden/>
              </w:rPr>
              <w:fldChar w:fldCharType="separate"/>
            </w:r>
            <w:r>
              <w:rPr>
                <w:noProof/>
                <w:webHidden/>
              </w:rPr>
              <w:t>16</w:t>
            </w:r>
            <w:r>
              <w:rPr>
                <w:noProof/>
                <w:webHidden/>
              </w:rPr>
              <w:fldChar w:fldCharType="end"/>
            </w:r>
          </w:hyperlink>
        </w:p>
        <w:p w:rsidR="007A2B8B" w:rsidRDefault="007A2B8B" w:rsidP="007A2B8B">
          <w:pPr>
            <w:pStyle w:val="Kazalovsebine1"/>
            <w:rPr>
              <w:rFonts w:asciiTheme="minorHAnsi" w:eastAsiaTheme="minorEastAsia" w:hAnsiTheme="minorHAnsi"/>
              <w:noProof/>
              <w:szCs w:val="22"/>
              <w:lang w:eastAsia="sl-SI"/>
            </w:rPr>
          </w:pPr>
          <w:hyperlink w:anchor="_Toc526411908" w:history="1">
            <w:r w:rsidRPr="007801E6">
              <w:rPr>
                <w:rStyle w:val="Hiperpovezava"/>
                <w:noProof/>
              </w:rPr>
              <w:t>8</w:t>
            </w:r>
            <w:r>
              <w:rPr>
                <w:rFonts w:asciiTheme="minorHAnsi" w:eastAsiaTheme="minorEastAsia" w:hAnsiTheme="minorHAnsi"/>
                <w:noProof/>
                <w:szCs w:val="22"/>
                <w:lang w:eastAsia="sl-SI"/>
              </w:rPr>
              <w:tab/>
            </w:r>
            <w:r w:rsidRPr="007801E6">
              <w:rPr>
                <w:rStyle w:val="Hiperpovezava"/>
                <w:noProof/>
              </w:rPr>
              <w:t>OZVOČENJE</w:t>
            </w:r>
            <w:r>
              <w:rPr>
                <w:noProof/>
                <w:webHidden/>
              </w:rPr>
              <w:tab/>
            </w:r>
            <w:r>
              <w:rPr>
                <w:noProof/>
                <w:webHidden/>
              </w:rPr>
              <w:fldChar w:fldCharType="begin"/>
            </w:r>
            <w:r>
              <w:rPr>
                <w:noProof/>
                <w:webHidden/>
              </w:rPr>
              <w:instrText xml:space="preserve"> PAGEREF _Toc526411908 \h </w:instrText>
            </w:r>
            <w:r>
              <w:rPr>
                <w:noProof/>
                <w:webHidden/>
              </w:rPr>
            </w:r>
            <w:r>
              <w:rPr>
                <w:noProof/>
                <w:webHidden/>
              </w:rPr>
              <w:fldChar w:fldCharType="separate"/>
            </w:r>
            <w:r>
              <w:rPr>
                <w:noProof/>
                <w:webHidden/>
              </w:rPr>
              <w:t>17</w:t>
            </w:r>
            <w:r>
              <w:rPr>
                <w:noProof/>
                <w:webHidden/>
              </w:rPr>
              <w:fldChar w:fldCharType="end"/>
            </w:r>
          </w:hyperlink>
        </w:p>
        <w:p w:rsidR="007A2B8B" w:rsidRDefault="007A2B8B" w:rsidP="007A2B8B">
          <w:pPr>
            <w:pStyle w:val="Kazalovsebine1"/>
            <w:rPr>
              <w:rFonts w:asciiTheme="minorHAnsi" w:eastAsiaTheme="minorEastAsia" w:hAnsiTheme="minorHAnsi"/>
              <w:noProof/>
              <w:szCs w:val="22"/>
              <w:lang w:eastAsia="sl-SI"/>
            </w:rPr>
          </w:pPr>
          <w:hyperlink w:anchor="_Toc526411909" w:history="1">
            <w:r w:rsidRPr="007801E6">
              <w:rPr>
                <w:rStyle w:val="Hiperpovezava"/>
                <w:noProof/>
              </w:rPr>
              <w:t>9</w:t>
            </w:r>
            <w:r>
              <w:rPr>
                <w:rFonts w:asciiTheme="minorHAnsi" w:eastAsiaTheme="minorEastAsia" w:hAnsiTheme="minorHAnsi"/>
                <w:noProof/>
                <w:szCs w:val="22"/>
                <w:lang w:eastAsia="sl-SI"/>
              </w:rPr>
              <w:tab/>
            </w:r>
            <w:r w:rsidRPr="007801E6">
              <w:rPr>
                <w:rStyle w:val="Hiperpovezava"/>
                <w:noProof/>
              </w:rPr>
              <w:t>DOMOFON</w:t>
            </w:r>
            <w:r>
              <w:rPr>
                <w:noProof/>
                <w:webHidden/>
              </w:rPr>
              <w:tab/>
            </w:r>
            <w:r>
              <w:rPr>
                <w:noProof/>
                <w:webHidden/>
              </w:rPr>
              <w:fldChar w:fldCharType="begin"/>
            </w:r>
            <w:r>
              <w:rPr>
                <w:noProof/>
                <w:webHidden/>
              </w:rPr>
              <w:instrText xml:space="preserve"> PAGEREF _Toc526411909 \h </w:instrText>
            </w:r>
            <w:r>
              <w:rPr>
                <w:noProof/>
                <w:webHidden/>
              </w:rPr>
            </w:r>
            <w:r>
              <w:rPr>
                <w:noProof/>
                <w:webHidden/>
              </w:rPr>
              <w:fldChar w:fldCharType="separate"/>
            </w:r>
            <w:r>
              <w:rPr>
                <w:noProof/>
                <w:webHidden/>
              </w:rPr>
              <w:t>17</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910" w:history="1">
            <w:r w:rsidRPr="007801E6">
              <w:rPr>
                <w:rStyle w:val="Hiperpovezava"/>
                <w:noProof/>
              </w:rPr>
              <w:t>9.1</w:t>
            </w:r>
            <w:r>
              <w:rPr>
                <w:rFonts w:asciiTheme="minorHAnsi" w:eastAsiaTheme="minorEastAsia" w:hAnsiTheme="minorHAnsi"/>
                <w:caps w:val="0"/>
                <w:noProof/>
                <w:lang w:eastAsia="sl-SI"/>
              </w:rPr>
              <w:tab/>
            </w:r>
            <w:r w:rsidRPr="007801E6">
              <w:rPr>
                <w:rStyle w:val="Hiperpovezava"/>
                <w:noProof/>
              </w:rPr>
              <w:t>VRTEC</w:t>
            </w:r>
            <w:r>
              <w:rPr>
                <w:noProof/>
                <w:webHidden/>
              </w:rPr>
              <w:tab/>
            </w:r>
            <w:r>
              <w:rPr>
                <w:noProof/>
                <w:webHidden/>
              </w:rPr>
              <w:fldChar w:fldCharType="begin"/>
            </w:r>
            <w:r>
              <w:rPr>
                <w:noProof/>
                <w:webHidden/>
              </w:rPr>
              <w:instrText xml:space="preserve"> PAGEREF _Toc526411910 \h </w:instrText>
            </w:r>
            <w:r>
              <w:rPr>
                <w:noProof/>
                <w:webHidden/>
              </w:rPr>
            </w:r>
            <w:r>
              <w:rPr>
                <w:noProof/>
                <w:webHidden/>
              </w:rPr>
              <w:fldChar w:fldCharType="separate"/>
            </w:r>
            <w:r>
              <w:rPr>
                <w:noProof/>
                <w:webHidden/>
              </w:rPr>
              <w:t>17</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911" w:history="1">
            <w:r w:rsidRPr="007801E6">
              <w:rPr>
                <w:rStyle w:val="Hiperpovezava"/>
                <w:noProof/>
              </w:rPr>
              <w:t>9.2</w:t>
            </w:r>
            <w:r>
              <w:rPr>
                <w:rFonts w:asciiTheme="minorHAnsi" w:eastAsiaTheme="minorEastAsia" w:hAnsiTheme="minorHAnsi"/>
                <w:caps w:val="0"/>
                <w:noProof/>
                <w:lang w:eastAsia="sl-SI"/>
              </w:rPr>
              <w:tab/>
            </w:r>
            <w:r w:rsidRPr="007801E6">
              <w:rPr>
                <w:rStyle w:val="Hiperpovezava"/>
                <w:noProof/>
              </w:rPr>
              <w:t>KUHINJA</w:t>
            </w:r>
            <w:r>
              <w:rPr>
                <w:noProof/>
                <w:webHidden/>
              </w:rPr>
              <w:tab/>
            </w:r>
            <w:r>
              <w:rPr>
                <w:noProof/>
                <w:webHidden/>
              </w:rPr>
              <w:fldChar w:fldCharType="begin"/>
            </w:r>
            <w:r>
              <w:rPr>
                <w:noProof/>
                <w:webHidden/>
              </w:rPr>
              <w:instrText xml:space="preserve"> PAGEREF _Toc526411911 \h </w:instrText>
            </w:r>
            <w:r>
              <w:rPr>
                <w:noProof/>
                <w:webHidden/>
              </w:rPr>
            </w:r>
            <w:r>
              <w:rPr>
                <w:noProof/>
                <w:webHidden/>
              </w:rPr>
              <w:fldChar w:fldCharType="separate"/>
            </w:r>
            <w:r>
              <w:rPr>
                <w:noProof/>
                <w:webHidden/>
              </w:rPr>
              <w:t>17</w:t>
            </w:r>
            <w:r>
              <w:rPr>
                <w:noProof/>
                <w:webHidden/>
              </w:rPr>
              <w:fldChar w:fldCharType="end"/>
            </w:r>
          </w:hyperlink>
        </w:p>
        <w:p w:rsidR="007A2B8B" w:rsidRDefault="007A2B8B" w:rsidP="007A2B8B">
          <w:pPr>
            <w:pStyle w:val="Kazalovsebine1"/>
            <w:rPr>
              <w:rFonts w:asciiTheme="minorHAnsi" w:eastAsiaTheme="minorEastAsia" w:hAnsiTheme="minorHAnsi"/>
              <w:noProof/>
              <w:szCs w:val="22"/>
              <w:lang w:eastAsia="sl-SI"/>
            </w:rPr>
          </w:pPr>
          <w:hyperlink w:anchor="_Toc526411912" w:history="1">
            <w:r w:rsidRPr="007801E6">
              <w:rPr>
                <w:rStyle w:val="Hiperpovezava"/>
                <w:noProof/>
              </w:rPr>
              <w:t>10</w:t>
            </w:r>
            <w:r>
              <w:rPr>
                <w:rFonts w:asciiTheme="minorHAnsi" w:eastAsiaTheme="minorEastAsia" w:hAnsiTheme="minorHAnsi"/>
                <w:noProof/>
                <w:szCs w:val="22"/>
                <w:lang w:eastAsia="sl-SI"/>
              </w:rPr>
              <w:tab/>
            </w:r>
            <w:r w:rsidRPr="007801E6">
              <w:rPr>
                <w:rStyle w:val="Hiperpovezava"/>
                <w:noProof/>
              </w:rPr>
              <w:t>SVETLOBNO KLICNA NAPRAVA (SOS)</w:t>
            </w:r>
            <w:r>
              <w:rPr>
                <w:noProof/>
                <w:webHidden/>
              </w:rPr>
              <w:tab/>
            </w:r>
            <w:r>
              <w:rPr>
                <w:noProof/>
                <w:webHidden/>
              </w:rPr>
              <w:fldChar w:fldCharType="begin"/>
            </w:r>
            <w:r>
              <w:rPr>
                <w:noProof/>
                <w:webHidden/>
              </w:rPr>
              <w:instrText xml:space="preserve"> PAGEREF _Toc526411912 \h </w:instrText>
            </w:r>
            <w:r>
              <w:rPr>
                <w:noProof/>
                <w:webHidden/>
              </w:rPr>
            </w:r>
            <w:r>
              <w:rPr>
                <w:noProof/>
                <w:webHidden/>
              </w:rPr>
              <w:fldChar w:fldCharType="separate"/>
            </w:r>
            <w:r>
              <w:rPr>
                <w:noProof/>
                <w:webHidden/>
              </w:rPr>
              <w:t>18</w:t>
            </w:r>
            <w:r>
              <w:rPr>
                <w:noProof/>
                <w:webHidden/>
              </w:rPr>
              <w:fldChar w:fldCharType="end"/>
            </w:r>
          </w:hyperlink>
        </w:p>
        <w:p w:rsidR="007A2B8B" w:rsidRDefault="007A2B8B" w:rsidP="007A2B8B">
          <w:pPr>
            <w:pStyle w:val="Kazalovsebine1"/>
            <w:rPr>
              <w:rFonts w:asciiTheme="minorHAnsi" w:eastAsiaTheme="minorEastAsia" w:hAnsiTheme="minorHAnsi"/>
              <w:noProof/>
              <w:szCs w:val="22"/>
              <w:lang w:eastAsia="sl-SI"/>
            </w:rPr>
          </w:pPr>
          <w:hyperlink w:anchor="_Toc526411913" w:history="1">
            <w:r w:rsidRPr="007801E6">
              <w:rPr>
                <w:rStyle w:val="Hiperpovezava"/>
                <w:noProof/>
              </w:rPr>
              <w:t>11</w:t>
            </w:r>
            <w:r>
              <w:rPr>
                <w:rFonts w:asciiTheme="minorHAnsi" w:eastAsiaTheme="minorEastAsia" w:hAnsiTheme="minorHAnsi"/>
                <w:noProof/>
                <w:szCs w:val="22"/>
                <w:lang w:eastAsia="sl-SI"/>
              </w:rPr>
              <w:tab/>
            </w:r>
            <w:r w:rsidRPr="007801E6">
              <w:rPr>
                <w:rStyle w:val="Hiperpovezava"/>
                <w:noProof/>
              </w:rPr>
              <w:t>INSTALACIJA JAVLJANJA POŽARA</w:t>
            </w:r>
            <w:r>
              <w:rPr>
                <w:noProof/>
                <w:webHidden/>
              </w:rPr>
              <w:tab/>
            </w:r>
            <w:r>
              <w:rPr>
                <w:noProof/>
                <w:webHidden/>
              </w:rPr>
              <w:fldChar w:fldCharType="begin"/>
            </w:r>
            <w:r>
              <w:rPr>
                <w:noProof/>
                <w:webHidden/>
              </w:rPr>
              <w:instrText xml:space="preserve"> PAGEREF _Toc526411913 \h </w:instrText>
            </w:r>
            <w:r>
              <w:rPr>
                <w:noProof/>
                <w:webHidden/>
              </w:rPr>
            </w:r>
            <w:r>
              <w:rPr>
                <w:noProof/>
                <w:webHidden/>
              </w:rPr>
              <w:fldChar w:fldCharType="separate"/>
            </w:r>
            <w:r>
              <w:rPr>
                <w:noProof/>
                <w:webHidden/>
              </w:rPr>
              <w:t>18</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914" w:history="1">
            <w:r w:rsidRPr="007801E6">
              <w:rPr>
                <w:rStyle w:val="Hiperpovezava"/>
                <w:noProof/>
              </w:rPr>
              <w:t>11.1</w:t>
            </w:r>
            <w:r>
              <w:rPr>
                <w:rFonts w:asciiTheme="minorHAnsi" w:eastAsiaTheme="minorEastAsia" w:hAnsiTheme="minorHAnsi"/>
                <w:caps w:val="0"/>
                <w:noProof/>
                <w:lang w:eastAsia="sl-SI"/>
              </w:rPr>
              <w:tab/>
            </w:r>
            <w:r w:rsidRPr="007801E6">
              <w:rPr>
                <w:rStyle w:val="Hiperpovezava"/>
                <w:noProof/>
              </w:rPr>
              <w:t>UVOD</w:t>
            </w:r>
            <w:r>
              <w:rPr>
                <w:noProof/>
                <w:webHidden/>
              </w:rPr>
              <w:tab/>
            </w:r>
            <w:r>
              <w:rPr>
                <w:noProof/>
                <w:webHidden/>
              </w:rPr>
              <w:fldChar w:fldCharType="begin"/>
            </w:r>
            <w:r>
              <w:rPr>
                <w:noProof/>
                <w:webHidden/>
              </w:rPr>
              <w:instrText xml:space="preserve"> PAGEREF _Toc526411914 \h </w:instrText>
            </w:r>
            <w:r>
              <w:rPr>
                <w:noProof/>
                <w:webHidden/>
              </w:rPr>
            </w:r>
            <w:r>
              <w:rPr>
                <w:noProof/>
                <w:webHidden/>
              </w:rPr>
              <w:fldChar w:fldCharType="separate"/>
            </w:r>
            <w:r>
              <w:rPr>
                <w:noProof/>
                <w:webHidden/>
              </w:rPr>
              <w:t>18</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915" w:history="1">
            <w:r w:rsidRPr="007801E6">
              <w:rPr>
                <w:rStyle w:val="Hiperpovezava"/>
                <w:noProof/>
              </w:rPr>
              <w:t>11.2</w:t>
            </w:r>
            <w:r>
              <w:rPr>
                <w:rFonts w:asciiTheme="minorHAnsi" w:eastAsiaTheme="minorEastAsia" w:hAnsiTheme="minorHAnsi"/>
                <w:caps w:val="0"/>
                <w:noProof/>
                <w:lang w:eastAsia="sl-SI"/>
              </w:rPr>
              <w:tab/>
            </w:r>
            <w:r w:rsidRPr="007801E6">
              <w:rPr>
                <w:rStyle w:val="Hiperpovezava"/>
                <w:noProof/>
              </w:rPr>
              <w:t>ŠTUDIJA POŽARNE VARNOSTI</w:t>
            </w:r>
            <w:r>
              <w:rPr>
                <w:noProof/>
                <w:webHidden/>
              </w:rPr>
              <w:tab/>
            </w:r>
            <w:r>
              <w:rPr>
                <w:noProof/>
                <w:webHidden/>
              </w:rPr>
              <w:fldChar w:fldCharType="begin"/>
            </w:r>
            <w:r>
              <w:rPr>
                <w:noProof/>
                <w:webHidden/>
              </w:rPr>
              <w:instrText xml:space="preserve"> PAGEREF _Toc526411915 \h </w:instrText>
            </w:r>
            <w:r>
              <w:rPr>
                <w:noProof/>
                <w:webHidden/>
              </w:rPr>
            </w:r>
            <w:r>
              <w:rPr>
                <w:noProof/>
                <w:webHidden/>
              </w:rPr>
              <w:fldChar w:fldCharType="separate"/>
            </w:r>
            <w:r>
              <w:rPr>
                <w:noProof/>
                <w:webHidden/>
              </w:rPr>
              <w:t>18</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916" w:history="1">
            <w:r w:rsidRPr="007801E6">
              <w:rPr>
                <w:rStyle w:val="Hiperpovezava"/>
                <w:noProof/>
              </w:rPr>
              <w:t>11.3</w:t>
            </w:r>
            <w:r>
              <w:rPr>
                <w:rFonts w:asciiTheme="minorHAnsi" w:eastAsiaTheme="minorEastAsia" w:hAnsiTheme="minorHAnsi"/>
                <w:caps w:val="0"/>
                <w:noProof/>
                <w:lang w:eastAsia="sl-SI"/>
              </w:rPr>
              <w:tab/>
            </w:r>
            <w:r w:rsidRPr="007801E6">
              <w:rPr>
                <w:rStyle w:val="Hiperpovezava"/>
                <w:noProof/>
              </w:rPr>
              <w:t>ZASNOVA SISTEMA</w:t>
            </w:r>
            <w:r>
              <w:rPr>
                <w:noProof/>
                <w:webHidden/>
              </w:rPr>
              <w:tab/>
            </w:r>
            <w:r>
              <w:rPr>
                <w:noProof/>
                <w:webHidden/>
              </w:rPr>
              <w:fldChar w:fldCharType="begin"/>
            </w:r>
            <w:r>
              <w:rPr>
                <w:noProof/>
                <w:webHidden/>
              </w:rPr>
              <w:instrText xml:space="preserve"> PAGEREF _Toc526411916 \h </w:instrText>
            </w:r>
            <w:r>
              <w:rPr>
                <w:noProof/>
                <w:webHidden/>
              </w:rPr>
            </w:r>
            <w:r>
              <w:rPr>
                <w:noProof/>
                <w:webHidden/>
              </w:rPr>
              <w:fldChar w:fldCharType="separate"/>
            </w:r>
            <w:r>
              <w:rPr>
                <w:noProof/>
                <w:webHidden/>
              </w:rPr>
              <w:t>18</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917" w:history="1">
            <w:r w:rsidRPr="007801E6">
              <w:rPr>
                <w:rStyle w:val="Hiperpovezava"/>
                <w:noProof/>
              </w:rPr>
              <w:t>11.4</w:t>
            </w:r>
            <w:r>
              <w:rPr>
                <w:rFonts w:asciiTheme="minorHAnsi" w:eastAsiaTheme="minorEastAsia" w:hAnsiTheme="minorHAnsi"/>
                <w:caps w:val="0"/>
                <w:noProof/>
                <w:lang w:eastAsia="sl-SI"/>
              </w:rPr>
              <w:tab/>
            </w:r>
            <w:r w:rsidRPr="007801E6">
              <w:rPr>
                <w:rStyle w:val="Hiperpovezava"/>
                <w:noProof/>
              </w:rPr>
              <w:t>ALARMNI KONCEPT</w:t>
            </w:r>
            <w:r>
              <w:rPr>
                <w:noProof/>
                <w:webHidden/>
              </w:rPr>
              <w:tab/>
            </w:r>
            <w:r>
              <w:rPr>
                <w:noProof/>
                <w:webHidden/>
              </w:rPr>
              <w:fldChar w:fldCharType="begin"/>
            </w:r>
            <w:r>
              <w:rPr>
                <w:noProof/>
                <w:webHidden/>
              </w:rPr>
              <w:instrText xml:space="preserve"> PAGEREF _Toc526411917 \h </w:instrText>
            </w:r>
            <w:r>
              <w:rPr>
                <w:noProof/>
                <w:webHidden/>
              </w:rPr>
            </w:r>
            <w:r>
              <w:rPr>
                <w:noProof/>
                <w:webHidden/>
              </w:rPr>
              <w:fldChar w:fldCharType="separate"/>
            </w:r>
            <w:r>
              <w:rPr>
                <w:noProof/>
                <w:webHidden/>
              </w:rPr>
              <w:t>19</w:t>
            </w:r>
            <w:r>
              <w:rPr>
                <w:noProof/>
                <w:webHidden/>
              </w:rPr>
              <w:fldChar w:fldCharType="end"/>
            </w:r>
          </w:hyperlink>
        </w:p>
        <w:p w:rsidR="007A2B8B" w:rsidRDefault="007A2B8B" w:rsidP="007A2B8B">
          <w:pPr>
            <w:pStyle w:val="Kazalovsebine1"/>
            <w:rPr>
              <w:rFonts w:asciiTheme="minorHAnsi" w:eastAsiaTheme="minorEastAsia" w:hAnsiTheme="minorHAnsi"/>
              <w:noProof/>
              <w:szCs w:val="22"/>
              <w:lang w:eastAsia="sl-SI"/>
            </w:rPr>
          </w:pPr>
          <w:hyperlink w:anchor="_Toc526411918" w:history="1">
            <w:r w:rsidRPr="007801E6">
              <w:rPr>
                <w:rStyle w:val="Hiperpovezava"/>
                <w:noProof/>
              </w:rPr>
              <w:t>12</w:t>
            </w:r>
            <w:r>
              <w:rPr>
                <w:rFonts w:asciiTheme="minorHAnsi" w:eastAsiaTheme="minorEastAsia" w:hAnsiTheme="minorHAnsi"/>
                <w:noProof/>
                <w:szCs w:val="22"/>
                <w:lang w:eastAsia="sl-SI"/>
              </w:rPr>
              <w:tab/>
            </w:r>
            <w:r w:rsidRPr="007801E6">
              <w:rPr>
                <w:rStyle w:val="Hiperpovezava"/>
                <w:noProof/>
              </w:rPr>
              <w:t>TEHNIČNA ZAŠČITA</w:t>
            </w:r>
            <w:r>
              <w:rPr>
                <w:noProof/>
                <w:webHidden/>
              </w:rPr>
              <w:tab/>
            </w:r>
            <w:r>
              <w:rPr>
                <w:noProof/>
                <w:webHidden/>
              </w:rPr>
              <w:fldChar w:fldCharType="begin"/>
            </w:r>
            <w:r>
              <w:rPr>
                <w:noProof/>
                <w:webHidden/>
              </w:rPr>
              <w:instrText xml:space="preserve"> PAGEREF _Toc526411918 \h </w:instrText>
            </w:r>
            <w:r>
              <w:rPr>
                <w:noProof/>
                <w:webHidden/>
              </w:rPr>
            </w:r>
            <w:r>
              <w:rPr>
                <w:noProof/>
                <w:webHidden/>
              </w:rPr>
              <w:fldChar w:fldCharType="separate"/>
            </w:r>
            <w:r>
              <w:rPr>
                <w:noProof/>
                <w:webHidden/>
              </w:rPr>
              <w:t>24</w:t>
            </w:r>
            <w:r>
              <w:rPr>
                <w:noProof/>
                <w:webHidden/>
              </w:rPr>
              <w:fldChar w:fldCharType="end"/>
            </w:r>
          </w:hyperlink>
        </w:p>
        <w:p w:rsidR="007A2B8B" w:rsidRDefault="007A2B8B" w:rsidP="007A2B8B">
          <w:pPr>
            <w:pStyle w:val="Kazalovsebine1"/>
            <w:rPr>
              <w:rFonts w:asciiTheme="minorHAnsi" w:eastAsiaTheme="minorEastAsia" w:hAnsiTheme="minorHAnsi"/>
              <w:noProof/>
              <w:szCs w:val="22"/>
              <w:lang w:eastAsia="sl-SI"/>
            </w:rPr>
          </w:pPr>
          <w:hyperlink w:anchor="_Toc526411919" w:history="1">
            <w:r w:rsidRPr="007801E6">
              <w:rPr>
                <w:rStyle w:val="Hiperpovezava"/>
                <w:noProof/>
              </w:rPr>
              <w:t>13</w:t>
            </w:r>
            <w:r>
              <w:rPr>
                <w:rFonts w:asciiTheme="minorHAnsi" w:eastAsiaTheme="minorEastAsia" w:hAnsiTheme="minorHAnsi"/>
                <w:noProof/>
                <w:szCs w:val="22"/>
                <w:lang w:eastAsia="sl-SI"/>
              </w:rPr>
              <w:tab/>
            </w:r>
            <w:r w:rsidRPr="007801E6">
              <w:rPr>
                <w:rStyle w:val="Hiperpovezava"/>
                <w:noProof/>
              </w:rPr>
              <w:t>IZENAČITEV POTENCIALA, OZEMLJITVE, STRELOVOD</w:t>
            </w:r>
            <w:r>
              <w:rPr>
                <w:noProof/>
                <w:webHidden/>
              </w:rPr>
              <w:tab/>
            </w:r>
            <w:r>
              <w:rPr>
                <w:noProof/>
                <w:webHidden/>
              </w:rPr>
              <w:fldChar w:fldCharType="begin"/>
            </w:r>
            <w:r>
              <w:rPr>
                <w:noProof/>
                <w:webHidden/>
              </w:rPr>
              <w:instrText xml:space="preserve"> PAGEREF _Toc526411919 \h </w:instrText>
            </w:r>
            <w:r>
              <w:rPr>
                <w:noProof/>
                <w:webHidden/>
              </w:rPr>
            </w:r>
            <w:r>
              <w:rPr>
                <w:noProof/>
                <w:webHidden/>
              </w:rPr>
              <w:fldChar w:fldCharType="separate"/>
            </w:r>
            <w:r>
              <w:rPr>
                <w:noProof/>
                <w:webHidden/>
              </w:rPr>
              <w:t>25</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920" w:history="1">
            <w:r w:rsidRPr="007801E6">
              <w:rPr>
                <w:rStyle w:val="Hiperpovezava"/>
                <w:noProof/>
              </w:rPr>
              <w:t>13.1</w:t>
            </w:r>
            <w:r>
              <w:rPr>
                <w:rFonts w:asciiTheme="minorHAnsi" w:eastAsiaTheme="minorEastAsia" w:hAnsiTheme="minorHAnsi"/>
                <w:caps w:val="0"/>
                <w:noProof/>
                <w:lang w:eastAsia="sl-SI"/>
              </w:rPr>
              <w:tab/>
            </w:r>
            <w:r w:rsidRPr="007801E6">
              <w:rPr>
                <w:rStyle w:val="Hiperpovezava"/>
                <w:noProof/>
              </w:rPr>
              <w:t>INSTALACIJA ZA IZENAČITEV POTENCIALA</w:t>
            </w:r>
            <w:r>
              <w:rPr>
                <w:noProof/>
                <w:webHidden/>
              </w:rPr>
              <w:tab/>
            </w:r>
            <w:r>
              <w:rPr>
                <w:noProof/>
                <w:webHidden/>
              </w:rPr>
              <w:fldChar w:fldCharType="begin"/>
            </w:r>
            <w:r>
              <w:rPr>
                <w:noProof/>
                <w:webHidden/>
              </w:rPr>
              <w:instrText xml:space="preserve"> PAGEREF _Toc526411920 \h </w:instrText>
            </w:r>
            <w:r>
              <w:rPr>
                <w:noProof/>
                <w:webHidden/>
              </w:rPr>
            </w:r>
            <w:r>
              <w:rPr>
                <w:noProof/>
                <w:webHidden/>
              </w:rPr>
              <w:fldChar w:fldCharType="separate"/>
            </w:r>
            <w:r>
              <w:rPr>
                <w:noProof/>
                <w:webHidden/>
              </w:rPr>
              <w:t>25</w:t>
            </w:r>
            <w:r>
              <w:rPr>
                <w:noProof/>
                <w:webHidden/>
              </w:rPr>
              <w:fldChar w:fldCharType="end"/>
            </w:r>
          </w:hyperlink>
        </w:p>
        <w:p w:rsidR="007A2B8B" w:rsidRDefault="007A2B8B">
          <w:pPr>
            <w:pStyle w:val="Kazalovsebine2"/>
            <w:rPr>
              <w:rFonts w:asciiTheme="minorHAnsi" w:eastAsiaTheme="minorEastAsia" w:hAnsiTheme="minorHAnsi"/>
              <w:caps w:val="0"/>
              <w:noProof/>
              <w:lang w:eastAsia="sl-SI"/>
            </w:rPr>
          </w:pPr>
          <w:hyperlink w:anchor="_Toc526411921" w:history="1">
            <w:r w:rsidRPr="007801E6">
              <w:rPr>
                <w:rStyle w:val="Hiperpovezava"/>
                <w:noProof/>
              </w:rPr>
              <w:t>13.2</w:t>
            </w:r>
            <w:r>
              <w:rPr>
                <w:rFonts w:asciiTheme="minorHAnsi" w:eastAsiaTheme="minorEastAsia" w:hAnsiTheme="minorHAnsi"/>
                <w:caps w:val="0"/>
                <w:noProof/>
                <w:lang w:eastAsia="sl-SI"/>
              </w:rPr>
              <w:tab/>
            </w:r>
            <w:r w:rsidRPr="007801E6">
              <w:rPr>
                <w:rStyle w:val="Hiperpovezava"/>
                <w:noProof/>
              </w:rPr>
              <w:t>STRELOVODNA INSTALACIJA</w:t>
            </w:r>
            <w:r>
              <w:rPr>
                <w:noProof/>
                <w:webHidden/>
              </w:rPr>
              <w:tab/>
            </w:r>
            <w:r>
              <w:rPr>
                <w:noProof/>
                <w:webHidden/>
              </w:rPr>
              <w:fldChar w:fldCharType="begin"/>
            </w:r>
            <w:r>
              <w:rPr>
                <w:noProof/>
                <w:webHidden/>
              </w:rPr>
              <w:instrText xml:space="preserve"> PAGEREF _Toc526411921 \h </w:instrText>
            </w:r>
            <w:r>
              <w:rPr>
                <w:noProof/>
                <w:webHidden/>
              </w:rPr>
            </w:r>
            <w:r>
              <w:rPr>
                <w:noProof/>
                <w:webHidden/>
              </w:rPr>
              <w:fldChar w:fldCharType="separate"/>
            </w:r>
            <w:r>
              <w:rPr>
                <w:noProof/>
                <w:webHidden/>
              </w:rPr>
              <w:t>27</w:t>
            </w:r>
            <w:r>
              <w:rPr>
                <w:noProof/>
                <w:webHidden/>
              </w:rPr>
              <w:fldChar w:fldCharType="end"/>
            </w:r>
          </w:hyperlink>
        </w:p>
        <w:p w:rsidR="007A2B8B" w:rsidRDefault="007A2B8B" w:rsidP="007A2B8B">
          <w:pPr>
            <w:pStyle w:val="Kazalovsebine1"/>
            <w:rPr>
              <w:rFonts w:asciiTheme="minorHAnsi" w:eastAsiaTheme="minorEastAsia" w:hAnsiTheme="minorHAnsi"/>
              <w:noProof/>
              <w:szCs w:val="22"/>
              <w:lang w:eastAsia="sl-SI"/>
            </w:rPr>
          </w:pPr>
          <w:hyperlink w:anchor="_Toc526411922" w:history="1">
            <w:r w:rsidRPr="007801E6">
              <w:rPr>
                <w:rStyle w:val="Hiperpovezava"/>
                <w:noProof/>
              </w:rPr>
              <w:t>14</w:t>
            </w:r>
            <w:r>
              <w:rPr>
                <w:rFonts w:asciiTheme="minorHAnsi" w:eastAsiaTheme="minorEastAsia" w:hAnsiTheme="minorHAnsi"/>
                <w:noProof/>
                <w:szCs w:val="22"/>
                <w:lang w:eastAsia="sl-SI"/>
              </w:rPr>
              <w:tab/>
            </w:r>
            <w:r w:rsidRPr="007801E6">
              <w:rPr>
                <w:rStyle w:val="Hiperpovezava"/>
                <w:noProof/>
              </w:rPr>
              <w:t>DEMONTAŽNA DELA</w:t>
            </w:r>
            <w:r>
              <w:rPr>
                <w:noProof/>
                <w:webHidden/>
              </w:rPr>
              <w:tab/>
            </w:r>
            <w:r>
              <w:rPr>
                <w:noProof/>
                <w:webHidden/>
              </w:rPr>
              <w:fldChar w:fldCharType="begin"/>
            </w:r>
            <w:r>
              <w:rPr>
                <w:noProof/>
                <w:webHidden/>
              </w:rPr>
              <w:instrText xml:space="preserve"> PAGEREF _Toc526411922 \h </w:instrText>
            </w:r>
            <w:r>
              <w:rPr>
                <w:noProof/>
                <w:webHidden/>
              </w:rPr>
            </w:r>
            <w:r>
              <w:rPr>
                <w:noProof/>
                <w:webHidden/>
              </w:rPr>
              <w:fldChar w:fldCharType="separate"/>
            </w:r>
            <w:r>
              <w:rPr>
                <w:noProof/>
                <w:webHidden/>
              </w:rPr>
              <w:t>28</w:t>
            </w:r>
            <w:r>
              <w:rPr>
                <w:noProof/>
                <w:webHidden/>
              </w:rPr>
              <w:fldChar w:fldCharType="end"/>
            </w:r>
          </w:hyperlink>
        </w:p>
        <w:p w:rsidR="007A2B8B" w:rsidRDefault="007A2B8B" w:rsidP="007A2B8B">
          <w:pPr>
            <w:pStyle w:val="Kazalovsebine1"/>
            <w:rPr>
              <w:rFonts w:asciiTheme="minorHAnsi" w:eastAsiaTheme="minorEastAsia" w:hAnsiTheme="minorHAnsi"/>
              <w:noProof/>
              <w:szCs w:val="22"/>
              <w:lang w:eastAsia="sl-SI"/>
            </w:rPr>
          </w:pPr>
          <w:hyperlink w:anchor="_Toc526411923" w:history="1">
            <w:r w:rsidRPr="007801E6">
              <w:rPr>
                <w:rStyle w:val="Hiperpovezava"/>
                <w:noProof/>
              </w:rPr>
              <w:t>15</w:t>
            </w:r>
            <w:r>
              <w:rPr>
                <w:rFonts w:asciiTheme="minorHAnsi" w:eastAsiaTheme="minorEastAsia" w:hAnsiTheme="minorHAnsi"/>
                <w:noProof/>
                <w:szCs w:val="22"/>
                <w:lang w:eastAsia="sl-SI"/>
              </w:rPr>
              <w:tab/>
            </w:r>
            <w:r w:rsidRPr="007801E6">
              <w:rPr>
                <w:rStyle w:val="Hiperpovezava"/>
                <w:noProof/>
              </w:rPr>
              <w:t>KONČNE DOLOČBE - EL. INSTALACIJE V OBJEKTU</w:t>
            </w:r>
            <w:r>
              <w:rPr>
                <w:noProof/>
                <w:webHidden/>
              </w:rPr>
              <w:tab/>
            </w:r>
            <w:r>
              <w:rPr>
                <w:noProof/>
                <w:webHidden/>
              </w:rPr>
              <w:fldChar w:fldCharType="begin"/>
            </w:r>
            <w:r>
              <w:rPr>
                <w:noProof/>
                <w:webHidden/>
              </w:rPr>
              <w:instrText xml:space="preserve"> PAGEREF _Toc526411923 \h </w:instrText>
            </w:r>
            <w:r>
              <w:rPr>
                <w:noProof/>
                <w:webHidden/>
              </w:rPr>
            </w:r>
            <w:r>
              <w:rPr>
                <w:noProof/>
                <w:webHidden/>
              </w:rPr>
              <w:fldChar w:fldCharType="separate"/>
            </w:r>
            <w:r>
              <w:rPr>
                <w:noProof/>
                <w:webHidden/>
              </w:rPr>
              <w:t>29</w:t>
            </w:r>
            <w:r>
              <w:rPr>
                <w:noProof/>
                <w:webHidden/>
              </w:rPr>
              <w:fldChar w:fldCharType="end"/>
            </w:r>
          </w:hyperlink>
        </w:p>
        <w:p w:rsidR="00D210A9" w:rsidRDefault="00C5794D" w:rsidP="007A2B8B">
          <w:pPr>
            <w:pStyle w:val="Kazalovsebine1"/>
          </w:pPr>
          <w:r>
            <w:fldChar w:fldCharType="end"/>
          </w:r>
        </w:p>
      </w:sdtContent>
    </w:sdt>
    <w:p w:rsidR="00F00047" w:rsidRDefault="00D210A9" w:rsidP="00C5794D">
      <w:pPr>
        <w:pStyle w:val="SPKTP1NASLOV"/>
      </w:pPr>
      <w:r>
        <w:br w:type="page"/>
      </w:r>
      <w:bookmarkStart w:id="3" w:name="_Toc526411884"/>
      <w:r w:rsidR="00FB58EB">
        <w:lastRenderedPageBreak/>
        <w:t>UVOD</w:t>
      </w:r>
      <w:bookmarkEnd w:id="3"/>
    </w:p>
    <w:p w:rsidR="00BB286F" w:rsidRDefault="00FB58EB" w:rsidP="00BB286F">
      <w:pPr>
        <w:pStyle w:val="SPKTPTEKST"/>
      </w:pPr>
      <w:bookmarkStart w:id="4" w:name="_Toc400693147"/>
      <w:bookmarkStart w:id="5" w:name="_Toc400693471"/>
      <w:r w:rsidRPr="00FB58EB">
        <w:t xml:space="preserve">Savaprojekt d.d., Cesta krških žrtev 59, iz Krškega izdeluje projektno dokumentacijo za </w:t>
      </w:r>
      <w:r w:rsidR="00C0267D">
        <w:t xml:space="preserve">prenovo </w:t>
      </w:r>
      <w:r w:rsidR="00BC2E18">
        <w:t>OŠ Artiče in izgradnjo novega vrtca.</w:t>
      </w:r>
    </w:p>
    <w:p w:rsidR="001E7111" w:rsidRDefault="001E7111" w:rsidP="00BB286F">
      <w:pPr>
        <w:pStyle w:val="SPKTPTEKST"/>
      </w:pPr>
      <w:r>
        <w:t>Predvidena je gradnja v dveh fazah, in sicer:</w:t>
      </w:r>
    </w:p>
    <w:p w:rsidR="001E7111" w:rsidRDefault="001E7111" w:rsidP="001E7111">
      <w:pPr>
        <w:pStyle w:val="SPKTPTEKST"/>
        <w:numPr>
          <w:ilvl w:val="0"/>
          <w:numId w:val="23"/>
        </w:numPr>
      </w:pPr>
      <w:r>
        <w:t>v prvi fazi gradnje je predvidena izgradnja vrtca ter vsa potrebna komunalna infrastruktura,</w:t>
      </w:r>
    </w:p>
    <w:p w:rsidR="001E7111" w:rsidRDefault="001E7111" w:rsidP="001E7111">
      <w:pPr>
        <w:pStyle w:val="SPKTPTEKST"/>
        <w:numPr>
          <w:ilvl w:val="0"/>
          <w:numId w:val="23"/>
        </w:numPr>
      </w:pPr>
      <w:r>
        <w:t>v drugi fazi pa rekonstrukcija obstoječega objekta šole oz. njena dozidava.</w:t>
      </w:r>
    </w:p>
    <w:p w:rsidR="001E7111" w:rsidRDefault="001E7111" w:rsidP="001E7111">
      <w:pPr>
        <w:pStyle w:val="SPKTPTEKST"/>
      </w:pPr>
      <w:r>
        <w:t>Telovadnica je obstoječa in ni predmet projekta, ker vanjo ni posega.</w:t>
      </w:r>
    </w:p>
    <w:p w:rsidR="00FB58EB" w:rsidRPr="003B6554" w:rsidRDefault="00FB58EB" w:rsidP="00FB58EB">
      <w:pPr>
        <w:pStyle w:val="SPKTP2NASLOV"/>
      </w:pPr>
      <w:bookmarkStart w:id="6" w:name="_Toc526411885"/>
      <w:r>
        <w:t>UPORABLJENI PREDPISI</w:t>
      </w:r>
      <w:bookmarkEnd w:id="6"/>
    </w:p>
    <w:p w:rsidR="00FB58EB" w:rsidRPr="00EE0F76" w:rsidRDefault="00FB58EB" w:rsidP="00FB58EB">
      <w:pPr>
        <w:pStyle w:val="SPKTPTEKST"/>
      </w:pPr>
      <w:r w:rsidRPr="00EE0F76">
        <w:t>Dokumentacija je izdelana v skladu z veljavnimi tehničnimi predpisi in normativi. Pri projektiranju so upoštevani naslednji predpisi, dokumenti in podatki:</w:t>
      </w:r>
    </w:p>
    <w:p w:rsidR="00FB58EB" w:rsidRPr="00EE0F76" w:rsidRDefault="00FB58EB" w:rsidP="007C3246">
      <w:pPr>
        <w:pStyle w:val="SPKTPTEKST"/>
        <w:numPr>
          <w:ilvl w:val="0"/>
          <w:numId w:val="6"/>
        </w:numPr>
      </w:pPr>
      <w:r w:rsidRPr="00EE0F76">
        <w:t>Pravilnik o zahtevah za NN električne inštalacije v stavbah (</w:t>
      </w:r>
      <w:proofErr w:type="spellStart"/>
      <w:r w:rsidRPr="00EE0F76">
        <w:t>ur.l</w:t>
      </w:r>
      <w:proofErr w:type="spellEnd"/>
      <w:r w:rsidRPr="00EE0F76">
        <w:t>. RS, št.41/2009) z vsemi spremembami in s tehnično smernico TSG-N-002: 2013,</w:t>
      </w:r>
    </w:p>
    <w:p w:rsidR="00FB58EB" w:rsidRPr="00EE0F76" w:rsidRDefault="00FB58EB" w:rsidP="007C3246">
      <w:pPr>
        <w:pStyle w:val="SPKTPTEKST"/>
        <w:numPr>
          <w:ilvl w:val="0"/>
          <w:numId w:val="6"/>
        </w:numPr>
      </w:pPr>
      <w:r w:rsidRPr="00EE0F76">
        <w:t>Pravilnik o zaščiti stavb pred delovanjem strele (</w:t>
      </w:r>
      <w:proofErr w:type="spellStart"/>
      <w:r w:rsidRPr="00EE0F76">
        <w:t>ur.l</w:t>
      </w:r>
      <w:proofErr w:type="spellEnd"/>
      <w:r w:rsidRPr="00EE0F76">
        <w:t>. RS, št. 28/2009) z vsemi spremembami in s tehnično smernico TSG-N-003: 2013,</w:t>
      </w:r>
    </w:p>
    <w:p w:rsidR="005F439D" w:rsidRPr="00EE0F76" w:rsidRDefault="00FB58EB" w:rsidP="007C3246">
      <w:pPr>
        <w:pStyle w:val="SPKTPTEKST"/>
        <w:numPr>
          <w:ilvl w:val="0"/>
          <w:numId w:val="6"/>
        </w:numPr>
      </w:pPr>
      <w:r w:rsidRPr="00EE0F76">
        <w:t xml:space="preserve">Študija požarne varnosti, </w:t>
      </w:r>
    </w:p>
    <w:p w:rsidR="00FB58EB" w:rsidRPr="00EE0F76" w:rsidRDefault="00FB58EB" w:rsidP="007C3246">
      <w:pPr>
        <w:pStyle w:val="SPKTPTEKST"/>
        <w:numPr>
          <w:ilvl w:val="0"/>
          <w:numId w:val="6"/>
        </w:numPr>
      </w:pPr>
      <w:r w:rsidRPr="00EE0F76">
        <w:t>arhitekture,</w:t>
      </w:r>
    </w:p>
    <w:p w:rsidR="00FB58EB" w:rsidRPr="00EE0F76" w:rsidRDefault="00FB58EB" w:rsidP="007C3246">
      <w:pPr>
        <w:pStyle w:val="SPKTPTEKST"/>
        <w:numPr>
          <w:ilvl w:val="0"/>
          <w:numId w:val="6"/>
        </w:numPr>
      </w:pPr>
      <w:r w:rsidRPr="00EE0F76">
        <w:t>načrtov strojnih in tehnoloških inštalacij</w:t>
      </w:r>
    </w:p>
    <w:p w:rsidR="00FB58EB" w:rsidRPr="00EE0F76" w:rsidRDefault="00FB58EB" w:rsidP="007C3246">
      <w:pPr>
        <w:pStyle w:val="SPKTPTEKST"/>
        <w:numPr>
          <w:ilvl w:val="0"/>
          <w:numId w:val="6"/>
        </w:numPr>
      </w:pPr>
      <w:r w:rsidRPr="00EE0F76">
        <w:t>dogovori med investitorjem in projektantom.</w:t>
      </w:r>
    </w:p>
    <w:p w:rsidR="00FB58EB" w:rsidRPr="007E5CDD" w:rsidRDefault="00FB58EB" w:rsidP="00FB58EB">
      <w:pPr>
        <w:pStyle w:val="SPKTPTEKST"/>
      </w:pPr>
      <w:r w:rsidRPr="00EE0F76">
        <w:t>Kabli za razvod električnih inštalacij so dimenzionirani v skladu s standardom SIST IEC 60364-5-52.</w:t>
      </w:r>
    </w:p>
    <w:p w:rsidR="003B6554" w:rsidRDefault="00FB58EB" w:rsidP="00BB286F">
      <w:pPr>
        <w:pStyle w:val="SPKTP2NASLOV"/>
      </w:pPr>
      <w:bookmarkStart w:id="7" w:name="_Toc526411886"/>
      <w:bookmarkEnd w:id="4"/>
      <w:bookmarkEnd w:id="5"/>
      <w:r>
        <w:t>ZA IZVAJALCA</w:t>
      </w:r>
      <w:bookmarkEnd w:id="7"/>
    </w:p>
    <w:p w:rsidR="00FB58EB" w:rsidRDefault="00FB58EB" w:rsidP="00FB58EB">
      <w:pPr>
        <w:pStyle w:val="SPKTPTEKST"/>
      </w:pPr>
      <w:r w:rsidRPr="007E5CDD">
        <w:t>Pred pričetkom del mora izvajalec projekt detajlno pregledati in morebitne pripombe nemudoma posredovati projektantu. Za vsako spremembo, dopolnilo in odstopanje od projektne dokumentacije mora pridobiti izvajalec pismeno soglasje projektanta ter soglasje investitorja in pooblaščenega nadzornega inženirja.</w:t>
      </w:r>
    </w:p>
    <w:p w:rsidR="00164C8F" w:rsidRDefault="00164C8F" w:rsidP="00164C8F">
      <w:pPr>
        <w:pStyle w:val="SPKTP2NASLOV"/>
      </w:pPr>
      <w:bookmarkStart w:id="8" w:name="_Toc526411887"/>
      <w:r>
        <w:t>SPREMEMBA MATERIALA ALI REŠITEV</w:t>
      </w:r>
      <w:bookmarkEnd w:id="8"/>
    </w:p>
    <w:p w:rsidR="00164C8F" w:rsidRDefault="00164C8F" w:rsidP="00164C8F">
      <w:pPr>
        <w:pStyle w:val="SPKTPTEKST"/>
      </w:pPr>
      <w:r>
        <w:t>V primeru, da izvajalec del poda predlog za spremembo rešitev ali opreme, je na svoje stroške dolžan izdelati ali pridobiti:</w:t>
      </w:r>
    </w:p>
    <w:p w:rsidR="00164C8F" w:rsidRDefault="00164C8F" w:rsidP="007C3246">
      <w:pPr>
        <w:pStyle w:val="SPKTPTEKST"/>
        <w:numPr>
          <w:ilvl w:val="0"/>
          <w:numId w:val="6"/>
        </w:numPr>
      </w:pPr>
      <w:r>
        <w:t>strokovne rešitve in izračune s strani strokovne in licencirane osebe (po ZGO),</w:t>
      </w:r>
    </w:p>
    <w:p w:rsidR="00164C8F" w:rsidRDefault="00164C8F" w:rsidP="007C3246">
      <w:pPr>
        <w:pStyle w:val="SPKTPTEKST"/>
        <w:numPr>
          <w:ilvl w:val="0"/>
          <w:numId w:val="6"/>
        </w:numPr>
      </w:pPr>
      <w:r>
        <w:t>podati dokazila o ustreznosti in vsaj enakovredni kvaliteti s projektom predvidenimi rešitvami,</w:t>
      </w:r>
    </w:p>
    <w:p w:rsidR="00164C8F" w:rsidRDefault="00164C8F" w:rsidP="007C3246">
      <w:pPr>
        <w:pStyle w:val="SPKTPTEKST"/>
        <w:numPr>
          <w:ilvl w:val="0"/>
          <w:numId w:val="6"/>
        </w:numPr>
      </w:pPr>
      <w:r>
        <w:t>naročniku in nadzorniku dostavi vzorčne primere s projektom predvidene opreme in vzorce eventualno predlagane opreme,</w:t>
      </w:r>
    </w:p>
    <w:p w:rsidR="00164C8F" w:rsidRDefault="00164C8F" w:rsidP="007C3246">
      <w:pPr>
        <w:pStyle w:val="SPKTPTEKST"/>
        <w:numPr>
          <w:ilvl w:val="0"/>
          <w:numId w:val="6"/>
        </w:numPr>
      </w:pPr>
      <w:r>
        <w:t>projektantu naročiti dela vezana na potrditev sprememb v kolikor ni že potrjeno s strani odgovornega nadzornika.</w:t>
      </w:r>
    </w:p>
    <w:p w:rsidR="00164C8F" w:rsidRDefault="00164C8F" w:rsidP="00164C8F">
      <w:pPr>
        <w:pStyle w:val="SPKTPTEKST"/>
      </w:pPr>
      <w:r>
        <w:t>Za vse spremembe in ustrezno delovanje, pogojeno s spremembami, je izključno odgovoren predlagatelj opreme.</w:t>
      </w:r>
    </w:p>
    <w:p w:rsidR="00164C8F" w:rsidRDefault="00164C8F" w:rsidP="00164C8F">
      <w:pPr>
        <w:pStyle w:val="SPKTP1NASLOV"/>
      </w:pPr>
      <w:bookmarkStart w:id="9" w:name="_Toc526411888"/>
      <w:r>
        <w:t>IZVEDBA INŠTALACIJ</w:t>
      </w:r>
      <w:bookmarkEnd w:id="9"/>
    </w:p>
    <w:p w:rsidR="00164C8F" w:rsidRDefault="00164C8F" w:rsidP="00164C8F">
      <w:pPr>
        <w:pStyle w:val="SPKTPTEKST"/>
      </w:pPr>
      <w:r>
        <w:t xml:space="preserve">Osnova za izdelavo elektrotehnične dokumentacije so gradbene </w:t>
      </w:r>
      <w:r w:rsidR="00BC2E18">
        <w:t xml:space="preserve">podloge objekta ter tehnološki in </w:t>
      </w:r>
      <w:r>
        <w:t xml:space="preserve">strojni projekt. </w:t>
      </w:r>
    </w:p>
    <w:p w:rsidR="00BC2E18" w:rsidRDefault="00BC2E18" w:rsidP="00164C8F">
      <w:pPr>
        <w:pStyle w:val="SPKTPTEKST"/>
      </w:pPr>
      <w:r>
        <w:t xml:space="preserve">Predvidene so </w:t>
      </w:r>
      <w:r w:rsidR="00267170">
        <w:t>skupne</w:t>
      </w:r>
      <w:r>
        <w:t xml:space="preserve"> el. meritve za OŠ Artiče in vrtec</w:t>
      </w:r>
      <w:r w:rsidR="00267170">
        <w:t>, ki so montirane v TP Artiče – nadomestna.</w:t>
      </w:r>
    </w:p>
    <w:p w:rsidR="00164C8F" w:rsidRDefault="00164C8F" w:rsidP="00164C8F">
      <w:pPr>
        <w:pStyle w:val="SPKTPTEKST"/>
      </w:pPr>
      <w:r>
        <w:lastRenderedPageBreak/>
        <w:t xml:space="preserve">Glavni </w:t>
      </w:r>
      <w:r w:rsidR="00267170">
        <w:t xml:space="preserve">razvodni </w:t>
      </w:r>
      <w:r>
        <w:t xml:space="preserve">električni </w:t>
      </w:r>
      <w:proofErr w:type="spellStart"/>
      <w:r>
        <w:t>razdelilec</w:t>
      </w:r>
      <w:proofErr w:type="spellEnd"/>
      <w:r>
        <w:t xml:space="preserve"> (</w:t>
      </w:r>
      <w:proofErr w:type="spellStart"/>
      <w:r w:rsidR="00267170">
        <w:t>EZr</w:t>
      </w:r>
      <w:proofErr w:type="spellEnd"/>
      <w:r>
        <w:t xml:space="preserve">) se napaja iz </w:t>
      </w:r>
      <w:proofErr w:type="spellStart"/>
      <w:r w:rsidR="00C0267D">
        <w:t>KPMO</w:t>
      </w:r>
      <w:r w:rsidR="00BC2E18">
        <w:t>s</w:t>
      </w:r>
      <w:proofErr w:type="spellEnd"/>
      <w:r>
        <w:t xml:space="preserve">, ki bo </w:t>
      </w:r>
      <w:r w:rsidR="00C0267D">
        <w:t xml:space="preserve">montirana </w:t>
      </w:r>
      <w:r w:rsidR="00BC2E18">
        <w:t>v transformatorski postaji TP Artiče nadomestna</w:t>
      </w:r>
      <w:r w:rsidR="00C0267D">
        <w:t>.</w:t>
      </w:r>
      <w:r w:rsidR="006020B8">
        <w:t xml:space="preserve"> Glavni električni </w:t>
      </w:r>
      <w:proofErr w:type="spellStart"/>
      <w:r w:rsidR="006020B8">
        <w:t>razdelilec</w:t>
      </w:r>
      <w:proofErr w:type="spellEnd"/>
      <w:r w:rsidR="006020B8">
        <w:t xml:space="preserve"> </w:t>
      </w:r>
      <w:proofErr w:type="spellStart"/>
      <w:r w:rsidR="00267170">
        <w:t>EZr</w:t>
      </w:r>
      <w:proofErr w:type="spellEnd"/>
      <w:r w:rsidR="00267170">
        <w:t xml:space="preserve"> je prostostoječa omarica</w:t>
      </w:r>
      <w:r w:rsidR="006020B8">
        <w:t>, ki bo montirana na betonski temelj v bližini obje</w:t>
      </w:r>
      <w:r w:rsidR="00267170">
        <w:t>k</w:t>
      </w:r>
      <w:r w:rsidR="006020B8">
        <w:t>ta OŠ Artiče.</w:t>
      </w:r>
    </w:p>
    <w:p w:rsidR="006020B8" w:rsidRDefault="00164C8F" w:rsidP="00164C8F">
      <w:pPr>
        <w:pStyle w:val="SPKTPTEKST"/>
      </w:pPr>
      <w:r w:rsidRPr="006020B8">
        <w:t xml:space="preserve">Dovod el. energije do </w:t>
      </w:r>
      <w:r w:rsidR="00267170">
        <w:t>glavnih</w:t>
      </w:r>
      <w:r w:rsidRPr="006020B8">
        <w:t xml:space="preserve"> elektro omar </w:t>
      </w:r>
      <w:r w:rsidR="006020B8">
        <w:t>v šoli</w:t>
      </w:r>
      <w:r w:rsidR="00267170">
        <w:t xml:space="preserve"> in vrtcu (</w:t>
      </w:r>
      <w:proofErr w:type="spellStart"/>
      <w:r w:rsidR="00267170">
        <w:t>EKGs</w:t>
      </w:r>
      <w:proofErr w:type="spellEnd"/>
      <w:r w:rsidR="00267170">
        <w:t xml:space="preserve">, </w:t>
      </w:r>
      <w:proofErr w:type="spellStart"/>
      <w:r w:rsidR="00267170">
        <w:t>EPku</w:t>
      </w:r>
      <w:proofErr w:type="spellEnd"/>
      <w:r w:rsidR="00267170">
        <w:t xml:space="preserve">, </w:t>
      </w:r>
      <w:proofErr w:type="spellStart"/>
      <w:r w:rsidR="00267170">
        <w:t>EGv</w:t>
      </w:r>
      <w:proofErr w:type="spellEnd"/>
      <w:r w:rsidR="00267170">
        <w:t xml:space="preserve"> in </w:t>
      </w:r>
      <w:proofErr w:type="spellStart"/>
      <w:r w:rsidR="00267170">
        <w:t>EKtp</w:t>
      </w:r>
      <w:proofErr w:type="spellEnd"/>
      <w:r w:rsidR="00267170">
        <w:t>)</w:t>
      </w:r>
      <w:r w:rsidR="006020B8">
        <w:t xml:space="preserve"> </w:t>
      </w:r>
      <w:r w:rsidRPr="006020B8">
        <w:t>je urejen iz glavne</w:t>
      </w:r>
      <w:r w:rsidR="00267170">
        <w:t xml:space="preserve"> razvodne</w:t>
      </w:r>
      <w:r w:rsidRPr="006020B8">
        <w:t xml:space="preserve"> elektro omare </w:t>
      </w:r>
      <w:proofErr w:type="spellStart"/>
      <w:r w:rsidR="00267170">
        <w:t>EZr</w:t>
      </w:r>
      <w:proofErr w:type="spellEnd"/>
      <w:r w:rsidRPr="006020B8">
        <w:t xml:space="preserve">, ki se nahaja </w:t>
      </w:r>
      <w:r w:rsidR="00267170">
        <w:t xml:space="preserve">zunaj v bližini </w:t>
      </w:r>
      <w:proofErr w:type="spellStart"/>
      <w:r w:rsidR="00267170">
        <w:t>objketa</w:t>
      </w:r>
      <w:proofErr w:type="spellEnd"/>
      <w:r w:rsidR="00267170">
        <w:t xml:space="preserve"> OŠ Artiče</w:t>
      </w:r>
      <w:r w:rsidRPr="006020B8">
        <w:t xml:space="preserve"> </w:t>
      </w:r>
    </w:p>
    <w:p w:rsidR="00164C8F" w:rsidRPr="00BC2E18" w:rsidRDefault="00164C8F" w:rsidP="00164C8F">
      <w:pPr>
        <w:pStyle w:val="SPKTPTEKST"/>
        <w:rPr>
          <w:highlight w:val="yellow"/>
        </w:rPr>
      </w:pPr>
      <w:r w:rsidRPr="006020B8">
        <w:t>Razvod el. energije je viden iz sheme električnega razvoda.</w:t>
      </w:r>
      <w:r w:rsidR="00C0267D" w:rsidRPr="006020B8">
        <w:t xml:space="preserve"> </w:t>
      </w:r>
    </w:p>
    <w:p w:rsidR="00164C8F" w:rsidRPr="006020B8" w:rsidRDefault="00164C8F" w:rsidP="00164C8F">
      <w:pPr>
        <w:pStyle w:val="SPKTPTEKST"/>
      </w:pPr>
      <w:r w:rsidRPr="006020B8">
        <w:t xml:space="preserve">V el. omarah so vgrajeni elementi za varovanje in krmiljenje. Na nekaterih vratih so elementi za posluževanje in signalizacijo delovanja posameznih porabnikov. Vsi elementi v el. omarah morajo biti enoumno označeni po oznakah iz načrta. </w:t>
      </w:r>
    </w:p>
    <w:p w:rsidR="00164C8F" w:rsidRPr="006020B8" w:rsidRDefault="00164C8F" w:rsidP="00164C8F">
      <w:pPr>
        <w:pStyle w:val="SPKTPTEKST"/>
      </w:pPr>
      <w:r w:rsidRPr="006020B8">
        <w:t xml:space="preserve">Kabli iz el. omar potekajo </w:t>
      </w:r>
      <w:r w:rsidR="00C0267D" w:rsidRPr="006020B8">
        <w:t xml:space="preserve">nadometno </w:t>
      </w:r>
      <w:r w:rsidRPr="006020B8">
        <w:t>po kabelskih policah</w:t>
      </w:r>
      <w:r w:rsidR="00C0267D" w:rsidRPr="006020B8">
        <w:t xml:space="preserve"> ali nad spuščenim stropom</w:t>
      </w:r>
      <w:r w:rsidRPr="006020B8">
        <w:t xml:space="preserve"> oz. podometno v instalacijskih ceveh. Trase kabelskih polic oziroma trase kablov so prilagojene poteku strojnih instalacij</w:t>
      </w:r>
      <w:r w:rsidR="00C0267D" w:rsidRPr="006020B8">
        <w:t xml:space="preserve"> in arhitekturnim zasnovam</w:t>
      </w:r>
      <w:r w:rsidRPr="006020B8">
        <w:t xml:space="preserve">. Kabli za moč in komunikacije oz. meritve potekajo po ločenih trasah. </w:t>
      </w:r>
    </w:p>
    <w:p w:rsidR="00164C8F" w:rsidRPr="006020B8" w:rsidRDefault="00164C8F" w:rsidP="00164C8F">
      <w:pPr>
        <w:pStyle w:val="SPKTPTEKST"/>
      </w:pPr>
      <w:r w:rsidRPr="006020B8">
        <w:t>Uporabljeni kabli za napajanje porabnikov in za NN razvod so tipa NYY, NYY-J, oziroma NYM in NYM-J. Kabli za komunikacije, signalizacijo in meritve so tipa UTP CAT6</w:t>
      </w:r>
      <w:r w:rsidR="00C0267D" w:rsidRPr="006020B8">
        <w:t>A</w:t>
      </w:r>
      <w:r w:rsidRPr="006020B8">
        <w:t xml:space="preserve">, IY(St)Y. </w:t>
      </w:r>
    </w:p>
    <w:p w:rsidR="00164C8F" w:rsidRPr="006020B8" w:rsidRDefault="00164C8F" w:rsidP="00164C8F">
      <w:pPr>
        <w:pStyle w:val="SPKTPTEKST"/>
      </w:pPr>
      <w:r w:rsidRPr="006020B8">
        <w:t xml:space="preserve">Prehodi kablov skozi požarne cone so zatesnjeni z maso, odporno na ogenj. Pri vseh napravah s kovinskimi masami je predvidena galvanska povezava s </w:t>
      </w:r>
      <w:proofErr w:type="spellStart"/>
      <w:r w:rsidRPr="006020B8">
        <w:t>finožičnim</w:t>
      </w:r>
      <w:proofErr w:type="spellEnd"/>
      <w:r w:rsidRPr="006020B8">
        <w:t xml:space="preserve"> vodnikom 1x16 mm2.</w:t>
      </w:r>
    </w:p>
    <w:p w:rsidR="00164C8F" w:rsidRDefault="00164C8F" w:rsidP="00164C8F">
      <w:pPr>
        <w:pStyle w:val="SPKTP1NASLOV"/>
      </w:pPr>
      <w:bookmarkStart w:id="10" w:name="_Toc526411889"/>
      <w:r w:rsidRPr="006020B8">
        <w:t>ELEKTROENERGETSKO NAPAJANJE</w:t>
      </w:r>
      <w:bookmarkEnd w:id="10"/>
    </w:p>
    <w:p w:rsidR="00267170" w:rsidRPr="00F8446B" w:rsidRDefault="00267170" w:rsidP="00267170">
      <w:pPr>
        <w:pStyle w:val="SPKTP2NASLOV"/>
      </w:pPr>
      <w:bookmarkStart w:id="11" w:name="_Toc518996510"/>
      <w:bookmarkStart w:id="12" w:name="_Toc526411890"/>
      <w:r>
        <w:t>SPLOŠNO</w:t>
      </w:r>
      <w:bookmarkEnd w:id="11"/>
      <w:bookmarkEnd w:id="12"/>
    </w:p>
    <w:p w:rsidR="00267170" w:rsidRDefault="00267170" w:rsidP="00267170">
      <w:pPr>
        <w:pStyle w:val="SPKTPTEKST"/>
      </w:pPr>
      <w:r>
        <w:t>Objekt OŠ Artiče ima obstoječi el. priključek s kablom NAYY-J 4x120+2,5mm2. Trenutna priključna moč šole je ca. 65kW (3x100A). Z rekonstrukcijo in novogradnjo šole bo prišlo do bistvenega povečanja priključne moči. Poleg tega je predvidena novogradnja vrtca, ki bo imel ločen dovod el. energije ter ločene el. meritve.</w:t>
      </w:r>
    </w:p>
    <w:p w:rsidR="00267170" w:rsidRDefault="00267170" w:rsidP="00267170">
      <w:pPr>
        <w:pStyle w:val="SPKTPTEKST"/>
      </w:pPr>
      <w:r>
        <w:t>Objekt se bo gradil v dveh fazah. V prvi fazi je predvidena gradnja vrtca s tehničnimi prostori, črpališčem za fekalno kanalizacijo ter ostalimi zunanjimi ureditvami, v drugi fazi pa rušitev in novogradnja starega dela šole ter rekonstrukcija srednjega dela šole. Telovadnica ni predmet rekonstrukcije.</w:t>
      </w:r>
    </w:p>
    <w:p w:rsidR="00267170" w:rsidRPr="00242BB4" w:rsidRDefault="00267170" w:rsidP="00267170">
      <w:pPr>
        <w:pStyle w:val="SPKTPTEKST"/>
        <w:rPr>
          <w:b/>
        </w:rPr>
      </w:pPr>
      <w:r w:rsidRPr="00242BB4">
        <w:rPr>
          <w:b/>
        </w:rPr>
        <w:t>Predvidena konična moč OŠ Artiče</w:t>
      </w:r>
      <w:r>
        <w:rPr>
          <w:b/>
        </w:rPr>
        <w:t xml:space="preserve"> (po dokončani II. fazi gradnje)</w:t>
      </w:r>
      <w:r w:rsidRPr="00242BB4">
        <w:rPr>
          <w:b/>
        </w:rPr>
        <w:t xml:space="preserve"> je 230kW, predvidena konična moč črpališča pa 5kW.</w:t>
      </w:r>
    </w:p>
    <w:p w:rsidR="00267170" w:rsidRDefault="00267170" w:rsidP="00267170">
      <w:pPr>
        <w:pStyle w:val="SPKTP2NASLOV"/>
      </w:pPr>
      <w:bookmarkStart w:id="13" w:name="_Toc518996511"/>
      <w:bookmarkStart w:id="14" w:name="_Toc526411891"/>
      <w:r>
        <w:t>I. FAZA GRADNJE</w:t>
      </w:r>
      <w:bookmarkEnd w:id="13"/>
      <w:bookmarkEnd w:id="14"/>
    </w:p>
    <w:p w:rsidR="00267170" w:rsidRDefault="00267170" w:rsidP="00267170">
      <w:pPr>
        <w:pStyle w:val="SPKTPTEKST"/>
      </w:pPr>
      <w:r>
        <w:t>Priključno merilna omara za šolo in vrtec (</w:t>
      </w:r>
      <w:proofErr w:type="spellStart"/>
      <w:r>
        <w:t>KPMOs</w:t>
      </w:r>
      <w:proofErr w:type="spellEnd"/>
      <w:r>
        <w:t xml:space="preserve">) bo montirana v TP Artiče - nadomestna. Kabel se zaključi na eno strani na </w:t>
      </w:r>
      <w:proofErr w:type="spellStart"/>
      <w:r>
        <w:t>KPMOs</w:t>
      </w:r>
      <w:proofErr w:type="spellEnd"/>
      <w:r>
        <w:t xml:space="preserve"> in na drugi strani pri glavnem razvodnem el. </w:t>
      </w:r>
      <w:proofErr w:type="spellStart"/>
      <w:r>
        <w:t>razdelilcu</w:t>
      </w:r>
      <w:proofErr w:type="spellEnd"/>
      <w:r>
        <w:t xml:space="preserve"> </w:t>
      </w:r>
      <w:proofErr w:type="spellStart"/>
      <w:r>
        <w:t>EZr</w:t>
      </w:r>
      <w:proofErr w:type="spellEnd"/>
      <w:r>
        <w:t xml:space="preserve">. Električni priključek se izvede v I. fazi gradnje. </w:t>
      </w:r>
    </w:p>
    <w:p w:rsidR="00267170" w:rsidRDefault="00267170" w:rsidP="00267170">
      <w:pPr>
        <w:pStyle w:val="SPKTPTEKST"/>
      </w:pPr>
      <w:r>
        <w:t xml:space="preserve">V času izvajanja I. faze gradnje bo tangiran obstoječi priključek šole. Predvidi se prestavitev el. meritev ter priključnih varovalk v prostostoječo omarico </w:t>
      </w:r>
      <w:proofErr w:type="spellStart"/>
      <w:r>
        <w:t>KPMOč</w:t>
      </w:r>
      <w:proofErr w:type="spellEnd"/>
      <w:r>
        <w:t xml:space="preserve"> montirano ob jašku KJ1. Od </w:t>
      </w:r>
      <w:proofErr w:type="spellStart"/>
      <w:r>
        <w:t>KPMOč</w:t>
      </w:r>
      <w:proofErr w:type="spellEnd"/>
      <w:r>
        <w:t xml:space="preserve"> do objekta se po ustrezni trasi predvidi priključitev el. </w:t>
      </w:r>
      <w:proofErr w:type="spellStart"/>
      <w:r>
        <w:t>razdelilca</w:t>
      </w:r>
      <w:proofErr w:type="spellEnd"/>
      <w:r>
        <w:t xml:space="preserve"> </w:t>
      </w:r>
      <w:proofErr w:type="spellStart"/>
      <w:r>
        <w:t>Rg</w:t>
      </w:r>
      <w:proofErr w:type="spellEnd"/>
      <w:r>
        <w:t xml:space="preserve"> v objektu (s kablom NAYY-J 4x70+2,5mm2 + 5m rezerve v jašku KJ1).</w:t>
      </w:r>
    </w:p>
    <w:p w:rsidR="00267170" w:rsidRDefault="00267170" w:rsidP="00267170">
      <w:pPr>
        <w:pStyle w:val="SPKTPTEKST"/>
      </w:pPr>
      <w:r>
        <w:t xml:space="preserve">V času I. faze gradnje se ob </w:t>
      </w:r>
      <w:proofErr w:type="spellStart"/>
      <w:r>
        <w:t>KPMOč</w:t>
      </w:r>
      <w:proofErr w:type="spellEnd"/>
      <w:r>
        <w:t xml:space="preserve"> montira še prostostoječa razdelilna omarica </w:t>
      </w:r>
      <w:proofErr w:type="spellStart"/>
      <w:r>
        <w:t>EZr</w:t>
      </w:r>
      <w:proofErr w:type="spellEnd"/>
      <w:r>
        <w:t xml:space="preserve">, iz katere se napaja novi vrtec, porabniki v tehničnem prostoru ter do začetka II. faze gradnje tudi obstoječi el. </w:t>
      </w:r>
      <w:proofErr w:type="spellStart"/>
      <w:r>
        <w:t>razdelilec</w:t>
      </w:r>
      <w:proofErr w:type="spellEnd"/>
      <w:r>
        <w:t xml:space="preserve"> šole </w:t>
      </w:r>
      <w:proofErr w:type="spellStart"/>
      <w:r>
        <w:t>Rg</w:t>
      </w:r>
      <w:proofErr w:type="spellEnd"/>
      <w:r>
        <w:t>.</w:t>
      </w:r>
    </w:p>
    <w:p w:rsidR="00267170" w:rsidRDefault="00267170" w:rsidP="00267170">
      <w:pPr>
        <w:pStyle w:val="SPKTPTEKST"/>
      </w:pPr>
      <w:r>
        <w:t xml:space="preserve">V </w:t>
      </w:r>
      <w:proofErr w:type="spellStart"/>
      <w:r>
        <w:t>KPMOč</w:t>
      </w:r>
      <w:proofErr w:type="spellEnd"/>
      <w:r>
        <w:t xml:space="preserve"> pa se montirajo priključne varovalke in merilne garnitura za napajanje črpališča fekalne </w:t>
      </w:r>
      <w:proofErr w:type="spellStart"/>
      <w:r>
        <w:t>kanalizacije.Predvidene</w:t>
      </w:r>
      <w:proofErr w:type="spellEnd"/>
      <w:r>
        <w:t xml:space="preserve"> so ločene el. meritve za OŠ Artiče in Vrtec.</w:t>
      </w:r>
    </w:p>
    <w:p w:rsidR="00267170" w:rsidRDefault="00267170" w:rsidP="00267170">
      <w:pPr>
        <w:pStyle w:val="SPKTP2NASLOV"/>
      </w:pPr>
      <w:bookmarkStart w:id="15" w:name="_Toc518996512"/>
      <w:bookmarkStart w:id="16" w:name="_Toc526411892"/>
      <w:r>
        <w:t>II. FAZA GRADNJE</w:t>
      </w:r>
      <w:bookmarkEnd w:id="15"/>
      <w:bookmarkEnd w:id="16"/>
    </w:p>
    <w:p w:rsidR="00267170" w:rsidRDefault="00267170" w:rsidP="00267170">
      <w:pPr>
        <w:pStyle w:val="SPKTPTEKST"/>
      </w:pPr>
      <w:r>
        <w:t xml:space="preserve">V II. fazi gradnje se v </w:t>
      </w:r>
      <w:proofErr w:type="spellStart"/>
      <w:r>
        <w:t>EZr</w:t>
      </w:r>
      <w:proofErr w:type="spellEnd"/>
      <w:r>
        <w:t xml:space="preserve"> predvidi izklop začasnega napajanja šole. Predvidi se nov priklop glavnega el. </w:t>
      </w:r>
      <w:proofErr w:type="spellStart"/>
      <w:r>
        <w:t>razdelilca</w:t>
      </w:r>
      <w:proofErr w:type="spellEnd"/>
      <w:r>
        <w:t xml:space="preserve"> šole </w:t>
      </w:r>
      <w:proofErr w:type="spellStart"/>
      <w:r>
        <w:t>EGs</w:t>
      </w:r>
      <w:proofErr w:type="spellEnd"/>
      <w:r>
        <w:t xml:space="preserve"> ter glavnega el. </w:t>
      </w:r>
      <w:proofErr w:type="spellStart"/>
      <w:r>
        <w:t>razdelilca</w:t>
      </w:r>
      <w:proofErr w:type="spellEnd"/>
      <w:r>
        <w:t xml:space="preserve"> kuhinje </w:t>
      </w:r>
      <w:proofErr w:type="spellStart"/>
      <w:r>
        <w:t>EPku</w:t>
      </w:r>
      <w:proofErr w:type="spellEnd"/>
      <w:r>
        <w:t>.</w:t>
      </w:r>
    </w:p>
    <w:p w:rsidR="00267170" w:rsidRDefault="00267170" w:rsidP="00267170">
      <w:pPr>
        <w:pStyle w:val="SPKTPTEKST"/>
      </w:pPr>
    </w:p>
    <w:p w:rsidR="00267170" w:rsidRDefault="00267170">
      <w:pPr>
        <w:rPr>
          <w:b/>
          <w:caps/>
          <w:sz w:val="24"/>
        </w:rPr>
      </w:pPr>
      <w:bookmarkStart w:id="17" w:name="_Toc518996513"/>
      <w:r>
        <w:br w:type="page"/>
      </w:r>
    </w:p>
    <w:p w:rsidR="00267170" w:rsidRDefault="00267170" w:rsidP="00267170">
      <w:pPr>
        <w:pStyle w:val="SPKTP2NASLOV"/>
      </w:pPr>
      <w:bookmarkStart w:id="18" w:name="_Toc526411893"/>
      <w:r>
        <w:lastRenderedPageBreak/>
        <w:t>ELEKTRIČNI PRIKLJUČEK</w:t>
      </w:r>
      <w:bookmarkEnd w:id="17"/>
      <w:bookmarkEnd w:id="18"/>
    </w:p>
    <w:p w:rsidR="00267170" w:rsidRPr="008B3311" w:rsidRDefault="00267170" w:rsidP="00267170">
      <w:pPr>
        <w:pStyle w:val="SPKTP3NASLOV"/>
      </w:pPr>
      <w:r>
        <w:t>ŠOLA</w:t>
      </w:r>
    </w:p>
    <w:p w:rsidR="00267170" w:rsidRDefault="00267170" w:rsidP="00267170">
      <w:pPr>
        <w:pStyle w:val="SPKTPTEKST"/>
      </w:pPr>
      <w:r>
        <w:t>Napajanje objekta OŠ Artiče z električno energijo bo izvedeno iz obstoječe transformatorske postaje TP Artiče nadomestna. Meritve električne energije se izvedejo na NN zbiralkah v TP. Povezava do merilne omarice KPMO se izvede s kabli 3xN2XY-0 1x300mm2 + 1xN2XY-J 1x300mm2.</w:t>
      </w:r>
    </w:p>
    <w:p w:rsidR="00267170" w:rsidRDefault="00267170" w:rsidP="00267170">
      <w:pPr>
        <w:pStyle w:val="SPKTPTEKST"/>
      </w:pPr>
      <w:r>
        <w:t xml:space="preserve">Glavni električni </w:t>
      </w:r>
      <w:proofErr w:type="spellStart"/>
      <w:r>
        <w:t>razdelilec</w:t>
      </w:r>
      <w:proofErr w:type="spellEnd"/>
      <w:r>
        <w:t xml:space="preserve"> (</w:t>
      </w:r>
      <w:proofErr w:type="spellStart"/>
      <w:r>
        <w:t>EZr</w:t>
      </w:r>
      <w:proofErr w:type="spellEnd"/>
      <w:r>
        <w:t xml:space="preserve">), ki bo montiran ob jašku KJ1, se napaja iz </w:t>
      </w:r>
      <w:proofErr w:type="spellStart"/>
      <w:r>
        <w:t>KPMOs</w:t>
      </w:r>
      <w:proofErr w:type="spellEnd"/>
      <w:r>
        <w:t>, ki bo montirana v transformatorski postaji TP Artiče nadomestna.</w:t>
      </w:r>
    </w:p>
    <w:p w:rsidR="00267170" w:rsidRDefault="00267170" w:rsidP="00267170">
      <w:pPr>
        <w:pStyle w:val="SPKTPTEKST"/>
      </w:pPr>
      <w:r>
        <w:t xml:space="preserve">Od KPMO do el. </w:t>
      </w:r>
      <w:proofErr w:type="spellStart"/>
      <w:r>
        <w:t>razdelilca</w:t>
      </w:r>
      <w:proofErr w:type="spellEnd"/>
      <w:r>
        <w:t xml:space="preserve"> </w:t>
      </w:r>
      <w:proofErr w:type="spellStart"/>
      <w:r>
        <w:t>EZr</w:t>
      </w:r>
      <w:proofErr w:type="spellEnd"/>
      <w:r>
        <w:t xml:space="preserve"> se položi kablovod 3x</w:t>
      </w:r>
      <w:r w:rsidR="007A2B8B">
        <w:t>E-</w:t>
      </w:r>
      <w:r>
        <w:t>AY</w:t>
      </w:r>
      <w:r w:rsidR="007A2B8B">
        <w:t>2</w:t>
      </w:r>
      <w:bookmarkStart w:id="19" w:name="_GoBack"/>
      <w:bookmarkEnd w:id="19"/>
      <w:r>
        <w:t>Y-J 4x150mm2. Kablovod se položi delno direktno v zemljo, delno pa v novo kabelsko kanalizacijo.</w:t>
      </w:r>
    </w:p>
    <w:p w:rsidR="00267170" w:rsidRDefault="00267170" w:rsidP="00267170">
      <w:pPr>
        <w:pStyle w:val="SPKTPTEKST"/>
      </w:pPr>
      <w:r w:rsidRPr="00A83DD3">
        <w:t xml:space="preserve">V </w:t>
      </w:r>
      <w:proofErr w:type="spellStart"/>
      <w:r w:rsidRPr="00A83DD3">
        <w:t>KPMO</w:t>
      </w:r>
      <w:r>
        <w:t>s</w:t>
      </w:r>
      <w:proofErr w:type="spellEnd"/>
      <w:r w:rsidRPr="00A83DD3">
        <w:t xml:space="preserve"> so predvidene glavne varovalke, </w:t>
      </w:r>
      <w:proofErr w:type="spellStart"/>
      <w:r w:rsidRPr="00A83DD3">
        <w:t>večfunkcijski</w:t>
      </w:r>
      <w:proofErr w:type="spellEnd"/>
      <w:r w:rsidRPr="00A83DD3">
        <w:t xml:space="preserve"> elektro števec, </w:t>
      </w:r>
      <w:r>
        <w:t xml:space="preserve">tokovniki, </w:t>
      </w:r>
      <w:r w:rsidRPr="00A83DD3">
        <w:t xml:space="preserve">komunikatorji, GSM modem in prenapetostna zaščita. Omarica </w:t>
      </w:r>
      <w:proofErr w:type="spellStart"/>
      <w:r w:rsidRPr="00A83DD3">
        <w:t>KPMO</w:t>
      </w:r>
      <w:r>
        <w:t>s</w:t>
      </w:r>
      <w:proofErr w:type="spellEnd"/>
      <w:r w:rsidRPr="00A83DD3">
        <w:t xml:space="preserve"> je </w:t>
      </w:r>
      <w:r>
        <w:t>prostostoječa dim. 1000x2000x400mm in se montira v transformatorski postaji.</w:t>
      </w:r>
    </w:p>
    <w:p w:rsidR="00267170" w:rsidRPr="00CF7128" w:rsidRDefault="00267170" w:rsidP="00267170">
      <w:pPr>
        <w:pStyle w:val="SPKTPTEKST"/>
        <w:rPr>
          <w:u w:val="single"/>
        </w:rPr>
      </w:pPr>
      <w:r w:rsidRPr="00CF7128">
        <w:rPr>
          <w:u w:val="single"/>
        </w:rPr>
        <w:t>Povzetek iz tabele dimenzioniranja:</w:t>
      </w:r>
    </w:p>
    <w:p w:rsidR="00267170" w:rsidRDefault="00267170" w:rsidP="00267170">
      <w:pPr>
        <w:pStyle w:val="SPKTPTEKST"/>
      </w:pPr>
      <w:r>
        <w:t xml:space="preserve">Ocenjena konična moč 230kW (Iv=3x355A v </w:t>
      </w:r>
      <w:proofErr w:type="spellStart"/>
      <w:r>
        <w:t>KPMOs</w:t>
      </w:r>
      <w:proofErr w:type="spellEnd"/>
      <w:r>
        <w:t>)</w:t>
      </w:r>
    </w:p>
    <w:p w:rsidR="00267170" w:rsidRPr="008B3311" w:rsidRDefault="00267170" w:rsidP="00267170">
      <w:pPr>
        <w:pStyle w:val="SPKTP3NASLOV"/>
      </w:pPr>
      <w:r>
        <w:t>ČRPALIŠČE</w:t>
      </w:r>
    </w:p>
    <w:p w:rsidR="00267170" w:rsidRDefault="00267170" w:rsidP="00267170">
      <w:pPr>
        <w:pStyle w:val="SPKTPTEKST"/>
      </w:pPr>
      <w:r>
        <w:t>Napajanje predvidenega črpališča fekalne kanalizacije se izvede z obstoječim kablom Al 4x120 + 1,5mm2, s katerim se sedaj napaja obstoječa OŠ Artiče.</w:t>
      </w:r>
    </w:p>
    <w:p w:rsidR="00267170" w:rsidRDefault="00267170" w:rsidP="00267170">
      <w:pPr>
        <w:pStyle w:val="SPKTPTEKST"/>
      </w:pPr>
      <w:r>
        <w:t xml:space="preserve">Ob jašku KJ1 se predvidi postavitev merilne omarice </w:t>
      </w:r>
      <w:proofErr w:type="spellStart"/>
      <w:r>
        <w:t>KPMOč</w:t>
      </w:r>
      <w:proofErr w:type="spellEnd"/>
      <w:r>
        <w:t xml:space="preserve">. </w:t>
      </w:r>
      <w:r w:rsidRPr="00CF7128">
        <w:t xml:space="preserve">Za napajanje črpališča se predvidi ločena kabelska priključna merilna omarica </w:t>
      </w:r>
      <w:proofErr w:type="spellStart"/>
      <w:r w:rsidRPr="00CF7128">
        <w:t>KPMO</w:t>
      </w:r>
      <w:r>
        <w:t>č</w:t>
      </w:r>
      <w:proofErr w:type="spellEnd"/>
      <w:r w:rsidRPr="00CF7128">
        <w:t xml:space="preserve">. Omarica ima dvojna vrata s ključavnicami in je montirana na betonski podstavek. V del omarice se montirajo glavne varovalke, števec el. energije in prenapetostna zaščita, katere ključ ima elektro distributer. V drug del omarice, katere ključ ima upravljalec črpališča (EČ), se montirajo lokalne varovalke, izbirno stikalo »MREŽA – AGREGAT« in vtičnica za priklop mobilnega </w:t>
      </w:r>
      <w:proofErr w:type="spellStart"/>
      <w:r w:rsidRPr="00CF7128">
        <w:t>diesel</w:t>
      </w:r>
      <w:proofErr w:type="spellEnd"/>
      <w:r w:rsidRPr="00CF7128">
        <w:t xml:space="preserve"> agregata. V omarico se namesti tudi RCD stikalo 0,03 A skladno s standardom VDE 0100 T 737 - Vlažna in mokra področja na prostem.</w:t>
      </w:r>
    </w:p>
    <w:p w:rsidR="00267170" w:rsidRDefault="00267170" w:rsidP="00267170">
      <w:pPr>
        <w:pStyle w:val="SPKTPTEKST"/>
      </w:pPr>
      <w:r>
        <w:t xml:space="preserve">Iz </w:t>
      </w:r>
      <w:proofErr w:type="spellStart"/>
      <w:r>
        <w:t>KPMOč</w:t>
      </w:r>
      <w:proofErr w:type="spellEnd"/>
      <w:r>
        <w:t xml:space="preserve"> se s kablom NYY-J 5x6mm2 priključi krmilna omarica črpališča </w:t>
      </w:r>
      <w:proofErr w:type="spellStart"/>
      <w:r>
        <w:t>KOč</w:t>
      </w:r>
      <w:proofErr w:type="spellEnd"/>
      <w:r>
        <w:t>. Krmilna omarica bo montirana v kleti objekta OŠ Artiče (tehnični prostor).</w:t>
      </w:r>
    </w:p>
    <w:p w:rsidR="00267170" w:rsidRDefault="00267170" w:rsidP="00267170">
      <w:pPr>
        <w:pStyle w:val="SPKTPTEKST"/>
      </w:pPr>
      <w:r>
        <w:t>V črpališču sta predvideni po dve črpalki. Črpalki se vklapljata izmenično. Obe črpalki v nobenem primeru de delujeta istočasno.</w:t>
      </w:r>
    </w:p>
    <w:p w:rsidR="00267170" w:rsidRDefault="00267170" w:rsidP="00267170">
      <w:pPr>
        <w:pStyle w:val="SPKTPTEKST"/>
      </w:pPr>
      <w:r>
        <w:t xml:space="preserve">Krmiljenje črpalk ter njuno izmenično delovanje omogoča krmilna omarica, ki jo dobavi in priklopi dobavitelj črpalk. Opis, funkcije, nadzor, prikaz informacij itd. za krmilne omarice </w:t>
      </w:r>
      <w:r w:rsidR="00753E67">
        <w:t>so</w:t>
      </w:r>
      <w:r>
        <w:t xml:space="preserve"> podane v PZI projektni dokumentaciji v načrtu strojnih inštalacij.</w:t>
      </w:r>
      <w:r>
        <w:tab/>
      </w:r>
    </w:p>
    <w:p w:rsidR="00267170" w:rsidRDefault="00267170" w:rsidP="00267170">
      <w:pPr>
        <w:pStyle w:val="SPKTPTEKST"/>
      </w:pPr>
      <w:r>
        <w:t>V primeru izpada električne energije je možno črpališča napajati z mobilnim električnim agregatom, ki se priklopi na vtikač v el. omarici. Vtikač mora biti v ustrezni mehanski zaščiti. V tem primeru je potrebno preklopiti stikalo »MREŽA – AGREGAT«, ki se nahaja prav tako v el. omarici EČ.</w:t>
      </w:r>
    </w:p>
    <w:p w:rsidR="00267170" w:rsidRPr="00CF7128" w:rsidRDefault="00267170" w:rsidP="00267170">
      <w:pPr>
        <w:pStyle w:val="SPKTPTEKST"/>
        <w:rPr>
          <w:u w:val="single"/>
        </w:rPr>
      </w:pPr>
      <w:r w:rsidRPr="00CF7128">
        <w:rPr>
          <w:u w:val="single"/>
        </w:rPr>
        <w:t>Povzetek iz tabele dimenzioniranja:</w:t>
      </w:r>
    </w:p>
    <w:p w:rsidR="00267170" w:rsidRDefault="00267170" w:rsidP="00267170">
      <w:pPr>
        <w:pStyle w:val="SPKTPTEKST"/>
      </w:pPr>
      <w:r>
        <w:t xml:space="preserve">Ocenjena konična moč črpališča 5kW (Iv=3x20A v </w:t>
      </w:r>
      <w:proofErr w:type="spellStart"/>
      <w:r>
        <w:t>KPMOč</w:t>
      </w:r>
      <w:proofErr w:type="spellEnd"/>
      <w:r>
        <w:t>).</w:t>
      </w:r>
    </w:p>
    <w:p w:rsidR="00267170" w:rsidRDefault="00267170" w:rsidP="00267170">
      <w:pPr>
        <w:pStyle w:val="SPKTP2NASLOV"/>
      </w:pPr>
      <w:bookmarkStart w:id="20" w:name="_Toc518996514"/>
      <w:bookmarkStart w:id="21" w:name="_Toc526411894"/>
      <w:r>
        <w:t>TABELA DIMENZIONIRANJA</w:t>
      </w:r>
      <w:bookmarkEnd w:id="20"/>
      <w:bookmarkEnd w:id="21"/>
    </w:p>
    <w:p w:rsidR="00267170" w:rsidRDefault="00267170" w:rsidP="00267170">
      <w:pPr>
        <w:pStyle w:val="SPKTPTEKST"/>
      </w:pPr>
      <w:r>
        <w:t>Glej prilogo 1!</w:t>
      </w:r>
    </w:p>
    <w:p w:rsidR="00267170" w:rsidRPr="00267170" w:rsidRDefault="00267170" w:rsidP="00267170">
      <w:pPr>
        <w:pStyle w:val="SPKTPTEKST"/>
      </w:pPr>
    </w:p>
    <w:p w:rsidR="00267170" w:rsidRDefault="00267170">
      <w:pPr>
        <w:rPr>
          <w:b/>
          <w:caps/>
          <w:sz w:val="24"/>
        </w:rPr>
      </w:pPr>
      <w:r>
        <w:br w:type="page"/>
      </w:r>
    </w:p>
    <w:p w:rsidR="00164C8F" w:rsidRPr="00164C8F" w:rsidRDefault="00164C8F" w:rsidP="00164C8F">
      <w:pPr>
        <w:pStyle w:val="SPKTP1NASLOV"/>
        <w:ind w:left="357" w:hanging="357"/>
      </w:pPr>
      <w:bookmarkStart w:id="22" w:name="_Toc526411895"/>
      <w:r w:rsidRPr="00164C8F">
        <w:lastRenderedPageBreak/>
        <w:t>ELEKTRIČNA INSTALACIJA ZA RAZSVETLJAVO</w:t>
      </w:r>
      <w:bookmarkEnd w:id="22"/>
    </w:p>
    <w:p w:rsidR="00164C8F" w:rsidRDefault="00164C8F" w:rsidP="00164C8F">
      <w:pPr>
        <w:pStyle w:val="SPKTPTEKST"/>
      </w:pPr>
      <w:r>
        <w:t>Pri načrtovanju osvetljenosti so upoštevani minimalni pogoji v Pravilniku o zahtevah za zagotavljanje varnosti in zdravja delavcev na delovnih mestih (UL RS št.89/99) in priporočila SDR (slovensko društvo za razsvetljavo. Upoštevana so določila Pravilnika o učinkoviti rabi energije v stavbah (U.L. RS, št. 47/2009), ki navaja najvišjo dovoljeno povprečno gostoto moči svetilk na enoto uporabne površine stavbe, ki znaša 13 W/m2. Poleg tega je upoštevan člen, ki govori o kakovosti svetilk ter uporaba senzorjev prisotnosti.</w:t>
      </w:r>
    </w:p>
    <w:p w:rsidR="00164C8F" w:rsidRDefault="00164C8F" w:rsidP="00164C8F">
      <w:pPr>
        <w:pStyle w:val="SPKTP2NASLOV"/>
      </w:pPr>
      <w:bookmarkStart w:id="23" w:name="_Toc526411896"/>
      <w:r>
        <w:t>SPLOŠNA RAZSVETLJAVA</w:t>
      </w:r>
      <w:bookmarkEnd w:id="23"/>
    </w:p>
    <w:p w:rsidR="00164C8F" w:rsidRDefault="00164C8F" w:rsidP="00164C8F">
      <w:pPr>
        <w:pStyle w:val="SPKTPTEKST"/>
      </w:pPr>
      <w:r>
        <w:t xml:space="preserve">Splošna razsvetljava je izvedena s svetilkami ustrezno tehnologiji objekta, s predpisanimi atesti in minimalno stopnjo zaščite IP20. Tipi posameznih svetilk so razvidni iz oznake svetilk in specifikacije. Način vgradnje (v stropu, nadometno, spuščeno,…) je določen s tipom svetilke. </w:t>
      </w:r>
    </w:p>
    <w:p w:rsidR="00164C8F" w:rsidRDefault="00164C8F" w:rsidP="00164C8F">
      <w:pPr>
        <w:pStyle w:val="SPKTPTEKST"/>
      </w:pPr>
      <w:proofErr w:type="spellStart"/>
      <w:r>
        <w:t>Elektroinstalacija</w:t>
      </w:r>
      <w:proofErr w:type="spellEnd"/>
      <w:r>
        <w:t xml:space="preserve"> za razsvetljavo v objektu se izvede delno pod ometom, delno pa nad ometom (nad spuščenim stropom). V armirano betonskih stenah se instalacija izvede s kablom NYM ustreznega preseka v PVC izolacijskih ceveh. V zidanih stenah se instalacija vgradi direktno pod ometom z enakimi kabli, v primeru, da pa bodo na stenah položene keramične ploščice, se instalacija izvede v </w:t>
      </w:r>
      <w:proofErr w:type="spellStart"/>
      <w:r>
        <w:t>izol</w:t>
      </w:r>
      <w:proofErr w:type="spellEnd"/>
      <w:r>
        <w:t xml:space="preserve">. ceveh. </w:t>
      </w:r>
    </w:p>
    <w:p w:rsidR="00164C8F" w:rsidRDefault="00164C8F" w:rsidP="00164C8F">
      <w:pPr>
        <w:pStyle w:val="SPKTPTEKST"/>
      </w:pPr>
      <w:r>
        <w:t xml:space="preserve">V prostorih s spuščenim stropom se vsa instalacija izvede nad ometom z OG distančniki, v izolacijskih ceveh PN/T ali na perforiranih kabelskih policah. </w:t>
      </w:r>
    </w:p>
    <w:p w:rsidR="00164C8F" w:rsidRDefault="00164C8F" w:rsidP="00164C8F">
      <w:pPr>
        <w:pStyle w:val="SPKTPTEKST"/>
      </w:pPr>
      <w:r>
        <w:t xml:space="preserve">V primeru polaganja kablov v (na) lesene stene (ali </w:t>
      </w:r>
      <w:proofErr w:type="spellStart"/>
      <w:r>
        <w:t>stropove</w:t>
      </w:r>
      <w:proofErr w:type="spellEnd"/>
      <w:r>
        <w:t xml:space="preserve">) je električna instalacija izvedena s kabli položenimi v </w:t>
      </w:r>
      <w:proofErr w:type="spellStart"/>
      <w:r>
        <w:t>samougasljiv</w:t>
      </w:r>
      <w:r w:rsidR="00AE12A0">
        <w:t>o</w:t>
      </w:r>
      <w:proofErr w:type="spellEnd"/>
      <w:r w:rsidR="00AE12A0">
        <w:t xml:space="preserve"> cev.</w:t>
      </w:r>
    </w:p>
    <w:p w:rsidR="00164C8F" w:rsidRDefault="00164C8F" w:rsidP="00164C8F">
      <w:pPr>
        <w:pStyle w:val="SPKTPTEKST"/>
      </w:pPr>
      <w:r>
        <w:t xml:space="preserve">Stikala in </w:t>
      </w:r>
      <w:proofErr w:type="spellStart"/>
      <w:r>
        <w:t>posluževalne</w:t>
      </w:r>
      <w:proofErr w:type="spellEnd"/>
      <w:r>
        <w:t xml:space="preserve"> </w:t>
      </w:r>
      <w:proofErr w:type="spellStart"/>
      <w:r w:rsidR="002B06F5">
        <w:t>tabloje</w:t>
      </w:r>
      <w:proofErr w:type="spellEnd"/>
      <w:r w:rsidR="002B06F5">
        <w:t xml:space="preserve"> se montira na višino 1,2 – 1,3</w:t>
      </w:r>
      <w:r>
        <w:t>m v kolikor ni drugače definirano.</w:t>
      </w:r>
    </w:p>
    <w:p w:rsidR="000B3BB5" w:rsidRDefault="00164C8F" w:rsidP="00164C8F">
      <w:pPr>
        <w:pStyle w:val="SPKTPTEKST"/>
      </w:pPr>
      <w:r>
        <w:t>Večino svetilk se namesti dir</w:t>
      </w:r>
      <w:r w:rsidR="00AE12A0">
        <w:t>ektno na strop na višino ca. 3,0</w:t>
      </w:r>
      <w:r>
        <w:t xml:space="preserve"> m oz. kolikor znaša višina stropa. Del svetilk je spuščenih/visečih.</w:t>
      </w:r>
      <w:r w:rsidR="00AE12A0">
        <w:t xml:space="preserve"> </w:t>
      </w:r>
    </w:p>
    <w:p w:rsidR="00BC2E18" w:rsidRDefault="00BC2E18" w:rsidP="00164C8F">
      <w:pPr>
        <w:pStyle w:val="SPKTPTEKST"/>
      </w:pPr>
      <w:r w:rsidRPr="00BC2E18">
        <w:t>Zaradi vzdrževanja in poenotenja razsvetljave so v vseh učilnicah predvidene enotne svetilke.</w:t>
      </w:r>
    </w:p>
    <w:p w:rsidR="00164C8F" w:rsidRDefault="00164C8F" w:rsidP="00164C8F">
      <w:pPr>
        <w:pStyle w:val="SPKTPTEKST"/>
      </w:pPr>
      <w:r w:rsidRPr="00EF5814">
        <w:t>Po zidanih stenah in nad ometom se instalacija izvede s kabli NYM-J. V kopalnicah, sanitarnih in vlažnih prostorih se instalacija obvezno izvede s kabli NYM-J, ne glede na način polaganja.</w:t>
      </w:r>
    </w:p>
    <w:p w:rsidR="00164C8F" w:rsidRDefault="00164C8F" w:rsidP="00164C8F">
      <w:pPr>
        <w:pStyle w:val="SPKTPTEKST"/>
      </w:pPr>
      <w:r>
        <w:t xml:space="preserve">Napajanje razsvetljave se izvede iz posameznih </w:t>
      </w:r>
      <w:proofErr w:type="spellStart"/>
      <w:r>
        <w:t>razdelilcev</w:t>
      </w:r>
      <w:proofErr w:type="spellEnd"/>
      <w:r>
        <w:t xml:space="preserve"> razporejenih po objektu. Razsvetljava je glede na namembnost in karakter objekta predvidena kot splošna v skladu s priporočilom SDR in projektno nalogo. </w:t>
      </w:r>
    </w:p>
    <w:p w:rsidR="00BC2E18" w:rsidRDefault="00BC2E18" w:rsidP="00164C8F">
      <w:pPr>
        <w:pStyle w:val="SPKTPTEKST"/>
      </w:pPr>
      <w:r w:rsidRPr="00BC2E18">
        <w:t xml:space="preserve">Za osvetlitev table so predvidene asimetrične </w:t>
      </w:r>
      <w:r>
        <w:t>LED</w:t>
      </w:r>
      <w:r w:rsidRPr="00BC2E18">
        <w:t xml:space="preserve"> svetilke z </w:t>
      </w:r>
      <w:proofErr w:type="spellStart"/>
      <w:r w:rsidRPr="00BC2E18">
        <w:t>visokosijajnim</w:t>
      </w:r>
      <w:proofErr w:type="spellEnd"/>
      <w:r w:rsidRPr="00BC2E18">
        <w:t xml:space="preserve"> zrcalnim rastrom, ki so montirane na strop ali spuščene na višino ca. 2,5m in horizontalno oddaljene od table  1,0 do 1,2 m</w:t>
      </w:r>
      <w:r w:rsidRPr="00267170">
        <w:t>. Nekatere svetilke za osvetlitev table so vgrajene v spuščen strop, ki so prav tako od table oddaljene 1,0 do 1,2 m.</w:t>
      </w:r>
    </w:p>
    <w:p w:rsidR="002B06F5" w:rsidRDefault="002B06F5" w:rsidP="00164C8F">
      <w:pPr>
        <w:pStyle w:val="SPKTPTEKST"/>
      </w:pPr>
      <w:r>
        <w:t>V igralnicah so p</w:t>
      </w:r>
      <w:r w:rsidRPr="002B06F5">
        <w:t>redvidene svetilke so zaščitene tako, da ob morebitni eksploziji sijalke zdrobljeno steklo ne pade iz svetilke. Svetilke se montirajo na višino min. 2,5m</w:t>
      </w:r>
      <w:r>
        <w:t xml:space="preserve"> – 3,0m</w:t>
      </w:r>
      <w:r w:rsidRPr="002B06F5">
        <w:t xml:space="preserve"> od tal. V igralnicah se svetilke prižigajo </w:t>
      </w:r>
      <w:r>
        <w:t>s tipkalom (preko regulacije).</w:t>
      </w:r>
    </w:p>
    <w:p w:rsidR="00164C8F" w:rsidRDefault="00164C8F" w:rsidP="00164C8F">
      <w:pPr>
        <w:pStyle w:val="SPKTPTEKST"/>
      </w:pPr>
      <w:r>
        <w:t>Razpored in vrsta svetilk sta razvidna iz načrtov, število in tip svetilk sta izbrana glede na namen prostora in vrsta stropa.  Posamezni tokokrogi so razvidni iz risb in tlorisov.</w:t>
      </w:r>
    </w:p>
    <w:p w:rsidR="00BC2E18" w:rsidRDefault="00267170" w:rsidP="00164C8F">
      <w:pPr>
        <w:pStyle w:val="SPKTPTEKST"/>
      </w:pPr>
      <w:r>
        <w:t>Na hodnikih</w:t>
      </w:r>
      <w:r w:rsidR="00BC2E18" w:rsidRPr="00BC2E18">
        <w:t>, kjer je predviden spuščen strop, so večinoma predvidene vgra</w:t>
      </w:r>
      <w:r w:rsidR="00BC2E18">
        <w:t xml:space="preserve">dne svetilke. V vseh prostorih </w:t>
      </w:r>
      <w:r w:rsidR="00BC2E18" w:rsidRPr="00BC2E18">
        <w:t>so predvidene LED svetilke.</w:t>
      </w:r>
    </w:p>
    <w:p w:rsidR="00164C8F" w:rsidRDefault="00164C8F" w:rsidP="00164C8F">
      <w:pPr>
        <w:pStyle w:val="SPKTPTEKST"/>
      </w:pPr>
      <w:r>
        <w:t xml:space="preserve">V sanitarnih </w:t>
      </w:r>
      <w:r w:rsidR="00EF5814">
        <w:t xml:space="preserve">in vlažnih </w:t>
      </w:r>
      <w:r>
        <w:t xml:space="preserve">prostorih so predvidene svetilke v zaščiti vsaj IP44. </w:t>
      </w:r>
    </w:p>
    <w:p w:rsidR="00164C8F" w:rsidRDefault="00164C8F" w:rsidP="00164C8F">
      <w:pPr>
        <w:pStyle w:val="SPKTPTEKST"/>
      </w:pPr>
      <w:r>
        <w:t>Razsvetljava na hodniku</w:t>
      </w:r>
      <w:r w:rsidR="00EF5814">
        <w:t xml:space="preserve"> in sanitarijah</w:t>
      </w:r>
      <w:r>
        <w:t xml:space="preserve"> se vključuje preko senzorjev gibanja, ki so nameščeni na stropu</w:t>
      </w:r>
      <w:r w:rsidR="00267170">
        <w:t xml:space="preserve">, </w:t>
      </w:r>
      <w:r w:rsidR="000B3BB5">
        <w:t>steni</w:t>
      </w:r>
      <w:r w:rsidR="00267170">
        <w:t xml:space="preserve"> ali v sami svetilki. </w:t>
      </w:r>
      <w:r>
        <w:t xml:space="preserve">Predvideni senzorji morajo resetirati </w:t>
      </w:r>
      <w:proofErr w:type="spellStart"/>
      <w:r>
        <w:t>timer</w:t>
      </w:r>
      <w:proofErr w:type="spellEnd"/>
      <w:r>
        <w:t xml:space="preserve"> vsakokrat, ko zaznajo gibanje. </w:t>
      </w:r>
    </w:p>
    <w:p w:rsidR="00BC2E18" w:rsidRDefault="00BC2E18" w:rsidP="00164C8F">
      <w:pPr>
        <w:pStyle w:val="SPKTPTEKST"/>
      </w:pPr>
      <w:r w:rsidRPr="00BC2E18">
        <w:t>Stikala in tipkala montirana na hodnikih, v učilnicah, jedilnici itd. so ojačane konstrukcije zaradi možnega vandalizma (posebne izvedbe). Izvajalec mora pred montažo nadzoru predati ustrezno dokazilo in zahtevati potrditev.</w:t>
      </w:r>
    </w:p>
    <w:p w:rsidR="00BC2E18" w:rsidRDefault="00BC2E18" w:rsidP="00BC2E18">
      <w:pPr>
        <w:pStyle w:val="SPKTP3NASLOV"/>
      </w:pPr>
      <w:r>
        <w:t>REGULACIJA RAZSVETLJAVE</w:t>
      </w:r>
    </w:p>
    <w:p w:rsidR="00BC2E18" w:rsidRDefault="00BC2E18" w:rsidP="00BC2E18">
      <w:pPr>
        <w:pStyle w:val="SPKTPTEKST"/>
      </w:pPr>
      <w:r>
        <w:t xml:space="preserve">Skladno s Pravilnikom o učinkoviti rabi energije v stavbah je predvidena regulacija razsvetljave tudi v učilnicah in igralnicah. S tem dosežemo dodaten prihranek električne energije. </w:t>
      </w:r>
    </w:p>
    <w:p w:rsidR="00BC2E18" w:rsidRDefault="00BC2E18" w:rsidP="00BC2E18">
      <w:pPr>
        <w:pStyle w:val="SPKTPTEKST"/>
      </w:pPr>
      <w:r>
        <w:lastRenderedPageBreak/>
        <w:t>V učilnicah je predvidena regulacija razsvetljave v odvisnosti od:</w:t>
      </w:r>
    </w:p>
    <w:p w:rsidR="00BC2E18" w:rsidRDefault="00BC2E18" w:rsidP="00BC2E18">
      <w:pPr>
        <w:pStyle w:val="SPKTPTEKST"/>
      </w:pPr>
      <w:r>
        <w:t>-</w:t>
      </w:r>
      <w:r>
        <w:tab/>
        <w:t>zunanje osvetljenosti (senzor osvetljenosti),</w:t>
      </w:r>
    </w:p>
    <w:p w:rsidR="00BC2E18" w:rsidRDefault="00BC2E18" w:rsidP="00BC2E18">
      <w:pPr>
        <w:pStyle w:val="SPKTPTEKST"/>
      </w:pPr>
      <w:r>
        <w:t>-</w:t>
      </w:r>
      <w:r>
        <w:tab/>
        <w:t>prisotnosti osebe (senzor gibanja).</w:t>
      </w:r>
    </w:p>
    <w:p w:rsidR="00BC2E18" w:rsidRDefault="00BC2E18" w:rsidP="00BC2E18">
      <w:pPr>
        <w:pStyle w:val="SPKTPTEKST"/>
      </w:pPr>
      <w:r>
        <w:t>Predvidena je DALI regulacija z dvema izhodoma. Senzor se namesti v svetilko, ki je nameščena v srednji liniji. Senzor zaznava prisotnost zunanje osvetljenosti – sonca. Na izhod 1 so priključene svetilke, ki so nameščene ob oknu, na izhod 2 so priključene vse ostale svetilke. Po predhodno nastavljenem programu senzor prilagaja nivo osvetlitve na izhodu 1 in izhodu 2. Primer: če zunaj močno sije sonce v učilnico, bodo svetilke ob oknu svetilke npr. 10 %, ostale svetilke pa 50 %.</w:t>
      </w:r>
    </w:p>
    <w:p w:rsidR="00BC2E18" w:rsidRPr="002646C3" w:rsidRDefault="002646C3" w:rsidP="00164C8F">
      <w:pPr>
        <w:pStyle w:val="SPKTPTEKST"/>
        <w:rPr>
          <w:u w:val="single"/>
        </w:rPr>
      </w:pPr>
      <w:r w:rsidRPr="002646C3">
        <w:rPr>
          <w:u w:val="single"/>
        </w:rPr>
        <w:t>Slika: prikaz povezave svetilk s senzorjem:</w:t>
      </w:r>
    </w:p>
    <w:p w:rsidR="00BC2E18" w:rsidRDefault="002646C3" w:rsidP="00164C8F">
      <w:pPr>
        <w:pStyle w:val="SPKTPTEKST"/>
      </w:pPr>
      <w:r>
        <w:rPr>
          <w:noProof/>
        </w:rPr>
        <w:drawing>
          <wp:inline distT="0" distB="0" distL="0" distR="0" wp14:anchorId="5C94BEF0" wp14:editId="516DF7D8">
            <wp:extent cx="5467350" cy="3854176"/>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1935" cy="3878556"/>
                    </a:xfrm>
                    <a:prstGeom prst="rect">
                      <a:avLst/>
                    </a:prstGeom>
                    <a:noFill/>
                    <a:ln>
                      <a:noFill/>
                    </a:ln>
                  </pic:spPr>
                </pic:pic>
              </a:graphicData>
            </a:graphic>
          </wp:inline>
        </w:drawing>
      </w:r>
    </w:p>
    <w:p w:rsidR="006020B8" w:rsidRDefault="006020B8">
      <w:pPr>
        <w:rPr>
          <w:b/>
          <w:caps/>
          <w:sz w:val="24"/>
        </w:rPr>
      </w:pPr>
      <w:r>
        <w:br w:type="page"/>
      </w:r>
    </w:p>
    <w:p w:rsidR="00164C8F" w:rsidRPr="00450C6B" w:rsidRDefault="00164C8F" w:rsidP="00164C8F">
      <w:pPr>
        <w:pStyle w:val="SPKTP2NASLOV"/>
      </w:pPr>
      <w:bookmarkStart w:id="24" w:name="_Toc526411897"/>
      <w:r w:rsidRPr="00450C6B">
        <w:lastRenderedPageBreak/>
        <w:t>ZASILNA RAZSVETLJAVA</w:t>
      </w:r>
      <w:bookmarkEnd w:id="24"/>
    </w:p>
    <w:p w:rsidR="00267170" w:rsidRPr="00B34E19" w:rsidRDefault="00267170" w:rsidP="00267170">
      <w:pPr>
        <w:pStyle w:val="SPKTP3NASLOV"/>
      </w:pPr>
      <w:r w:rsidRPr="00B34E19">
        <w:t>OSNOVE IN ZAHTEVE ZA VARNOSTNO RAZSVETLJAVO</w:t>
      </w:r>
    </w:p>
    <w:p w:rsidR="00267170" w:rsidRPr="00B34E19" w:rsidRDefault="00267170" w:rsidP="00267170">
      <w:pPr>
        <w:pStyle w:val="SPKTPTEKST"/>
      </w:pPr>
      <w:r w:rsidRPr="00B34E19">
        <w:t>Pri projektiranju varnostne razsvetljave je upoštevano:</w:t>
      </w:r>
    </w:p>
    <w:p w:rsidR="00267170" w:rsidRPr="00B34E19" w:rsidRDefault="00267170" w:rsidP="00267170">
      <w:pPr>
        <w:pStyle w:val="SPKTPTEKST"/>
        <w:numPr>
          <w:ilvl w:val="0"/>
          <w:numId w:val="6"/>
        </w:numPr>
      </w:pPr>
      <w:r w:rsidRPr="00B34E19">
        <w:t>zahteve iz ŠPV,</w:t>
      </w:r>
    </w:p>
    <w:p w:rsidR="00267170" w:rsidRPr="00B34E19" w:rsidRDefault="00267170" w:rsidP="00267170">
      <w:pPr>
        <w:pStyle w:val="SPKTPTEKST"/>
        <w:numPr>
          <w:ilvl w:val="0"/>
          <w:numId w:val="6"/>
        </w:numPr>
      </w:pPr>
      <w:r w:rsidRPr="00B34E19">
        <w:t>standarda SIST EN 1838,</w:t>
      </w:r>
    </w:p>
    <w:p w:rsidR="00267170" w:rsidRPr="00B34E19" w:rsidRDefault="00267170" w:rsidP="00267170">
      <w:pPr>
        <w:pStyle w:val="SPKTPTEKST"/>
        <w:numPr>
          <w:ilvl w:val="0"/>
          <w:numId w:val="6"/>
        </w:numPr>
      </w:pPr>
      <w:r w:rsidRPr="00B34E19">
        <w:t>Priročnik zasilne/</w:t>
      </w:r>
      <w:proofErr w:type="spellStart"/>
      <w:r w:rsidRPr="00B34E19">
        <w:t>nujnostne</w:t>
      </w:r>
      <w:proofErr w:type="spellEnd"/>
      <w:r w:rsidRPr="00B34E19">
        <w:t xml:space="preserve"> razsvetljave – Evakuacijske poti in drugi nameni, izdala IZS, Damjan Mežič, mag. inž. </w:t>
      </w:r>
      <w:proofErr w:type="spellStart"/>
      <w:r w:rsidRPr="00B34E19">
        <w:t>energ</w:t>
      </w:r>
      <w:proofErr w:type="spellEnd"/>
      <w:r w:rsidRPr="00B34E19">
        <w:t>., januar 2015,</w:t>
      </w:r>
    </w:p>
    <w:p w:rsidR="00267170" w:rsidRPr="00B34E19" w:rsidRDefault="00267170" w:rsidP="00267170">
      <w:pPr>
        <w:pStyle w:val="SPKTPTEKST"/>
        <w:numPr>
          <w:ilvl w:val="0"/>
          <w:numId w:val="6"/>
        </w:numPr>
      </w:pPr>
      <w:r w:rsidRPr="00B34E19">
        <w:t>Priročnik zasilne/</w:t>
      </w:r>
      <w:proofErr w:type="spellStart"/>
      <w:r w:rsidRPr="00B34E19">
        <w:t>nujnostne</w:t>
      </w:r>
      <w:proofErr w:type="spellEnd"/>
      <w:r w:rsidRPr="00B34E19">
        <w:t xml:space="preserve"> razsvetljave – Centralni napajalni sistemi, izdala IZS, Damjan Mežič, mag. inž. </w:t>
      </w:r>
      <w:proofErr w:type="spellStart"/>
      <w:r w:rsidRPr="00B34E19">
        <w:t>energ</w:t>
      </w:r>
      <w:proofErr w:type="spellEnd"/>
      <w:r w:rsidRPr="00B34E19">
        <w:t>., januar 2015.</w:t>
      </w:r>
    </w:p>
    <w:p w:rsidR="00267170" w:rsidRPr="00B34E19" w:rsidRDefault="00267170" w:rsidP="00267170">
      <w:pPr>
        <w:pStyle w:val="Telobesedila30"/>
        <w:shd w:val="clear" w:color="auto" w:fill="auto"/>
        <w:spacing w:before="240" w:after="216" w:line="240" w:lineRule="auto"/>
        <w:ind w:left="20" w:right="20" w:firstLine="0"/>
        <w:jc w:val="both"/>
        <w:rPr>
          <w:rFonts w:cs="Arial"/>
          <w:sz w:val="20"/>
          <w:szCs w:val="20"/>
        </w:rPr>
      </w:pPr>
      <w:r w:rsidRPr="00B34E19">
        <w:rPr>
          <w:rFonts w:cs="Arial"/>
          <w:sz w:val="20"/>
          <w:szCs w:val="20"/>
        </w:rPr>
        <w:t>Požarnovarnostna oprema, kot so hidrantne omarice, gasilniki, ročni javljalniki in oprema z prvo pomočjo, mora biti osvetljena najmanj s 5lx</w:t>
      </w:r>
      <w:r>
        <w:rPr>
          <w:rFonts w:cs="Arial"/>
          <w:sz w:val="20"/>
          <w:szCs w:val="20"/>
        </w:rPr>
        <w:t xml:space="preserve"> (v kolikor niso na evakuacijski poti).</w:t>
      </w:r>
    </w:p>
    <w:p w:rsidR="00267170" w:rsidRPr="00B34E19" w:rsidRDefault="00267170" w:rsidP="00267170">
      <w:pPr>
        <w:pStyle w:val="SPKTP3NASLOV"/>
      </w:pPr>
      <w:r w:rsidRPr="00B34E19">
        <w:t>SPLOŠNA NAVODILA ZA VARNOSTNO RAZSVETLJAVO</w:t>
      </w:r>
    </w:p>
    <w:p w:rsidR="00267170" w:rsidRPr="00495721" w:rsidRDefault="00267170" w:rsidP="00267170">
      <w:pPr>
        <w:pStyle w:val="Telobesedila30"/>
        <w:shd w:val="clear" w:color="auto" w:fill="auto"/>
        <w:spacing w:before="240" w:after="216" w:line="240" w:lineRule="auto"/>
        <w:ind w:left="20" w:right="20" w:firstLine="0"/>
        <w:jc w:val="both"/>
        <w:rPr>
          <w:rFonts w:cs="Arial"/>
          <w:sz w:val="20"/>
          <w:szCs w:val="20"/>
        </w:rPr>
      </w:pPr>
      <w:r w:rsidRPr="00495721">
        <w:rPr>
          <w:rFonts w:cs="Arial"/>
          <w:sz w:val="20"/>
          <w:szCs w:val="20"/>
        </w:rPr>
        <w:t>Ne glede na namembnost varnostne razsvetljave je zanjo priporočljivo še naslednje:</w:t>
      </w:r>
    </w:p>
    <w:p w:rsidR="00267170" w:rsidRPr="00495721" w:rsidRDefault="00267170" w:rsidP="00267170">
      <w:pPr>
        <w:pStyle w:val="SPKTPTEKST"/>
        <w:numPr>
          <w:ilvl w:val="0"/>
          <w:numId w:val="6"/>
        </w:numPr>
      </w:pPr>
      <w:r w:rsidRPr="00495721">
        <w:t>svetilke se nameščajo vsaj 2m nad tlemi,</w:t>
      </w:r>
    </w:p>
    <w:p w:rsidR="00267170" w:rsidRPr="00495721" w:rsidRDefault="00267170" w:rsidP="00267170">
      <w:pPr>
        <w:pStyle w:val="SPKTPTEKST"/>
        <w:numPr>
          <w:ilvl w:val="0"/>
          <w:numId w:val="6"/>
        </w:numPr>
      </w:pPr>
      <w:r w:rsidRPr="00495721">
        <w:t xml:space="preserve">svetilke se namešča neposredno nad izhodi in nad mesta kjer obstoja nevarnost poškodb pri gibanju (stopnice, sprememba nivoja, sprememba smeri, sekanje poti) ter na zunanji strani izhodnih vrat, </w:t>
      </w:r>
      <w:r>
        <w:t>kj</w:t>
      </w:r>
      <w:r w:rsidRPr="00495721">
        <w:t>er se zaključujejo evakuacijske poti,</w:t>
      </w:r>
    </w:p>
    <w:p w:rsidR="00267170" w:rsidRPr="00495721" w:rsidRDefault="00267170" w:rsidP="00267170">
      <w:pPr>
        <w:pStyle w:val="SPKTPTEKST"/>
        <w:numPr>
          <w:ilvl w:val="0"/>
          <w:numId w:val="6"/>
        </w:numPr>
      </w:pPr>
      <w:r w:rsidRPr="00495721">
        <w:t xml:space="preserve">svetilke se namešča tudi v bližino mest za oskrbo s prvo pomočjo, mest s protipožarno opremo in mest, ki omogočajo javljanje in sporočanje o nevarnosti. Če so ta mesta oddaljena več kot 2m od evakuacijske poti ali, če so ta mesta v prostorih z varnostno </w:t>
      </w:r>
      <w:proofErr w:type="spellStart"/>
      <w:r w:rsidRPr="00495721">
        <w:t>protipanično</w:t>
      </w:r>
      <w:proofErr w:type="spellEnd"/>
      <w:r w:rsidRPr="00495721">
        <w:t xml:space="preserve"> razsvetljavo se zanje zahteva osvetljenost minimalno 5 lx na tleh,</w:t>
      </w:r>
    </w:p>
    <w:p w:rsidR="00267170" w:rsidRPr="00495721" w:rsidRDefault="00267170" w:rsidP="00267170">
      <w:pPr>
        <w:pStyle w:val="SPKTPTEKST"/>
        <w:numPr>
          <w:ilvl w:val="0"/>
          <w:numId w:val="6"/>
        </w:numPr>
      </w:pPr>
      <w:r w:rsidRPr="00495721">
        <w:t xml:space="preserve">z </w:t>
      </w:r>
      <w:r>
        <w:t>varnostno</w:t>
      </w:r>
      <w:r w:rsidRPr="00495721">
        <w:t xml:space="preserve"> razsvetljavo mora biti osvetljena tudi zunanja stran izhodnih vrat, zlasti, če so tam stopnice do okoliške ravnine.</w:t>
      </w:r>
    </w:p>
    <w:p w:rsidR="00267170" w:rsidRPr="00C75C8B" w:rsidRDefault="00267170" w:rsidP="00267170">
      <w:pPr>
        <w:pStyle w:val="Telobesedila30"/>
        <w:shd w:val="clear" w:color="auto" w:fill="auto"/>
        <w:spacing w:before="240" w:after="216" w:line="240" w:lineRule="auto"/>
        <w:ind w:left="20" w:right="20" w:firstLine="0"/>
        <w:jc w:val="both"/>
        <w:rPr>
          <w:rFonts w:cs="Arial"/>
          <w:b/>
          <w:sz w:val="20"/>
          <w:szCs w:val="20"/>
        </w:rPr>
      </w:pPr>
      <w:bookmarkStart w:id="25" w:name="bookmark33"/>
      <w:r w:rsidRPr="00C75C8B">
        <w:rPr>
          <w:rFonts w:cs="Arial"/>
          <w:b/>
          <w:sz w:val="20"/>
          <w:szCs w:val="20"/>
        </w:rPr>
        <w:t>Varnostni znaki po SIST 1013</w:t>
      </w:r>
      <w:bookmarkEnd w:id="25"/>
    </w:p>
    <w:p w:rsidR="00267170" w:rsidRPr="00495721" w:rsidRDefault="00267170" w:rsidP="00267170">
      <w:pPr>
        <w:pStyle w:val="Telobesedila30"/>
        <w:shd w:val="clear" w:color="auto" w:fill="auto"/>
        <w:spacing w:before="240" w:after="216" w:line="240" w:lineRule="auto"/>
        <w:ind w:left="20" w:right="20" w:firstLine="0"/>
        <w:jc w:val="both"/>
        <w:rPr>
          <w:rFonts w:cs="Arial"/>
          <w:sz w:val="20"/>
          <w:szCs w:val="20"/>
        </w:rPr>
      </w:pPr>
      <w:r w:rsidRPr="00495721">
        <w:rPr>
          <w:rFonts w:cs="Arial"/>
          <w:sz w:val="20"/>
          <w:szCs w:val="20"/>
        </w:rPr>
        <w:t>Z vsakega mesta v prostoru, ali na izhodni poti mora biti viden:</w:t>
      </w:r>
    </w:p>
    <w:p w:rsidR="00267170" w:rsidRPr="00495721" w:rsidRDefault="00267170" w:rsidP="00267170">
      <w:pPr>
        <w:pStyle w:val="SPKTPTEKST"/>
        <w:numPr>
          <w:ilvl w:val="0"/>
          <w:numId w:val="6"/>
        </w:numPr>
      </w:pPr>
      <w:r w:rsidRPr="00495721">
        <w:t>varnostni znak za izhodna vrata nad izhodnimi vrati ali ob njih, ali pa</w:t>
      </w:r>
    </w:p>
    <w:p w:rsidR="00267170" w:rsidRPr="00495721" w:rsidRDefault="00267170" w:rsidP="00267170">
      <w:pPr>
        <w:pStyle w:val="SPKTPTEKST"/>
        <w:numPr>
          <w:ilvl w:val="0"/>
          <w:numId w:val="6"/>
        </w:numPr>
      </w:pPr>
      <w:r w:rsidRPr="00495721">
        <w:t>varnostni znak za smer, ki usmerja tja, od koder je bodisi neposredno viden varnostni znak za izhodna vrata, ali pa naslednji varnostni znak za smer, ki vodi do tja koder je viden varnostni znak za izhodna vrata.</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Varnostni znaki morajo biti nameščeni še na vseh mestih spremembe nivoja. Spodnji rob znaka naj bo na višini 2 do 2,5m od tal. Znaki morajo biti razporejeni na "razdaljo razpoznavnosti znaka", ki zagotavlja, daje znak še razpoznaven in viden. Standard (SIST 1013) določa razdalje razpoznavnosti za tipične velikosti znakov (osvetljen znak velikosti 300xl50mm je razpoznaven do razdalje 15m, svetleč znak iste velikosti pa do 30m). Za dosego razpoznavnosti varnostnega znaka je potrebno zagotoviti njegovo svetlost vsaj 2cd/m2 oz. njegovo osvetljenost 12 lx če je "pasiven", kar se doseže če je znak postavljen 2-3m od običajne zasilne svetilke. Varnostni znaki ne smejo bleščati (tabela 1 v SIST EN 1838).</w:t>
      </w:r>
      <w:r>
        <w:rPr>
          <w:spacing w:val="0"/>
          <w:sz w:val="20"/>
          <w:szCs w:val="22"/>
        </w:rPr>
        <w:t xml:space="preserve"> Varnostni znaki (</w:t>
      </w:r>
      <w:proofErr w:type="spellStart"/>
      <w:r>
        <w:rPr>
          <w:spacing w:val="0"/>
          <w:sz w:val="20"/>
          <w:szCs w:val="22"/>
        </w:rPr>
        <w:t>piktogrami</w:t>
      </w:r>
      <w:proofErr w:type="spellEnd"/>
      <w:r>
        <w:rPr>
          <w:spacing w:val="0"/>
          <w:sz w:val="20"/>
          <w:szCs w:val="22"/>
        </w:rPr>
        <w:t>) so v trajnem spoju.</w:t>
      </w:r>
    </w:p>
    <w:p w:rsidR="00267170" w:rsidRPr="00B34E19" w:rsidRDefault="00267170" w:rsidP="00267170">
      <w:pPr>
        <w:pStyle w:val="SPKTP3NASLOV"/>
      </w:pPr>
      <w:r w:rsidRPr="00B34E19">
        <w:t>IZVEDBA VARNOSTNE RAZSVETLJAVE</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V objektu je poleg osnovne predvidena še varnostna razsvetljava, ki ima nalogo, da v primeru izpada el. toka osvetli vse evakuacijske proti izhodu z minimalno osvetljenostjo 1 lx merjeno 20 cm nad tlemi (izračuni so </w:t>
      </w:r>
      <w:r w:rsidRPr="00B34E19">
        <w:rPr>
          <w:spacing w:val="0"/>
          <w:sz w:val="20"/>
          <w:szCs w:val="22"/>
        </w:rPr>
        <w:lastRenderedPageBreak/>
        <w:t>narejeni za osvetlitev 1 lx na tleh, tako da na 20 cm nad tlemi dosežemo še boljše rezultate). Ročni javljalniki požara, hidranti, gasilni aparati in glavne el. razdelilne omare, ki niso montirani na evakuacijskih poteh, so osvetljene s 5lx.</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Svetilke so montirane direktno na strop ali steno. </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Varnostna razsvetljava je projektirana skladno z zahtevami požarne varnosti v objektu ter Tehnično smernico TSG-N-002:2013. </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Predvidena je na vseh glavnih evakuacijskih poteh po celotnem objektu. Svetilke morajo imeti rezervno napajanje za čas 1 ure, vklopiti se morajo v 3 sekundah po izpadu omrežne napetosti. Izvedena mora biti v skladu s ŠPV. Izvede se s centralnim rezervnim napajanjem pri čemur morajo biti izpolnjeni pogoji:</w:t>
      </w:r>
    </w:p>
    <w:p w:rsidR="00267170" w:rsidRPr="00B34E19" w:rsidRDefault="00267170" w:rsidP="00267170">
      <w:pPr>
        <w:pStyle w:val="SPKTPTEKST"/>
        <w:numPr>
          <w:ilvl w:val="0"/>
          <w:numId w:val="6"/>
        </w:numPr>
      </w:pPr>
      <w:r w:rsidRPr="00B34E19">
        <w:t>akumulatorji morajo biti nameščeni v ločenem prostoru – požarni celici,</w:t>
      </w:r>
    </w:p>
    <w:p w:rsidR="00267170" w:rsidRPr="00B34E19" w:rsidRDefault="00267170" w:rsidP="00267170">
      <w:pPr>
        <w:pStyle w:val="SPKTPTEKST"/>
        <w:numPr>
          <w:ilvl w:val="0"/>
          <w:numId w:val="6"/>
        </w:numPr>
      </w:pPr>
      <w:r w:rsidRPr="00B34E19">
        <w:t>kabli in ves pritrdilni material (kabelske police, nosilci) mora imeti požarno odpornost (E 60) povsod, razen v zadnjem požarnem sektorju.</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Tokokrogi varnostne razsvetljave se označijo z rdečo barvo. Svetilke zasilne razsvetljave morajo biti označene z rdečo piko (vgrajena rdeča LED dioda), da se razlikujejo od ostalih. Oznake evakuacijskih poti-</w:t>
      </w:r>
      <w:proofErr w:type="spellStart"/>
      <w:r w:rsidRPr="00B34E19">
        <w:rPr>
          <w:spacing w:val="0"/>
          <w:sz w:val="20"/>
          <w:szCs w:val="22"/>
        </w:rPr>
        <w:t>piktogrami</w:t>
      </w:r>
      <w:proofErr w:type="spellEnd"/>
      <w:r w:rsidRPr="00B34E19">
        <w:rPr>
          <w:spacing w:val="0"/>
          <w:sz w:val="20"/>
          <w:szCs w:val="22"/>
        </w:rPr>
        <w:t xml:space="preserve"> se projektirajo v skladu s ŠPV z oznakami zelene barve na beli podlagi. Vse svetilke morajo biti označene s številkami tokokroga in zaporedno številko svetilke rdeče barve. </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V </w:t>
      </w:r>
      <w:r>
        <w:rPr>
          <w:spacing w:val="0"/>
          <w:sz w:val="20"/>
          <w:szCs w:val="22"/>
        </w:rPr>
        <w:t xml:space="preserve">elektro prostoru </w:t>
      </w:r>
      <w:r w:rsidRPr="00B34E19">
        <w:rPr>
          <w:spacing w:val="0"/>
          <w:sz w:val="20"/>
          <w:szCs w:val="22"/>
        </w:rPr>
        <w:t>(</w:t>
      </w:r>
      <w:r>
        <w:rPr>
          <w:spacing w:val="0"/>
          <w:sz w:val="20"/>
          <w:szCs w:val="22"/>
        </w:rPr>
        <w:t>EE</w:t>
      </w:r>
      <w:r w:rsidR="00E0237B">
        <w:rPr>
          <w:spacing w:val="0"/>
          <w:sz w:val="20"/>
          <w:szCs w:val="22"/>
        </w:rPr>
        <w:t>01 - nadstropje</w:t>
      </w:r>
      <w:r w:rsidRPr="00B34E19">
        <w:rPr>
          <w:spacing w:val="0"/>
          <w:sz w:val="20"/>
          <w:szCs w:val="22"/>
        </w:rPr>
        <w:t>)</w:t>
      </w:r>
      <w:r w:rsidR="00E0237B">
        <w:rPr>
          <w:spacing w:val="0"/>
          <w:sz w:val="20"/>
          <w:szCs w:val="22"/>
        </w:rPr>
        <w:t xml:space="preserve"> je predvidena centralna baterija</w:t>
      </w:r>
      <w:r w:rsidRPr="00B34E19">
        <w:rPr>
          <w:spacing w:val="0"/>
          <w:sz w:val="20"/>
          <w:szCs w:val="22"/>
        </w:rPr>
        <w:t>. Central</w:t>
      </w:r>
      <w:r>
        <w:rPr>
          <w:spacing w:val="0"/>
          <w:sz w:val="20"/>
          <w:szCs w:val="22"/>
        </w:rPr>
        <w:t>n</w:t>
      </w:r>
      <w:r w:rsidRPr="00B34E19">
        <w:rPr>
          <w:spacing w:val="0"/>
          <w:sz w:val="20"/>
          <w:szCs w:val="22"/>
        </w:rPr>
        <w:t xml:space="preserve">a naprava napaja svetilke v prostorih </w:t>
      </w:r>
      <w:r w:rsidR="00E0237B">
        <w:rPr>
          <w:spacing w:val="0"/>
          <w:sz w:val="20"/>
          <w:szCs w:val="22"/>
        </w:rPr>
        <w:t xml:space="preserve">vrtca in ostalih prostorih, ki so predvideni v I. fazi gradnje ter </w:t>
      </w:r>
      <w:proofErr w:type="spellStart"/>
      <w:r w:rsidR="00E0237B">
        <w:rPr>
          <w:spacing w:val="0"/>
          <w:sz w:val="20"/>
          <w:szCs w:val="22"/>
        </w:rPr>
        <w:t>poddistribucijsko</w:t>
      </w:r>
      <w:proofErr w:type="spellEnd"/>
      <w:r w:rsidR="00E0237B">
        <w:rPr>
          <w:spacing w:val="0"/>
          <w:sz w:val="20"/>
          <w:szCs w:val="22"/>
        </w:rPr>
        <w:t xml:space="preserve"> omaro (e-</w:t>
      </w:r>
      <w:proofErr w:type="spellStart"/>
      <w:r w:rsidR="00E0237B">
        <w:rPr>
          <w:spacing w:val="0"/>
          <w:sz w:val="20"/>
          <w:szCs w:val="22"/>
        </w:rPr>
        <w:t>box</w:t>
      </w:r>
      <w:proofErr w:type="spellEnd"/>
      <w:r w:rsidR="00E0237B">
        <w:rPr>
          <w:spacing w:val="0"/>
          <w:sz w:val="20"/>
          <w:szCs w:val="22"/>
        </w:rPr>
        <w:t>), ki bo montirana v tehničnem prostoru (B1E.12 – nadstropje) in služi za napajanje (razvod) do svetilk varnostne razsvetljave, ki bodo montirane v II. fazi gradnje.</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Pri </w:t>
      </w:r>
      <w:proofErr w:type="spellStart"/>
      <w:r w:rsidRPr="00B34E19">
        <w:rPr>
          <w:spacing w:val="0"/>
          <w:sz w:val="20"/>
          <w:szCs w:val="22"/>
        </w:rPr>
        <w:t>pozicioniranju</w:t>
      </w:r>
      <w:proofErr w:type="spellEnd"/>
      <w:r w:rsidRPr="00B34E19">
        <w:rPr>
          <w:spacing w:val="0"/>
          <w:sz w:val="20"/>
          <w:szCs w:val="22"/>
        </w:rPr>
        <w:t>, inštalaciji in prezračevanju centralne naprave, kakor tudi njenih podpostaj je potrebno upoštevati smernice glede požarno varstvenih zahtev za električne in cevne napeljave v stavbah.</w:t>
      </w:r>
    </w:p>
    <w:p w:rsidR="00267170" w:rsidRPr="00B34E19" w:rsidRDefault="00267170" w:rsidP="00267170">
      <w:pPr>
        <w:pStyle w:val="SPKTP3NASLOV"/>
      </w:pPr>
      <w:r w:rsidRPr="00B34E19">
        <w:t>CENTRALNI SISTEM</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Omogočena mora biti prosta izbira vezave trajni / pripravni spoj v vsakem tokokrogu, ki se mora programirati na nadzornem delu centralne naprave. Krmilna tehnologija mora omogočati mešano vezavo v trajnem ali pripravnem spoju na posamezni centrali brez dodatnega ožičenja. Sprememba trajnega / pripravnega spoja je možna naknadno, brez vsakega dodatnega posega v same inštalacije. </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Elektronski sklopi so modularno sestavljeni in omogočajo enostavno montažo in vzdrževanje. Komunikacija s sistemskimi svetilkami poteka izključno preko napajalnih vodov. Naprava nadzira polnjenje, prisotnost mrežne napetosti, delovanje svetilk in zaščito pred izpraznjenjem, ter vsako napako nemudoma javi. Integrirani vmesnik omogoča priklop naprave za centralni nadzor več enot.</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Nadzor mrežne napetosti pri svetilkah v pripravnem spoju je potrebno izvesti z moduli za  nadzor prisotnosti faz, ki so montirani v posameznih </w:t>
      </w:r>
      <w:proofErr w:type="spellStart"/>
      <w:r w:rsidRPr="00B34E19">
        <w:rPr>
          <w:spacing w:val="0"/>
          <w:sz w:val="20"/>
          <w:szCs w:val="22"/>
        </w:rPr>
        <w:t>razdelilcih</w:t>
      </w:r>
      <w:proofErr w:type="spellEnd"/>
      <w:r w:rsidRPr="00B34E19">
        <w:rPr>
          <w:spacing w:val="0"/>
          <w:sz w:val="20"/>
          <w:szCs w:val="22"/>
        </w:rPr>
        <w:t xml:space="preserve">. Pri lokalnem izpadu že ene faze na posameznem </w:t>
      </w:r>
      <w:proofErr w:type="spellStart"/>
      <w:r w:rsidRPr="00B34E19">
        <w:rPr>
          <w:spacing w:val="0"/>
          <w:sz w:val="20"/>
          <w:szCs w:val="22"/>
        </w:rPr>
        <w:t>razdelilcu</w:t>
      </w:r>
      <w:proofErr w:type="spellEnd"/>
      <w:r w:rsidRPr="00B34E19">
        <w:rPr>
          <w:spacing w:val="0"/>
          <w:sz w:val="20"/>
          <w:szCs w:val="22"/>
        </w:rPr>
        <w:t>, ki napaja svetilke splošne razsvetljave mora sistem tokokroge zasilne razsvetljave na tem območju preklopiti na zasilno napajanje.</w:t>
      </w:r>
    </w:p>
    <w:p w:rsidR="00267170" w:rsidRPr="00B34E19" w:rsidRDefault="00267170" w:rsidP="00267170">
      <w:pPr>
        <w:pStyle w:val="SPKTP3NASLOV"/>
      </w:pPr>
      <w:r w:rsidRPr="00B34E19">
        <w:t>NAPAJANJE</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Hermetično zaprte baterije polnijo pod mikroprocesorskim nadzorom. Pod njim se glede na trenutno stanje baterije  aktivira polnilni sistem, tako, da se baterija optimalno napolni. Nadzorni element nemudoma javi vsako napako pri napajanju in polnjenju baterije, morebitne defekte na polnilni enoti, kakor tudi povečano upornost v posameznih celicah baterije. </w:t>
      </w:r>
    </w:p>
    <w:p w:rsidR="003A5F20" w:rsidRDefault="003A5F20">
      <w:pPr>
        <w:rPr>
          <w:b/>
          <w:caps/>
        </w:rPr>
      </w:pPr>
      <w:bookmarkStart w:id="26" w:name="_Toc509642485"/>
      <w:r>
        <w:br w:type="page"/>
      </w:r>
    </w:p>
    <w:p w:rsidR="00267170" w:rsidRPr="00E83B3C" w:rsidRDefault="00267170" w:rsidP="00267170">
      <w:pPr>
        <w:pStyle w:val="SPKTP3NASLOV"/>
      </w:pPr>
      <w:r w:rsidRPr="00E83B3C">
        <w:lastRenderedPageBreak/>
        <w:t>El. instalacije za varnostno razsvetljavo</w:t>
      </w:r>
      <w:bookmarkEnd w:id="26"/>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El. inštalacije za varnostno razsvetljavo morajo potekati minimalno 50 mm stran od vseh ostalih inštalacij. </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Požarna zaščita električnih instalacij požarno varnostnih naprav se izvaja zato, da bodo le-te v požaru izpostavljenih prostorih vsaj določen čas opravljale svojo funkcijo (oskrba z električno energijo, krmiljenje delovanja) in da ne bodo bistveno prispevale k širjenju in razvoju požara. </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Napajanje svetilk varnostne razsvetljave v požarnih sektorjih se izvede z </w:t>
      </w:r>
      <w:proofErr w:type="spellStart"/>
      <w:r w:rsidRPr="00B34E19">
        <w:rPr>
          <w:spacing w:val="0"/>
          <w:sz w:val="20"/>
          <w:szCs w:val="22"/>
        </w:rPr>
        <w:t>ognjeodpornim</w:t>
      </w:r>
      <w:proofErr w:type="spellEnd"/>
      <w:r w:rsidRPr="00B34E19">
        <w:rPr>
          <w:spacing w:val="0"/>
          <w:sz w:val="20"/>
          <w:szCs w:val="22"/>
        </w:rPr>
        <w:t xml:space="preserve"> kablom (E60) razen v zadnjem sektorju. V enem požarnem sektorju mora biti napajanje svetilk izvedeno iz najmanj dveh ločenih električnih tokokrogov.</w:t>
      </w:r>
    </w:p>
    <w:p w:rsidR="00267170"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Ognjevarno </w:t>
      </w:r>
      <w:proofErr w:type="spellStart"/>
      <w:r w:rsidRPr="00B34E19">
        <w:rPr>
          <w:spacing w:val="0"/>
          <w:sz w:val="20"/>
          <w:szCs w:val="22"/>
        </w:rPr>
        <w:t>kabliranje</w:t>
      </w:r>
      <w:proofErr w:type="spellEnd"/>
      <w:r w:rsidRPr="00B34E19">
        <w:rPr>
          <w:spacing w:val="0"/>
          <w:sz w:val="20"/>
          <w:szCs w:val="22"/>
        </w:rPr>
        <w:t xml:space="preserve"> sistemov zasilne razsvetljave (shematski prikaz):</w:t>
      </w:r>
    </w:p>
    <w:p w:rsidR="003B21C8" w:rsidRPr="00B34E19" w:rsidRDefault="003B21C8" w:rsidP="00267170">
      <w:pPr>
        <w:pStyle w:val="Telobesedila30"/>
        <w:shd w:val="clear" w:color="auto" w:fill="auto"/>
        <w:spacing w:before="240" w:after="216" w:line="240" w:lineRule="auto"/>
        <w:ind w:left="20" w:right="20" w:firstLine="0"/>
        <w:jc w:val="both"/>
        <w:rPr>
          <w:spacing w:val="0"/>
          <w:sz w:val="20"/>
          <w:szCs w:val="22"/>
        </w:rPr>
      </w:pPr>
      <w:r w:rsidRPr="00554D48">
        <w:rPr>
          <w:rFonts w:cs="Arial"/>
          <w:noProof/>
        </w:rPr>
        <w:drawing>
          <wp:inline distT="0" distB="0" distL="0" distR="0" wp14:anchorId="0A2E07AB" wp14:editId="22E8D47C">
            <wp:extent cx="3933825" cy="2368755"/>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8739" t="25516" r="22856" b="12094"/>
                    <a:stretch>
                      <a:fillRect/>
                    </a:stretch>
                  </pic:blipFill>
                  <pic:spPr bwMode="auto">
                    <a:xfrm>
                      <a:off x="0" y="0"/>
                      <a:ext cx="3939151" cy="2371962"/>
                    </a:xfrm>
                    <a:prstGeom prst="rect">
                      <a:avLst/>
                    </a:prstGeom>
                    <a:noFill/>
                    <a:ln>
                      <a:noFill/>
                    </a:ln>
                  </pic:spPr>
                </pic:pic>
              </a:graphicData>
            </a:graphic>
          </wp:inline>
        </w:drawing>
      </w:r>
    </w:p>
    <w:p w:rsidR="00164C8F" w:rsidRPr="00164C8F" w:rsidRDefault="00164C8F" w:rsidP="00164C8F">
      <w:pPr>
        <w:pStyle w:val="SPKTP1NASLOV"/>
      </w:pPr>
      <w:bookmarkStart w:id="27" w:name="_Toc526411898"/>
      <w:r w:rsidRPr="00164C8F">
        <w:t>ELEKTRIČNA INSTALACIJA ZA MOČ</w:t>
      </w:r>
      <w:bookmarkEnd w:id="27"/>
    </w:p>
    <w:p w:rsidR="00164C8F" w:rsidRPr="00164C8F" w:rsidRDefault="00164C8F" w:rsidP="00164C8F">
      <w:pPr>
        <w:pStyle w:val="SPKTPTEKST"/>
      </w:pPr>
      <w:r w:rsidRPr="00164C8F">
        <w:t xml:space="preserve">Priključki in vtičnice so razporejeni v skladu s tehnološkimi podatki. Tokokrogi so napajani iz pripadajočih etažnih el. </w:t>
      </w:r>
      <w:proofErr w:type="spellStart"/>
      <w:r w:rsidRPr="00164C8F">
        <w:t>razdelilcev</w:t>
      </w:r>
      <w:proofErr w:type="spellEnd"/>
      <w:r w:rsidRPr="00164C8F">
        <w:t xml:space="preserve">. </w:t>
      </w:r>
    </w:p>
    <w:p w:rsidR="002B06F5" w:rsidRDefault="00164C8F" w:rsidP="00164C8F">
      <w:pPr>
        <w:pStyle w:val="SPKTPTEKST"/>
      </w:pPr>
      <w:r w:rsidRPr="00164C8F">
        <w:t xml:space="preserve">Vtičnice so nameščene v vseh prostorih, kot so </w:t>
      </w:r>
      <w:r w:rsidR="002B06F5">
        <w:t>učilnice</w:t>
      </w:r>
      <w:r w:rsidR="0063319B">
        <w:t xml:space="preserve">, </w:t>
      </w:r>
      <w:r w:rsidR="002B06F5">
        <w:t xml:space="preserve">igralnice, zbornice, kabineti, </w:t>
      </w:r>
      <w:r w:rsidR="0063319B">
        <w:t>sejne sobe, v strojnici, kotlovnici</w:t>
      </w:r>
      <w:r w:rsidRPr="00164C8F">
        <w:t xml:space="preserve">, skladiščih, stopniščih, hodnikih in ostalih splošnih prostorih. </w:t>
      </w:r>
      <w:r w:rsidR="002B06F5" w:rsidRPr="002B06F5">
        <w:t>Kabli potekajo na hodnikih po kabelskih policah, nameščenih nad spuščenim stropom. Od kabelske police do vtičnic pa podometno ali v parapetnem kanalu.</w:t>
      </w:r>
    </w:p>
    <w:p w:rsidR="00164C8F" w:rsidRPr="00164C8F" w:rsidRDefault="00164C8F" w:rsidP="00164C8F">
      <w:pPr>
        <w:pStyle w:val="SPKTPTEKST"/>
      </w:pPr>
      <w:r w:rsidRPr="00164C8F">
        <w:t xml:space="preserve">Vtičnice so montirane podometno, v parapetnih kanalih, izjemoma nadometno in so razporejene glede na funkcionalne potrebe prostora. Predvidijo se servisne vtičnice ob vratih posameznih prostorov. Višine vgradnje vtičnic in stikal so : </w:t>
      </w:r>
    </w:p>
    <w:p w:rsidR="00164C8F" w:rsidRPr="00164C8F" w:rsidRDefault="000A4ADD" w:rsidP="007C3246">
      <w:pPr>
        <w:pStyle w:val="SPKTPTEKST"/>
        <w:numPr>
          <w:ilvl w:val="0"/>
          <w:numId w:val="6"/>
        </w:numPr>
      </w:pPr>
      <w:r>
        <w:t>splošne</w:t>
      </w:r>
      <w:r w:rsidR="00164C8F" w:rsidRPr="00164C8F">
        <w:t xml:space="preserve"> vtičnice za moč 0,5 m od tal (če in drugače v načrtu),</w:t>
      </w:r>
    </w:p>
    <w:p w:rsidR="00164C8F" w:rsidRPr="00164C8F" w:rsidRDefault="00164C8F" w:rsidP="007C3246">
      <w:pPr>
        <w:pStyle w:val="SPKTPTEKST"/>
        <w:numPr>
          <w:ilvl w:val="0"/>
          <w:numId w:val="6"/>
        </w:numPr>
      </w:pPr>
      <w:r w:rsidRPr="00164C8F">
        <w:t xml:space="preserve">v </w:t>
      </w:r>
      <w:r w:rsidR="002B06F5">
        <w:t>kuhinji</w:t>
      </w:r>
      <w:r w:rsidR="000A4ADD">
        <w:t xml:space="preserve"> </w:t>
      </w:r>
      <w:r w:rsidRPr="00164C8F">
        <w:t xml:space="preserve">nad delovno površino 1,5 m od tal </w:t>
      </w:r>
      <w:r w:rsidR="000A4ADD">
        <w:t>(če ni drugače določeno v risbi</w:t>
      </w:r>
      <w:r w:rsidRPr="00164C8F">
        <w:t xml:space="preserve">), </w:t>
      </w:r>
    </w:p>
    <w:p w:rsidR="00164C8F" w:rsidRPr="00164C8F" w:rsidRDefault="00164C8F" w:rsidP="007C3246">
      <w:pPr>
        <w:pStyle w:val="SPKTPTEKST"/>
        <w:numPr>
          <w:ilvl w:val="0"/>
          <w:numId w:val="6"/>
        </w:numPr>
      </w:pPr>
      <w:r w:rsidRPr="00164C8F">
        <w:t xml:space="preserve">stalni priključki na višini 0,5 m od tal, </w:t>
      </w:r>
    </w:p>
    <w:p w:rsidR="00164C8F" w:rsidRPr="00164C8F" w:rsidRDefault="00164C8F" w:rsidP="007C3246">
      <w:pPr>
        <w:pStyle w:val="SPKTPTEKST"/>
        <w:numPr>
          <w:ilvl w:val="0"/>
          <w:numId w:val="6"/>
        </w:numPr>
      </w:pPr>
      <w:r w:rsidRPr="00164C8F">
        <w:t xml:space="preserve">priključek za napo 1,8 m od tal, </w:t>
      </w:r>
    </w:p>
    <w:p w:rsidR="00164C8F" w:rsidRPr="00164C8F" w:rsidRDefault="00164C8F" w:rsidP="007C3246">
      <w:pPr>
        <w:pStyle w:val="SPKTPTEKST"/>
        <w:numPr>
          <w:ilvl w:val="0"/>
          <w:numId w:val="6"/>
        </w:numPr>
      </w:pPr>
      <w:r w:rsidRPr="00164C8F">
        <w:t>stikala za vklop razsvetljave 1,2</w:t>
      </w:r>
      <w:r w:rsidR="002B06F5">
        <w:t xml:space="preserve"> – 1,3</w:t>
      </w:r>
      <w:r w:rsidRPr="00164C8F">
        <w:t xml:space="preserve"> m od tal, </w:t>
      </w:r>
    </w:p>
    <w:p w:rsidR="00164C8F" w:rsidRPr="00164C8F" w:rsidRDefault="00164C8F" w:rsidP="007C3246">
      <w:pPr>
        <w:pStyle w:val="SPKTPTEKST"/>
        <w:numPr>
          <w:ilvl w:val="0"/>
          <w:numId w:val="6"/>
        </w:numPr>
      </w:pPr>
      <w:r w:rsidRPr="00164C8F">
        <w:t>horizontalni parapetni kanal 0,9 m od tal (oziroma nad delovno površino)</w:t>
      </w:r>
      <w:r>
        <w:t>,</w:t>
      </w:r>
    </w:p>
    <w:p w:rsidR="00164C8F" w:rsidRDefault="00164C8F" w:rsidP="007C3246">
      <w:pPr>
        <w:pStyle w:val="SPKTPTEKST"/>
        <w:numPr>
          <w:ilvl w:val="0"/>
          <w:numId w:val="6"/>
        </w:numPr>
      </w:pPr>
      <w:r w:rsidRPr="00164C8F">
        <w:t>vertikalni parapetni kanal od 0,9 m od tal do stropa</w:t>
      </w:r>
      <w:r w:rsidR="002B06F5">
        <w:t>,</w:t>
      </w:r>
    </w:p>
    <w:p w:rsidR="002B06F5" w:rsidRPr="00164C8F" w:rsidRDefault="002B06F5" w:rsidP="007C3246">
      <w:pPr>
        <w:pStyle w:val="SPKTPTEKST"/>
        <w:numPr>
          <w:ilvl w:val="0"/>
          <w:numId w:val="6"/>
        </w:numPr>
      </w:pPr>
      <w:r>
        <w:t>v vrtcu in I. triadi šole vtičnice na višini min. 1,8m od tal.</w:t>
      </w:r>
    </w:p>
    <w:p w:rsidR="00164C8F" w:rsidRPr="00164C8F" w:rsidRDefault="00950982" w:rsidP="00950982">
      <w:pPr>
        <w:pStyle w:val="SPKTP2NASLOV"/>
      </w:pPr>
      <w:bookmarkStart w:id="28" w:name="_Toc526411899"/>
      <w:r>
        <w:lastRenderedPageBreak/>
        <w:t>S</w:t>
      </w:r>
      <w:r w:rsidR="00164C8F" w:rsidRPr="00164C8F">
        <w:t>PLOŠNO</w:t>
      </w:r>
      <w:bookmarkEnd w:id="28"/>
    </w:p>
    <w:p w:rsidR="00164C8F" w:rsidRPr="00164C8F" w:rsidRDefault="00164C8F" w:rsidP="00950982">
      <w:pPr>
        <w:pStyle w:val="SPKTPTEKST"/>
      </w:pPr>
      <w:r w:rsidRPr="00164C8F">
        <w:t>El. instalacija za moč se izvede s kablom NYY in NYM ustreznega prereza in števil žil - glede na način polaganja in vrsto uporabe.</w:t>
      </w:r>
    </w:p>
    <w:p w:rsidR="00164C8F" w:rsidRPr="00164C8F" w:rsidRDefault="00164C8F" w:rsidP="00950982">
      <w:pPr>
        <w:pStyle w:val="SPKTPTEKST"/>
      </w:pPr>
      <w:r w:rsidRPr="00164C8F">
        <w:t xml:space="preserve">V armiranobetonskih stenah je predviden NYM-J kabel položen v PVC ceveh. V prostorih s spuščenim stropom se vsa instalacija nad stropom izvede nad ometom z OG distančniki, v izolacijskih ceveh PN/T ali na perforiranih kabelskih policah. V primeru polaganja kablov v (na) lesene stene (ali </w:t>
      </w:r>
      <w:proofErr w:type="spellStart"/>
      <w:r w:rsidRPr="00164C8F">
        <w:t>stropove</w:t>
      </w:r>
      <w:proofErr w:type="spellEnd"/>
      <w:r w:rsidRPr="00164C8F">
        <w:t xml:space="preserve">) je električna instalacija izvedena s kabli položenimi v </w:t>
      </w:r>
      <w:proofErr w:type="spellStart"/>
      <w:r w:rsidRPr="00164C8F">
        <w:t>samougasljivo</w:t>
      </w:r>
      <w:proofErr w:type="spellEnd"/>
      <w:r w:rsidRPr="00164C8F">
        <w:t xml:space="preserve"> cev. </w:t>
      </w:r>
    </w:p>
    <w:p w:rsidR="002B06F5" w:rsidRDefault="002B06F5" w:rsidP="00950982">
      <w:pPr>
        <w:pStyle w:val="SPKTPTEKST"/>
      </w:pPr>
      <w:r>
        <w:t xml:space="preserve">V kabinetih, zbornici, </w:t>
      </w:r>
      <w:r w:rsidRPr="002B06F5">
        <w:t>učilnicah</w:t>
      </w:r>
      <w:r w:rsidR="00A71888">
        <w:t xml:space="preserve"> in ostalih podobnih prostorih</w:t>
      </w:r>
      <w:r w:rsidRPr="002B06F5">
        <w:t xml:space="preserve"> je del instalacije predviden za polaganje v instalacijski parapetni kanal. V učilnicah so predvideni instalacijski parapetni kanali do katerih je možno priti s kabli položenimi nad spuščenim stropom v učilnicah. Parapetni kanal se montira ob tabli oz. pri mizi učitelja.</w:t>
      </w:r>
    </w:p>
    <w:p w:rsidR="00164C8F" w:rsidRPr="00164C8F" w:rsidRDefault="00164C8F" w:rsidP="00950982">
      <w:pPr>
        <w:pStyle w:val="SPKTPTEKST"/>
      </w:pPr>
      <w:r w:rsidRPr="00164C8F">
        <w:t xml:space="preserve">Povsod je predviden </w:t>
      </w:r>
      <w:proofErr w:type="spellStart"/>
      <w:r w:rsidRPr="00164C8F">
        <w:t>večprekatni</w:t>
      </w:r>
      <w:proofErr w:type="spellEnd"/>
      <w:r w:rsidRPr="00164C8F">
        <w:t xml:space="preserve"> instalacijski parapetni kanal za polaganje el. instalacije za vtičnice in univerzalno ožičenje.</w:t>
      </w:r>
    </w:p>
    <w:p w:rsidR="00164C8F" w:rsidRPr="00164C8F" w:rsidRDefault="00164C8F" w:rsidP="00950982">
      <w:pPr>
        <w:pStyle w:val="SPKTPTEKST"/>
      </w:pPr>
      <w:r w:rsidRPr="00164C8F">
        <w:t>Instalacija za moč se sestoji iz fiksnih priključkov teh. opreme, vtičnic in potrošnikov za ogrevanje</w:t>
      </w:r>
      <w:r w:rsidR="000A4ADD">
        <w:t xml:space="preserve">, </w:t>
      </w:r>
      <w:proofErr w:type="spellStart"/>
      <w:r w:rsidR="000A4ADD">
        <w:t>pohlajevanje</w:t>
      </w:r>
      <w:proofErr w:type="spellEnd"/>
      <w:r w:rsidRPr="00164C8F">
        <w:t xml:space="preserve"> in prezračevanje.</w:t>
      </w:r>
    </w:p>
    <w:p w:rsidR="00164C8F" w:rsidRPr="00164C8F" w:rsidRDefault="00164C8F" w:rsidP="00950982">
      <w:pPr>
        <w:pStyle w:val="SPKTPTEKST"/>
      </w:pPr>
      <w:r w:rsidRPr="00164C8F">
        <w:t xml:space="preserve">Instalacija za vtičnice se izvede v glavnem podometno. Vtičnice so montirane na različnih višinah. Del vtičnic v </w:t>
      </w:r>
      <w:r w:rsidR="000A4ADD">
        <w:t>pisarnah</w:t>
      </w:r>
      <w:r w:rsidRPr="00164C8F">
        <w:t xml:space="preserve"> je montiranih v parapetne kanale. Pozicija vtičnic mora biti usklajena z opremo. </w:t>
      </w:r>
    </w:p>
    <w:p w:rsidR="00A71888" w:rsidRDefault="00A71888" w:rsidP="00950982">
      <w:pPr>
        <w:pStyle w:val="SPKTPTEKST"/>
      </w:pPr>
      <w:r w:rsidRPr="00A71888">
        <w:t>Diferenčna zaščita 30mA bo vgrajena za večino vtičnic, za vse porabnike v vlažnih prostorih</w:t>
      </w:r>
      <w:r w:rsidR="003B21C8">
        <w:t xml:space="preserve"> ter za napajanje Ex-ventilatorja požarno varne omare z nevarnimi snovmi</w:t>
      </w:r>
      <w:r w:rsidRPr="00A71888">
        <w:t>. Pri tem je upoštevano vodilo, da prav vse vtičnice, katere so v dosegu ali domeni otrok, bodo varovane s stikalom diferenčne zaščite 30mA. Vtičnice predvidene za montažo na hodnikih ter v učilnicah, ipd. so varnostne (otroške). Razsvetljava se ne napaja preko RCD.</w:t>
      </w:r>
    </w:p>
    <w:p w:rsidR="00A71888" w:rsidRDefault="00A71888" w:rsidP="00A71888">
      <w:pPr>
        <w:pStyle w:val="SPKTPTEKST"/>
      </w:pPr>
      <w:r>
        <w:t xml:space="preserve">V vsaki učilnici se predvidi stropni priključek (vtičnica) za priključitev projektorja. Prav tako se predvidi vtičnica za priklop morebitne interaktivne table. Nosilno konzolo za projektor se pritrdi na konstrukcijo spuščenega stopa (kjer je predviden). </w:t>
      </w:r>
    </w:p>
    <w:p w:rsidR="00A71888" w:rsidRDefault="00A71888" w:rsidP="00A71888">
      <w:pPr>
        <w:pStyle w:val="SPKTPTEKST"/>
      </w:pPr>
      <w:r>
        <w:t>Požarna vrata</w:t>
      </w:r>
      <w:r w:rsidR="00753E67">
        <w:t xml:space="preserve"> (drsna)</w:t>
      </w:r>
      <w:r>
        <w:t>, ki ločujejo požarne sektorje v šoli, imajo elektromagnetna držala, tako da so ves čas odprta. V primeru požara pa centrala krmili napajanje elektromagneta in sprosti vrata, da se samodejno zaprejo. Vrata na izhodih šole in vrtca so zaklenjena z električno ključavnico. Sprostitev ključavnice omogoča požarna centrala ali izpad elektrike.</w:t>
      </w:r>
    </w:p>
    <w:p w:rsidR="00A71888" w:rsidRDefault="00A71888" w:rsidP="00A71888">
      <w:pPr>
        <w:pStyle w:val="SPKTPTEKST"/>
      </w:pPr>
      <w:r>
        <w:t xml:space="preserve">Točno navodilo, katera vrata naj bodo skoz odprta, bo podal investitor oz. uporabnik objekta </w:t>
      </w:r>
      <w:r w:rsidR="00753E67">
        <w:t>v času gradnje</w:t>
      </w:r>
      <w:r>
        <w:t>.</w:t>
      </w:r>
    </w:p>
    <w:p w:rsidR="00A71888" w:rsidRDefault="00A71888" w:rsidP="00A71888">
      <w:pPr>
        <w:pStyle w:val="SPKTPTEKST"/>
      </w:pPr>
      <w:r>
        <w:t>Vrata na izhodih šole ali vrtca so zaklenjena z električno ključavnico. Sprostitev ključavnice omogoča požarna centrala, izpad elektrike ali panik tipka.</w:t>
      </w:r>
    </w:p>
    <w:p w:rsidR="00164C8F" w:rsidRPr="00164C8F" w:rsidRDefault="00164C8F" w:rsidP="00950982">
      <w:pPr>
        <w:pStyle w:val="SPKTPTEKST"/>
      </w:pPr>
      <w:r w:rsidRPr="00164C8F">
        <w:t xml:space="preserve">Večina </w:t>
      </w:r>
      <w:proofErr w:type="spellStart"/>
      <w:r w:rsidRPr="00164C8F">
        <w:t>razdelilcev</w:t>
      </w:r>
      <w:proofErr w:type="spellEnd"/>
      <w:r w:rsidRPr="00164C8F">
        <w:t xml:space="preserve"> je podometnih tipske izvedbe narejeni iz jeklene pločevine. </w:t>
      </w:r>
      <w:proofErr w:type="spellStart"/>
      <w:r w:rsidRPr="00164C8F">
        <w:t>Razdelilci</w:t>
      </w:r>
      <w:proofErr w:type="spellEnd"/>
      <w:r w:rsidRPr="00164C8F">
        <w:t xml:space="preserve"> so montirani na dostopnih mestih in so opremljeni s ključavnico in napisi kot je predvideno s predpisi. Vsi </w:t>
      </w:r>
      <w:proofErr w:type="spellStart"/>
      <w:r w:rsidRPr="00164C8F">
        <w:t>razdelilci</w:t>
      </w:r>
      <w:proofErr w:type="spellEnd"/>
      <w:r w:rsidRPr="00164C8F">
        <w:t xml:space="preserve"> imajo ključavnico za en sistemski ključ. V el. </w:t>
      </w:r>
      <w:proofErr w:type="spellStart"/>
      <w:r w:rsidRPr="00164C8F">
        <w:t>razdelilcih</w:t>
      </w:r>
      <w:proofErr w:type="spellEnd"/>
      <w:r w:rsidRPr="00164C8F">
        <w:t xml:space="preserve"> morajo biti vstavljene enopolne sheme izvedenega stanja, tokokrogi morajo biti označeni s funkcionalnimi napisi in vrednostmi varovalk.</w:t>
      </w:r>
    </w:p>
    <w:p w:rsidR="00164C8F" w:rsidRPr="00164C8F" w:rsidRDefault="00164C8F" w:rsidP="00950982">
      <w:pPr>
        <w:pStyle w:val="SPKTPTEKST"/>
      </w:pPr>
      <w:r w:rsidRPr="00164C8F">
        <w:t xml:space="preserve">Na zunanji strani vrat </w:t>
      </w:r>
      <w:proofErr w:type="spellStart"/>
      <w:r w:rsidRPr="00164C8F">
        <w:t>razdelilca</w:t>
      </w:r>
      <w:proofErr w:type="spellEnd"/>
      <w:r w:rsidRPr="00164C8F">
        <w:t xml:space="preserve"> morajo biti za vsako samostojno polje nameščene podatkovne tablice z navedbo nazivne napetosti in frekvence, sistema zaščite in instalacijskega sistema napajanja.</w:t>
      </w:r>
    </w:p>
    <w:p w:rsidR="00164C8F" w:rsidRPr="00164C8F" w:rsidRDefault="00164C8F" w:rsidP="00950982">
      <w:pPr>
        <w:pStyle w:val="SPKTPTEKST"/>
      </w:pPr>
      <w:r w:rsidRPr="00164C8F">
        <w:t xml:space="preserve">Za izdelani </w:t>
      </w:r>
      <w:proofErr w:type="spellStart"/>
      <w:r w:rsidRPr="00164C8F">
        <w:t>razdelilec</w:t>
      </w:r>
      <w:proofErr w:type="spellEnd"/>
      <w:r w:rsidRPr="00164C8F">
        <w:t xml:space="preserve"> mora izvajalec ali proizvajalec izdati ustrezni atest z navedbo opravljenih meritev in preizkusov, kot je to predvideno v Tehnični smernici TSG-N-002:2013 (Nizkonapetostne električne inštalacije).</w:t>
      </w:r>
    </w:p>
    <w:p w:rsidR="00164C8F" w:rsidRPr="00164C8F" w:rsidRDefault="00164C8F" w:rsidP="00950982">
      <w:pPr>
        <w:pStyle w:val="SPKTP2NASLOV"/>
      </w:pPr>
      <w:bookmarkStart w:id="29" w:name="_Toc526411900"/>
      <w:r w:rsidRPr="00164C8F">
        <w:t>TEHNOLOŠKI PORABNIKI IN OSTALI PROSTORI</w:t>
      </w:r>
      <w:bookmarkEnd w:id="29"/>
    </w:p>
    <w:p w:rsidR="00164C8F" w:rsidRPr="00164C8F" w:rsidRDefault="00164C8F" w:rsidP="00950982">
      <w:pPr>
        <w:pStyle w:val="SPKTPTEKST"/>
      </w:pPr>
      <w:r w:rsidRPr="00164C8F">
        <w:t xml:space="preserve">V  projektu je predvideno napajanje naprav za ogrevanje, </w:t>
      </w:r>
      <w:proofErr w:type="spellStart"/>
      <w:r w:rsidRPr="00164C8F">
        <w:t>pohlajevanje</w:t>
      </w:r>
      <w:proofErr w:type="spellEnd"/>
      <w:r w:rsidRPr="00164C8F">
        <w:t xml:space="preserve"> in prezračevanje. Do posameznih naprav se predvidi kabel ustreznega prereza in števila žil. </w:t>
      </w:r>
    </w:p>
    <w:p w:rsidR="00164C8F" w:rsidRPr="00164C8F" w:rsidRDefault="00164C8F" w:rsidP="00950982">
      <w:pPr>
        <w:pStyle w:val="SPKTPTEKST"/>
      </w:pPr>
      <w:r w:rsidRPr="00164C8F">
        <w:t xml:space="preserve">Izvajalec električnih inštalacij mora v sodelovanju z izvajalcem strojnih inštalacij pravočasno zagotoviti cevne povezave (v AB stenah, tlaku, …) oz. pripraviti trase za polaganje internega ožičenja med napravami (povezava do </w:t>
      </w:r>
      <w:proofErr w:type="spellStart"/>
      <w:r w:rsidRPr="00164C8F">
        <w:t>posluževalnega</w:t>
      </w:r>
      <w:proofErr w:type="spellEnd"/>
      <w:r w:rsidRPr="00164C8F">
        <w:t xml:space="preserve"> </w:t>
      </w:r>
      <w:proofErr w:type="spellStart"/>
      <w:r w:rsidRPr="00164C8F">
        <w:t>tabloja</w:t>
      </w:r>
      <w:proofErr w:type="spellEnd"/>
      <w:r w:rsidRPr="00164C8F">
        <w:t xml:space="preserve">, zunanje enote klima naprave, </w:t>
      </w:r>
      <w:proofErr w:type="spellStart"/>
      <w:r w:rsidRPr="00164C8F">
        <w:t>itd</w:t>
      </w:r>
      <w:proofErr w:type="spellEnd"/>
      <w:r w:rsidRPr="00164C8F">
        <w:t>). Vse povezave in priklope izvede pooblaščena oseba (elektro monter) dobavitelja opreme.</w:t>
      </w:r>
    </w:p>
    <w:p w:rsidR="00164C8F" w:rsidRDefault="00164C8F" w:rsidP="00950982">
      <w:pPr>
        <w:pStyle w:val="SPKTPTEKST"/>
      </w:pPr>
      <w:r w:rsidRPr="003B21C8">
        <w:t xml:space="preserve">V </w:t>
      </w:r>
      <w:r w:rsidR="003B21C8" w:rsidRPr="003B21C8">
        <w:t xml:space="preserve">mansardi </w:t>
      </w:r>
      <w:r w:rsidR="000A4ADD" w:rsidRPr="003B21C8">
        <w:t>objekta</w:t>
      </w:r>
      <w:r w:rsidRPr="003B21C8">
        <w:t xml:space="preserve"> </w:t>
      </w:r>
      <w:r w:rsidR="000A4ADD" w:rsidRPr="003B21C8">
        <w:t xml:space="preserve">je predviden </w:t>
      </w:r>
      <w:proofErr w:type="spellStart"/>
      <w:r w:rsidR="000A4ADD" w:rsidRPr="003B21C8">
        <w:t>klimat</w:t>
      </w:r>
      <w:proofErr w:type="spellEnd"/>
      <w:r w:rsidR="000A4ADD" w:rsidRPr="003B21C8">
        <w:t xml:space="preserve"> za </w:t>
      </w:r>
      <w:r w:rsidR="003B21C8" w:rsidRPr="003B21C8">
        <w:t xml:space="preserve">(dovodni, odvodni </w:t>
      </w:r>
      <w:proofErr w:type="spellStart"/>
      <w:r w:rsidR="003B21C8" w:rsidRPr="003B21C8">
        <w:t>vetilator</w:t>
      </w:r>
      <w:proofErr w:type="spellEnd"/>
      <w:r w:rsidR="003B21C8" w:rsidRPr="003B21C8">
        <w:t xml:space="preserve"> za napo kuhinje)</w:t>
      </w:r>
      <w:r w:rsidR="000A4ADD" w:rsidRPr="003B21C8">
        <w:t xml:space="preserve">, ki se napaja iz el. razdelilne omarice </w:t>
      </w:r>
      <w:proofErr w:type="spellStart"/>
      <w:r w:rsidR="003B21C8">
        <w:t>EPku</w:t>
      </w:r>
      <w:proofErr w:type="spellEnd"/>
      <w:r w:rsidRPr="003B21C8">
        <w:t xml:space="preserve">. </w:t>
      </w:r>
      <w:proofErr w:type="spellStart"/>
      <w:r w:rsidRPr="003B21C8">
        <w:t>Klimati</w:t>
      </w:r>
      <w:proofErr w:type="spellEnd"/>
      <w:r w:rsidRPr="003B21C8">
        <w:t xml:space="preserve">, ki imajo daljinske posluževale </w:t>
      </w:r>
      <w:proofErr w:type="spellStart"/>
      <w:r w:rsidRPr="003B21C8">
        <w:t>tabloje</w:t>
      </w:r>
      <w:proofErr w:type="spellEnd"/>
      <w:r w:rsidRPr="003B21C8">
        <w:t xml:space="preserve">, ki jih je potrebno povezati.  </w:t>
      </w:r>
      <w:proofErr w:type="spellStart"/>
      <w:r w:rsidRPr="003B21C8">
        <w:lastRenderedPageBreak/>
        <w:t>Posluževalni</w:t>
      </w:r>
      <w:proofErr w:type="spellEnd"/>
      <w:r w:rsidRPr="003B21C8">
        <w:t xml:space="preserve"> tablo se namesti na primerno mesto. Izvesti je potrebno vse cevne razvode za možnost uvoda kablov med napravo in </w:t>
      </w:r>
      <w:proofErr w:type="spellStart"/>
      <w:r w:rsidRPr="003B21C8">
        <w:t>posluževalnim</w:t>
      </w:r>
      <w:proofErr w:type="spellEnd"/>
      <w:r w:rsidRPr="003B21C8">
        <w:t xml:space="preserve"> </w:t>
      </w:r>
      <w:proofErr w:type="spellStart"/>
      <w:r w:rsidRPr="003B21C8">
        <w:t>tablojem</w:t>
      </w:r>
      <w:proofErr w:type="spellEnd"/>
      <w:r w:rsidRPr="003B21C8">
        <w:t>. Krmilne kable položi in poveže pooblaščena oseba (elektro monter) dobavitelja opreme.</w:t>
      </w:r>
    </w:p>
    <w:p w:rsidR="003B21C8" w:rsidRDefault="003B21C8" w:rsidP="00950982">
      <w:pPr>
        <w:pStyle w:val="SPKTPTEKST"/>
      </w:pPr>
      <w:r>
        <w:t>V kleti je predvidena kotlovnica za ogrevanje/</w:t>
      </w:r>
      <w:proofErr w:type="spellStart"/>
      <w:r>
        <w:t>pohlajevanje</w:t>
      </w:r>
      <w:proofErr w:type="spellEnd"/>
      <w:r>
        <w:t xml:space="preserve"> celotnega objekta. Ogrevanje/</w:t>
      </w:r>
      <w:proofErr w:type="spellStart"/>
      <w:r>
        <w:t>pohlajevanje</w:t>
      </w:r>
      <w:proofErr w:type="spellEnd"/>
      <w:r>
        <w:t xml:space="preserve"> objekta je </w:t>
      </w:r>
      <w:proofErr w:type="spellStart"/>
      <w:r>
        <w:t>predvdeno</w:t>
      </w:r>
      <w:proofErr w:type="spellEnd"/>
      <w:r>
        <w:t xml:space="preserve"> s toplotno črpalko (</w:t>
      </w:r>
      <w:proofErr w:type="spellStart"/>
      <w:r>
        <w:t>geosonde</w:t>
      </w:r>
      <w:proofErr w:type="spellEnd"/>
      <w:r>
        <w:t xml:space="preserve">). </w:t>
      </w:r>
    </w:p>
    <w:p w:rsidR="003B21C8" w:rsidRPr="003B21C8" w:rsidRDefault="003B21C8" w:rsidP="00950982">
      <w:pPr>
        <w:pStyle w:val="SPKTPTEKST"/>
      </w:pPr>
      <w:r>
        <w:t>Za prezračevanje učilnic, igralnic, skupnih prostorov ter sanitarij je predvidena uporaba lokalnih prezračevalnih naprav, ki bodo razporejene po objektu.</w:t>
      </w:r>
    </w:p>
    <w:p w:rsidR="00164C8F" w:rsidRPr="00164C8F" w:rsidRDefault="00E507ED" w:rsidP="00950982">
      <w:pPr>
        <w:pStyle w:val="SPKTPTEKST"/>
      </w:pPr>
      <w:r w:rsidRPr="003B21C8">
        <w:t xml:space="preserve">Na </w:t>
      </w:r>
      <w:proofErr w:type="spellStart"/>
      <w:r w:rsidRPr="003B21C8">
        <w:t>split</w:t>
      </w:r>
      <w:proofErr w:type="spellEnd"/>
      <w:r w:rsidRPr="003B21C8">
        <w:t xml:space="preserve"> klimi napravi (</w:t>
      </w:r>
      <w:proofErr w:type="spellStart"/>
      <w:r w:rsidRPr="003B21C8">
        <w:t>pohlajevanje</w:t>
      </w:r>
      <w:proofErr w:type="spellEnd"/>
      <w:r w:rsidRPr="003B21C8">
        <w:t xml:space="preserve"> </w:t>
      </w:r>
      <w:r w:rsidR="003B21C8" w:rsidRPr="003B21C8">
        <w:t>elektro in tehničnega</w:t>
      </w:r>
      <w:r w:rsidRPr="003B21C8">
        <w:t xml:space="preserve"> prostora)</w:t>
      </w:r>
      <w:r w:rsidR="00164C8F" w:rsidRPr="003B21C8">
        <w:t xml:space="preserve"> se izvede električni priključek na zunanj</w:t>
      </w:r>
      <w:r w:rsidR="003B21C8" w:rsidRPr="003B21C8">
        <w:t>i</w:t>
      </w:r>
      <w:r w:rsidR="00164C8F" w:rsidRPr="003B21C8">
        <w:t xml:space="preserve"> enot</w:t>
      </w:r>
      <w:r w:rsidR="003B21C8" w:rsidRPr="003B21C8">
        <w:t>i</w:t>
      </w:r>
      <w:r w:rsidR="00164C8F" w:rsidRPr="003B21C8">
        <w:t>. Povezavo med notranjo enoto in zunanjo enoto izvede pooblaščena oseba dobavitelja opreme. Elektro izvajalec zagotovi cevno povezavo za uvod kablov.</w:t>
      </w:r>
    </w:p>
    <w:p w:rsidR="00164C8F" w:rsidRPr="00950982" w:rsidRDefault="00164C8F" w:rsidP="00950982">
      <w:pPr>
        <w:pStyle w:val="SPKTP4NASLOV"/>
        <w:rPr>
          <w:u w:val="single"/>
        </w:rPr>
      </w:pPr>
      <w:r w:rsidRPr="00950982">
        <w:rPr>
          <w:u w:val="single"/>
        </w:rPr>
        <w:t>Protipožarno varovanje:</w:t>
      </w:r>
    </w:p>
    <w:p w:rsidR="00164C8F" w:rsidRDefault="00164C8F" w:rsidP="00950982">
      <w:pPr>
        <w:pStyle w:val="SPKTPTEKST"/>
      </w:pPr>
      <w:r w:rsidRPr="003B21C8">
        <w:t xml:space="preserve">V primeru požara se morajo požarne lopute na sistemu prezračevanja preko avtomatskega sistema za javljanje požara zapreti, prav tako če izpade sistem požarnega krmiljenja. Napajanje loput je izvedeno iz el. </w:t>
      </w:r>
      <w:proofErr w:type="spellStart"/>
      <w:r w:rsidRPr="003B21C8">
        <w:t>razdelilca</w:t>
      </w:r>
      <w:proofErr w:type="spellEnd"/>
      <w:r w:rsidRPr="003B21C8">
        <w:t xml:space="preserve"> </w:t>
      </w:r>
      <w:proofErr w:type="spellStart"/>
      <w:r w:rsidRPr="003B21C8">
        <w:t>E</w:t>
      </w:r>
      <w:r w:rsidR="003B21C8" w:rsidRPr="003B21C8">
        <w:t>Pku</w:t>
      </w:r>
      <w:proofErr w:type="spellEnd"/>
      <w:r w:rsidRPr="003B21C8">
        <w:t xml:space="preserve">. V primeru zaprte lopute se prenese signal preko požarne centrale na tangiran </w:t>
      </w:r>
      <w:proofErr w:type="spellStart"/>
      <w:r w:rsidRPr="003B21C8">
        <w:t>klimat</w:t>
      </w:r>
      <w:proofErr w:type="spellEnd"/>
      <w:r w:rsidRPr="003B21C8">
        <w:t>, ki se nato izklopi.</w:t>
      </w:r>
    </w:p>
    <w:p w:rsidR="003B21C8" w:rsidRPr="00164C8F" w:rsidRDefault="003B21C8" w:rsidP="00950982">
      <w:pPr>
        <w:pStyle w:val="SPKTPTEKST"/>
      </w:pPr>
      <w:r>
        <w:t xml:space="preserve">Za izklop prezračevalnih naprav je predvidena vgradnja </w:t>
      </w:r>
      <w:proofErr w:type="spellStart"/>
      <w:r>
        <w:t>kontaktorjev</w:t>
      </w:r>
      <w:proofErr w:type="spellEnd"/>
      <w:r>
        <w:t xml:space="preserve"> za posamezne el. dovode do prezračevalnih naprav</w:t>
      </w:r>
      <w:r w:rsidR="00F66F82">
        <w:t>, ki se v primeru požara (preko požarnega vmesnika) izklopijo.</w:t>
      </w:r>
    </w:p>
    <w:p w:rsidR="00164C8F" w:rsidRPr="00950982" w:rsidRDefault="00164C8F" w:rsidP="00950982">
      <w:pPr>
        <w:pStyle w:val="SPKTP4NASLOV"/>
        <w:rPr>
          <w:u w:val="single"/>
        </w:rPr>
      </w:pPr>
      <w:r w:rsidRPr="00950982">
        <w:rPr>
          <w:u w:val="single"/>
        </w:rPr>
        <w:t xml:space="preserve">Povzetek </w:t>
      </w:r>
      <w:proofErr w:type="spellStart"/>
      <w:r w:rsidRPr="00950982">
        <w:rPr>
          <w:u w:val="single"/>
        </w:rPr>
        <w:t>razdelilcev</w:t>
      </w:r>
      <w:proofErr w:type="spellEnd"/>
      <w:r w:rsidRPr="00950982">
        <w:rPr>
          <w:u w:val="single"/>
        </w:rPr>
        <w:t>:</w:t>
      </w:r>
    </w:p>
    <w:p w:rsidR="00164C8F" w:rsidRPr="00164C8F" w:rsidRDefault="00164C8F" w:rsidP="00950982">
      <w:pPr>
        <w:pStyle w:val="SPKTPTEKST"/>
      </w:pPr>
      <w:r w:rsidRPr="00164C8F">
        <w:t xml:space="preserve">Glede na izdelan kratkostični izračun je potrebno stikalne bloke izvesti tako, da bodo z vgrajeno opremo zagotavljali ustrezno kratkostično zmogljivost. </w:t>
      </w:r>
    </w:p>
    <w:p w:rsidR="00164C8F" w:rsidRDefault="00164C8F" w:rsidP="00950982">
      <w:pPr>
        <w:pStyle w:val="SPKTPTEKST"/>
      </w:pPr>
      <w:r w:rsidRPr="00164C8F">
        <w:t xml:space="preserve">Za vse </w:t>
      </w:r>
      <w:proofErr w:type="spellStart"/>
      <w:r w:rsidRPr="00164C8F">
        <w:t>razdelilce</w:t>
      </w:r>
      <w:proofErr w:type="spellEnd"/>
      <w:r w:rsidRPr="00164C8F">
        <w:t xml:space="preserve"> velja, da mora oprema zdržati kratkostično zmogljivost 10 </w:t>
      </w:r>
      <w:proofErr w:type="spellStart"/>
      <w:r w:rsidRPr="00164C8F">
        <w:t>kA</w:t>
      </w:r>
      <w:proofErr w:type="spellEnd"/>
      <w:r w:rsidRPr="00164C8F">
        <w:t xml:space="preserve"> v kolikor ni drugače definirano. Splošni </w:t>
      </w:r>
      <w:proofErr w:type="spellStart"/>
      <w:r w:rsidRPr="00164C8F">
        <w:t>razdelilci</w:t>
      </w:r>
      <w:proofErr w:type="spellEnd"/>
      <w:r w:rsidRPr="00164C8F">
        <w:t xml:space="preserve"> so predvideni z mehansko zaščito min. IP30.</w:t>
      </w:r>
    </w:p>
    <w:p w:rsidR="00DA7751" w:rsidRPr="00950982" w:rsidRDefault="00DA7751" w:rsidP="00DA7751">
      <w:pPr>
        <w:pStyle w:val="SPKTP2NASLOV"/>
      </w:pPr>
      <w:bookmarkStart w:id="30" w:name="_Toc526411901"/>
      <w:r>
        <w:t>BREZPREKINITVENO NAPAJANJE - UPS</w:t>
      </w:r>
      <w:bookmarkEnd w:id="30"/>
    </w:p>
    <w:p w:rsidR="00DA7751" w:rsidRDefault="00DA7751" w:rsidP="00DA7751">
      <w:pPr>
        <w:pStyle w:val="SPKTPTEKST"/>
      </w:pPr>
      <w:r>
        <w:t>Za napajanje najnujnejših porabnikov v objektu (računalniki v uprav</w:t>
      </w:r>
      <w:r w:rsidR="00F66F82">
        <w:t>nem delu šole</w:t>
      </w:r>
      <w:r>
        <w:t xml:space="preserve"> – 1. nadstropje)  ter komunikacijsk</w:t>
      </w:r>
      <w:r w:rsidR="00F66F82">
        <w:t>ih</w:t>
      </w:r>
      <w:r>
        <w:t xml:space="preserve"> omar</w:t>
      </w:r>
      <w:r w:rsidR="00F66F82">
        <w:t xml:space="preserve"> KO-s</w:t>
      </w:r>
      <w:r>
        <w:t xml:space="preserve"> </w:t>
      </w:r>
      <w:r w:rsidR="00955D48">
        <w:t xml:space="preserve">in KO-mm, </w:t>
      </w:r>
      <w:r>
        <w:t>je predvidena naprava za neprekinjeno napajanje.</w:t>
      </w:r>
    </w:p>
    <w:p w:rsidR="00DA7751" w:rsidRDefault="00DA7751" w:rsidP="00DA7751">
      <w:pPr>
        <w:pStyle w:val="SPKTPTEKST"/>
      </w:pPr>
      <w:r>
        <w:t>Naprava za neprekinjeno na</w:t>
      </w:r>
      <w:r w:rsidR="00A22209">
        <w:t xml:space="preserve">pajanje UPS je predvidene moči </w:t>
      </w:r>
      <w:r w:rsidR="00F66F82">
        <w:t>5</w:t>
      </w:r>
      <w:r w:rsidR="005C6ABA">
        <w:t>kVA</w:t>
      </w:r>
      <w:r w:rsidR="00F66F82">
        <w:t xml:space="preserve">. </w:t>
      </w:r>
      <w:r>
        <w:t xml:space="preserve">V projektu je predvidena ločena elektroinštalacija za napajanje prioritetnih porabnikov. </w:t>
      </w:r>
      <w:r w:rsidR="00F66F82">
        <w:t>V tehničnem prostoru</w:t>
      </w:r>
      <w:r w:rsidR="00955D48">
        <w:t xml:space="preserve"> (B1E.12) je montirana UPS naprava in el. </w:t>
      </w:r>
      <w:proofErr w:type="spellStart"/>
      <w:r w:rsidR="00955D48">
        <w:t>razdelilec</w:t>
      </w:r>
      <w:proofErr w:type="spellEnd"/>
      <w:r w:rsidR="00955D48">
        <w:t xml:space="preserve"> EN-U</w:t>
      </w:r>
      <w:r w:rsidR="00F66F82">
        <w:t xml:space="preserve"> </w:t>
      </w:r>
      <w:r>
        <w:t xml:space="preserve"> za neprekinjeno napajanje predvidenih porabnikov. V </w:t>
      </w:r>
      <w:proofErr w:type="spellStart"/>
      <w:r>
        <w:t>razdelilcu</w:t>
      </w:r>
      <w:proofErr w:type="spellEnd"/>
      <w:r>
        <w:t xml:space="preserve"> je montirano glavno stikalo, preklopno stikalo mreža-UPS (1-0-2), stikalo za izklop UPS naprave, voltmeter s stikalom, prenapetostna zaščita ter varovalke za razvod neprekinjenega napajanja.</w:t>
      </w:r>
    </w:p>
    <w:p w:rsidR="00164C8F" w:rsidRPr="00164C8F" w:rsidRDefault="00164C8F" w:rsidP="00950982">
      <w:pPr>
        <w:pStyle w:val="SPKTP2NASLOV"/>
      </w:pPr>
      <w:bookmarkStart w:id="31" w:name="_Toc526411902"/>
      <w:r w:rsidRPr="00164C8F">
        <w:t>OGREVANJE ŽLEBOV</w:t>
      </w:r>
      <w:bookmarkEnd w:id="31"/>
    </w:p>
    <w:p w:rsidR="00164C8F" w:rsidRPr="00164C8F" w:rsidRDefault="00164C8F" w:rsidP="00950982">
      <w:pPr>
        <w:pStyle w:val="SPKTPTEKST"/>
      </w:pPr>
      <w:r w:rsidRPr="00164C8F">
        <w:t xml:space="preserve">Za ogrevanje žlebov se </w:t>
      </w:r>
      <w:r w:rsidR="00A71888">
        <w:t xml:space="preserve">v </w:t>
      </w:r>
      <w:proofErr w:type="spellStart"/>
      <w:r w:rsidR="00A71888">
        <w:t>v</w:t>
      </w:r>
      <w:proofErr w:type="spellEnd"/>
      <w:r w:rsidR="00A71888">
        <w:t xml:space="preserve"> etaži vrtca</w:t>
      </w:r>
      <w:r w:rsidR="00955D48">
        <w:t xml:space="preserve"> (I. faza) ter mansardi šole (</w:t>
      </w:r>
      <w:proofErr w:type="spellStart"/>
      <w:r w:rsidR="00955D48">
        <w:t>II.faza</w:t>
      </w:r>
      <w:proofErr w:type="spellEnd"/>
      <w:r w:rsidR="00955D48">
        <w:t>)</w:t>
      </w:r>
      <w:r w:rsidR="00E507ED">
        <w:t xml:space="preserve"> predvidi</w:t>
      </w:r>
      <w:r w:rsidR="00A71888">
        <w:t xml:space="preserve">ta el. </w:t>
      </w:r>
      <w:proofErr w:type="spellStart"/>
      <w:r w:rsidR="00A71888">
        <w:t>razdelilca</w:t>
      </w:r>
      <w:proofErr w:type="spellEnd"/>
      <w:r w:rsidR="00E507ED">
        <w:t xml:space="preserve"> </w:t>
      </w:r>
      <w:proofErr w:type="spellStart"/>
      <w:r w:rsidR="00E507ED">
        <w:t>E</w:t>
      </w:r>
      <w:r w:rsidR="00955D48">
        <w:t>M</w:t>
      </w:r>
      <w:r w:rsidR="00E507ED">
        <w:t>oz</w:t>
      </w:r>
      <w:proofErr w:type="spellEnd"/>
      <w:r w:rsidR="00A71888">
        <w:t xml:space="preserve"> in </w:t>
      </w:r>
      <w:proofErr w:type="spellStart"/>
      <w:r w:rsidR="00A71888">
        <w:t>E</w:t>
      </w:r>
      <w:r w:rsidR="00955D48">
        <w:t>N</w:t>
      </w:r>
      <w:r w:rsidR="00A71888">
        <w:t>oz</w:t>
      </w:r>
      <w:proofErr w:type="spellEnd"/>
      <w:r w:rsidRPr="00164C8F">
        <w:t xml:space="preserve">. V </w:t>
      </w:r>
      <w:proofErr w:type="spellStart"/>
      <w:r w:rsidRPr="00164C8F">
        <w:t>razdelilcu</w:t>
      </w:r>
      <w:proofErr w:type="spellEnd"/>
      <w:r w:rsidRPr="00164C8F">
        <w:t xml:space="preserve"> se nahaja avtomatika s senzorji za vlago in temperaturo.</w:t>
      </w:r>
    </w:p>
    <w:p w:rsidR="00164C8F" w:rsidRPr="00164C8F" w:rsidRDefault="00164C8F" w:rsidP="00950982">
      <w:pPr>
        <w:pStyle w:val="SPKTPTEKST"/>
      </w:pPr>
      <w:r w:rsidRPr="00164C8F">
        <w:t>V skladu z zahtevami arhitekta se izvede ogrevanje na področjih, kjer lahko pride do zamakanja v objekt.</w:t>
      </w:r>
    </w:p>
    <w:p w:rsidR="00164C8F" w:rsidRPr="00164C8F" w:rsidRDefault="00164C8F" w:rsidP="00950982">
      <w:pPr>
        <w:pStyle w:val="SPKTPTEKST"/>
      </w:pPr>
      <w:r w:rsidRPr="00164C8F">
        <w:t>Za ogrevanje žlebov so položeni ogrevalni kabli kot npr. tip GL (Zorman) moči 2x20 W/m, kar skupno pomeni 40 W/m.</w:t>
      </w:r>
    </w:p>
    <w:p w:rsidR="00164C8F" w:rsidRPr="00164C8F" w:rsidRDefault="00164C8F" w:rsidP="00950982">
      <w:pPr>
        <w:pStyle w:val="SPKTPTEKST"/>
      </w:pPr>
      <w:r w:rsidRPr="00164C8F">
        <w:t xml:space="preserve">Od </w:t>
      </w:r>
      <w:r w:rsidR="00955D48">
        <w:t xml:space="preserve">posameznega el. </w:t>
      </w:r>
      <w:proofErr w:type="spellStart"/>
      <w:r w:rsidRPr="00164C8F">
        <w:t>razdelilca</w:t>
      </w:r>
      <w:proofErr w:type="spellEnd"/>
      <w:r w:rsidRPr="00164C8F">
        <w:t xml:space="preserve"> do grelnih kablov je položen kabel OLFLEX 3x2,5mm2. Napajalni kabel je spojen z grelnim kablom z </w:t>
      </w:r>
      <w:proofErr w:type="spellStart"/>
      <w:r w:rsidRPr="00164C8F">
        <w:t>Raychem</w:t>
      </w:r>
      <w:proofErr w:type="spellEnd"/>
      <w:r w:rsidRPr="00164C8F">
        <w:t xml:space="preserve"> spojko. </w:t>
      </w:r>
    </w:p>
    <w:p w:rsidR="00164C8F" w:rsidRPr="00164C8F" w:rsidRDefault="00164C8F" w:rsidP="00950982">
      <w:pPr>
        <w:pStyle w:val="SPKTPTEKST"/>
      </w:pPr>
      <w:r w:rsidRPr="00164C8F">
        <w:t xml:space="preserve">Grelni kabli so položeni na naslednji način : </w:t>
      </w:r>
    </w:p>
    <w:p w:rsidR="00164C8F" w:rsidRPr="00164C8F" w:rsidRDefault="00164C8F" w:rsidP="007C3246">
      <w:pPr>
        <w:pStyle w:val="SPKTPTEKST"/>
        <w:numPr>
          <w:ilvl w:val="0"/>
          <w:numId w:val="6"/>
        </w:numPr>
      </w:pPr>
      <w:r w:rsidRPr="00164C8F">
        <w:t xml:space="preserve">v </w:t>
      </w:r>
      <w:r w:rsidR="00E507ED">
        <w:t>žlebovih</w:t>
      </w:r>
      <w:r w:rsidRPr="00164C8F">
        <w:t xml:space="preserve"> je kabel položen na površini, </w:t>
      </w:r>
    </w:p>
    <w:p w:rsidR="00164C8F" w:rsidRPr="00164C8F" w:rsidRDefault="00164C8F" w:rsidP="007C3246">
      <w:pPr>
        <w:pStyle w:val="SPKTPTEKST"/>
        <w:numPr>
          <w:ilvl w:val="0"/>
          <w:numId w:val="6"/>
        </w:numPr>
      </w:pPr>
      <w:r w:rsidRPr="00164C8F">
        <w:t xml:space="preserve">v odtočnih ceveh so obešeni na jekleno vrv v notranjosti dovolj globoko. </w:t>
      </w:r>
    </w:p>
    <w:p w:rsidR="00955D48" w:rsidRDefault="00955D48">
      <w:pPr>
        <w:rPr>
          <w:sz w:val="20"/>
        </w:rPr>
      </w:pPr>
      <w:r>
        <w:br w:type="page"/>
      </w:r>
    </w:p>
    <w:p w:rsidR="00164C8F" w:rsidRPr="00164C8F" w:rsidRDefault="00164C8F" w:rsidP="00950982">
      <w:pPr>
        <w:pStyle w:val="SPKTPTEKST"/>
      </w:pPr>
      <w:r w:rsidRPr="00164C8F">
        <w:lastRenderedPageBreak/>
        <w:t xml:space="preserve">Vklop grelnih kablov je lahko : </w:t>
      </w:r>
    </w:p>
    <w:p w:rsidR="00164C8F" w:rsidRPr="00164C8F" w:rsidRDefault="00164C8F" w:rsidP="007C3246">
      <w:pPr>
        <w:pStyle w:val="SPKTPTEKST"/>
        <w:numPr>
          <w:ilvl w:val="0"/>
          <w:numId w:val="6"/>
        </w:numPr>
      </w:pPr>
      <w:r w:rsidRPr="00164C8F">
        <w:t xml:space="preserve">ročen preko stikala ali </w:t>
      </w:r>
    </w:p>
    <w:p w:rsidR="00164C8F" w:rsidRPr="00164C8F" w:rsidRDefault="00164C8F" w:rsidP="007C3246">
      <w:pPr>
        <w:pStyle w:val="SPKTPTEKST"/>
        <w:numPr>
          <w:ilvl w:val="0"/>
          <w:numId w:val="6"/>
        </w:numPr>
      </w:pPr>
      <w:r w:rsidRPr="00164C8F">
        <w:t>avtomatski s pomočjo termostata ali temperaturnega senzorja</w:t>
      </w:r>
      <w:r w:rsidR="00950982">
        <w:t>.</w:t>
      </w:r>
      <w:r w:rsidRPr="00164C8F">
        <w:t xml:space="preserve"> </w:t>
      </w:r>
    </w:p>
    <w:p w:rsidR="00164C8F" w:rsidRPr="00950982" w:rsidRDefault="00164C8F" w:rsidP="00950982">
      <w:pPr>
        <w:pStyle w:val="SPKTP2NASLOV"/>
      </w:pPr>
      <w:bookmarkStart w:id="32" w:name="_Toc526411903"/>
      <w:r w:rsidRPr="00950982">
        <w:t>PRENAPETOSTNA ZAŠČITA</w:t>
      </w:r>
      <w:bookmarkEnd w:id="32"/>
    </w:p>
    <w:p w:rsidR="00164C8F" w:rsidRDefault="00164C8F" w:rsidP="00950982">
      <w:pPr>
        <w:pStyle w:val="SPKTPTEKST"/>
      </w:pPr>
      <w:r w:rsidRPr="00164C8F">
        <w:t xml:space="preserve">Prva stopnja zaščite je predvidena v priključni omarici </w:t>
      </w:r>
      <w:proofErr w:type="spellStart"/>
      <w:r w:rsidRPr="00164C8F">
        <w:t>KPMO</w:t>
      </w:r>
      <w:r w:rsidR="00A71888">
        <w:t>s</w:t>
      </w:r>
      <w:proofErr w:type="spellEnd"/>
      <w:r w:rsidRPr="00164C8F">
        <w:t>, in sicer s prenapetostnim odvodnikom razreda I.</w:t>
      </w:r>
    </w:p>
    <w:p w:rsidR="002C152C" w:rsidRDefault="002C152C" w:rsidP="00950982">
      <w:pPr>
        <w:pStyle w:val="SPKTPTEKST"/>
      </w:pPr>
      <w:r>
        <w:t>Kombinirana I. in II. stopnja zaščite je predvidena v</w:t>
      </w:r>
      <w:r w:rsidR="00955D48">
        <w:t xml:space="preserve"> glavnem razvodnem el. </w:t>
      </w:r>
      <w:proofErr w:type="spellStart"/>
      <w:r w:rsidR="00955D48">
        <w:t>razdelilcu</w:t>
      </w:r>
      <w:proofErr w:type="spellEnd"/>
      <w:r w:rsidR="00955D48">
        <w:t xml:space="preserve"> </w:t>
      </w:r>
      <w:proofErr w:type="spellStart"/>
      <w:r w:rsidR="00955D48">
        <w:t>EZr</w:t>
      </w:r>
      <w:proofErr w:type="spellEnd"/>
      <w:r>
        <w:t>, in sicer s prenapetostnim odvodnikom razreda I. in II.</w:t>
      </w:r>
    </w:p>
    <w:p w:rsidR="00164C8F" w:rsidRPr="00164C8F" w:rsidRDefault="00164C8F" w:rsidP="00950982">
      <w:pPr>
        <w:pStyle w:val="SPKTPTEKST"/>
      </w:pPr>
      <w:r w:rsidRPr="00164C8F">
        <w:t xml:space="preserve">Druga stopnja zaščite je predvidena z odvodniki montiranimi v ostalih </w:t>
      </w:r>
      <w:proofErr w:type="spellStart"/>
      <w:r w:rsidRPr="00164C8F">
        <w:t>razdelilcih</w:t>
      </w:r>
      <w:proofErr w:type="spellEnd"/>
      <w:r w:rsidRPr="00164C8F">
        <w:t xml:space="preserve"> razreda II.  </w:t>
      </w:r>
    </w:p>
    <w:p w:rsidR="00164C8F" w:rsidRPr="00164C8F" w:rsidRDefault="00164C8F" w:rsidP="00950982">
      <w:pPr>
        <w:pStyle w:val="SPKTPTEKST"/>
      </w:pPr>
      <w:r w:rsidRPr="00164C8F">
        <w:t>Pri kablih z ekransko zaščito se ekranska zaščita z objemko na eni strani poveže na zbiralko za gl. izenačitev  potencialov.</w:t>
      </w:r>
    </w:p>
    <w:p w:rsidR="00164C8F" w:rsidRPr="00950982" w:rsidRDefault="00164C8F" w:rsidP="00950982">
      <w:pPr>
        <w:pStyle w:val="SPKTP2NASLOV"/>
      </w:pPr>
      <w:bookmarkStart w:id="33" w:name="_Toc526411904"/>
      <w:r w:rsidRPr="00950982">
        <w:t>DIMENZIONIRANJE AVT. KOMPENZACIJSKE NAPRAVE</w:t>
      </w:r>
      <w:bookmarkEnd w:id="33"/>
    </w:p>
    <w:p w:rsidR="00164C8F" w:rsidRPr="00164C8F" w:rsidRDefault="002C152C" w:rsidP="00950982">
      <w:pPr>
        <w:pStyle w:val="SPKTPTEKST"/>
      </w:pPr>
      <w:r>
        <w:t>Kompenzacija el. energije je predvidena skupna za celoten objekt.</w:t>
      </w:r>
    </w:p>
    <w:p w:rsidR="00164C8F" w:rsidRPr="002C152C" w:rsidRDefault="00164C8F" w:rsidP="00950982">
      <w:pPr>
        <w:pStyle w:val="SPKTPTEKST"/>
      </w:pPr>
      <w:r w:rsidRPr="002C152C">
        <w:t>Predvidena je avtomatska kompenzacij</w:t>
      </w:r>
      <w:r w:rsidR="000F0846" w:rsidRPr="002C152C">
        <w:t>ska naprava kot npr. tip ASK</w:t>
      </w:r>
      <w:r w:rsidR="002C152C" w:rsidRPr="002C152C">
        <w:t>2</w:t>
      </w:r>
      <w:r w:rsidR="000F0846" w:rsidRPr="002C152C">
        <w:t>-</w:t>
      </w:r>
      <w:r w:rsidR="006020B8" w:rsidRPr="002C152C">
        <w:t>6</w:t>
      </w:r>
      <w:r w:rsidR="002C152C" w:rsidRPr="002C152C">
        <w:t>0</w:t>
      </w:r>
      <w:r w:rsidR="000F0846" w:rsidRPr="002C152C">
        <w:t xml:space="preserve">/400 </w:t>
      </w:r>
      <w:r w:rsidR="006020B8" w:rsidRPr="002C152C">
        <w:t>6</w:t>
      </w:r>
      <w:r w:rsidR="002C152C" w:rsidRPr="002C152C">
        <w:t>0</w:t>
      </w:r>
      <w:r w:rsidR="000F0846" w:rsidRPr="002C152C">
        <w:t>kVAr (</w:t>
      </w:r>
      <w:r w:rsidR="002C152C" w:rsidRPr="002C152C">
        <w:t>1 x 5+1x10+1x15+1x30</w:t>
      </w:r>
      <w:r w:rsidR="00E507ED" w:rsidRPr="002C152C">
        <w:t xml:space="preserve">) </w:t>
      </w:r>
      <w:proofErr w:type="spellStart"/>
      <w:r w:rsidR="00E507ED" w:rsidRPr="002C152C">
        <w:t>kVAr</w:t>
      </w:r>
      <w:proofErr w:type="spellEnd"/>
      <w:r w:rsidR="00E507ED" w:rsidRPr="002C152C">
        <w:t>, 400 V, Iv=3x</w:t>
      </w:r>
      <w:r w:rsidR="002C152C" w:rsidRPr="002C152C">
        <w:t>125</w:t>
      </w:r>
      <w:r w:rsidRPr="002C152C">
        <w:t xml:space="preserve">A, proizvajalca </w:t>
      </w:r>
      <w:proofErr w:type="spellStart"/>
      <w:r w:rsidRPr="002C152C">
        <w:t>Enerprom</w:t>
      </w:r>
      <w:proofErr w:type="spellEnd"/>
      <w:r w:rsidRPr="002C152C">
        <w:t xml:space="preserve"> ali podobna. Naprava </w:t>
      </w:r>
      <w:r w:rsidR="00E507ED" w:rsidRPr="002C152C">
        <w:t>je montirana na steno. Naprava j</w:t>
      </w:r>
      <w:r w:rsidRPr="002C152C">
        <w:t xml:space="preserve">e s kablom </w:t>
      </w:r>
      <w:r w:rsidR="002C152C" w:rsidRPr="002C152C">
        <w:t>NYY-J</w:t>
      </w:r>
      <w:r w:rsidR="00E507ED" w:rsidRPr="002C152C">
        <w:t xml:space="preserve"> </w:t>
      </w:r>
      <w:r w:rsidR="002C152C" w:rsidRPr="002C152C">
        <w:t>4</w:t>
      </w:r>
      <w:r w:rsidR="00E507ED" w:rsidRPr="002C152C">
        <w:t>x</w:t>
      </w:r>
      <w:r w:rsidR="002C152C" w:rsidRPr="002C152C">
        <w:t>70+35</w:t>
      </w:r>
      <w:r w:rsidRPr="002C152C">
        <w:t>mm2 pri</w:t>
      </w:r>
      <w:r w:rsidR="00DA7751" w:rsidRPr="002C152C">
        <w:t>ključ</w:t>
      </w:r>
      <w:r w:rsidR="002C152C" w:rsidRPr="002C152C">
        <w:t>ena</w:t>
      </w:r>
      <w:r w:rsidR="00DA7751" w:rsidRPr="002C152C">
        <w:t xml:space="preserve"> v glavni</w:t>
      </w:r>
      <w:r w:rsidR="002C152C" w:rsidRPr="002C152C">
        <w:t xml:space="preserve"> razvodni</w:t>
      </w:r>
      <w:r w:rsidR="00DA7751" w:rsidRPr="002C152C">
        <w:t xml:space="preserve"> el. </w:t>
      </w:r>
      <w:proofErr w:type="spellStart"/>
      <w:r w:rsidR="00DA7751" w:rsidRPr="002C152C">
        <w:t>razdelilec</w:t>
      </w:r>
      <w:proofErr w:type="spellEnd"/>
      <w:r w:rsidR="00DA7751" w:rsidRPr="002C152C">
        <w:t xml:space="preserve"> </w:t>
      </w:r>
      <w:r w:rsidRPr="002C152C">
        <w:t xml:space="preserve">objekta </w:t>
      </w:r>
      <w:proofErr w:type="spellStart"/>
      <w:r w:rsidR="002C152C" w:rsidRPr="002C152C">
        <w:t>EZr</w:t>
      </w:r>
      <w:proofErr w:type="spellEnd"/>
      <w:r w:rsidRPr="002C152C">
        <w:t>.</w:t>
      </w:r>
    </w:p>
    <w:p w:rsidR="00164C8F" w:rsidRPr="002C152C" w:rsidRDefault="00164C8F" w:rsidP="004D6A83">
      <w:pPr>
        <w:pStyle w:val="SPKTP4NASLOV"/>
        <w:rPr>
          <w:u w:val="single"/>
        </w:rPr>
      </w:pPr>
      <w:r w:rsidRPr="002C152C">
        <w:rPr>
          <w:u w:val="single"/>
        </w:rPr>
        <w:t>OPOMBA:</w:t>
      </w:r>
    </w:p>
    <w:p w:rsidR="00164C8F" w:rsidRPr="00164C8F" w:rsidRDefault="00164C8F" w:rsidP="004D6A83">
      <w:pPr>
        <w:pStyle w:val="SPKTPTEKST"/>
      </w:pPr>
      <w:r w:rsidRPr="002C152C">
        <w:t>Zaradi možnosti vgradnje elementov z različno stopnjo jalove energije, se pred dobavo in montažo avtomatske kompenzacijske naprave opravijo ustrezne meritve jalove energije.</w:t>
      </w:r>
    </w:p>
    <w:p w:rsidR="00164C8F" w:rsidRPr="00164C8F" w:rsidRDefault="00164C8F" w:rsidP="004D6A83">
      <w:pPr>
        <w:pStyle w:val="SPKTP2NASLOV"/>
      </w:pPr>
      <w:bookmarkStart w:id="34" w:name="_Toc526411905"/>
      <w:r w:rsidRPr="00164C8F">
        <w:t>ZAŠČITA PRED ELEKTRIČNIM UDAROM</w:t>
      </w:r>
      <w:bookmarkEnd w:id="34"/>
      <w:r w:rsidRPr="00164C8F">
        <w:t xml:space="preserve"> </w:t>
      </w:r>
    </w:p>
    <w:p w:rsidR="00164C8F" w:rsidRPr="00164C8F" w:rsidRDefault="00164C8F" w:rsidP="004D6A83">
      <w:pPr>
        <w:pStyle w:val="SPKTPTEKST"/>
      </w:pPr>
      <w:r w:rsidRPr="00164C8F">
        <w:t xml:space="preserve">Zaščita s samodejnim odklopom napajanja ima za cilj preprečiti pojavljanje napetosti dotika v vrednosti in trajanju. ki bi predstavljalo nevarnost v smislu fiziološkega delovanja na človeški organizem.  </w:t>
      </w:r>
    </w:p>
    <w:p w:rsidR="00164C8F" w:rsidRPr="00164C8F" w:rsidRDefault="00164C8F" w:rsidP="004D6A83">
      <w:pPr>
        <w:pStyle w:val="SPKTPTEKST"/>
      </w:pPr>
      <w:r w:rsidRPr="00164C8F">
        <w:t>Osnovni principi zaščite so naslednji:</w:t>
      </w:r>
    </w:p>
    <w:p w:rsidR="00164C8F" w:rsidRPr="00164C8F" w:rsidRDefault="00164C8F" w:rsidP="007C3246">
      <w:pPr>
        <w:pStyle w:val="SPKTPTEKST"/>
        <w:numPr>
          <w:ilvl w:val="0"/>
          <w:numId w:val="6"/>
        </w:numPr>
      </w:pPr>
      <w:r w:rsidRPr="00164C8F">
        <w:t>povezava izpostavljenih delov naprav z zaščitnim vodnikom,</w:t>
      </w:r>
    </w:p>
    <w:p w:rsidR="00164C8F" w:rsidRPr="00164C8F" w:rsidRDefault="00164C8F" w:rsidP="007C3246">
      <w:pPr>
        <w:pStyle w:val="SPKTPTEKST"/>
        <w:numPr>
          <w:ilvl w:val="0"/>
          <w:numId w:val="6"/>
        </w:numPr>
      </w:pPr>
      <w:r w:rsidRPr="00164C8F">
        <w:t>izvedba glavne izenačitve potencialov,</w:t>
      </w:r>
    </w:p>
    <w:p w:rsidR="00164C8F" w:rsidRPr="00164C8F" w:rsidRDefault="00164C8F" w:rsidP="007C3246">
      <w:pPr>
        <w:pStyle w:val="SPKTPTEKST"/>
        <w:numPr>
          <w:ilvl w:val="0"/>
          <w:numId w:val="6"/>
        </w:numPr>
      </w:pPr>
      <w:r w:rsidRPr="00164C8F">
        <w:t>samodejni izklop napajanja v določenem času,</w:t>
      </w:r>
    </w:p>
    <w:p w:rsidR="00164C8F" w:rsidRPr="00164C8F" w:rsidRDefault="00164C8F" w:rsidP="007C3246">
      <w:pPr>
        <w:pStyle w:val="SPKTPTEKST"/>
        <w:numPr>
          <w:ilvl w:val="0"/>
          <w:numId w:val="6"/>
        </w:numPr>
      </w:pPr>
      <w:r w:rsidRPr="00164C8F">
        <w:t>dopolnilno izenačevanje potencialov.</w:t>
      </w:r>
    </w:p>
    <w:p w:rsidR="00164C8F" w:rsidRPr="004D6A83" w:rsidRDefault="00164C8F" w:rsidP="00FF3EE7">
      <w:pPr>
        <w:pStyle w:val="SPKTP3NASLOV"/>
      </w:pPr>
      <w:r w:rsidRPr="004D6A83">
        <w:t>TN - sistemi</w:t>
      </w:r>
    </w:p>
    <w:p w:rsidR="00164C8F" w:rsidRPr="00164C8F" w:rsidRDefault="00164C8F" w:rsidP="004D6A83">
      <w:pPr>
        <w:pStyle w:val="SPKTPTEKST"/>
      </w:pPr>
      <w:r w:rsidRPr="00164C8F">
        <w:t>Izpostavljeni prevodni deli instalacije morajo biti povezani z ozemljeno točko sistema z zaščitnim vodnikom.</w:t>
      </w:r>
    </w:p>
    <w:p w:rsidR="00164C8F" w:rsidRPr="00164C8F" w:rsidRDefault="00164C8F" w:rsidP="007C3246">
      <w:pPr>
        <w:pStyle w:val="SPKTPTEKST"/>
        <w:numPr>
          <w:ilvl w:val="0"/>
          <w:numId w:val="6"/>
        </w:numPr>
      </w:pPr>
      <w:r w:rsidRPr="00164C8F">
        <w:t>zaščitni vodniki morajo biti ozemljeni v TP, v mreži, kjer je to mogoče, in pri vstopu v objekte,</w:t>
      </w:r>
    </w:p>
    <w:p w:rsidR="00164C8F" w:rsidRPr="00164C8F" w:rsidRDefault="00164C8F" w:rsidP="007C3246">
      <w:pPr>
        <w:pStyle w:val="SPKTPTEKST"/>
        <w:numPr>
          <w:ilvl w:val="0"/>
          <w:numId w:val="6"/>
        </w:numPr>
      </w:pPr>
      <w:r w:rsidRPr="00164C8F">
        <w:t>združevanje nevtralnega in zaščitnega vodnika izvesti v skladu z TSG-N-002:2013,</w:t>
      </w:r>
    </w:p>
    <w:p w:rsidR="00E305CB" w:rsidRDefault="00164C8F" w:rsidP="007C3246">
      <w:pPr>
        <w:pStyle w:val="SPKTPTEKST"/>
        <w:numPr>
          <w:ilvl w:val="0"/>
          <w:numId w:val="6"/>
        </w:numPr>
      </w:pPr>
      <w:r w:rsidRPr="00164C8F">
        <w:t>karakteristika zaščitne naprave in impedanca tokokroga morata izpolnjevati pogoj</w:t>
      </w:r>
      <w:r w:rsidR="004D6A83">
        <w:t>:</w:t>
      </w:r>
    </w:p>
    <w:p w:rsidR="00E305CB" w:rsidRPr="00E305CB" w:rsidRDefault="00E305CB" w:rsidP="004D6A83">
      <w:pPr>
        <w:pStyle w:val="SPKTPTEKST"/>
        <w:rPr>
          <w:b/>
        </w:rPr>
      </w:pPr>
      <w:r>
        <w:tab/>
      </w:r>
      <w:proofErr w:type="spellStart"/>
      <w:r w:rsidR="00164C8F" w:rsidRPr="00E305CB">
        <w:rPr>
          <w:b/>
        </w:rPr>
        <w:t>Zs</w:t>
      </w:r>
      <w:proofErr w:type="spellEnd"/>
      <w:r w:rsidR="00164C8F" w:rsidRPr="00E305CB">
        <w:rPr>
          <w:b/>
        </w:rPr>
        <w:t xml:space="preserve"> * </w:t>
      </w:r>
      <w:proofErr w:type="spellStart"/>
      <w:r w:rsidR="00164C8F" w:rsidRPr="00E305CB">
        <w:rPr>
          <w:b/>
        </w:rPr>
        <w:t>Ia</w:t>
      </w:r>
      <w:proofErr w:type="spellEnd"/>
      <w:r w:rsidR="00164C8F" w:rsidRPr="00E305CB">
        <w:rPr>
          <w:b/>
        </w:rPr>
        <w:t xml:space="preserve"> </w:t>
      </w:r>
      <w:r w:rsidRPr="00E305CB">
        <w:rPr>
          <w:rFonts w:cs="Arial"/>
          <w:b/>
        </w:rPr>
        <w:t>≤</w:t>
      </w:r>
      <w:r w:rsidR="00164C8F" w:rsidRPr="00E305CB">
        <w:rPr>
          <w:b/>
        </w:rPr>
        <w:t xml:space="preserve"> </w:t>
      </w:r>
      <w:proofErr w:type="spellStart"/>
      <w:r w:rsidR="00164C8F" w:rsidRPr="00E305CB">
        <w:rPr>
          <w:b/>
        </w:rPr>
        <w:t>Uo</w:t>
      </w:r>
      <w:proofErr w:type="spellEnd"/>
    </w:p>
    <w:p w:rsidR="00164C8F" w:rsidRPr="00164C8F" w:rsidRDefault="00E305CB" w:rsidP="00E305CB">
      <w:pPr>
        <w:pStyle w:val="SPKTPTEKST"/>
        <w:ind w:left="1440"/>
      </w:pPr>
      <w:proofErr w:type="spellStart"/>
      <w:r>
        <w:t>Zs</w:t>
      </w:r>
      <w:proofErr w:type="spellEnd"/>
      <w:r>
        <w:t xml:space="preserve"> </w:t>
      </w:r>
      <w:r w:rsidR="00164C8F" w:rsidRPr="00164C8F">
        <w:t xml:space="preserve">- </w:t>
      </w:r>
      <w:proofErr w:type="spellStart"/>
      <w:r w:rsidR="00164C8F" w:rsidRPr="00164C8F">
        <w:t>imp</w:t>
      </w:r>
      <w:proofErr w:type="spellEnd"/>
      <w:r w:rsidR="00164C8F" w:rsidRPr="00164C8F">
        <w:t>. zanke okvarjenega tokokroga</w:t>
      </w:r>
      <w:r>
        <w:t>,</w:t>
      </w:r>
    </w:p>
    <w:p w:rsidR="00164C8F" w:rsidRPr="00164C8F" w:rsidRDefault="00E305CB" w:rsidP="00E305CB">
      <w:pPr>
        <w:pStyle w:val="SPKTPTEKST"/>
        <w:ind w:left="1440"/>
      </w:pPr>
      <w:proofErr w:type="spellStart"/>
      <w:r>
        <w:t>Ia</w:t>
      </w:r>
      <w:proofErr w:type="spellEnd"/>
      <w:r>
        <w:t xml:space="preserve"> </w:t>
      </w:r>
      <w:r w:rsidR="00164C8F" w:rsidRPr="00164C8F">
        <w:t>- tok, ki zagotavlja delovanje zaščitne naprave v času določenem v tabeli I</w:t>
      </w:r>
      <w:r>
        <w:t xml:space="preserve"> </w:t>
      </w:r>
      <w:r w:rsidR="00164C8F" w:rsidRPr="00164C8F">
        <w:t xml:space="preserve">v odvisnosti od </w:t>
      </w:r>
      <w:proofErr w:type="spellStart"/>
      <w:r w:rsidR="00164C8F" w:rsidRPr="00164C8F">
        <w:t>Uo</w:t>
      </w:r>
      <w:proofErr w:type="spellEnd"/>
      <w:r w:rsidR="00164C8F" w:rsidRPr="00164C8F">
        <w:t xml:space="preserve"> in pod pogoji v času manjšem od 5 sekund</w:t>
      </w:r>
      <w:r>
        <w:t>,</w:t>
      </w:r>
    </w:p>
    <w:p w:rsidR="00164C8F" w:rsidRPr="00164C8F" w:rsidRDefault="00E305CB" w:rsidP="00E305CB">
      <w:pPr>
        <w:pStyle w:val="SPKTPTEKST"/>
        <w:ind w:left="1440"/>
      </w:pPr>
      <w:proofErr w:type="spellStart"/>
      <w:r>
        <w:t>Uo</w:t>
      </w:r>
      <w:proofErr w:type="spellEnd"/>
      <w:r>
        <w:t xml:space="preserve"> </w:t>
      </w:r>
      <w:r w:rsidR="00164C8F" w:rsidRPr="00164C8F">
        <w:t>- nazivna napetost proti zemlji</w:t>
      </w:r>
      <w:r>
        <w:t>,</w:t>
      </w:r>
    </w:p>
    <w:p w:rsidR="00E305CB" w:rsidRDefault="00E305CB" w:rsidP="00E305CB">
      <w:pPr>
        <w:pStyle w:val="SPKTPTEKST"/>
        <w:rPr>
          <w:u w:val="single"/>
        </w:rPr>
      </w:pPr>
    </w:p>
    <w:p w:rsidR="00164C8F" w:rsidRPr="00E305CB" w:rsidRDefault="00164C8F" w:rsidP="00E305CB">
      <w:pPr>
        <w:pStyle w:val="SPKTPTEKST"/>
        <w:rPr>
          <w:u w:val="single"/>
        </w:rPr>
      </w:pPr>
      <w:r w:rsidRPr="00E305CB">
        <w:rPr>
          <w:u w:val="single"/>
        </w:rPr>
        <w:lastRenderedPageBreak/>
        <w:t xml:space="preserve">Odklopni čas (tabela 2) </w:t>
      </w:r>
    </w:p>
    <w:p w:rsidR="00164C8F" w:rsidRDefault="00164C8F" w:rsidP="007C3246">
      <w:pPr>
        <w:pStyle w:val="SPKTPTEKST"/>
        <w:numPr>
          <w:ilvl w:val="0"/>
          <w:numId w:val="5"/>
        </w:numPr>
      </w:pPr>
      <w:r w:rsidRPr="00164C8F">
        <w:t>za tokokroge vtičnic, stalne priključke za ročne aparate, katerih dostopni prevodni deli so povezani na zaščitni vodnik ali prenosne aparate, ki se med uporabo ročno premikajo</w:t>
      </w:r>
      <w:r w:rsidR="00FF3EE7">
        <w:t>:</w:t>
      </w:r>
    </w:p>
    <w:p w:rsidR="002C5977" w:rsidRDefault="002C5977" w:rsidP="002C5977">
      <w:pPr>
        <w:pStyle w:val="SPKTPTEKST"/>
        <w:ind w:left="680"/>
      </w:pPr>
    </w:p>
    <w:tbl>
      <w:tblPr>
        <w:tblStyle w:val="Tabelamrea"/>
        <w:tblW w:w="0" w:type="auto"/>
        <w:tblLook w:val="04A0" w:firstRow="1" w:lastRow="0" w:firstColumn="1" w:lastColumn="0" w:noHBand="0" w:noVBand="1"/>
      </w:tblPr>
      <w:tblGrid>
        <w:gridCol w:w="3209"/>
        <w:gridCol w:w="3209"/>
      </w:tblGrid>
      <w:tr w:rsidR="00E305CB" w:rsidTr="00CB132B">
        <w:tc>
          <w:tcPr>
            <w:tcW w:w="3209" w:type="dxa"/>
          </w:tcPr>
          <w:p w:rsidR="00E305CB" w:rsidRDefault="00E305CB" w:rsidP="00CB132B">
            <w:pPr>
              <w:pStyle w:val="SPKTABELA"/>
              <w:jc w:val="center"/>
            </w:pPr>
            <w:proofErr w:type="spellStart"/>
            <w:r>
              <w:t>Uo</w:t>
            </w:r>
            <w:proofErr w:type="spellEnd"/>
            <w:r>
              <w:t xml:space="preserve"> (V)</w:t>
            </w:r>
          </w:p>
        </w:tc>
        <w:tc>
          <w:tcPr>
            <w:tcW w:w="3209" w:type="dxa"/>
          </w:tcPr>
          <w:p w:rsidR="00E305CB" w:rsidRDefault="00E305CB" w:rsidP="00CB132B">
            <w:pPr>
              <w:pStyle w:val="SPKTABELA"/>
              <w:jc w:val="center"/>
            </w:pPr>
            <w:r>
              <w:t>t (s)</w:t>
            </w:r>
          </w:p>
        </w:tc>
      </w:tr>
      <w:tr w:rsidR="00E305CB" w:rsidTr="00CB132B">
        <w:tc>
          <w:tcPr>
            <w:tcW w:w="3209" w:type="dxa"/>
          </w:tcPr>
          <w:p w:rsidR="00E305CB" w:rsidRDefault="00E305CB" w:rsidP="00CB132B">
            <w:pPr>
              <w:pStyle w:val="SPKTABELA"/>
              <w:jc w:val="center"/>
            </w:pPr>
            <w:r>
              <w:t>od 50 do 120</w:t>
            </w:r>
          </w:p>
        </w:tc>
        <w:tc>
          <w:tcPr>
            <w:tcW w:w="3209" w:type="dxa"/>
          </w:tcPr>
          <w:p w:rsidR="00E305CB" w:rsidRDefault="00E305CB" w:rsidP="00CB132B">
            <w:pPr>
              <w:pStyle w:val="SPKTABELA"/>
              <w:jc w:val="center"/>
            </w:pPr>
            <w:r>
              <w:t>0,8</w:t>
            </w:r>
          </w:p>
        </w:tc>
      </w:tr>
      <w:tr w:rsidR="00E305CB" w:rsidTr="00CB132B">
        <w:tc>
          <w:tcPr>
            <w:tcW w:w="3209" w:type="dxa"/>
          </w:tcPr>
          <w:p w:rsidR="00E305CB" w:rsidRDefault="00E305CB" w:rsidP="00CB132B">
            <w:pPr>
              <w:pStyle w:val="SPKTABELA"/>
              <w:jc w:val="center"/>
            </w:pPr>
            <w:r>
              <w:t>od 121 do 230</w:t>
            </w:r>
          </w:p>
        </w:tc>
        <w:tc>
          <w:tcPr>
            <w:tcW w:w="3209" w:type="dxa"/>
          </w:tcPr>
          <w:p w:rsidR="00E305CB" w:rsidRDefault="00E305CB" w:rsidP="00CB132B">
            <w:pPr>
              <w:pStyle w:val="SPKTABELA"/>
              <w:jc w:val="center"/>
            </w:pPr>
            <w:r>
              <w:t>0,4</w:t>
            </w:r>
          </w:p>
        </w:tc>
      </w:tr>
      <w:tr w:rsidR="00E305CB" w:rsidTr="00CB132B">
        <w:tc>
          <w:tcPr>
            <w:tcW w:w="3209" w:type="dxa"/>
          </w:tcPr>
          <w:p w:rsidR="00E305CB" w:rsidRDefault="00E305CB" w:rsidP="00CB132B">
            <w:pPr>
              <w:pStyle w:val="SPKTABELA"/>
              <w:jc w:val="center"/>
            </w:pPr>
            <w:r>
              <w:t>od 231 do 400</w:t>
            </w:r>
          </w:p>
        </w:tc>
        <w:tc>
          <w:tcPr>
            <w:tcW w:w="3209" w:type="dxa"/>
          </w:tcPr>
          <w:p w:rsidR="00E305CB" w:rsidRDefault="00E305CB" w:rsidP="00CB132B">
            <w:pPr>
              <w:pStyle w:val="SPKTABELA"/>
              <w:jc w:val="center"/>
            </w:pPr>
            <w:r>
              <w:t>0,2</w:t>
            </w:r>
          </w:p>
        </w:tc>
      </w:tr>
      <w:tr w:rsidR="00E305CB" w:rsidTr="00CB132B">
        <w:tc>
          <w:tcPr>
            <w:tcW w:w="3209" w:type="dxa"/>
          </w:tcPr>
          <w:p w:rsidR="00E305CB" w:rsidRDefault="00E305CB" w:rsidP="00CB132B">
            <w:pPr>
              <w:pStyle w:val="SPKTABELA"/>
              <w:jc w:val="center"/>
            </w:pPr>
            <w:r>
              <w:t>nad 400</w:t>
            </w:r>
          </w:p>
        </w:tc>
        <w:tc>
          <w:tcPr>
            <w:tcW w:w="3209" w:type="dxa"/>
          </w:tcPr>
          <w:p w:rsidR="00E305CB" w:rsidRDefault="00E305CB" w:rsidP="00CB132B">
            <w:pPr>
              <w:pStyle w:val="SPKTABELA"/>
              <w:jc w:val="center"/>
            </w:pPr>
            <w:r>
              <w:t>0,1</w:t>
            </w:r>
          </w:p>
        </w:tc>
      </w:tr>
    </w:tbl>
    <w:p w:rsidR="00164C8F" w:rsidRPr="00164C8F" w:rsidRDefault="00164C8F" w:rsidP="007C3246">
      <w:pPr>
        <w:pStyle w:val="SPKTPTEKST"/>
        <w:numPr>
          <w:ilvl w:val="0"/>
          <w:numId w:val="5"/>
        </w:numPr>
      </w:pPr>
      <w:r w:rsidRPr="00164C8F">
        <w:t>daljši odklopni časi, ki ne smejo presegati 5 sekund so dovoljeni za:</w:t>
      </w:r>
    </w:p>
    <w:p w:rsidR="00164C8F" w:rsidRPr="00164C8F" w:rsidRDefault="00164C8F" w:rsidP="007C3246">
      <w:pPr>
        <w:pStyle w:val="SPKTPTEKST"/>
        <w:numPr>
          <w:ilvl w:val="0"/>
          <w:numId w:val="7"/>
        </w:numPr>
        <w:ind w:firstLine="29"/>
      </w:pPr>
      <w:r w:rsidRPr="00164C8F">
        <w:t xml:space="preserve">za napajalne tokokroge, </w:t>
      </w:r>
    </w:p>
    <w:p w:rsidR="00164C8F" w:rsidRPr="00164C8F" w:rsidRDefault="00164C8F" w:rsidP="007C3246">
      <w:pPr>
        <w:pStyle w:val="SPKTPTEKST"/>
        <w:numPr>
          <w:ilvl w:val="0"/>
          <w:numId w:val="7"/>
        </w:numPr>
        <w:ind w:firstLine="29"/>
      </w:pPr>
      <w:r w:rsidRPr="00164C8F">
        <w:t>končne tokokroge, ki napajajo samo neprenosljivo opremo, če so priključeni na električni razdelilnik, na katerega niso priključeni tokokrogi, za katere so zahtevani krajši odklopni časi po preglednici,</w:t>
      </w:r>
    </w:p>
    <w:p w:rsidR="00164C8F" w:rsidRPr="00FF3EE7" w:rsidRDefault="00164C8F" w:rsidP="007C3246">
      <w:pPr>
        <w:pStyle w:val="SPKTPTEKST"/>
        <w:numPr>
          <w:ilvl w:val="0"/>
          <w:numId w:val="7"/>
        </w:numPr>
        <w:ind w:firstLine="29"/>
      </w:pPr>
      <w:r w:rsidRPr="00164C8F">
        <w:t>končne tokokroge, ki napajajo samo neprenosno opremo, če so priključeni na električni razdelilnik, na katerega so priključeni tokokrogi, za katere so zahtevani krajši odklopni časi po tabeli 2, pod pogojem, da obstaja dodatna izenačitev potencialov.</w:t>
      </w:r>
    </w:p>
    <w:p w:rsidR="00164C8F" w:rsidRPr="00164C8F" w:rsidRDefault="00164C8F" w:rsidP="00FF3EE7">
      <w:pPr>
        <w:pStyle w:val="SPKTPTEKST"/>
      </w:pPr>
      <w:r w:rsidRPr="00164C8F">
        <w:t>Vrednost impedance zanke (</w:t>
      </w:r>
      <w:proofErr w:type="spellStart"/>
      <w:r w:rsidRPr="00164C8F">
        <w:t>Zs</w:t>
      </w:r>
      <w:proofErr w:type="spellEnd"/>
      <w:r w:rsidRPr="00164C8F">
        <w:t xml:space="preserve">) se v projektu določi z izračunom, izvajalec </w:t>
      </w:r>
      <w:proofErr w:type="spellStart"/>
      <w:r w:rsidRPr="00164C8F">
        <w:t>el.instal</w:t>
      </w:r>
      <w:proofErr w:type="spellEnd"/>
      <w:r w:rsidRPr="00164C8F">
        <w:t>. pa je dolžan izvesti meritve vseh kratkostičnih zank in rezultate predložiti v obliki merilnega protokola.</w:t>
      </w:r>
    </w:p>
    <w:p w:rsidR="00164C8F" w:rsidRPr="00164C8F" w:rsidRDefault="00164C8F" w:rsidP="00FF3EE7">
      <w:pPr>
        <w:pStyle w:val="SPKTPTEKST"/>
      </w:pPr>
      <w:r w:rsidRPr="00164C8F">
        <w:t xml:space="preserve">V kolikor se pogoj </w:t>
      </w:r>
      <w:proofErr w:type="spellStart"/>
      <w:r w:rsidRPr="00164C8F">
        <w:t>Zs</w:t>
      </w:r>
      <w:proofErr w:type="spellEnd"/>
      <w:r w:rsidRPr="00164C8F">
        <w:t xml:space="preserve"> &lt; </w:t>
      </w:r>
      <w:proofErr w:type="spellStart"/>
      <w:r w:rsidRPr="00FF3EE7">
        <w:t>Zmax</w:t>
      </w:r>
      <w:proofErr w:type="spellEnd"/>
      <w:r w:rsidRPr="00FF3EE7">
        <w:t>. ne izpolni, je potrebno izvesti dopolnilno izenačenje potenciala v skladu z TSG-N-002:2013.</w:t>
      </w:r>
    </w:p>
    <w:p w:rsidR="00164C8F" w:rsidRPr="00164C8F" w:rsidRDefault="00164C8F" w:rsidP="00FF3EE7">
      <w:pPr>
        <w:pStyle w:val="SPKTPTEKST"/>
      </w:pPr>
      <w:r w:rsidRPr="00164C8F">
        <w:t xml:space="preserve">Učinkovitost izenačenja potenciala se ugotavlja z meritvijo </w:t>
      </w:r>
      <w:proofErr w:type="spellStart"/>
      <w:r w:rsidRPr="00164C8F">
        <w:t>Rpe</w:t>
      </w:r>
      <w:proofErr w:type="spellEnd"/>
      <w:r w:rsidRPr="00164C8F">
        <w:t xml:space="preserve"> med istočasno dostopnimi prevodnimi deli naprav.</w:t>
      </w:r>
    </w:p>
    <w:p w:rsidR="00164C8F" w:rsidRPr="00FF3EE7" w:rsidRDefault="00164C8F" w:rsidP="00FF3EE7">
      <w:pPr>
        <w:pStyle w:val="SPKTP3NASLOV"/>
      </w:pPr>
      <w:r w:rsidRPr="00FF3EE7">
        <w:t>Dopolnilna zaščita z napravo na diferencialni tok - RCD</w:t>
      </w:r>
    </w:p>
    <w:p w:rsidR="00164C8F" w:rsidRPr="00164C8F" w:rsidRDefault="00164C8F" w:rsidP="007C3246">
      <w:pPr>
        <w:pStyle w:val="SPKTPTEKST"/>
        <w:numPr>
          <w:ilvl w:val="0"/>
          <w:numId w:val="6"/>
        </w:numPr>
      </w:pPr>
      <w:r w:rsidRPr="00164C8F">
        <w:t>ta zaščitni ukrep služi kot dopolnitev ostalim u</w:t>
      </w:r>
      <w:r w:rsidR="00FF3EE7">
        <w:t>krepom proti direktnemu dotiku,</w:t>
      </w:r>
    </w:p>
    <w:p w:rsidR="00164C8F" w:rsidRPr="00164C8F" w:rsidRDefault="00164C8F" w:rsidP="007C3246">
      <w:pPr>
        <w:pStyle w:val="SPKTPTEKST"/>
        <w:numPr>
          <w:ilvl w:val="0"/>
          <w:numId w:val="6"/>
        </w:numPr>
      </w:pPr>
      <w:r w:rsidRPr="00164C8F">
        <w:t>uporaba RCD-30 mA je dopolnitev osnovnega ukrepa zašč</w:t>
      </w:r>
      <w:r w:rsidR="00FF3EE7">
        <w:t>ite v primeru, da le-ta odpove,</w:t>
      </w:r>
    </w:p>
    <w:p w:rsidR="00164C8F" w:rsidRPr="00164C8F" w:rsidRDefault="00164C8F" w:rsidP="007C3246">
      <w:pPr>
        <w:pStyle w:val="SPKTPTEKST"/>
        <w:numPr>
          <w:ilvl w:val="0"/>
          <w:numId w:val="6"/>
        </w:numPr>
      </w:pPr>
      <w:r w:rsidRPr="00164C8F">
        <w:t xml:space="preserve">v primeru uporabe RCD morajo biti vsi izpostavljeni prevodni deli povezani z </w:t>
      </w:r>
      <w:proofErr w:type="spellStart"/>
      <w:r w:rsidRPr="00164C8F">
        <w:t>ozemljilom</w:t>
      </w:r>
      <w:proofErr w:type="spellEnd"/>
      <w:r w:rsidRPr="00164C8F">
        <w:t>, in sicer preko GIP- zbiralke za izenačenje potenciala v objektu,</w:t>
      </w:r>
    </w:p>
    <w:p w:rsidR="00164C8F" w:rsidRPr="00164C8F" w:rsidRDefault="00164C8F" w:rsidP="007C3246">
      <w:pPr>
        <w:pStyle w:val="SPKTPTEKST"/>
        <w:numPr>
          <w:ilvl w:val="0"/>
          <w:numId w:val="6"/>
        </w:numPr>
      </w:pPr>
      <w:r w:rsidRPr="00164C8F">
        <w:t>zaščitna naprava mora avtomatsko izključiti napajanje dela instalacije, ki ga ščiti, tako da se ne pojavi napetost dotika višja od dovoljene v odvisnosti od čas</w:t>
      </w:r>
      <w:r w:rsidR="00FF3EE7">
        <w:t>a trajanja (diagram U= f (t)),</w:t>
      </w:r>
    </w:p>
    <w:p w:rsidR="00164C8F" w:rsidRPr="00164C8F" w:rsidRDefault="00164C8F" w:rsidP="007C3246">
      <w:pPr>
        <w:pStyle w:val="SPKTPTEKST"/>
        <w:numPr>
          <w:ilvl w:val="0"/>
          <w:numId w:val="6"/>
        </w:numPr>
      </w:pPr>
      <w:r w:rsidRPr="00164C8F">
        <w:t>za izpolnitev zgornjega pogoja mora veljati:</w:t>
      </w:r>
    </w:p>
    <w:p w:rsidR="00164C8F" w:rsidRPr="00FF3EE7" w:rsidRDefault="00164C8F" w:rsidP="00FF3EE7">
      <w:pPr>
        <w:pStyle w:val="SPKTPTEKST"/>
        <w:rPr>
          <w:b/>
        </w:rPr>
      </w:pPr>
      <w:r w:rsidRPr="00164C8F">
        <w:tab/>
      </w:r>
      <w:proofErr w:type="spellStart"/>
      <w:r w:rsidRPr="00FF3EE7">
        <w:rPr>
          <w:b/>
        </w:rPr>
        <w:t>Ra</w:t>
      </w:r>
      <w:proofErr w:type="spellEnd"/>
      <w:r w:rsidRPr="00FF3EE7">
        <w:rPr>
          <w:b/>
        </w:rPr>
        <w:t xml:space="preserve"> * </w:t>
      </w:r>
      <w:proofErr w:type="spellStart"/>
      <w:r w:rsidRPr="00FF3EE7">
        <w:rPr>
          <w:b/>
        </w:rPr>
        <w:t>Ia</w:t>
      </w:r>
      <w:proofErr w:type="spellEnd"/>
      <w:r w:rsidRPr="00FF3EE7">
        <w:rPr>
          <w:b/>
        </w:rPr>
        <w:t xml:space="preserve">  </w:t>
      </w:r>
      <w:r w:rsidR="00FF3EE7" w:rsidRPr="00FF3EE7">
        <w:rPr>
          <w:b/>
        </w:rPr>
        <w:t>≤</w:t>
      </w:r>
      <w:r w:rsidRPr="00FF3EE7">
        <w:rPr>
          <w:b/>
        </w:rPr>
        <w:t xml:space="preserve">  </w:t>
      </w:r>
      <w:proofErr w:type="spellStart"/>
      <w:r w:rsidRPr="00FF3EE7">
        <w:rPr>
          <w:b/>
        </w:rPr>
        <w:t>Uo</w:t>
      </w:r>
      <w:proofErr w:type="spellEnd"/>
    </w:p>
    <w:p w:rsidR="00164C8F" w:rsidRPr="00FF3EE7" w:rsidRDefault="00164C8F" w:rsidP="00FF3EE7">
      <w:pPr>
        <w:pStyle w:val="SPKTPTEKST"/>
      </w:pPr>
      <w:r w:rsidRPr="00FF3EE7">
        <w:tab/>
      </w:r>
      <w:r w:rsidR="00FF3EE7" w:rsidRPr="00FF3EE7">
        <w:tab/>
      </w:r>
      <w:proofErr w:type="spellStart"/>
      <w:r w:rsidR="00FF3EE7" w:rsidRPr="00FF3EE7">
        <w:t>Ra</w:t>
      </w:r>
      <w:proofErr w:type="spellEnd"/>
      <w:r w:rsidR="00FF3EE7" w:rsidRPr="00FF3EE7">
        <w:t xml:space="preserve"> </w:t>
      </w:r>
      <w:r w:rsidR="00FF3EE7" w:rsidRPr="00FF3EE7">
        <w:tab/>
        <w:t xml:space="preserve"> </w:t>
      </w:r>
      <w:r w:rsidRPr="00FF3EE7">
        <w:t xml:space="preserve">-  upornost zaščitnega ozemljila      </w:t>
      </w:r>
    </w:p>
    <w:p w:rsidR="00164C8F" w:rsidRPr="00FF3EE7" w:rsidRDefault="00164C8F" w:rsidP="00FF3EE7">
      <w:pPr>
        <w:pStyle w:val="SPKTPTEKST"/>
      </w:pPr>
      <w:r w:rsidRPr="00FF3EE7">
        <w:tab/>
      </w:r>
      <w:r w:rsidR="00FF3EE7" w:rsidRPr="00FF3EE7">
        <w:tab/>
      </w:r>
      <w:proofErr w:type="spellStart"/>
      <w:r w:rsidR="00FF3EE7" w:rsidRPr="00FF3EE7">
        <w:t>Ia</w:t>
      </w:r>
      <w:proofErr w:type="spellEnd"/>
      <w:r w:rsidR="00FF3EE7" w:rsidRPr="00FF3EE7">
        <w:t xml:space="preserve"> </w:t>
      </w:r>
      <w:r w:rsidR="00FF3EE7" w:rsidRPr="00FF3EE7">
        <w:tab/>
        <w:t xml:space="preserve"> </w:t>
      </w:r>
      <w:r w:rsidRPr="00FF3EE7">
        <w:t>-  diferencialni tok delovanja RCD</w:t>
      </w:r>
    </w:p>
    <w:p w:rsidR="00164C8F" w:rsidRPr="00164C8F" w:rsidRDefault="00FF3EE7" w:rsidP="00FF3EE7">
      <w:pPr>
        <w:pStyle w:val="SPKTPTEKST"/>
      </w:pPr>
      <w:r w:rsidRPr="00FF3EE7">
        <w:tab/>
      </w:r>
      <w:r w:rsidRPr="00FF3EE7">
        <w:tab/>
      </w:r>
      <w:proofErr w:type="spellStart"/>
      <w:r w:rsidRPr="00FF3EE7">
        <w:t>Uo</w:t>
      </w:r>
      <w:proofErr w:type="spellEnd"/>
      <w:r w:rsidRPr="00FF3EE7">
        <w:t xml:space="preserve">  =  U1 </w:t>
      </w:r>
      <w:r w:rsidRPr="00FF3EE7">
        <w:tab/>
      </w:r>
      <w:r>
        <w:t>- dovoljena napetost dotika</w:t>
      </w:r>
    </w:p>
    <w:p w:rsidR="00FF3EE7" w:rsidRPr="002C0DCD" w:rsidRDefault="00164C8F" w:rsidP="007C3246">
      <w:pPr>
        <w:pStyle w:val="SPKTPTEKST"/>
        <w:numPr>
          <w:ilvl w:val="0"/>
          <w:numId w:val="6"/>
        </w:numPr>
        <w:rPr>
          <w:b/>
          <w:caps/>
        </w:rPr>
      </w:pPr>
      <w:r w:rsidRPr="00164C8F">
        <w:t>v kolikor se ne izpolni navedeni pogoj, se izvede dopolnilno izenačenje potenciala v skladu z TSG-N-002:2013.</w:t>
      </w:r>
    </w:p>
    <w:p w:rsidR="00450C6B" w:rsidRDefault="00450C6B">
      <w:pPr>
        <w:rPr>
          <w:b/>
          <w:caps/>
          <w:sz w:val="24"/>
        </w:rPr>
      </w:pPr>
      <w:bookmarkStart w:id="35" w:name="_Toc452613672"/>
      <w:r>
        <w:br w:type="page"/>
      </w:r>
    </w:p>
    <w:p w:rsidR="00775FAC" w:rsidRPr="007E5CDD" w:rsidRDefault="00775FAC" w:rsidP="00775FAC">
      <w:pPr>
        <w:pStyle w:val="SPKTP1NASLOV"/>
      </w:pPr>
      <w:bookmarkStart w:id="36" w:name="_Toc526411906"/>
      <w:r w:rsidRPr="007E5CDD">
        <w:lastRenderedPageBreak/>
        <w:t>UNIVERZALNO OŽIČENJE</w:t>
      </w:r>
      <w:bookmarkEnd w:id="35"/>
      <w:bookmarkEnd w:id="36"/>
    </w:p>
    <w:p w:rsidR="00775FAC" w:rsidRPr="007E5CDD" w:rsidRDefault="00775FAC" w:rsidP="00775FAC">
      <w:pPr>
        <w:pStyle w:val="SPKTPTEKST"/>
      </w:pPr>
      <w:r w:rsidRPr="007E5CDD">
        <w:t>Vso univerzalno ožičenj</w:t>
      </w:r>
      <w:r>
        <w:t>e v objektu se predvidi kot novo</w:t>
      </w:r>
      <w:r w:rsidRPr="007E5CDD">
        <w:t xml:space="preserve">. </w:t>
      </w:r>
    </w:p>
    <w:p w:rsidR="00775FAC" w:rsidRDefault="00304FC3" w:rsidP="00775FAC">
      <w:pPr>
        <w:pStyle w:val="SPKTPTEKST"/>
      </w:pPr>
      <w:r>
        <w:t>Obstoječ</w:t>
      </w:r>
      <w:r w:rsidR="00775FAC">
        <w:t xml:space="preserve"> </w:t>
      </w:r>
      <w:r>
        <w:t xml:space="preserve">objekt </w:t>
      </w:r>
      <w:r w:rsidR="002C152C">
        <w:t>OŠ Artiče</w:t>
      </w:r>
      <w:r>
        <w:t xml:space="preserve"> </w:t>
      </w:r>
      <w:r w:rsidR="00775FAC" w:rsidRPr="007E5CDD">
        <w:t>že ima obstoječ telefonski priključek</w:t>
      </w:r>
      <w:r w:rsidR="00775FAC">
        <w:t xml:space="preserve"> </w:t>
      </w:r>
      <w:r>
        <w:t>(baker in optiko)</w:t>
      </w:r>
      <w:r w:rsidR="002C152C">
        <w:t>, ki pa bo z izgradnjo objekta tangiran in prestavljen. Telekomunikacijski priključek objekta ni predmet tega načrta in je obdelan v Načrtu telekomunikacij (izvedba kabelske kanalizacije).</w:t>
      </w:r>
    </w:p>
    <w:p w:rsidR="00775FAC" w:rsidRDefault="00304FC3" w:rsidP="00775FAC">
      <w:pPr>
        <w:pStyle w:val="SPKTPTEKST"/>
      </w:pPr>
      <w:r>
        <w:t xml:space="preserve">Od </w:t>
      </w:r>
      <w:r w:rsidR="002C152C">
        <w:t xml:space="preserve">predvidene nove lokacije telefonske omarice TO do objekta se predvidi izvedba nove cevne povezave v elektro prostor EE.01, kjer je predvidena glavna komunikacijska omara KO-G. </w:t>
      </w:r>
      <w:r w:rsidR="00775FAC" w:rsidRPr="007E5CDD">
        <w:t>Potrebno je zagotoviti direktno telefonsko linijo</w:t>
      </w:r>
      <w:r w:rsidR="00775FAC">
        <w:t xml:space="preserve"> za potrebe </w:t>
      </w:r>
      <w:r w:rsidR="00601193">
        <w:t>alarmne/</w:t>
      </w:r>
      <w:r w:rsidR="00775FAC">
        <w:t xml:space="preserve">požarne centrale </w:t>
      </w:r>
      <w:r w:rsidR="002C152C">
        <w:t>ter</w:t>
      </w:r>
      <w:r w:rsidR="00775FAC">
        <w:t xml:space="preserve"> dvigala.</w:t>
      </w:r>
      <w:r w:rsidR="002C152C">
        <w:t xml:space="preserve"> Dopušča se možnost kombinacije U/UTP priključka in brezžične povezave. </w:t>
      </w:r>
    </w:p>
    <w:p w:rsidR="001D2638" w:rsidRDefault="001D2638" w:rsidP="00775FAC">
      <w:pPr>
        <w:pStyle w:val="SPKTPTEKST"/>
      </w:pPr>
      <w:r>
        <w:t>V omari KO-G bo montiran tudi glavni server za šolo, stikala in optični delilniki za razvod do ostalih razvodnih omar, ki so predmet II. faze gradnje.</w:t>
      </w:r>
    </w:p>
    <w:p w:rsidR="001D2638" w:rsidRDefault="001D2638" w:rsidP="00775FAC">
      <w:pPr>
        <w:pStyle w:val="SPKTPTEKST"/>
      </w:pPr>
      <w:r w:rsidRPr="007E5CDD">
        <w:t>Aktivna oprema ni predmet tega projekta zato se investitorju prepusti možnost glede priklopa in storitev, ki jih želi koristiti.</w:t>
      </w:r>
    </w:p>
    <w:p w:rsidR="00775FAC" w:rsidRPr="00E41BA2" w:rsidRDefault="00775FAC" w:rsidP="00775FAC">
      <w:pPr>
        <w:pStyle w:val="SPKTPTEKST"/>
      </w:pPr>
      <w:r w:rsidRPr="00DA7751">
        <w:t>Razvod instalacije se izvede</w:t>
      </w:r>
      <w:r w:rsidR="001D2638">
        <w:t xml:space="preserve"> iz posameznih komunikacijskih omar,</w:t>
      </w:r>
      <w:r w:rsidRPr="00DA7751">
        <w:t xml:space="preserve"> delno p/o v </w:t>
      </w:r>
      <w:proofErr w:type="spellStart"/>
      <w:r w:rsidRPr="00DA7751">
        <w:t>izol</w:t>
      </w:r>
      <w:proofErr w:type="spellEnd"/>
      <w:r w:rsidRPr="00DA7751">
        <w:t xml:space="preserve">. ceveh, delno </w:t>
      </w:r>
      <w:r w:rsidR="00601193" w:rsidRPr="00DA7751">
        <w:t xml:space="preserve">nad spuščenim stropom ter delno </w:t>
      </w:r>
      <w:r w:rsidRPr="00DA7751">
        <w:t xml:space="preserve">na kabelskih policah </w:t>
      </w:r>
      <w:r w:rsidR="00601193" w:rsidRPr="00DA7751">
        <w:t>in parapetnih kanalih</w:t>
      </w:r>
      <w:r w:rsidRPr="00DA7751">
        <w:t>.</w:t>
      </w:r>
    </w:p>
    <w:p w:rsidR="00775FAC" w:rsidRPr="001736BD" w:rsidRDefault="00775FAC" w:rsidP="00775FAC">
      <w:pPr>
        <w:pStyle w:val="SPKTPTEKST"/>
        <w:rPr>
          <w:sz w:val="24"/>
        </w:rPr>
      </w:pPr>
      <w:r>
        <w:t>Kabli univerzalnega ožičenja p</w:t>
      </w:r>
      <w:r w:rsidRPr="007E5CDD">
        <w:t>oteka</w:t>
      </w:r>
      <w:r>
        <w:t>jo</w:t>
      </w:r>
      <w:r w:rsidRPr="007E5CDD">
        <w:t xml:space="preserve"> od </w:t>
      </w:r>
      <w:r>
        <w:t>novega komunikacijskega</w:t>
      </w:r>
      <w:r w:rsidRPr="007E5CDD">
        <w:t xml:space="preserve"> vozlišč</w:t>
      </w:r>
      <w:r>
        <w:t>a</w:t>
      </w:r>
      <w:r w:rsidR="001D2638">
        <w:t xml:space="preserve"> KO-G</w:t>
      </w:r>
      <w:r w:rsidRPr="007E5CDD">
        <w:t xml:space="preserve"> do posameznih priključkov (vtičnic) na delovnih mestih. Razdalja od </w:t>
      </w:r>
      <w:r>
        <w:t>komunikacijskega</w:t>
      </w:r>
      <w:r w:rsidRPr="007E5CDD">
        <w:t xml:space="preserve"> vozlišč</w:t>
      </w:r>
      <w:r>
        <w:t>a</w:t>
      </w:r>
      <w:r w:rsidRPr="007E5CDD">
        <w:t xml:space="preserve"> do priključkov na delovnih mestih ne sme preseči </w:t>
      </w:r>
      <w:smartTag w:uri="urn:schemas-microsoft-com:office:smarttags" w:element="metricconverter">
        <w:smartTagPr>
          <w:attr w:name="ProductID" w:val="90 m"/>
        </w:smartTagPr>
        <w:r w:rsidRPr="007E5CDD">
          <w:t>90 m</w:t>
        </w:r>
      </w:smartTag>
      <w:r w:rsidRPr="007E5CDD">
        <w:t xml:space="preserve">. S tem zadržimo v integriranem komunikacijskem omrežju kvaliteto omrežja predvidene kategorije. Kabli ne smejo biti premoščeni z mostički, odcepi ali spoji. </w:t>
      </w:r>
    </w:p>
    <w:p w:rsidR="00775FAC" w:rsidRPr="007E5CDD" w:rsidRDefault="001D2638" w:rsidP="00775FAC">
      <w:pPr>
        <w:pStyle w:val="SPKTPTEKST"/>
      </w:pPr>
      <w:r>
        <w:t>V elektro prostoru se p</w:t>
      </w:r>
      <w:r w:rsidR="00775FAC" w:rsidRPr="007E5CDD">
        <w:t xml:space="preserve">redvidi novo glavno komunikacijsko omaro - vozlišče </w:t>
      </w:r>
      <w:r w:rsidR="00DA7751">
        <w:t>KO</w:t>
      </w:r>
      <w:r>
        <w:t>-G</w:t>
      </w:r>
      <w:r w:rsidR="00775FAC" w:rsidRPr="007E5CDD">
        <w:t>. Za glavno komunikacijsko vozlišče</w:t>
      </w:r>
      <w:r>
        <w:t xml:space="preserve"> KO-G</w:t>
      </w:r>
      <w:r w:rsidR="00775FAC" w:rsidRPr="007E5CDD">
        <w:t xml:space="preserve"> je predvid</w:t>
      </w:r>
      <w:r w:rsidR="00DA7751">
        <w:t>ena tipska 19'' prostostoječa 42</w:t>
      </w:r>
      <w:r w:rsidR="00841671">
        <w:t>HE omara dimenzij 800x1000x1970</w:t>
      </w:r>
      <w:r w:rsidR="00775FAC" w:rsidRPr="007E5CDD">
        <w:t xml:space="preserve"> mm. </w:t>
      </w:r>
      <w:r>
        <w:t xml:space="preserve">V objektu šola se </w:t>
      </w:r>
      <w:proofErr w:type="spellStart"/>
      <w:r>
        <w:t>predvideta</w:t>
      </w:r>
      <w:proofErr w:type="spellEnd"/>
      <w:r>
        <w:t xml:space="preserve"> še razvodna omara KO-s (za porabnike v šoli) in KO-mm za porabnike v multimedijski učilnici.</w:t>
      </w:r>
    </w:p>
    <w:p w:rsidR="001D2638" w:rsidRDefault="001D2638" w:rsidP="00775FAC">
      <w:pPr>
        <w:pStyle w:val="SPKTPTEKST"/>
      </w:pPr>
      <w:r w:rsidRPr="001D2638">
        <w:t xml:space="preserve">Računalniški priključek je predviden v vseh učilnicah, kabinetih, knjižnici, upravi itd. Predvidi se priključek tudi v kotlovnici in strojnici. </w:t>
      </w:r>
    </w:p>
    <w:p w:rsidR="001D2638" w:rsidRDefault="001D2638" w:rsidP="001D2638">
      <w:pPr>
        <w:pStyle w:val="SPKTPTEKST"/>
      </w:pPr>
      <w:r>
        <w:t xml:space="preserve">Po šoli in vrtcu so predvideni priključki za Access </w:t>
      </w:r>
      <w:proofErr w:type="spellStart"/>
      <w:r>
        <w:t>point</w:t>
      </w:r>
      <w:proofErr w:type="spellEnd"/>
      <w:r>
        <w:t xml:space="preserve"> (</w:t>
      </w:r>
      <w:proofErr w:type="spellStart"/>
      <w:r>
        <w:t>wireless</w:t>
      </w:r>
      <w:proofErr w:type="spellEnd"/>
      <w:r>
        <w:t>). Naprave se predvidoma namesti pod stropom (nad spuščenim stropom v kolikor je predviden). Ob U/UTP priključku se predvidi vtičnico 230 V, 50 Hz za napajanje naprave.</w:t>
      </w:r>
    </w:p>
    <w:p w:rsidR="001D2638" w:rsidRDefault="001D2638" w:rsidP="001D2638">
      <w:pPr>
        <w:pStyle w:val="SPKTPTEKST"/>
      </w:pPr>
      <w:r>
        <w:t xml:space="preserve">Računalniška instalacija je izvedena s kabli U/UTP CAT6 in zaključena z dvojnimi  vtičnicami 2xRJ45 (U/UTP), na drugem koncu instalacijo zaključimo na računalniškem </w:t>
      </w:r>
      <w:proofErr w:type="spellStart"/>
      <w:r>
        <w:t>koncentratorju</w:t>
      </w:r>
      <w:proofErr w:type="spellEnd"/>
      <w:r>
        <w:t xml:space="preserve"> na PATCH panelih. Kabel je položen direktno od vsake vtičnice do posamezne komunikacijske omare. Omara služi za koncentracijo računalniškega razvoda. </w:t>
      </w:r>
    </w:p>
    <w:p w:rsidR="001D2638" w:rsidRDefault="001D2638" w:rsidP="001D2638">
      <w:pPr>
        <w:pStyle w:val="SPKTPTEKST"/>
      </w:pPr>
      <w:r>
        <w:t xml:space="preserve">Instalacija poteka po </w:t>
      </w:r>
      <w:proofErr w:type="spellStart"/>
      <w:r>
        <w:t>izol</w:t>
      </w:r>
      <w:proofErr w:type="spellEnd"/>
      <w:r>
        <w:t xml:space="preserve">. ceveh, kabelskih policah in parapetnemu kanalu. </w:t>
      </w:r>
    </w:p>
    <w:p w:rsidR="001D2638" w:rsidRDefault="001D2638" w:rsidP="001D2638">
      <w:pPr>
        <w:pStyle w:val="SPKTPTEKST"/>
      </w:pPr>
      <w:r>
        <w:t xml:space="preserve">Pri izvedbi računalniške mreže in definitivni specifikaciji opreme v komunikacijski omari je potrebno sodelovati z investitorjem. </w:t>
      </w:r>
    </w:p>
    <w:p w:rsidR="001D2638" w:rsidRDefault="001D2638" w:rsidP="001D2638">
      <w:pPr>
        <w:pStyle w:val="SPKTPTEKST"/>
      </w:pPr>
      <w:r>
        <w:t>Vse komponente sistema ožičenja (kabli, povezovalni in priključni paneli, vtičnice, delilniki in ostale komponente) morajo biti skladne kategoriji 6.</w:t>
      </w:r>
    </w:p>
    <w:p w:rsidR="001D2638" w:rsidRDefault="001D2638" w:rsidP="001D2638">
      <w:pPr>
        <w:pStyle w:val="SPKTPTEKST"/>
      </w:pPr>
      <w:r>
        <w:t>Računalniška instalacija je sestavljena iz:</w:t>
      </w:r>
    </w:p>
    <w:p w:rsidR="001D2638" w:rsidRDefault="001D2638" w:rsidP="001D2638">
      <w:pPr>
        <w:pStyle w:val="SPKTPTEKST"/>
        <w:numPr>
          <w:ilvl w:val="0"/>
          <w:numId w:val="13"/>
        </w:numPr>
      </w:pPr>
      <w:r>
        <w:t>mreže instalacijskih cevi in kanalov,</w:t>
      </w:r>
    </w:p>
    <w:p w:rsidR="001D2638" w:rsidRDefault="001D2638" w:rsidP="001D2638">
      <w:pPr>
        <w:pStyle w:val="SPKTPTEKST"/>
        <w:numPr>
          <w:ilvl w:val="0"/>
          <w:numId w:val="13"/>
        </w:numPr>
      </w:pPr>
      <w:r>
        <w:t>mreže instalacijskih kablov,</w:t>
      </w:r>
    </w:p>
    <w:p w:rsidR="001D2638" w:rsidRDefault="001D2638" w:rsidP="001D2638">
      <w:pPr>
        <w:pStyle w:val="SPKTPTEKST"/>
        <w:numPr>
          <w:ilvl w:val="0"/>
          <w:numId w:val="13"/>
        </w:numPr>
      </w:pPr>
      <w:r>
        <w:t>priključnih vtičnic.</w:t>
      </w:r>
    </w:p>
    <w:p w:rsidR="001D2638" w:rsidRDefault="001D2638" w:rsidP="001D2638">
      <w:pPr>
        <w:pStyle w:val="SPKTPTEKST"/>
      </w:pPr>
      <w:r>
        <w:t xml:space="preserve">Razvod instalacije je izveden po kabelskih policah ločenih od močnostnih inštalacij. Del inštalacij se položi podometno v izolacijskih ceveh. Vtičnice so v večini montirane v parapetne kanale, del vtičnic pa je p/o izvedbe. Parapetni kanali so dvoprekatni, kar omogoča ločen potek telefonije in računalniške mreže ter </w:t>
      </w:r>
      <w:proofErr w:type="spellStart"/>
      <w:r>
        <w:t>elektroomrežja</w:t>
      </w:r>
      <w:proofErr w:type="spellEnd"/>
      <w:r>
        <w:t>.</w:t>
      </w:r>
    </w:p>
    <w:p w:rsidR="001D2638" w:rsidRDefault="001D2638" w:rsidP="001D2638">
      <w:pPr>
        <w:pStyle w:val="SPKTPTEKST"/>
      </w:pPr>
      <w:r>
        <w:t>Priključne vtičnice so predvidene za priključitev dveh računalnikov ali računalnika in telefona.</w:t>
      </w:r>
    </w:p>
    <w:p w:rsidR="001D2638" w:rsidRDefault="001D2638" w:rsidP="001D2638">
      <w:pPr>
        <w:pStyle w:val="SPKTPTEKST"/>
      </w:pPr>
      <w:r>
        <w:lastRenderedPageBreak/>
        <w:t>V komunikacijski omarici posameznega dvigala se predvidi komunikacijski priključek za priklop v omarico dvigala.</w:t>
      </w:r>
    </w:p>
    <w:p w:rsidR="001D2638" w:rsidRDefault="001D2638" w:rsidP="001D2638">
      <w:pPr>
        <w:pStyle w:val="SPKTPTEKST"/>
      </w:pPr>
      <w:r>
        <w:t>Pred polaganjem kablov se preveri, če kabel ni poškodovan ali prekinjen, ter naslednje karakteristike:</w:t>
      </w:r>
    </w:p>
    <w:p w:rsidR="001D2638" w:rsidRDefault="001D2638" w:rsidP="001D2638">
      <w:pPr>
        <w:pStyle w:val="SPKTPTEKST"/>
        <w:numPr>
          <w:ilvl w:val="0"/>
          <w:numId w:val="17"/>
        </w:numPr>
      </w:pPr>
      <w:r>
        <w:t>slabljenje,</w:t>
      </w:r>
    </w:p>
    <w:p w:rsidR="001D2638" w:rsidRDefault="001D2638" w:rsidP="001D2638">
      <w:pPr>
        <w:pStyle w:val="SPKTPTEKST"/>
        <w:numPr>
          <w:ilvl w:val="0"/>
          <w:numId w:val="17"/>
        </w:numPr>
      </w:pPr>
      <w:r>
        <w:t>preizkusno slabljenje med pari,</w:t>
      </w:r>
    </w:p>
    <w:p w:rsidR="001D2638" w:rsidRDefault="001D2638" w:rsidP="001D2638">
      <w:pPr>
        <w:pStyle w:val="SPKTPTEKST"/>
        <w:numPr>
          <w:ilvl w:val="0"/>
          <w:numId w:val="17"/>
        </w:numPr>
      </w:pPr>
      <w:r>
        <w:t>karakteristična impedanca.</w:t>
      </w:r>
    </w:p>
    <w:p w:rsidR="001D2638" w:rsidRDefault="001D2638" w:rsidP="001D2638">
      <w:pPr>
        <w:pStyle w:val="SPKTPTEKST"/>
      </w:pPr>
      <w:r>
        <w:t xml:space="preserve">Po končanih delih na inštalaciji je potrebno opraviti meritve in preizkuse po standardu SIST EN 50173-1:2008 - Informacijska tehnologija - Univerzalni sistemi </w:t>
      </w:r>
      <w:proofErr w:type="spellStart"/>
      <w:r>
        <w:t>pokabljenja</w:t>
      </w:r>
      <w:proofErr w:type="spellEnd"/>
      <w:r>
        <w:t>.</w:t>
      </w:r>
    </w:p>
    <w:p w:rsidR="001D2638" w:rsidRDefault="001D2638" w:rsidP="001D2638">
      <w:pPr>
        <w:pStyle w:val="SPKTPTEKST"/>
      </w:pPr>
      <w:r>
        <w:t xml:space="preserve">Rezultati meritev in preizkusov so ustrezni v kolikor : </w:t>
      </w:r>
    </w:p>
    <w:p w:rsidR="001D2638" w:rsidRDefault="001D2638" w:rsidP="001D2638">
      <w:pPr>
        <w:pStyle w:val="SPKTPTEKST"/>
        <w:numPr>
          <w:ilvl w:val="0"/>
          <w:numId w:val="18"/>
        </w:numPr>
      </w:pPr>
      <w:r>
        <w:t xml:space="preserve">ni medsebojne galvanske povezave med žilami </w:t>
      </w:r>
    </w:p>
    <w:p w:rsidR="001D2638" w:rsidRDefault="001D2638" w:rsidP="001D2638">
      <w:pPr>
        <w:pStyle w:val="SPKTPTEKST"/>
        <w:numPr>
          <w:ilvl w:val="0"/>
          <w:numId w:val="18"/>
        </w:numPr>
      </w:pPr>
      <w:r>
        <w:t xml:space="preserve">niso prekinjeni vodniki </w:t>
      </w:r>
    </w:p>
    <w:p w:rsidR="001D2638" w:rsidRDefault="001D2638" w:rsidP="001D2638">
      <w:pPr>
        <w:pStyle w:val="SPKTPTEKST"/>
        <w:numPr>
          <w:ilvl w:val="0"/>
          <w:numId w:val="18"/>
        </w:numPr>
      </w:pPr>
      <w:r>
        <w:t xml:space="preserve">izolacijska upornost med žilami ni manjša od 20 MΩ </w:t>
      </w:r>
    </w:p>
    <w:p w:rsidR="001D2638" w:rsidRDefault="001D2638" w:rsidP="001D2638">
      <w:pPr>
        <w:pStyle w:val="SPKTPTEKST"/>
        <w:numPr>
          <w:ilvl w:val="0"/>
          <w:numId w:val="18"/>
        </w:numPr>
      </w:pPr>
      <w:r>
        <w:t xml:space="preserve">izolacijska upornost med vodniki in zemljo ni manjša od 10 MΩ </w:t>
      </w:r>
    </w:p>
    <w:p w:rsidR="001D2638" w:rsidRDefault="001D2638" w:rsidP="001D2638">
      <w:pPr>
        <w:pStyle w:val="SPKTPTEKST"/>
        <w:numPr>
          <w:ilvl w:val="0"/>
          <w:numId w:val="18"/>
        </w:numPr>
      </w:pPr>
      <w:r>
        <w:t xml:space="preserve">upornost ozemljila ni večja od predpisane </w:t>
      </w:r>
    </w:p>
    <w:p w:rsidR="001D2638" w:rsidRDefault="001D2638" w:rsidP="001D2638">
      <w:pPr>
        <w:pStyle w:val="SPKTPTEKST"/>
      </w:pPr>
      <w:r>
        <w:t>O rezultatih meritev je potrebno izstaviti merilne liste in jih oddati investitorju in strokovnemu nadzornemu organu.</w:t>
      </w:r>
    </w:p>
    <w:p w:rsidR="001D2638" w:rsidRDefault="001D2638" w:rsidP="001D2638">
      <w:pPr>
        <w:pStyle w:val="SPKTPTEKST"/>
      </w:pPr>
      <w:r>
        <w:t>Po končanih montažnih delih je potrebno narediti projekt izvedenih del, ki zajema:</w:t>
      </w:r>
    </w:p>
    <w:p w:rsidR="001D2638" w:rsidRDefault="001D2638" w:rsidP="001D2638">
      <w:pPr>
        <w:pStyle w:val="SPKTPTEKST"/>
        <w:numPr>
          <w:ilvl w:val="0"/>
          <w:numId w:val="20"/>
        </w:numPr>
      </w:pPr>
      <w:r>
        <w:t>podatke o položenem kablu,</w:t>
      </w:r>
    </w:p>
    <w:p w:rsidR="001D2638" w:rsidRDefault="001D2638" w:rsidP="001D2638">
      <w:pPr>
        <w:pStyle w:val="SPKTPTEKST"/>
        <w:numPr>
          <w:ilvl w:val="0"/>
          <w:numId w:val="20"/>
        </w:numPr>
      </w:pPr>
      <w:r>
        <w:t>situacijski načrt,</w:t>
      </w:r>
    </w:p>
    <w:p w:rsidR="001D2638" w:rsidRDefault="001D2638" w:rsidP="001D2638">
      <w:pPr>
        <w:pStyle w:val="SPKTPTEKST"/>
        <w:numPr>
          <w:ilvl w:val="0"/>
          <w:numId w:val="20"/>
        </w:numPr>
      </w:pPr>
      <w:r>
        <w:t>shematski načrti kabla,</w:t>
      </w:r>
    </w:p>
    <w:p w:rsidR="001D2638" w:rsidRDefault="001D2638" w:rsidP="001D2638">
      <w:pPr>
        <w:pStyle w:val="SPKTPTEKST"/>
        <w:numPr>
          <w:ilvl w:val="0"/>
          <w:numId w:val="20"/>
        </w:numPr>
      </w:pPr>
      <w:r w:rsidRPr="00450C6B">
        <w:t>knjigo merilnih rezultatov.</w:t>
      </w:r>
    </w:p>
    <w:p w:rsidR="00450C6B" w:rsidRPr="00796429" w:rsidRDefault="00450C6B" w:rsidP="00450C6B">
      <w:pPr>
        <w:pStyle w:val="SPKTP1NASLOV"/>
      </w:pPr>
      <w:bookmarkStart w:id="37" w:name="_Toc526411907"/>
      <w:r>
        <w:t>INŠTALACIJA ELEKTRIČNIH UR</w:t>
      </w:r>
      <w:bookmarkEnd w:id="37"/>
    </w:p>
    <w:p w:rsidR="00450C6B" w:rsidRDefault="00450C6B" w:rsidP="00450C6B">
      <w:pPr>
        <w:pStyle w:val="SPKTPTEKST"/>
      </w:pPr>
      <w:r>
        <w:t>V objektu bo izvedena instalacija električnih ur. Matična ura, ki je namenjena krmiljenju posameznih ur, se montira na steno na višini 1.5 m od tal v elektro prostoru.</w:t>
      </w:r>
    </w:p>
    <w:p w:rsidR="00450C6B" w:rsidRDefault="00450C6B" w:rsidP="00450C6B">
      <w:pPr>
        <w:pStyle w:val="SPKTPTEKST"/>
      </w:pPr>
      <w:r>
        <w:t xml:space="preserve">Matični uri je dograjen tudi programator za krmiljenje opozarjanja za začetek oz. konec pouka in vklopa predvajanja šolskega radijskega programa. Krmiljenje je možno izvesti preko vgrajenih relejskih izhodov. </w:t>
      </w:r>
    </w:p>
    <w:p w:rsidR="00450C6B" w:rsidRDefault="00450C6B" w:rsidP="00450C6B">
      <w:pPr>
        <w:pStyle w:val="SPKTPTEKST"/>
      </w:pPr>
      <w:r>
        <w:t>Na matično uro je priključen tudi DCF-sprejemnik točnega časa TR-1. Sprejemnik se montira na takšno mesto, da bo zanesljivo sprejemal signal.</w:t>
      </w:r>
    </w:p>
    <w:p w:rsidR="00450C6B" w:rsidRDefault="00450C6B" w:rsidP="00450C6B">
      <w:pPr>
        <w:pStyle w:val="SPKTPTEKST"/>
      </w:pPr>
      <w:r>
        <w:t xml:space="preserve">Ure na hodnikih so dvostranske, v drugih prostorih pa so stenske enostranske. Ure imajo minutni mehanizem, številčnica pa je bele barve s številkami.. LED ure potrebujejo el. napajanje 230 V, 50 Hz, kar zagotovimo iz lokalnega </w:t>
      </w:r>
      <w:proofErr w:type="spellStart"/>
      <w:r>
        <w:t>razdelilca</w:t>
      </w:r>
      <w:proofErr w:type="spellEnd"/>
      <w:r>
        <w:t>.</w:t>
      </w:r>
    </w:p>
    <w:p w:rsidR="00450C6B" w:rsidRDefault="00450C6B" w:rsidP="00450C6B">
      <w:pPr>
        <w:pStyle w:val="SPKTPTEKST"/>
      </w:pPr>
      <w:r>
        <w:t>Instalacija je izvedena s kablom NYM-O 2x1.5 mm2, ki je položen delno v izolacijske cevi in delno na kabelske police.</w:t>
      </w:r>
    </w:p>
    <w:p w:rsidR="00450C6B" w:rsidRDefault="00450C6B" w:rsidP="00450C6B">
      <w:pPr>
        <w:pStyle w:val="SPKTPTEKST"/>
      </w:pPr>
      <w:r>
        <w:t>Vse naprave morajo biti med sabo kompatibilne.</w:t>
      </w:r>
    </w:p>
    <w:p w:rsidR="00662FA4" w:rsidRDefault="00662FA4">
      <w:pPr>
        <w:rPr>
          <w:b/>
          <w:caps/>
          <w:sz w:val="24"/>
        </w:rPr>
      </w:pPr>
      <w:r>
        <w:br w:type="page"/>
      </w:r>
    </w:p>
    <w:p w:rsidR="00662FA4" w:rsidRDefault="00662FA4" w:rsidP="00662FA4">
      <w:pPr>
        <w:pStyle w:val="SPKTP1NASLOV"/>
      </w:pPr>
      <w:bookmarkStart w:id="38" w:name="_Toc526411908"/>
      <w:r>
        <w:lastRenderedPageBreak/>
        <w:t>OZVOČENJE</w:t>
      </w:r>
      <w:bookmarkEnd w:id="38"/>
    </w:p>
    <w:p w:rsidR="00662FA4" w:rsidRDefault="00662FA4" w:rsidP="00662FA4">
      <w:pPr>
        <w:pStyle w:val="SPKTPTEKST"/>
      </w:pPr>
      <w:r>
        <w:t>Instalacija za ozvočenje je namenjena predvajanju glasbe, sporočil, opozoril za začetek oz. konec pouka ter obvestila v primeru aktiviranja požarne centrale.</w:t>
      </w:r>
    </w:p>
    <w:p w:rsidR="00662FA4" w:rsidRDefault="00662FA4" w:rsidP="00662FA4">
      <w:pPr>
        <w:pStyle w:val="SPKTPTEKST"/>
      </w:pPr>
      <w:r>
        <w:t xml:space="preserve">V objektu so predvidene ločene ojačevalne centralne naprave (vrtec – I. faza, šola – </w:t>
      </w:r>
      <w:proofErr w:type="spellStart"/>
      <w:r>
        <w:t>II.faza</w:t>
      </w:r>
      <w:proofErr w:type="spellEnd"/>
      <w:r>
        <w:t xml:space="preserve">). </w:t>
      </w:r>
    </w:p>
    <w:p w:rsidR="00662FA4" w:rsidRDefault="00662FA4" w:rsidP="00662FA4">
      <w:pPr>
        <w:pStyle w:val="SPKTPTEKST"/>
      </w:pPr>
      <w:r>
        <w:t>Izbrani zvočniki so Hi-Fi kvalitete za odlično reprodukcijo govornega ter predvsem glasbenega dela.</w:t>
      </w:r>
    </w:p>
    <w:p w:rsidR="00662FA4" w:rsidRDefault="00662FA4" w:rsidP="00662FA4">
      <w:pPr>
        <w:pStyle w:val="SPKTPTEKST"/>
      </w:pPr>
      <w:r>
        <w:t>Način montaže je odvisen od stropa v posameznem prostoru: v prostorih s spuščenim stropom so izbrani vgradni zvočniki, v ostalih prostorih pa zvočniki za n/o montažo.</w:t>
      </w:r>
    </w:p>
    <w:p w:rsidR="00662FA4" w:rsidRDefault="00662FA4" w:rsidP="00662FA4">
      <w:pPr>
        <w:pStyle w:val="SPKTPTEKST"/>
      </w:pPr>
    </w:p>
    <w:p w:rsidR="00662FA4" w:rsidRDefault="00662FA4" w:rsidP="00662FA4">
      <w:pPr>
        <w:pStyle w:val="SPKTPTEKST"/>
      </w:pPr>
      <w:r>
        <w:t xml:space="preserve">Vsaka učilnica ali kabinet imata možnost neodvisne nastavitve moči zvoka z </w:t>
      </w:r>
      <w:proofErr w:type="spellStart"/>
      <w:r>
        <w:t>atenuatorjem</w:t>
      </w:r>
      <w:proofErr w:type="spellEnd"/>
      <w:r>
        <w:t xml:space="preserve"> vgrajenim pri vhodnih vratih.</w:t>
      </w:r>
    </w:p>
    <w:p w:rsidR="00662FA4" w:rsidRDefault="00662FA4" w:rsidP="00662FA4">
      <w:pPr>
        <w:pStyle w:val="SPKTPTEKST"/>
      </w:pPr>
      <w:r>
        <w:t xml:space="preserve">Na hodniku in v sanitarijah je možna nastavitev moči zvoka z </w:t>
      </w:r>
      <w:proofErr w:type="spellStart"/>
      <w:r>
        <w:t>atenuatorjem</w:t>
      </w:r>
      <w:proofErr w:type="spellEnd"/>
      <w:r>
        <w:t xml:space="preserve"> montiranim pri ojačevalni napravi.</w:t>
      </w:r>
    </w:p>
    <w:p w:rsidR="00662FA4" w:rsidRDefault="00662FA4" w:rsidP="00662FA4">
      <w:pPr>
        <w:pStyle w:val="SPKTPTEKST"/>
      </w:pPr>
      <w:r>
        <w:t>Razredna in predmetna stopnja šole imata ločeni liniji, za različno predvajanje opozoril za začetek oz. konec pouka.</w:t>
      </w:r>
    </w:p>
    <w:p w:rsidR="00662FA4" w:rsidRDefault="00662FA4" w:rsidP="00662FA4">
      <w:pPr>
        <w:pStyle w:val="SPKTPTEKST"/>
      </w:pPr>
      <w:r>
        <w:t>V j knjižnici so predvideni lastni zvočniki. Predvidena je ločena linija iz ojačevalne naprave.</w:t>
      </w:r>
    </w:p>
    <w:p w:rsidR="00662FA4" w:rsidRDefault="00662FA4" w:rsidP="00662FA4">
      <w:pPr>
        <w:pStyle w:val="SPKTPTEKST"/>
      </w:pPr>
      <w:r>
        <w:t xml:space="preserve">Cel sistem ima predvideno povezavo na radio signal iz antene. </w:t>
      </w:r>
    </w:p>
    <w:p w:rsidR="00662FA4" w:rsidRDefault="00662FA4" w:rsidP="00662FA4">
      <w:pPr>
        <w:pStyle w:val="SPKTPTEKST"/>
      </w:pPr>
      <w:r>
        <w:t xml:space="preserve">Poziv iz mikrofona je moč vršiti enakopravno z enim izmed </w:t>
      </w:r>
      <w:proofErr w:type="spellStart"/>
      <w:r>
        <w:t>reproduktorjev</w:t>
      </w:r>
      <w:proofErr w:type="spellEnd"/>
      <w:r>
        <w:t xml:space="preserve"> ali pa prioritetno, in sicer se ob vklopu mikrofona trenutna glasba izključi, nato pa je možno poslati govorno sporočilo preko ozvočenja. Ob izključitvi mikrofona se glasba vključi avtomatično. </w:t>
      </w:r>
    </w:p>
    <w:p w:rsidR="00662FA4" w:rsidRDefault="00662FA4" w:rsidP="00662FA4">
      <w:pPr>
        <w:pStyle w:val="SPKTPTEKST"/>
      </w:pPr>
      <w:r>
        <w:t>Ojačevalno-predvajalna naprava je priključena na matično uro, katera sproži predvajanje zvoka, ki signalizira začetek oz. konec pouka.</w:t>
      </w:r>
    </w:p>
    <w:p w:rsidR="00662FA4" w:rsidRDefault="00662FA4" w:rsidP="00662FA4">
      <w:pPr>
        <w:pStyle w:val="SPKTPTEKST"/>
      </w:pPr>
      <w:r>
        <w:t xml:space="preserve">V primeru aktiviranja požarne centrale, ta preko </w:t>
      </w:r>
      <w:proofErr w:type="spellStart"/>
      <w:r>
        <w:t>breznapetostnega</w:t>
      </w:r>
      <w:proofErr w:type="spellEnd"/>
      <w:r>
        <w:t xml:space="preserve"> kontakta sproži na centralni ojačevalni napravi govorno sporočilo namenjeno evakuaciji prisotnih. Sporočilo mora biti jasno in razumljivo ter mora imeti tako moč, kot je zahtevana za druge vrste zvočnega alarmiranja. Vendar to ozvočenje služi le kot pomožni sistem. Alarmiranje je še vedno predvideno z alarmnimi hupami z bliskavico, ki so nameščene po objektu.</w:t>
      </w:r>
    </w:p>
    <w:p w:rsidR="00662FA4" w:rsidRDefault="00662FA4" w:rsidP="00662FA4">
      <w:pPr>
        <w:pStyle w:val="SPKTPTEKST"/>
      </w:pPr>
      <w:r>
        <w:t xml:space="preserve">Instalacija je izvedena s </w:t>
      </w:r>
      <w:proofErr w:type="spellStart"/>
      <w:r>
        <w:t>kablomi</w:t>
      </w:r>
      <w:proofErr w:type="spellEnd"/>
      <w:r>
        <w:t xml:space="preserve"> PPL n x 1,5 mm2 v </w:t>
      </w:r>
      <w:proofErr w:type="spellStart"/>
      <w:r>
        <w:t>izol</w:t>
      </w:r>
      <w:proofErr w:type="spellEnd"/>
      <w:r>
        <w:t>. cevi oz. na kabelskih policah.</w:t>
      </w:r>
    </w:p>
    <w:p w:rsidR="00662FA4" w:rsidRDefault="00662FA4" w:rsidP="00662FA4">
      <w:pPr>
        <w:pStyle w:val="SPKTP1NASLOV"/>
      </w:pPr>
      <w:bookmarkStart w:id="39" w:name="_Toc526411909"/>
      <w:r>
        <w:t>DOMOFON</w:t>
      </w:r>
      <w:bookmarkEnd w:id="39"/>
    </w:p>
    <w:p w:rsidR="00662FA4" w:rsidRDefault="00662FA4" w:rsidP="00662FA4">
      <w:pPr>
        <w:pStyle w:val="SPKTP2NASLOV"/>
      </w:pPr>
      <w:bookmarkStart w:id="40" w:name="_Toc526411910"/>
      <w:r>
        <w:t>VRTEC</w:t>
      </w:r>
      <w:bookmarkEnd w:id="40"/>
    </w:p>
    <w:p w:rsidR="00662FA4" w:rsidRDefault="00662FA4" w:rsidP="00662FA4">
      <w:pPr>
        <w:pStyle w:val="SPKTPTEKST"/>
      </w:pPr>
      <w:r>
        <w:t xml:space="preserve">Skladno s pravilnikom o normativih in minimalnih tehničnih pogojih za prostor in opremo vrtca se glavni vhod opremi z domofonom. </w:t>
      </w:r>
    </w:p>
    <w:p w:rsidR="00662FA4" w:rsidRDefault="00662FA4" w:rsidP="00662FA4">
      <w:pPr>
        <w:pStyle w:val="SPKTPTEKST"/>
      </w:pPr>
      <w:r>
        <w:t>Klicna naprava se montira pred glavnim vhodom v objekt. Predviden je video domofon.</w:t>
      </w:r>
    </w:p>
    <w:p w:rsidR="00662FA4" w:rsidRDefault="001E7111" w:rsidP="00662FA4">
      <w:pPr>
        <w:pStyle w:val="SPKTPTEKST"/>
      </w:pPr>
      <w:r>
        <w:t>Predvideni sta dve notranji enoti (</w:t>
      </w:r>
      <w:r w:rsidR="00662FA4">
        <w:t>slušalka z zvočnim in video signalom</w:t>
      </w:r>
      <w:r>
        <w:t>), ki se</w:t>
      </w:r>
      <w:r w:rsidR="00662FA4">
        <w:t xml:space="preserve"> montira</w:t>
      </w:r>
      <w:r>
        <w:t>ta</w:t>
      </w:r>
      <w:r w:rsidR="00662FA4">
        <w:t xml:space="preserve"> v najbližjo igralnico ter v igralnico otrok starostnega obdobja 3-6let.</w:t>
      </w:r>
    </w:p>
    <w:p w:rsidR="00662FA4" w:rsidRDefault="00662FA4" w:rsidP="00662FA4">
      <w:pPr>
        <w:pStyle w:val="SPKTPTEKST"/>
      </w:pPr>
      <w:r>
        <w:t>Vrata glavnega vhoda so opremljena s panik terminalom, preko katerega se vrši odklepanje/zaklepanje vrat.</w:t>
      </w:r>
    </w:p>
    <w:p w:rsidR="00662FA4" w:rsidRDefault="00662FA4" w:rsidP="00662FA4">
      <w:pPr>
        <w:pStyle w:val="SPKTPTEKST"/>
      </w:pPr>
      <w:r>
        <w:t xml:space="preserve">Za izhod iz objekta se pri izhodnih vratih montira tipka (stikalo) na višini h=1,8m, tako da ni na dosegu otrok. </w:t>
      </w:r>
    </w:p>
    <w:p w:rsidR="00662FA4" w:rsidRDefault="00662FA4" w:rsidP="00662FA4">
      <w:pPr>
        <w:pStyle w:val="SPKTPTEKST"/>
      </w:pPr>
      <w:r>
        <w:t>V primeru požara se preko požarne centrale (izhodni vmesnik) izvede deblokiranje el. ključavnice domofonov.</w:t>
      </w:r>
    </w:p>
    <w:p w:rsidR="00662FA4" w:rsidRDefault="00662FA4" w:rsidP="00662FA4">
      <w:pPr>
        <w:pStyle w:val="SPKTP2NASLOV"/>
      </w:pPr>
      <w:bookmarkStart w:id="41" w:name="_Toc526411911"/>
      <w:r>
        <w:t>KUHINJA</w:t>
      </w:r>
      <w:bookmarkEnd w:id="41"/>
    </w:p>
    <w:p w:rsidR="00662FA4" w:rsidRDefault="00662FA4" w:rsidP="00662FA4">
      <w:pPr>
        <w:pStyle w:val="SPKTPTEKST"/>
      </w:pPr>
      <w:r>
        <w:t>Klicna naprava se montira pred servisnim vhodom kuhinje v kleti objekta. Predviden je video domofon.</w:t>
      </w:r>
    </w:p>
    <w:p w:rsidR="00662FA4" w:rsidRDefault="001E7111" w:rsidP="00662FA4">
      <w:pPr>
        <w:pStyle w:val="SPKTPTEKST"/>
      </w:pPr>
      <w:r>
        <w:t xml:space="preserve">Notranja enota (slušalka z zvočnim in video signalom) se montira v kuhinji (mikrolokacija bo podana v </w:t>
      </w:r>
      <w:r w:rsidR="00753E67">
        <w:t>času izvedbe</w:t>
      </w:r>
      <w:r>
        <w:t>).</w:t>
      </w:r>
    </w:p>
    <w:p w:rsidR="00662FA4" w:rsidRDefault="00662FA4" w:rsidP="00662FA4">
      <w:pPr>
        <w:pStyle w:val="SPKTPTEKST"/>
      </w:pPr>
      <w:r>
        <w:t>Za izhod iz objekta se pri izhodnih vratih montira tipka (stikalo) na višini h=1,</w:t>
      </w:r>
      <w:r w:rsidR="001E7111">
        <w:t>2</w:t>
      </w:r>
      <w:r>
        <w:t xml:space="preserve">m. </w:t>
      </w:r>
    </w:p>
    <w:p w:rsidR="00662FA4" w:rsidRDefault="00662FA4" w:rsidP="00450C6B">
      <w:pPr>
        <w:pStyle w:val="SPKTPTEKST"/>
      </w:pPr>
      <w:r>
        <w:lastRenderedPageBreak/>
        <w:t>V primeru požara se preko požarne centrale (izhodni vmesnik) izvede deblokiranje el. ključavnice domofonov.</w:t>
      </w:r>
    </w:p>
    <w:p w:rsidR="00775FAC" w:rsidRPr="00796429" w:rsidRDefault="00775FAC" w:rsidP="00CB132B">
      <w:pPr>
        <w:pStyle w:val="SPKTP1NASLOV"/>
      </w:pPr>
      <w:bookmarkStart w:id="42" w:name="_Toc452613674"/>
      <w:bookmarkStart w:id="43" w:name="_Toc526411912"/>
      <w:r w:rsidRPr="007E5CDD">
        <w:t>SVETLOBNO KLICNA NAPRAVA (SOS)</w:t>
      </w:r>
      <w:bookmarkEnd w:id="42"/>
      <w:bookmarkEnd w:id="43"/>
    </w:p>
    <w:p w:rsidR="00775FAC" w:rsidRPr="007E5CDD" w:rsidRDefault="00775FAC" w:rsidP="00CB132B">
      <w:pPr>
        <w:pStyle w:val="SPKTPTEKST"/>
      </w:pPr>
      <w:r w:rsidRPr="007E5CDD">
        <w:t>Sistem signalizacije SOS je nameščen v sanitarijah za invalide. Klicna enota in enota razrešitve se nahaja v samem prostoru. Nad vhodom v sanitarije se nahaja svetlobni indikator. Pri vhodu se nahaja svetlobni indikator</w:t>
      </w:r>
      <w:r w:rsidRPr="00445B22">
        <w:t xml:space="preserve">, na </w:t>
      </w:r>
      <w:r>
        <w:t>primernem mestu (</w:t>
      </w:r>
      <w:r w:rsidR="00652E81">
        <w:t>investitor</w:t>
      </w:r>
      <w:r w:rsidR="001D2638">
        <w:t xml:space="preserve"> oz. uporabnik</w:t>
      </w:r>
      <w:r w:rsidR="00652E81">
        <w:t xml:space="preserve"> določi v času izvedbe del</w:t>
      </w:r>
      <w:r>
        <w:t>)</w:t>
      </w:r>
      <w:r w:rsidRPr="007E5CDD">
        <w:t xml:space="preserve"> pa se nahaja tablo receptorja.</w:t>
      </w:r>
      <w:r>
        <w:t xml:space="preserve"> </w:t>
      </w:r>
    </w:p>
    <w:p w:rsidR="00775FAC" w:rsidRPr="00CB132B" w:rsidRDefault="00775FAC" w:rsidP="00CB132B">
      <w:pPr>
        <w:pStyle w:val="SPKTP4NASLOV"/>
        <w:rPr>
          <w:u w:val="single"/>
        </w:rPr>
      </w:pPr>
      <w:r w:rsidRPr="00CB132B">
        <w:rPr>
          <w:u w:val="single"/>
        </w:rPr>
        <w:t>Princip delovanja:</w:t>
      </w:r>
    </w:p>
    <w:p w:rsidR="00775FAC" w:rsidRPr="00CB132B" w:rsidRDefault="00775FAC" w:rsidP="00CB132B">
      <w:pPr>
        <w:pStyle w:val="SPKTPTEKST"/>
      </w:pPr>
      <w:r w:rsidRPr="00CB132B">
        <w:t xml:space="preserve">V primeru slabosti ali slabega počutja oseba sproži </w:t>
      </w:r>
      <w:smartTag w:uri="urn:schemas-microsoft-com:office:smarttags" w:element="stockticker">
        <w:r w:rsidRPr="00CB132B">
          <w:t>SOS</w:t>
        </w:r>
      </w:smartTag>
      <w:r w:rsidRPr="00CB132B">
        <w:t xml:space="preserve"> stikalo. Vklopi se svetlobni </w:t>
      </w:r>
      <w:proofErr w:type="spellStart"/>
      <w:r w:rsidRPr="00CB132B">
        <w:t>inidikator</w:t>
      </w:r>
      <w:proofErr w:type="spellEnd"/>
      <w:r w:rsidRPr="00CB132B">
        <w:t xml:space="preserve"> pred vrati, klic pa se preko kontrolne enote pošlje na centralo, na katerem se prikaže, da je p</w:t>
      </w:r>
      <w:r w:rsidR="00CB132B">
        <w:t xml:space="preserve">rišlo do sprožitve SOS stikala. </w:t>
      </w:r>
      <w:r w:rsidRPr="00CB132B">
        <w:t xml:space="preserve">Prisotna oz. odgovorna oseba se napoti v sanitarije invalidov, kjer resetira enoto razrešitve, šele nato lahko resetira signal na centrali. </w:t>
      </w:r>
    </w:p>
    <w:p w:rsidR="00775FAC" w:rsidRPr="007E5CDD" w:rsidRDefault="00775FAC" w:rsidP="00CB132B">
      <w:pPr>
        <w:pStyle w:val="SPKTPTEKST"/>
      </w:pPr>
      <w:r w:rsidRPr="007E5CDD">
        <w:t>Sistem signalizacije SOS sestavljajo:</w:t>
      </w:r>
    </w:p>
    <w:p w:rsidR="00775FAC" w:rsidRPr="00CB132B" w:rsidRDefault="00775FAC" w:rsidP="007C3246">
      <w:pPr>
        <w:pStyle w:val="SPKTPTEKST"/>
        <w:numPr>
          <w:ilvl w:val="0"/>
          <w:numId w:val="6"/>
        </w:numPr>
      </w:pPr>
      <w:r w:rsidRPr="00CB132B">
        <w:t>enota klica,</w:t>
      </w:r>
    </w:p>
    <w:p w:rsidR="00775FAC" w:rsidRPr="00CB132B" w:rsidRDefault="00775FAC" w:rsidP="007C3246">
      <w:pPr>
        <w:pStyle w:val="SPKTPTEKST"/>
        <w:numPr>
          <w:ilvl w:val="0"/>
          <w:numId w:val="6"/>
        </w:numPr>
      </w:pPr>
      <w:r w:rsidRPr="00CB132B">
        <w:t>enota razrešitve,</w:t>
      </w:r>
    </w:p>
    <w:p w:rsidR="00775FAC" w:rsidRPr="00CB132B" w:rsidRDefault="00775FAC" w:rsidP="007C3246">
      <w:pPr>
        <w:pStyle w:val="SPKTPTEKST"/>
        <w:numPr>
          <w:ilvl w:val="0"/>
          <w:numId w:val="6"/>
        </w:numPr>
      </w:pPr>
      <w:r w:rsidRPr="00CB132B">
        <w:t>sobna svetilka,</w:t>
      </w:r>
    </w:p>
    <w:p w:rsidR="00775FAC" w:rsidRPr="00CB132B" w:rsidRDefault="00775FAC" w:rsidP="007C3246">
      <w:pPr>
        <w:pStyle w:val="SPKTPTEKST"/>
        <w:numPr>
          <w:ilvl w:val="0"/>
          <w:numId w:val="6"/>
        </w:numPr>
      </w:pPr>
      <w:r w:rsidRPr="00CB132B">
        <w:t>centrala,</w:t>
      </w:r>
    </w:p>
    <w:p w:rsidR="00775FAC" w:rsidRPr="00CB132B" w:rsidRDefault="00775FAC" w:rsidP="007C3246">
      <w:pPr>
        <w:pStyle w:val="SPKTPTEKST"/>
        <w:numPr>
          <w:ilvl w:val="0"/>
          <w:numId w:val="6"/>
        </w:numPr>
      </w:pPr>
      <w:r w:rsidRPr="00CB132B">
        <w:t>instalacijski vodi.</w:t>
      </w:r>
    </w:p>
    <w:p w:rsidR="00775FAC" w:rsidRPr="00CB132B" w:rsidRDefault="00775FAC" w:rsidP="00CB132B">
      <w:pPr>
        <w:pStyle w:val="SPKTP4NASLOV"/>
        <w:rPr>
          <w:u w:val="single"/>
        </w:rPr>
      </w:pPr>
      <w:r w:rsidRPr="00CB132B">
        <w:rPr>
          <w:u w:val="single"/>
        </w:rPr>
        <w:t>Instalacijski vodi:</w:t>
      </w:r>
    </w:p>
    <w:p w:rsidR="001D2638" w:rsidRPr="001D2638" w:rsidRDefault="001D2638" w:rsidP="001D2638">
      <w:pPr>
        <w:pStyle w:val="SPKTPTEKST"/>
      </w:pPr>
      <w:bookmarkStart w:id="44" w:name="_Toc452613676"/>
      <w:r w:rsidRPr="001D2638">
        <w:t>Instalacijski vodi so delno položeni p/o v izolacijskih ceveh, delno pa n/o v kabelskih policah in PN/T ceveh</w:t>
      </w:r>
      <w:r>
        <w:rPr>
          <w:b/>
          <w:caps/>
        </w:rPr>
        <w:t xml:space="preserve"> </w:t>
      </w:r>
      <w:r w:rsidRPr="001D2638">
        <w:t>nad spuščenim stropom. Napajalni in signalni vodi so izvedeni z UTP kablom.</w:t>
      </w:r>
    </w:p>
    <w:p w:rsidR="001D2638" w:rsidRPr="001D2638" w:rsidRDefault="001D2638" w:rsidP="001D2638">
      <w:pPr>
        <w:pStyle w:val="SPKTPTEKST"/>
        <w:rPr>
          <w:b/>
          <w:caps/>
          <w:sz w:val="24"/>
        </w:rPr>
      </w:pPr>
      <w:r w:rsidRPr="001D2638">
        <w:t>Vertikalni in horizontalni vodi potekajo v kabelskih policah in izolacijskih ceveh skupaj z ostalimi inštalacijami malega toka.</w:t>
      </w:r>
    </w:p>
    <w:p w:rsidR="00CB132B" w:rsidRPr="007E5CDD" w:rsidRDefault="00CB132B" w:rsidP="001D2638">
      <w:pPr>
        <w:pStyle w:val="SPKTP1NASLOV"/>
      </w:pPr>
      <w:bookmarkStart w:id="45" w:name="_Toc526411913"/>
      <w:r w:rsidRPr="007E5CDD">
        <w:t>INSTALACIJA JAVLJANJA POŽARA</w:t>
      </w:r>
      <w:bookmarkEnd w:id="44"/>
      <w:bookmarkEnd w:id="45"/>
    </w:p>
    <w:p w:rsidR="00CB132B" w:rsidRPr="007E5CDD" w:rsidRDefault="00CB132B" w:rsidP="00CE267A">
      <w:pPr>
        <w:pStyle w:val="SPKTP2NASLOV"/>
      </w:pPr>
      <w:bookmarkStart w:id="46" w:name="_Toc452613677"/>
      <w:bookmarkStart w:id="47" w:name="_Toc526411914"/>
      <w:r w:rsidRPr="007E5CDD">
        <w:t>UVOD</w:t>
      </w:r>
      <w:bookmarkEnd w:id="46"/>
      <w:bookmarkEnd w:id="47"/>
    </w:p>
    <w:p w:rsidR="00CB132B" w:rsidRPr="007E5CDD" w:rsidRDefault="00CB132B" w:rsidP="00CE267A">
      <w:pPr>
        <w:pStyle w:val="SPKTPTEKST"/>
      </w:pPr>
      <w:r w:rsidRPr="001D2638">
        <w:t xml:space="preserve">Na osnovi Študije požarne varnosti, smernic SZPV (Slovensko združenje za požarno varstvo) in standarda SIST EN 54 ter </w:t>
      </w:r>
      <w:proofErr w:type="spellStart"/>
      <w:r w:rsidRPr="001D2638">
        <w:t>VdS</w:t>
      </w:r>
      <w:proofErr w:type="spellEnd"/>
      <w:r w:rsidRPr="001D2638">
        <w:t xml:space="preserve"> 2095 je predvideno javljanje požara.</w:t>
      </w:r>
    </w:p>
    <w:p w:rsidR="00CB132B" w:rsidRPr="007E5CDD" w:rsidRDefault="00CB132B" w:rsidP="00CE267A">
      <w:pPr>
        <w:pStyle w:val="SPKTPTEKST"/>
      </w:pPr>
      <w:r w:rsidRPr="007E5CDD">
        <w:t>Predmetni objekt tvorijo na</w:t>
      </w:r>
      <w:r>
        <w:t xml:space="preserve">slednje etaže: </w:t>
      </w:r>
      <w:r w:rsidR="00DA7751">
        <w:t xml:space="preserve">klet, pritličje, </w:t>
      </w:r>
      <w:r w:rsidRPr="007E5CDD">
        <w:t>1.</w:t>
      </w:r>
      <w:r>
        <w:t xml:space="preserve"> nadstropje</w:t>
      </w:r>
      <w:r w:rsidR="00DA7751">
        <w:t xml:space="preserve"> in podstrešje</w:t>
      </w:r>
      <w:r w:rsidR="00841671">
        <w:t>.</w:t>
      </w:r>
    </w:p>
    <w:p w:rsidR="00CB132B" w:rsidRPr="007E5CDD" w:rsidRDefault="00CB132B" w:rsidP="00CE267A">
      <w:pPr>
        <w:pStyle w:val="SPKTP2NASLOV"/>
      </w:pPr>
      <w:bookmarkStart w:id="48" w:name="_Toc452613678"/>
      <w:bookmarkStart w:id="49" w:name="_Toc526411915"/>
      <w:r w:rsidRPr="007E5CDD">
        <w:t>ŠTUDIJA POŽARNE VARNOSTI</w:t>
      </w:r>
      <w:bookmarkEnd w:id="48"/>
      <w:bookmarkEnd w:id="49"/>
    </w:p>
    <w:p w:rsidR="00CB132B" w:rsidRPr="007E5CDD" w:rsidRDefault="00CB132B" w:rsidP="00CE267A">
      <w:pPr>
        <w:pStyle w:val="SPKTPTEKST"/>
      </w:pPr>
      <w:r w:rsidRPr="00362808">
        <w:t>V načrtu so upoštevane za</w:t>
      </w:r>
      <w:r w:rsidR="00DA7751" w:rsidRPr="00362808">
        <w:t>hteve Študije požarne varnosti</w:t>
      </w:r>
      <w:r w:rsidR="000B3BB5">
        <w:t>.</w:t>
      </w:r>
    </w:p>
    <w:p w:rsidR="00CB132B" w:rsidRPr="007E5CDD" w:rsidRDefault="00CB132B" w:rsidP="00CE267A">
      <w:pPr>
        <w:pStyle w:val="SPKTP2NASLOV"/>
      </w:pPr>
      <w:bookmarkStart w:id="50" w:name="_Toc452613679"/>
      <w:bookmarkStart w:id="51" w:name="_Toc526411916"/>
      <w:r w:rsidRPr="007E5CDD">
        <w:t>ZASNOVA SISTEMA</w:t>
      </w:r>
      <w:bookmarkEnd w:id="50"/>
      <w:bookmarkEnd w:id="51"/>
    </w:p>
    <w:p w:rsidR="00CB132B" w:rsidRPr="007E5CDD" w:rsidRDefault="00CB132B" w:rsidP="00CE267A">
      <w:pPr>
        <w:pStyle w:val="SPKTPTEKST"/>
      </w:pPr>
      <w:r w:rsidRPr="007E5CDD">
        <w:t xml:space="preserve">Projekt za zgodnje odkrivanje in javljanje požara obsega protipožarno varovanje objekta s ciljem pravočasnega odkrivanja in alarmiranja požarnih veličin. </w:t>
      </w:r>
    </w:p>
    <w:p w:rsidR="00CB132B" w:rsidRPr="007E5CDD" w:rsidRDefault="0044036E" w:rsidP="00CE267A">
      <w:pPr>
        <w:pStyle w:val="SPKTPTEKST"/>
      </w:pPr>
      <w:r>
        <w:t>V nadstropju</w:t>
      </w:r>
      <w:r w:rsidR="00DA7751">
        <w:t xml:space="preserve"> (</w:t>
      </w:r>
      <w:r>
        <w:t>elektro</w:t>
      </w:r>
      <w:r w:rsidR="00CB132B">
        <w:t xml:space="preserve"> prostor</w:t>
      </w:r>
      <w:r>
        <w:t xml:space="preserve"> EE.01</w:t>
      </w:r>
      <w:r w:rsidR="00CB132B">
        <w:t>)</w:t>
      </w:r>
      <w:r w:rsidR="00CB132B" w:rsidRPr="007E5CDD">
        <w:t xml:space="preserve"> je montirana kontrolna enota – požar</w:t>
      </w:r>
      <w:r w:rsidR="00CE267A">
        <w:t xml:space="preserve">na centrala. Centrala je nova. </w:t>
      </w:r>
    </w:p>
    <w:p w:rsidR="00CB132B" w:rsidRPr="007E5CDD" w:rsidRDefault="00CB132B" w:rsidP="00CE267A">
      <w:pPr>
        <w:pStyle w:val="SPKTPTEKST"/>
      </w:pPr>
      <w:r w:rsidRPr="007E5CDD">
        <w:t>Napajanje centrale je predvideno iz močnostne razdelilne omarice, v kateri je vgrajen tudi prenapetostni zaščitni element in omrežni filter.</w:t>
      </w:r>
      <w:r>
        <w:t xml:space="preserve"> Tokokrog se ščiti z varovalko 10</w:t>
      </w:r>
      <w:r w:rsidRPr="007E5CDD">
        <w:t> A, ki je ustrezno označena z rdečo barvo in opremlj</w:t>
      </w:r>
      <w:r w:rsidR="00CE267A">
        <w:t>ena z napisom požarna centrala.</w:t>
      </w:r>
    </w:p>
    <w:p w:rsidR="00CB132B" w:rsidRDefault="00CB132B" w:rsidP="00CE267A">
      <w:pPr>
        <w:pStyle w:val="SPKTPTEKST"/>
      </w:pPr>
      <w:r w:rsidRPr="007E5CDD">
        <w:t>Za potrebe povezave elementov na požarno centralo je predvidenih več zank za detekcijo.</w:t>
      </w:r>
    </w:p>
    <w:p w:rsidR="00CB132B" w:rsidRPr="007E5CDD" w:rsidRDefault="00CB132B" w:rsidP="00CE267A">
      <w:pPr>
        <w:pStyle w:val="SPKTP2NASLOV"/>
      </w:pPr>
      <w:bookmarkStart w:id="52" w:name="_Toc452613680"/>
      <w:bookmarkStart w:id="53" w:name="_Toc526411917"/>
      <w:r w:rsidRPr="007E5CDD">
        <w:lastRenderedPageBreak/>
        <w:t>ALARMNI KONCEPT</w:t>
      </w:r>
      <w:bookmarkEnd w:id="52"/>
      <w:bookmarkEnd w:id="53"/>
    </w:p>
    <w:p w:rsidR="00CB132B" w:rsidRPr="007E5CDD" w:rsidRDefault="00CB132B" w:rsidP="00CE267A">
      <w:pPr>
        <w:pStyle w:val="SPKTPTEKST"/>
      </w:pPr>
      <w:r w:rsidRPr="007E5CDD">
        <w:t>Celoten sistem za zgodnje odkrivanje in javljanje požara se lahko nahaja v naslednjih možnih  stanjih:</w:t>
      </w:r>
    </w:p>
    <w:p w:rsidR="00CB132B" w:rsidRPr="007E5CDD" w:rsidRDefault="00CB132B" w:rsidP="007C3246">
      <w:pPr>
        <w:pStyle w:val="SPKTPTEKST"/>
        <w:numPr>
          <w:ilvl w:val="0"/>
          <w:numId w:val="6"/>
        </w:numPr>
      </w:pPr>
      <w:r w:rsidRPr="007E5CDD">
        <w:t>stopnja nevarnosti 0 (normalno stanje),</w:t>
      </w:r>
    </w:p>
    <w:p w:rsidR="00CB132B" w:rsidRPr="007E5CDD" w:rsidRDefault="00CB132B" w:rsidP="007C3246">
      <w:pPr>
        <w:pStyle w:val="SPKTPTEKST"/>
        <w:numPr>
          <w:ilvl w:val="0"/>
          <w:numId w:val="6"/>
        </w:numPr>
      </w:pPr>
      <w:r w:rsidRPr="007E5CDD">
        <w:t>stopnja nevarnosti 1 (nenormalnost: zvišana budnost-ni neposrednega povoda za akcijo),</w:t>
      </w:r>
    </w:p>
    <w:p w:rsidR="00CB132B" w:rsidRPr="007E5CDD" w:rsidRDefault="00CB132B" w:rsidP="007C3246">
      <w:pPr>
        <w:pStyle w:val="SPKTPTEKST"/>
        <w:numPr>
          <w:ilvl w:val="0"/>
          <w:numId w:val="6"/>
        </w:numPr>
      </w:pPr>
      <w:r w:rsidRPr="007E5CDD">
        <w:t>stopnja nevarnosti 2 (povečana nenormalnost: lahko privede do ogrožanja - opozorilo),</w:t>
      </w:r>
    </w:p>
    <w:p w:rsidR="00CB132B" w:rsidRPr="007E5CDD" w:rsidRDefault="00CB132B" w:rsidP="007C3246">
      <w:pPr>
        <w:pStyle w:val="SPKTPTEKST"/>
        <w:numPr>
          <w:ilvl w:val="0"/>
          <w:numId w:val="6"/>
        </w:numPr>
      </w:pPr>
      <w:r w:rsidRPr="007E5CDD">
        <w:t>stopnja nevarnosti 3 (ogrožanje potrjeno - alarm).</w:t>
      </w:r>
    </w:p>
    <w:p w:rsidR="00CB132B" w:rsidRPr="007E5CDD" w:rsidRDefault="00CB132B" w:rsidP="00CE267A">
      <w:pPr>
        <w:pStyle w:val="SPKTPTEKST"/>
      </w:pPr>
      <w:r w:rsidRPr="007E5CDD">
        <w:t>Podani alarmni koncept onemogoča nepotrebno alarmiranje, upošteva prisotnost oziroma odsotnost dežurne službe (osebe) znotraj objekta in je organiziran po principu dvostopenjskega alarma. Odziv dežurne osebe je nadzorovan z uporabo dveh neodvisnih časovnikov V1 (potrditveni čas) in V2 (</w:t>
      </w:r>
      <w:proofErr w:type="spellStart"/>
      <w:r w:rsidRPr="007E5CDD">
        <w:t>maks</w:t>
      </w:r>
      <w:proofErr w:type="spellEnd"/>
      <w:r w:rsidRPr="007E5CDD">
        <w:t>. čas za  lociranje požara).</w:t>
      </w:r>
    </w:p>
    <w:p w:rsidR="00CB132B" w:rsidRPr="007E5CDD" w:rsidRDefault="00CB132B" w:rsidP="00CE267A">
      <w:pPr>
        <w:pStyle w:val="SPKTPTEKST"/>
      </w:pPr>
      <w:r w:rsidRPr="007E5CDD">
        <w:t>Alarm I. stopnje vedno a</w:t>
      </w:r>
      <w:r>
        <w:t>ktivirajo avtomatski javljalniki</w:t>
      </w:r>
      <w:r w:rsidRPr="007E5CDD">
        <w:t>, alarm II. stopnje pa ročni javljalniki ali dva avtomatska javljalnika sočasno. V prvi stopnji požarnega alarma je obveščen samo varnostnik oz. dežurna oseba, v drugi stopnji pa se vklopijo sirene in krmiljenje.</w:t>
      </w:r>
    </w:p>
    <w:p w:rsidR="00CB132B" w:rsidRPr="007E5CDD" w:rsidRDefault="00CB132B" w:rsidP="00CE267A">
      <w:pPr>
        <w:pStyle w:val="SPKTPTEKST"/>
      </w:pPr>
      <w:r w:rsidRPr="007E5CDD">
        <w:t xml:space="preserve">Vse nastavitve v zvezi z alarmnim konceptom so programsko podprte, torej jih je možno modificirati glede na spremembo </w:t>
      </w:r>
      <w:r w:rsidR="00CE267A">
        <w:t>organizacije in dela v objektu.</w:t>
      </w:r>
    </w:p>
    <w:p w:rsidR="00CB132B" w:rsidRPr="007E5CDD" w:rsidRDefault="00CB132B" w:rsidP="00CE267A">
      <w:pPr>
        <w:pStyle w:val="SPKTP3NASLOV"/>
      </w:pPr>
      <w:bookmarkStart w:id="54" w:name="_Toc452613681"/>
      <w:r w:rsidRPr="007E5CDD">
        <w:t>CENTRALA</w:t>
      </w:r>
      <w:bookmarkEnd w:id="54"/>
    </w:p>
    <w:p w:rsidR="00CB132B" w:rsidRPr="007E5CDD" w:rsidRDefault="00CB132B" w:rsidP="00CE267A">
      <w:pPr>
        <w:pStyle w:val="SPKTPTEKST"/>
      </w:pPr>
      <w:r w:rsidRPr="007E5CDD">
        <w:t xml:space="preserve">Centrala se nahaja </w:t>
      </w:r>
      <w:r w:rsidR="00450C6B">
        <w:t>v nadstropju</w:t>
      </w:r>
      <w:r w:rsidR="00A021BA">
        <w:t xml:space="preserve"> (</w:t>
      </w:r>
      <w:r w:rsidR="00450C6B">
        <w:t>elektro prostor EE.01</w:t>
      </w:r>
      <w:r w:rsidR="00A021BA">
        <w:t>)</w:t>
      </w:r>
      <w:r w:rsidRPr="007E5CDD">
        <w:t>. Izvede se signalizacija napake in alarma na oddaljeni dežurni center, in sicer preko komutirane telefonske linije ali stalno kontrolirane linije.</w:t>
      </w:r>
    </w:p>
    <w:p w:rsidR="00CB132B" w:rsidRPr="007E5CDD" w:rsidRDefault="00CB132B" w:rsidP="00CE267A">
      <w:pPr>
        <w:pStyle w:val="SPKTPTEKST"/>
      </w:pPr>
      <w:r w:rsidRPr="007E5CDD">
        <w:t>Iz centrale bo izvedene kabelska povezava za požarno zanko, hupe, napajanje vmesnikov (</w:t>
      </w:r>
      <w:proofErr w:type="spellStart"/>
      <w:r w:rsidRPr="007E5CDD">
        <w:t>transponderjev</w:t>
      </w:r>
      <w:proofErr w:type="spellEnd"/>
      <w:r w:rsidRPr="007E5CDD">
        <w:t xml:space="preserve">). </w:t>
      </w:r>
    </w:p>
    <w:p w:rsidR="00CB132B" w:rsidRPr="007E5CDD" w:rsidRDefault="00CB132B" w:rsidP="00CE267A">
      <w:pPr>
        <w:pStyle w:val="SPKTPTEKST"/>
      </w:pPr>
      <w:r w:rsidRPr="007E5CDD">
        <w:t>Ob izpadu omrežne napajalne napetosti 230 V se centrala avtomatsko preklopi na rezervni vir (a</w:t>
      </w:r>
      <w:r w:rsidR="00CE267A">
        <w:t>kumulator) napajanja.</w:t>
      </w:r>
    </w:p>
    <w:p w:rsidR="00CB132B" w:rsidRDefault="00CB132B" w:rsidP="00CE267A">
      <w:pPr>
        <w:pStyle w:val="SPKTPTEKST"/>
      </w:pPr>
      <w:r w:rsidRPr="007E5CDD">
        <w:t xml:space="preserve">Rezervni napajalni vir mora napajati celotni protipožarni sistem najmanj 72 ur po izpadu osnovnega napajalnega vira in če v 72 uri pride do alarma, mora naprava delovati še pol ure v alarmnem stanju. </w:t>
      </w:r>
    </w:p>
    <w:p w:rsidR="00450C6B" w:rsidRPr="007E5CDD" w:rsidRDefault="00450C6B" w:rsidP="00CE267A">
      <w:pPr>
        <w:pStyle w:val="SPKTPTEKST"/>
      </w:pPr>
      <w:r>
        <w:t>Požarna centrala se montira v I. fazi gradnje. Predvidena je vgradnja centrale, ki omogoča najmanj 4 zančne linije. Na predvideno požarno centralo se priključijo tudi elementi predvideni v II. fazi gradnje.</w:t>
      </w:r>
    </w:p>
    <w:p w:rsidR="00CB132B" w:rsidRPr="00CE267A" w:rsidRDefault="00CB132B" w:rsidP="00CE267A">
      <w:pPr>
        <w:pStyle w:val="SPKTP3NASLOV"/>
      </w:pPr>
      <w:bookmarkStart w:id="55" w:name="_Toc452613682"/>
      <w:r w:rsidRPr="00CE267A">
        <w:t>ELEMENTI</w:t>
      </w:r>
      <w:bookmarkEnd w:id="55"/>
    </w:p>
    <w:p w:rsidR="00CB132B" w:rsidRPr="007E5CDD" w:rsidRDefault="00CB132B" w:rsidP="00CE267A">
      <w:pPr>
        <w:pStyle w:val="SPKTPTEKST"/>
      </w:pPr>
      <w:r w:rsidRPr="007E5CDD">
        <w:t xml:space="preserve">Za detekcijo požarnih veličin se uporabi koncept avtomatskih </w:t>
      </w:r>
      <w:proofErr w:type="spellStart"/>
      <w:r w:rsidRPr="007E5CDD">
        <w:t>adresnih</w:t>
      </w:r>
      <w:proofErr w:type="spellEnd"/>
      <w:r w:rsidRPr="007E5CDD">
        <w:t xml:space="preserve"> javljalnikov dima oziroma toplote, podprt z ročnimi javljalniki požara, ki se namestijo ob vseh izhodih za evakuacijo v skladu s ŠPV. </w:t>
      </w:r>
    </w:p>
    <w:p w:rsidR="00CB132B" w:rsidRPr="00CE267A" w:rsidRDefault="00CB132B" w:rsidP="00CE267A">
      <w:pPr>
        <w:pStyle w:val="SPKTP4NASLOV"/>
        <w:rPr>
          <w:u w:val="single"/>
        </w:rPr>
      </w:pPr>
      <w:r w:rsidRPr="00CE267A">
        <w:rPr>
          <w:u w:val="single"/>
        </w:rPr>
        <w:t>Paralelni tablo</w:t>
      </w:r>
    </w:p>
    <w:p w:rsidR="00CB132B" w:rsidRPr="007E5CDD" w:rsidRDefault="00CB132B" w:rsidP="00CE267A">
      <w:pPr>
        <w:pStyle w:val="SPKTPTEKST"/>
      </w:pPr>
      <w:r w:rsidRPr="007E5CDD">
        <w:t xml:space="preserve">Paralelni tablo DPT - upravljalno prikazovalni tablo služi za prikaz vseh informacij in izvajanje vseh funkcij. </w:t>
      </w:r>
      <w:r w:rsidR="00450C6B">
        <w:t xml:space="preserve">Predvidena sta dva paralelna </w:t>
      </w:r>
      <w:proofErr w:type="spellStart"/>
      <w:r w:rsidR="00450C6B">
        <w:t>tabloja</w:t>
      </w:r>
      <w:proofErr w:type="spellEnd"/>
      <w:r w:rsidR="00450C6B">
        <w:t xml:space="preserve">. </w:t>
      </w:r>
      <w:r w:rsidRPr="007E5CDD">
        <w:t>Nameščen bo</w:t>
      </w:r>
      <w:r w:rsidR="00450C6B">
        <w:t>sta</w:t>
      </w:r>
      <w:r w:rsidRPr="007E5CDD">
        <w:t xml:space="preserve"> pri </w:t>
      </w:r>
      <w:r>
        <w:t>glavn</w:t>
      </w:r>
      <w:r w:rsidR="00450C6B">
        <w:t>ih</w:t>
      </w:r>
      <w:r>
        <w:t xml:space="preserve"> vhod</w:t>
      </w:r>
      <w:r w:rsidR="00450C6B">
        <w:t>ih</w:t>
      </w:r>
      <w:r>
        <w:t xml:space="preserve"> v </w:t>
      </w:r>
      <w:r w:rsidR="00450C6B">
        <w:t>vrtec ter šolo.</w:t>
      </w:r>
    </w:p>
    <w:p w:rsidR="00CB132B" w:rsidRPr="00CE267A" w:rsidRDefault="00CB132B" w:rsidP="00CE267A">
      <w:pPr>
        <w:pStyle w:val="SPKTP4NASLOV"/>
        <w:rPr>
          <w:u w:val="single"/>
        </w:rPr>
      </w:pPr>
      <w:r w:rsidRPr="00CE267A">
        <w:rPr>
          <w:u w:val="single"/>
        </w:rPr>
        <w:t>Ročni javljalniki</w:t>
      </w:r>
    </w:p>
    <w:p w:rsidR="00CB132B" w:rsidRDefault="00CB132B" w:rsidP="00CE267A">
      <w:pPr>
        <w:pStyle w:val="SPKTPTEKST"/>
      </w:pPr>
      <w:r w:rsidRPr="007E5CDD">
        <w:t xml:space="preserve">Ročne javljalnike montiramo na dobro opazna mesta (ob izhodih, hidrantnih omaricah ipd.) na višino </w:t>
      </w:r>
      <w:smartTag w:uri="urn:schemas-microsoft-com:office:smarttags" w:element="metricconverter">
        <w:smartTagPr>
          <w:attr w:name="ProductID" w:val="1,2 metra"/>
        </w:smartTagPr>
        <w:r w:rsidRPr="007E5CDD">
          <w:t>1,2 metra</w:t>
        </w:r>
      </w:smartTag>
      <w:r w:rsidRPr="007E5CDD">
        <w:t xml:space="preserve"> od tal. Uporablja se inštalacijski kabel JY(St)Y nx2x0,8mm. Pri </w:t>
      </w:r>
      <w:proofErr w:type="spellStart"/>
      <w:r w:rsidRPr="007E5CDD">
        <w:t>mikro</w:t>
      </w:r>
      <w:proofErr w:type="spellEnd"/>
      <w:r w:rsidRPr="007E5CDD">
        <w:t xml:space="preserve"> lokaciji javljalnika pazimo, da je dovolj odmaknjen od ostalih stikal za razsvetljavo, tipkal in podobno. Javljalnik je prirejen na nadometno montažo. Na javljalnik nalepimo obstojno nalepko z oznako adrese (in namenom).</w:t>
      </w:r>
    </w:p>
    <w:p w:rsidR="00CB132B" w:rsidRPr="00CE267A" w:rsidRDefault="00CB132B" w:rsidP="00CE267A">
      <w:pPr>
        <w:pStyle w:val="SPKTP4NASLOV"/>
        <w:rPr>
          <w:u w:val="single"/>
        </w:rPr>
      </w:pPr>
      <w:r w:rsidRPr="00CE267A">
        <w:rPr>
          <w:u w:val="single"/>
        </w:rPr>
        <w:t>Avtomatski javljalniki dima in toplote</w:t>
      </w:r>
    </w:p>
    <w:p w:rsidR="00CB132B" w:rsidRPr="007E5CDD" w:rsidRDefault="00CB132B" w:rsidP="00CE267A">
      <w:pPr>
        <w:pStyle w:val="SPKTPTEKST"/>
      </w:pPr>
      <w:r w:rsidRPr="007E5CDD">
        <w:t xml:space="preserve">Javljalnike dima in toplote montiramo v skladu s SIST EN 54/14 oz. z </w:t>
      </w:r>
      <w:proofErr w:type="spellStart"/>
      <w:r w:rsidRPr="007E5CDD">
        <w:t>VdS</w:t>
      </w:r>
      <w:proofErr w:type="spellEnd"/>
      <w:r w:rsidRPr="007E5CDD">
        <w:t xml:space="preserve"> normativi na strop s podnožjem. Za izvedbo inštalacije uporabimo kabel JY(St)Y-1x2x0,8 mm. </w:t>
      </w:r>
    </w:p>
    <w:p w:rsidR="00CB132B" w:rsidRPr="007E5CDD" w:rsidRDefault="00CB132B" w:rsidP="00CE267A">
      <w:pPr>
        <w:pStyle w:val="SPKTPTEKST"/>
      </w:pPr>
      <w:r w:rsidRPr="007E5CDD">
        <w:t>Podnožja javljalnikov montiramo tako, da ima podnožje javljalnika vertikalni izbočeni rob na zunanjem obodu podnožja obrnjen proti vhodnim vratom. S tem je izpolnjen pogoj, da bo svetlobni indikator na javljalniku obrnjen proti vhodnim vratom.</w:t>
      </w:r>
    </w:p>
    <w:p w:rsidR="00CB132B" w:rsidRPr="007E5CDD" w:rsidRDefault="00CB132B" w:rsidP="00CE267A">
      <w:pPr>
        <w:pStyle w:val="SPKTPTEKST"/>
      </w:pPr>
      <w:r w:rsidRPr="007E5CDD">
        <w:lastRenderedPageBreak/>
        <w:t xml:space="preserve">Mikrolokacijo posameznih javljalnikov izberemo tako, da je javljalnik čim bolj v geometrijski sredini nadzornega polja, kateremu je namenjen, pri tem pazimo, da je odmaknjen najmanj </w:t>
      </w:r>
      <w:smartTag w:uri="urn:schemas-microsoft-com:office:smarttags" w:element="metricconverter">
        <w:smartTagPr>
          <w:attr w:name="ProductID" w:val="0,3 metra"/>
        </w:smartTagPr>
        <w:r w:rsidRPr="007E5CDD">
          <w:t>0,3 metra</w:t>
        </w:r>
      </w:smartTag>
      <w:r w:rsidRPr="007E5CDD">
        <w:t xml:space="preserve"> od drugih teles na stropu in najmanj </w:t>
      </w:r>
      <w:smartTag w:uri="urn:schemas-microsoft-com:office:smarttags" w:element="metricconverter">
        <w:smartTagPr>
          <w:attr w:name="ProductID" w:val="1 meter"/>
        </w:smartTagPr>
        <w:r w:rsidRPr="007E5CDD">
          <w:t>1 meter</w:t>
        </w:r>
      </w:smartTag>
      <w:r w:rsidRPr="007E5CDD">
        <w:t xml:space="preserve"> od prezračevalnih odprtin. </w:t>
      </w:r>
    </w:p>
    <w:p w:rsidR="00CB132B" w:rsidRDefault="00CB132B" w:rsidP="00CE267A">
      <w:pPr>
        <w:pStyle w:val="SPKTPTEKST"/>
      </w:pPr>
      <w:r w:rsidRPr="007E5CDD">
        <w:t xml:space="preserve">V objektu so montirane tudi prezračevalne naprave. </w:t>
      </w:r>
    </w:p>
    <w:p w:rsidR="00CB132B" w:rsidRDefault="00CB132B" w:rsidP="00CE267A">
      <w:pPr>
        <w:pStyle w:val="SPKTPTEKST"/>
      </w:pPr>
      <w:r w:rsidRPr="002D10CD">
        <w:t>V</w:t>
      </w:r>
      <w:r>
        <w:t xml:space="preserve"> </w:t>
      </w:r>
      <w:r w:rsidRPr="002D10CD">
        <w:t xml:space="preserve">dovodnih kanalih prezračevalnih naprav (za </w:t>
      </w:r>
      <w:proofErr w:type="spellStart"/>
      <w:r w:rsidRPr="002D10CD">
        <w:t>klimati</w:t>
      </w:r>
      <w:proofErr w:type="spellEnd"/>
      <w:r w:rsidRPr="002D10CD">
        <w:t>), z zmogljivostmi večjimi od</w:t>
      </w:r>
      <w:r>
        <w:t xml:space="preserve"> </w:t>
      </w:r>
      <w:r w:rsidRPr="002D10CD">
        <w:t>3400 m3/h, se montirajo vzorčne komore</w:t>
      </w:r>
      <w:r>
        <w:t>.</w:t>
      </w:r>
    </w:p>
    <w:p w:rsidR="00CB132B" w:rsidRPr="007E5CDD" w:rsidRDefault="00CB132B" w:rsidP="00CE267A">
      <w:pPr>
        <w:pStyle w:val="SPKTPTEKST"/>
      </w:pPr>
      <w:r w:rsidRPr="007E5CDD">
        <w:t>Prav tako spremljamo stanje požarnih loput. Končno stikalo vodimo preko vhodnih elementov na požarno centralo.</w:t>
      </w:r>
    </w:p>
    <w:p w:rsidR="00CB132B" w:rsidRPr="007E5CDD" w:rsidRDefault="00CB132B" w:rsidP="00CE267A">
      <w:pPr>
        <w:pStyle w:val="SPKTPTEKST"/>
      </w:pPr>
      <w:r w:rsidRPr="007E5CDD">
        <w:t xml:space="preserve">Ob vse javljalnike in ostale elemente pritrdimo lokacijsko </w:t>
      </w:r>
      <w:proofErr w:type="spellStart"/>
      <w:r w:rsidRPr="007E5CDD">
        <w:t>pripadne</w:t>
      </w:r>
      <w:proofErr w:type="spellEnd"/>
      <w:r w:rsidRPr="007E5CDD">
        <w:t xml:space="preserve"> tablice. Te tablice morajo biti obstojne, rdeče barve z belo vgraviranimi oznakami. Tablice morajo biti berljive s prostim očesom od tal.</w:t>
      </w:r>
    </w:p>
    <w:p w:rsidR="00CB132B" w:rsidRPr="007E5CDD" w:rsidRDefault="00CB132B" w:rsidP="00CE267A">
      <w:pPr>
        <w:pStyle w:val="SPKTPTEKST"/>
      </w:pPr>
      <w:r w:rsidRPr="007E5CDD">
        <w:t>Oznake se morajo na vidno mesto montirati tudi za javljalnike, ki niso vidni (spuščeni strop, vzorčne komore ipd.).</w:t>
      </w:r>
    </w:p>
    <w:p w:rsidR="00CB132B" w:rsidRPr="00CE267A" w:rsidRDefault="00CB132B" w:rsidP="00CE267A">
      <w:pPr>
        <w:pStyle w:val="SPKTP4NASLOV"/>
        <w:rPr>
          <w:b w:val="0"/>
        </w:rPr>
      </w:pPr>
      <w:r w:rsidRPr="00CE267A">
        <w:rPr>
          <w:u w:val="single"/>
        </w:rPr>
        <w:t xml:space="preserve">Optični javljalnik dima </w:t>
      </w:r>
    </w:p>
    <w:p w:rsidR="00CB132B" w:rsidRPr="007E5CDD" w:rsidRDefault="00CB132B" w:rsidP="00CE267A">
      <w:pPr>
        <w:pStyle w:val="SPKTPTEKST"/>
      </w:pPr>
      <w:r w:rsidRPr="007E5CDD">
        <w:t>Javljalnik reagira na svetli dim, ki se pojavlja v prvi fazi določenih vrst požarov. Ta lastnost zahteva strogo namensko uporabo. Posebno področje uporabe teh javljalnikov predstavljajo prostori, v katerih je posebnega značaja ogroženost električnih in elektronskih naprav. Ti javljalniki so predvideni povsod po objektu razen v kotlovnici in kuhinji.</w:t>
      </w:r>
    </w:p>
    <w:p w:rsidR="00CB132B" w:rsidRPr="007E5CDD" w:rsidRDefault="00CB132B" w:rsidP="00CE267A">
      <w:pPr>
        <w:pStyle w:val="SPKTP4NASLOV"/>
        <w:rPr>
          <w:u w:val="single"/>
        </w:rPr>
      </w:pPr>
      <w:proofErr w:type="spellStart"/>
      <w:r w:rsidRPr="007E5CDD">
        <w:rPr>
          <w:u w:val="single"/>
        </w:rPr>
        <w:t>Termodiferencialni</w:t>
      </w:r>
      <w:proofErr w:type="spellEnd"/>
      <w:r w:rsidRPr="007E5CDD">
        <w:rPr>
          <w:u w:val="single"/>
        </w:rPr>
        <w:t xml:space="preserve"> javljalnik </w:t>
      </w:r>
    </w:p>
    <w:p w:rsidR="00CB132B" w:rsidRPr="007E5CDD" w:rsidRDefault="00CB132B" w:rsidP="00CE267A">
      <w:pPr>
        <w:pStyle w:val="SPKTPTEKST"/>
      </w:pPr>
      <w:r w:rsidRPr="007E5CDD">
        <w:t>Uporablja se v prostorih, k</w:t>
      </w:r>
      <w:r>
        <w:t>jer se pričakuje nagel dvig tem</w:t>
      </w:r>
      <w:r w:rsidRPr="007E5CDD">
        <w:t>p</w:t>
      </w:r>
      <w:r>
        <w:t>e</w:t>
      </w:r>
      <w:r w:rsidRPr="007E5CDD">
        <w:t>rature ob pojavi požara. Njegova prednost pride do izraza, ko ostali tipi niso primerni zaradi prevelike občutljivosti na lažne alarme kot posledica tehnološkega procesa. Ti javljalniki so predvideni v kotlovnici in kuhinji.</w:t>
      </w:r>
    </w:p>
    <w:p w:rsidR="00CB132B" w:rsidRPr="007E5CDD" w:rsidRDefault="00CB132B" w:rsidP="00CE267A">
      <w:pPr>
        <w:pStyle w:val="SPKTP4NASLOV"/>
        <w:rPr>
          <w:u w:val="single"/>
        </w:rPr>
      </w:pPr>
      <w:r w:rsidRPr="007E5CDD">
        <w:rPr>
          <w:u w:val="single"/>
        </w:rPr>
        <w:t>Kombinirani javljalnik dima</w:t>
      </w:r>
    </w:p>
    <w:p w:rsidR="00CB132B" w:rsidRDefault="00CB132B" w:rsidP="00CE267A">
      <w:pPr>
        <w:pStyle w:val="SPKTPTEKST"/>
      </w:pPr>
      <w:r w:rsidRPr="007E5CDD">
        <w:t xml:space="preserve">Ta javljalnik je kombinacija optičnega ter </w:t>
      </w:r>
      <w:proofErr w:type="spellStart"/>
      <w:r w:rsidRPr="007E5CDD">
        <w:t>termodiferencialnega</w:t>
      </w:r>
      <w:proofErr w:type="spellEnd"/>
      <w:r w:rsidRPr="007E5CDD">
        <w:t xml:space="preserve"> in ima možnost nastavljanja stopenj občutljivosti posameznega senzorja glede na pričakovano vrsto požara.</w:t>
      </w:r>
    </w:p>
    <w:p w:rsidR="00CB132B" w:rsidRPr="00CE267A" w:rsidRDefault="00CB132B" w:rsidP="00CE267A">
      <w:pPr>
        <w:pStyle w:val="SPKTP4NASLOV"/>
        <w:rPr>
          <w:u w:val="single"/>
        </w:rPr>
      </w:pPr>
      <w:r w:rsidRPr="00CE267A">
        <w:rPr>
          <w:u w:val="single"/>
        </w:rPr>
        <w:t>Vmesniki oz. vhodno – izhodni moduli (</w:t>
      </w:r>
      <w:proofErr w:type="spellStart"/>
      <w:r w:rsidRPr="00CE267A">
        <w:rPr>
          <w:u w:val="single"/>
        </w:rPr>
        <w:t>transponder</w:t>
      </w:r>
      <w:proofErr w:type="spellEnd"/>
      <w:r w:rsidRPr="00CE267A">
        <w:rPr>
          <w:u w:val="single"/>
        </w:rPr>
        <w:t>)</w:t>
      </w:r>
    </w:p>
    <w:p w:rsidR="00652E81" w:rsidRDefault="00CB132B" w:rsidP="00CE267A">
      <w:pPr>
        <w:pStyle w:val="SPKTPTEKST"/>
      </w:pPr>
      <w:r w:rsidRPr="007E5CDD">
        <w:t xml:space="preserve">Namenjeni so signalizaciji stanja zunanjih elementov in krmiljenju zunanjih elementov. </w:t>
      </w:r>
    </w:p>
    <w:p w:rsidR="00CB132B" w:rsidRDefault="00A021BA" w:rsidP="00CE267A">
      <w:pPr>
        <w:pStyle w:val="SPKTPTEKST"/>
        <w:rPr>
          <w:i/>
        </w:rPr>
      </w:pPr>
      <w:r>
        <w:rPr>
          <w:i/>
        </w:rPr>
        <w:t xml:space="preserve">Funkcijske oznake PVM </w:t>
      </w:r>
      <w:r w:rsidR="00652E81">
        <w:rPr>
          <w:i/>
        </w:rPr>
        <w:t>so</w:t>
      </w:r>
      <w:r>
        <w:rPr>
          <w:i/>
        </w:rPr>
        <w:t xml:space="preserve"> podane v </w:t>
      </w:r>
      <w:r w:rsidR="00450C6B">
        <w:rPr>
          <w:i/>
        </w:rPr>
        <w:t>tlorisu</w:t>
      </w:r>
      <w:r>
        <w:rPr>
          <w:i/>
        </w:rPr>
        <w:t>.</w:t>
      </w:r>
    </w:p>
    <w:p w:rsidR="00CB132B" w:rsidRPr="007905BF" w:rsidRDefault="00CB132B" w:rsidP="007905BF">
      <w:pPr>
        <w:pStyle w:val="SPKTP4NASLOV"/>
        <w:rPr>
          <w:u w:val="single"/>
        </w:rPr>
      </w:pPr>
      <w:r w:rsidRPr="007905BF">
        <w:rPr>
          <w:u w:val="single"/>
        </w:rPr>
        <w:t>Alarmne sirene</w:t>
      </w:r>
    </w:p>
    <w:p w:rsidR="00CB132B" w:rsidRPr="007905BF" w:rsidRDefault="00CB132B" w:rsidP="007905BF">
      <w:pPr>
        <w:pStyle w:val="SPKTPTEKST"/>
      </w:pPr>
      <w:r w:rsidRPr="007905BF">
        <w:t>Za opozorilo prisotnim in gostom bodo v objektu na</w:t>
      </w:r>
      <w:r w:rsidR="00652E81">
        <w:t>meščene alarmne sirene. Le te so</w:t>
      </w:r>
      <w:r w:rsidRPr="007905BF">
        <w:t xml:space="preserve"> </w:t>
      </w:r>
      <w:proofErr w:type="spellStart"/>
      <w:r w:rsidR="00652E81">
        <w:t>adresne</w:t>
      </w:r>
      <w:proofErr w:type="spellEnd"/>
      <w:r w:rsidR="00652E81">
        <w:t xml:space="preserve"> in priključene v požarno zanko.</w:t>
      </w:r>
    </w:p>
    <w:p w:rsidR="00CB132B" w:rsidRPr="007905BF" w:rsidRDefault="00CB132B" w:rsidP="007905BF">
      <w:pPr>
        <w:pStyle w:val="SPKTPTEKST"/>
      </w:pPr>
      <w:r w:rsidRPr="007905BF">
        <w:t>V objektu bodo vse sirene prožene naenkrat, ne glede na to, v katerem požarnem sektorju je sprožen alarm požara.</w:t>
      </w:r>
    </w:p>
    <w:p w:rsidR="00CB132B" w:rsidRPr="001E5F61" w:rsidRDefault="00CB132B" w:rsidP="00F35BF3">
      <w:pPr>
        <w:pStyle w:val="SPKTP3NASLOV"/>
      </w:pPr>
      <w:bookmarkStart w:id="56" w:name="_Toc452613684"/>
      <w:r w:rsidRPr="007E5CDD">
        <w:t>Elektroinstalacije</w:t>
      </w:r>
      <w:bookmarkEnd w:id="56"/>
    </w:p>
    <w:p w:rsidR="00CB132B" w:rsidRPr="00F35BF3" w:rsidRDefault="00CB132B" w:rsidP="00F35BF3">
      <w:pPr>
        <w:pStyle w:val="SPKTP4NASLOV"/>
        <w:rPr>
          <w:u w:val="single"/>
        </w:rPr>
      </w:pPr>
      <w:r w:rsidRPr="00F35BF3">
        <w:rPr>
          <w:u w:val="single"/>
        </w:rPr>
        <w:t>Kabli in montaža</w:t>
      </w:r>
    </w:p>
    <w:p w:rsidR="00CB132B" w:rsidRPr="007E5CDD" w:rsidRDefault="00CB132B" w:rsidP="00F35BF3">
      <w:pPr>
        <w:pStyle w:val="SPKTPTEKST"/>
      </w:pPr>
      <w:r w:rsidRPr="007E5CDD">
        <w:t xml:space="preserve">Instalacijo izvedemo delno nadometno s samostojno položenim kablom ali uvlečenim v </w:t>
      </w:r>
      <w:proofErr w:type="spellStart"/>
      <w:r w:rsidRPr="007E5CDD">
        <w:t>izol</w:t>
      </w:r>
      <w:proofErr w:type="spellEnd"/>
      <w:r w:rsidRPr="007E5CDD">
        <w:t>. cevi rdeče b</w:t>
      </w:r>
      <w:r>
        <w:t>arve ali delno podometno v zaščitnih</w:t>
      </w:r>
      <w:r w:rsidRPr="007E5CDD">
        <w:t xml:space="preserve"> ceveh.</w:t>
      </w:r>
    </w:p>
    <w:p w:rsidR="00CB132B" w:rsidRPr="007E5CDD" w:rsidRDefault="00CB132B" w:rsidP="00F35BF3">
      <w:pPr>
        <w:pStyle w:val="SPKTPTEKST"/>
      </w:pPr>
      <w:r w:rsidRPr="007E5CDD">
        <w:t>Za v</w:t>
      </w:r>
      <w:r w:rsidR="00A021BA">
        <w:t>odnike je predviden kabel tip IY-(St)-Y</w:t>
      </w:r>
      <w:r>
        <w:t xml:space="preserve"> 1x2x0.8</w:t>
      </w:r>
      <w:r w:rsidRPr="002909A0">
        <w:t xml:space="preserve">mm </w:t>
      </w:r>
      <w:r w:rsidRPr="007E5CDD">
        <w:t xml:space="preserve">za celoten sistem protipožarnega varovanja. </w:t>
      </w:r>
    </w:p>
    <w:p w:rsidR="00CB132B" w:rsidRPr="00F35BF3" w:rsidRDefault="00CB132B" w:rsidP="00F35BF3">
      <w:pPr>
        <w:pStyle w:val="SPKTPTEKST"/>
      </w:pPr>
      <w:r w:rsidRPr="007E5CDD">
        <w:t>Za napajalni del, kjer so napetosti 230V AC, je predvidne kabel NYM</w:t>
      </w:r>
      <w:r w:rsidR="00A021BA">
        <w:t>-J</w:t>
      </w:r>
      <w:r w:rsidRPr="007E5CDD">
        <w:t xml:space="preserve"> 3x1,5 mm2. Napajanje je izvedeno iz </w:t>
      </w:r>
      <w:r w:rsidR="00F35BF3">
        <w:t xml:space="preserve">mrežnega dela </w:t>
      </w:r>
      <w:proofErr w:type="spellStart"/>
      <w:r w:rsidR="00F35BF3">
        <w:t>elek</w:t>
      </w:r>
      <w:proofErr w:type="spellEnd"/>
      <w:r w:rsidR="00F35BF3">
        <w:t xml:space="preserve">. </w:t>
      </w:r>
      <w:proofErr w:type="spellStart"/>
      <w:r w:rsidR="00F35BF3">
        <w:t>razdelilca</w:t>
      </w:r>
      <w:proofErr w:type="spellEnd"/>
      <w:r w:rsidR="00F35BF3">
        <w:t>.</w:t>
      </w:r>
    </w:p>
    <w:p w:rsidR="00CB132B" w:rsidRPr="007E5CDD" w:rsidRDefault="00CB132B" w:rsidP="00F35BF3">
      <w:pPr>
        <w:pStyle w:val="SPKTPTEKST"/>
      </w:pPr>
      <w:r>
        <w:t>Zaradi sistemom</w:t>
      </w:r>
      <w:r w:rsidRPr="00BB6BC5">
        <w:t xml:space="preserve">, ki zahtevajo povečano zanesljivost, se </w:t>
      </w:r>
      <w:r>
        <w:t xml:space="preserve">predvidijo </w:t>
      </w:r>
      <w:proofErr w:type="spellStart"/>
      <w:r>
        <w:t>ognjeodporni</w:t>
      </w:r>
      <w:proofErr w:type="spellEnd"/>
      <w:r>
        <w:t xml:space="preserve"> kabli E</w:t>
      </w:r>
      <w:r w:rsidR="00450C6B">
        <w:t>6</w:t>
      </w:r>
      <w:r w:rsidRPr="00BB6BC5">
        <w:t>0</w:t>
      </w:r>
      <w:r>
        <w:t>, in sicer</w:t>
      </w:r>
      <w:r w:rsidRPr="00BB6BC5">
        <w:t xml:space="preserve">: napajanja alarmnih siren ter napajanje vmesnikov, čigar delovanje pogojuje aktiviranje </w:t>
      </w:r>
      <w:r w:rsidR="00450C6B">
        <w:t>krmiljenja posameznih elementov.</w:t>
      </w:r>
    </w:p>
    <w:p w:rsidR="00CB132B" w:rsidRPr="007E5CDD" w:rsidRDefault="00CB132B" w:rsidP="00F35BF3">
      <w:pPr>
        <w:pStyle w:val="SPKTPTEKST"/>
      </w:pPr>
      <w:r w:rsidRPr="007E5CDD">
        <w:lastRenderedPageBreak/>
        <w:t xml:space="preserve">Poleg kablov morajo tudi ostali elementi (nosilni elementi - kabelske police, povezovalni elementi - razvodnice) ustrezati pogojem ogne odporne izvedbe </w:t>
      </w:r>
      <w:r>
        <w:t>E</w:t>
      </w:r>
      <w:r w:rsidR="00450C6B">
        <w:t>6</w:t>
      </w:r>
      <w:r w:rsidRPr="007E5CDD">
        <w:t xml:space="preserve">0. Inštalacija se mora polagati vsaj </w:t>
      </w:r>
      <w:smartTag w:uri="urn:schemas-microsoft-com:office:smarttags" w:element="metricconverter">
        <w:smartTagPr>
          <w:attr w:name="ProductID" w:val="10ﾠcm"/>
        </w:smartTagPr>
        <w:r w:rsidRPr="007E5CDD">
          <w:t>10 cm</w:t>
        </w:r>
      </w:smartTag>
      <w:r w:rsidRPr="007E5CDD">
        <w:t xml:space="preserve"> st</w:t>
      </w:r>
      <w:r w:rsidR="00F35BF3">
        <w:t>ran od splošnih el. inštalacij.</w:t>
      </w:r>
    </w:p>
    <w:p w:rsidR="00CB132B" w:rsidRPr="007E5CDD" w:rsidRDefault="00CB132B" w:rsidP="00F35BF3">
      <w:pPr>
        <w:pStyle w:val="SPKTPTEKST"/>
      </w:pPr>
      <w:r w:rsidRPr="007E5CDD">
        <w:t xml:space="preserve">Za povezovanje ročnih javljalnikov in siren je potrebno predvideti najmanj </w:t>
      </w:r>
      <w:smartTag w:uri="urn:schemas-microsoft-com:office:smarttags" w:element="metricconverter">
        <w:smartTagPr>
          <w:attr w:name="ProductID" w:val="30 cm"/>
        </w:smartTagPr>
        <w:r w:rsidRPr="007E5CDD">
          <w:t>30 cm</w:t>
        </w:r>
      </w:smartTag>
      <w:r w:rsidRPr="007E5CDD">
        <w:t xml:space="preserve"> prostega kabla. Priključevanje je potrebno izvesti tako, da so uvodna mesta zaščitena pred vdorom prahu in vlage. V suhih prostorih je potrebno uvodna mesta tesniti. Kabel se v napravo napelje skupaj s kabelskim plaščem. Linije, kakor tudi posamezne odcepe za senzorje, je potrebno označevati z označbami usk</w:t>
      </w:r>
      <w:r w:rsidR="00F35BF3">
        <w:t>lajenimi z obstoječim sistemom.</w:t>
      </w:r>
    </w:p>
    <w:p w:rsidR="00CB132B" w:rsidRPr="007E5CDD" w:rsidRDefault="00CB132B" w:rsidP="00F35BF3">
      <w:pPr>
        <w:pStyle w:val="SPKTPTEKST"/>
      </w:pPr>
      <w:r w:rsidRPr="007E5CDD">
        <w:t xml:space="preserve">Ob vse javljalnike in ostale elemente pritrdimo lokacijsko </w:t>
      </w:r>
      <w:proofErr w:type="spellStart"/>
      <w:r w:rsidRPr="007E5CDD">
        <w:t>pripadne</w:t>
      </w:r>
      <w:proofErr w:type="spellEnd"/>
      <w:r w:rsidRPr="007E5CDD">
        <w:t xml:space="preserve"> tablice. Te tablice morajo biti obstojne, rdeče barve z belo vgraviranimi oznakami. Tablice morajo biti berljive s prostim očesom od tal.</w:t>
      </w:r>
    </w:p>
    <w:p w:rsidR="00CB132B" w:rsidRDefault="00CB132B" w:rsidP="00F35BF3">
      <w:pPr>
        <w:pStyle w:val="SPKTPTEKST"/>
      </w:pPr>
      <w:r w:rsidRPr="007E5CDD">
        <w:t xml:space="preserve">Vodenje požarnega kabla mora biti ločeno v posebnih kabelskih kanalih ali policah, v policah z mehansko pregrado ali v oddaljenosti </w:t>
      </w:r>
      <w:smartTag w:uri="urn:schemas-microsoft-com:office:smarttags" w:element="metricconverter">
        <w:smartTagPr>
          <w:attr w:name="ProductID" w:val="30 cm"/>
        </w:smartTagPr>
        <w:r w:rsidRPr="007E5CDD">
          <w:t>30 cm</w:t>
        </w:r>
      </w:smartTag>
      <w:r w:rsidRPr="007E5CDD">
        <w:t xml:space="preserve"> od drugih instalacij, ki bi lahko s svojim gorenjem ali delovanjem </w:t>
      </w:r>
      <w:r w:rsidR="00F35BF3">
        <w:t>vplivale na zanesljivost kabla.</w:t>
      </w:r>
    </w:p>
    <w:p w:rsidR="00CB132B" w:rsidRPr="007E5CDD" w:rsidRDefault="00CB132B" w:rsidP="00F35BF3">
      <w:pPr>
        <w:pStyle w:val="SPKTPTEKST"/>
      </w:pPr>
      <w:r w:rsidRPr="007E5CDD">
        <w:t xml:space="preserve">Vsi požarni kabli morajo biti rdeče barve ali v primeru posameznih izjem primerno označeni na razdaljah </w:t>
      </w:r>
      <w:smartTag w:uri="urn:schemas-microsoft-com:office:smarttags" w:element="metricconverter">
        <w:smartTagPr>
          <w:attr w:name="ProductID" w:val="2ﾠm"/>
        </w:smartTagPr>
        <w:r w:rsidRPr="007E5CDD">
          <w:t>2 m</w:t>
        </w:r>
      </w:smartTag>
      <w:r w:rsidRPr="007E5CDD">
        <w:t>.</w:t>
      </w:r>
    </w:p>
    <w:p w:rsidR="00CB132B" w:rsidRPr="00F35BF3" w:rsidRDefault="00CB132B" w:rsidP="00F35BF3">
      <w:pPr>
        <w:pStyle w:val="SPKTP4NASLOV"/>
        <w:rPr>
          <w:u w:val="single"/>
        </w:rPr>
      </w:pPr>
      <w:r w:rsidRPr="00F35BF3">
        <w:rPr>
          <w:u w:val="single"/>
        </w:rPr>
        <w:t>Požarna zanka</w:t>
      </w:r>
    </w:p>
    <w:p w:rsidR="00CB132B" w:rsidRPr="007E5CDD" w:rsidRDefault="00CB132B" w:rsidP="00F35BF3">
      <w:pPr>
        <w:pStyle w:val="SPKTPTEKST"/>
      </w:pPr>
      <w:r w:rsidRPr="007E5CDD">
        <w:t xml:space="preserve">Javljalniki so priklopljeni na </w:t>
      </w:r>
      <w:proofErr w:type="spellStart"/>
      <w:r w:rsidRPr="007E5CDD">
        <w:t>adresno</w:t>
      </w:r>
      <w:proofErr w:type="spellEnd"/>
      <w:r w:rsidRPr="007E5CDD">
        <w:t xml:space="preserve"> zanko, ki se začne in konča v požarni centrali, poteka pa skozi vse prostore, kjer so montirani javljalniki. Požarna centrala ima napajalne in komunikacijske elemente za začetek in konec zanke, zato ena prekinitev zanke ne onesposobi nobenega javljalnika. V zanki so vgrajeni tudi "izolatorji", ki prekinejo zanko v primeru kratkega stika. Na ta način se izgubi delovanje samo tistih javljalnikov, ki so med dvema izolatorjema na obeh straneh kratkega stika. Nekateri sistemi imajo "izolatorje" vgrajene v javljalnike, drugi pa kot posebne elemente ali pa so vgrajeni v podnožja.</w:t>
      </w:r>
    </w:p>
    <w:p w:rsidR="00CB132B" w:rsidRPr="00F35BF3" w:rsidRDefault="00CB132B" w:rsidP="00F35BF3">
      <w:pPr>
        <w:pStyle w:val="SPKTP4NASLOV"/>
        <w:rPr>
          <w:u w:val="single"/>
        </w:rPr>
      </w:pPr>
      <w:r w:rsidRPr="00F35BF3">
        <w:rPr>
          <w:u w:val="single"/>
        </w:rPr>
        <w:t>Prehodi skozi požarne stene</w:t>
      </w:r>
    </w:p>
    <w:p w:rsidR="00CB132B" w:rsidRPr="007E5CDD" w:rsidRDefault="00CB132B" w:rsidP="00F35BF3">
      <w:pPr>
        <w:pStyle w:val="SPKTPTEKST"/>
      </w:pPr>
      <w:r w:rsidRPr="007E5CDD">
        <w:t xml:space="preserve">Prehodi kablov skozi požarne stene morajo biti zatesnjeni s požarno odpornimi materiali (npr. INTUMEX, </w:t>
      </w:r>
      <w:proofErr w:type="spellStart"/>
      <w:r w:rsidRPr="007E5CDD">
        <w:t>piroterm</w:t>
      </w:r>
      <w:proofErr w:type="spellEnd"/>
      <w:r w:rsidRPr="007E5CDD">
        <w:t xml:space="preserve"> vrečke, ipd.), tako da se prepreči prenos požara iz enega na drug požarni sektor. Vsi cevovodi (vodovod, plin, …), ki vodijo skozi mejne stene požarnih sektorjev in požarnih celic, morajo biti zatesnjeni z negorljivim materialom (požarno odporni kiti, vrečke, pena, ipd.), ki ima enako požarno odpornost kot mejni material, skozi katerega gredo (EI 60). Prehodi za kable in instalacije, ki gredo skozi požarne in gasilne sektorje in požarne celice, morajo biti us</w:t>
      </w:r>
      <w:r w:rsidR="00F35BF3">
        <w:t>trezno protipožarno zatesnjeni.</w:t>
      </w:r>
    </w:p>
    <w:p w:rsidR="00F35BF3" w:rsidRDefault="00CB132B" w:rsidP="00F35BF3">
      <w:pPr>
        <w:pStyle w:val="SPKTPTEKST"/>
      </w:pPr>
      <w:r w:rsidRPr="007E5CDD">
        <w:t xml:space="preserve">Posebno pozornost je potrebno posvetiti </w:t>
      </w:r>
      <w:proofErr w:type="spellStart"/>
      <w:r w:rsidRPr="007E5CDD">
        <w:t>tesnenju</w:t>
      </w:r>
      <w:proofErr w:type="spellEnd"/>
      <w:r w:rsidRPr="007E5CDD">
        <w:t xml:space="preserve"> vertikalnih kanalov in prehodom kablov iz njih, da se prepreči prehod požara med etažami. Tu se </w:t>
      </w:r>
      <w:proofErr w:type="spellStart"/>
      <w:r w:rsidRPr="007E5CDD">
        <w:t>tesnenje</w:t>
      </w:r>
      <w:proofErr w:type="spellEnd"/>
      <w:r w:rsidRPr="007E5CDD">
        <w:t xml:space="preserve"> izvede po zaključku inštalacijskih del. </w:t>
      </w:r>
    </w:p>
    <w:p w:rsidR="00CB132B" w:rsidRPr="00F35BF3" w:rsidRDefault="00CB132B" w:rsidP="00F35BF3">
      <w:pPr>
        <w:pStyle w:val="SPKTPTEKST"/>
        <w:rPr>
          <w:b/>
        </w:rPr>
      </w:pPr>
      <w:r w:rsidRPr="00F35BF3">
        <w:rPr>
          <w:b/>
        </w:rPr>
        <w:t xml:space="preserve">Izvajalec mora podati posebno potrdilo (dokazilo) z opisom izvedbe </w:t>
      </w:r>
      <w:proofErr w:type="spellStart"/>
      <w:r w:rsidRPr="00F35BF3">
        <w:rPr>
          <w:b/>
        </w:rPr>
        <w:t>tesnenja</w:t>
      </w:r>
      <w:proofErr w:type="spellEnd"/>
      <w:r w:rsidRPr="00F35BF3">
        <w:rPr>
          <w:b/>
        </w:rPr>
        <w:t xml:space="preserve">. </w:t>
      </w:r>
    </w:p>
    <w:p w:rsidR="00CB132B" w:rsidRPr="001E5F61" w:rsidRDefault="00CB132B" w:rsidP="00F35BF3">
      <w:pPr>
        <w:pStyle w:val="SPKTP3NASLOV"/>
      </w:pPr>
      <w:bookmarkStart w:id="57" w:name="_Toc452613685"/>
      <w:r w:rsidRPr="007E5CDD">
        <w:t>KRMILJENJE</w:t>
      </w:r>
      <w:bookmarkEnd w:id="57"/>
    </w:p>
    <w:p w:rsidR="00CB132B" w:rsidRPr="00F35BF3" w:rsidRDefault="00CB132B" w:rsidP="00F35BF3">
      <w:pPr>
        <w:pStyle w:val="SPKTP4NASLOV"/>
        <w:rPr>
          <w:u w:val="single"/>
        </w:rPr>
      </w:pPr>
      <w:r w:rsidRPr="00F35BF3">
        <w:rPr>
          <w:u w:val="single"/>
        </w:rPr>
        <w:t>Opis delovanja</w:t>
      </w:r>
    </w:p>
    <w:p w:rsidR="00CB132B" w:rsidRPr="007E5CDD" w:rsidRDefault="00CB132B" w:rsidP="00F35BF3">
      <w:pPr>
        <w:pStyle w:val="SPKTPTEKST"/>
      </w:pPr>
      <w:r w:rsidRPr="007E5CDD">
        <w:t>Centrala zaznava:</w:t>
      </w:r>
    </w:p>
    <w:p w:rsidR="00CB132B" w:rsidRPr="00F35BF3" w:rsidRDefault="00CB132B" w:rsidP="007C3246">
      <w:pPr>
        <w:pStyle w:val="SPKTPTEKST"/>
        <w:numPr>
          <w:ilvl w:val="0"/>
          <w:numId w:val="7"/>
        </w:numPr>
      </w:pPr>
      <w:r w:rsidRPr="00F35BF3">
        <w:t>aktiviranje preko avtomatskih javljalnikov,</w:t>
      </w:r>
    </w:p>
    <w:p w:rsidR="00CB132B" w:rsidRPr="00F35BF3" w:rsidRDefault="00CB132B" w:rsidP="007C3246">
      <w:pPr>
        <w:pStyle w:val="SPKTPTEKST"/>
        <w:numPr>
          <w:ilvl w:val="0"/>
          <w:numId w:val="7"/>
        </w:numPr>
      </w:pPr>
      <w:r w:rsidRPr="00F35BF3">
        <w:t>aktiviranje preko ročnih javljalnikov,</w:t>
      </w:r>
    </w:p>
    <w:p w:rsidR="00CB132B" w:rsidRPr="00F35BF3" w:rsidRDefault="00CB132B" w:rsidP="007C3246">
      <w:pPr>
        <w:pStyle w:val="SPKTPTEKST"/>
        <w:numPr>
          <w:ilvl w:val="0"/>
          <w:numId w:val="7"/>
        </w:numPr>
      </w:pPr>
      <w:smartTag w:uri="urn:schemas-microsoft-com:office:smarttags" w:element="PersonName">
        <w:r w:rsidRPr="00F35BF3">
          <w:t>nep</w:t>
        </w:r>
      </w:smartTag>
      <w:r w:rsidRPr="00F35BF3">
        <w:t>ravilnost v delovanju požarne centrale,</w:t>
      </w:r>
    </w:p>
    <w:p w:rsidR="00CB132B" w:rsidRPr="00F35BF3" w:rsidRDefault="00CB132B" w:rsidP="007C3246">
      <w:pPr>
        <w:pStyle w:val="SPKTPTEKST"/>
        <w:numPr>
          <w:ilvl w:val="0"/>
          <w:numId w:val="7"/>
        </w:numPr>
      </w:pPr>
      <w:r w:rsidRPr="00F35BF3">
        <w:t>motnje aktivnega sistema javljanja požara,</w:t>
      </w:r>
    </w:p>
    <w:p w:rsidR="00CB132B" w:rsidRPr="00F35BF3" w:rsidRDefault="00CB132B" w:rsidP="007C3246">
      <w:pPr>
        <w:pStyle w:val="SPKTPTEKST"/>
        <w:numPr>
          <w:ilvl w:val="0"/>
          <w:numId w:val="7"/>
        </w:numPr>
      </w:pPr>
      <w:r w:rsidRPr="00F35BF3">
        <w:t>izpad napajanja na požarni centrali.</w:t>
      </w:r>
    </w:p>
    <w:p w:rsidR="00CB132B" w:rsidRPr="007E5CDD" w:rsidRDefault="00CB132B" w:rsidP="00F35BF3">
      <w:pPr>
        <w:pStyle w:val="SPKTPTEKST"/>
      </w:pPr>
      <w:r w:rsidRPr="007E5CDD">
        <w:t>V primeru javljanja alarma se preko vmesnikov aktivirajo naslednje funkcije:</w:t>
      </w:r>
    </w:p>
    <w:p w:rsidR="00CB132B" w:rsidRPr="00A22209" w:rsidRDefault="00CB132B" w:rsidP="007C3246">
      <w:pPr>
        <w:pStyle w:val="SPKTPTEKST"/>
        <w:numPr>
          <w:ilvl w:val="0"/>
          <w:numId w:val="7"/>
        </w:numPr>
      </w:pPr>
      <w:proofErr w:type="spellStart"/>
      <w:r w:rsidRPr="00A22209">
        <w:t>deaktivacijo</w:t>
      </w:r>
      <w:proofErr w:type="spellEnd"/>
      <w:r w:rsidRPr="00A22209">
        <w:t xml:space="preserve"> vrat, ki so v normalnem stanju zaprta in služijo evakuaciji,</w:t>
      </w:r>
    </w:p>
    <w:p w:rsidR="00CB132B" w:rsidRPr="00F35BF3" w:rsidRDefault="00CB132B" w:rsidP="007C3246">
      <w:pPr>
        <w:pStyle w:val="SPKTPTEKST"/>
        <w:numPr>
          <w:ilvl w:val="0"/>
          <w:numId w:val="7"/>
        </w:numPr>
      </w:pPr>
      <w:r w:rsidRPr="00F35BF3">
        <w:t>zapre požarne lopute v sistemu prezračevanja,</w:t>
      </w:r>
    </w:p>
    <w:p w:rsidR="00CB132B" w:rsidRPr="000B3BB5" w:rsidRDefault="00CB132B" w:rsidP="007C3246">
      <w:pPr>
        <w:pStyle w:val="SPKTPTEKST"/>
        <w:numPr>
          <w:ilvl w:val="0"/>
          <w:numId w:val="7"/>
        </w:numPr>
      </w:pPr>
      <w:r w:rsidRPr="000B3BB5">
        <w:t>izklop sistema prezračevanja,</w:t>
      </w:r>
    </w:p>
    <w:p w:rsidR="00CB132B" w:rsidRPr="000B3BB5" w:rsidRDefault="00CB132B" w:rsidP="007C3246">
      <w:pPr>
        <w:pStyle w:val="SPKTPTEKST"/>
        <w:numPr>
          <w:ilvl w:val="0"/>
          <w:numId w:val="7"/>
        </w:numPr>
      </w:pPr>
      <w:r w:rsidRPr="000B3BB5">
        <w:lastRenderedPageBreak/>
        <w:t>zapre požarna vrata, ki so v normalnem stanju odprta,</w:t>
      </w:r>
    </w:p>
    <w:p w:rsidR="00CB132B" w:rsidRPr="00F35BF3" w:rsidRDefault="00CB132B" w:rsidP="007C3246">
      <w:pPr>
        <w:pStyle w:val="SPKTPTEKST"/>
        <w:numPr>
          <w:ilvl w:val="0"/>
          <w:numId w:val="7"/>
        </w:numPr>
      </w:pPr>
      <w:r w:rsidRPr="00F35BF3">
        <w:t>krmili varno ustavitev dvigala,</w:t>
      </w:r>
    </w:p>
    <w:p w:rsidR="00CB132B" w:rsidRPr="00F35BF3" w:rsidRDefault="00CB132B" w:rsidP="007C3246">
      <w:pPr>
        <w:pStyle w:val="SPKTPTEKST"/>
        <w:numPr>
          <w:ilvl w:val="0"/>
          <w:numId w:val="7"/>
        </w:numPr>
      </w:pPr>
      <w:r w:rsidRPr="00F35BF3">
        <w:t>krmili plinski ventil,</w:t>
      </w:r>
    </w:p>
    <w:p w:rsidR="00CB132B" w:rsidRPr="00F35BF3" w:rsidRDefault="00CB132B" w:rsidP="007C3246">
      <w:pPr>
        <w:pStyle w:val="SPKTPTEKST"/>
        <w:numPr>
          <w:ilvl w:val="0"/>
          <w:numId w:val="7"/>
        </w:numPr>
      </w:pPr>
      <w:r w:rsidRPr="00F35BF3">
        <w:t>signal o požaru prenese do pristojne gasilske enote ali družbe registrirane za požarno varovanje s stalno 24-urno prisotnostjo,</w:t>
      </w:r>
    </w:p>
    <w:p w:rsidR="00CB132B" w:rsidRPr="00F35BF3" w:rsidRDefault="00CB132B" w:rsidP="007C3246">
      <w:pPr>
        <w:pStyle w:val="SPKTPTEKST"/>
        <w:numPr>
          <w:ilvl w:val="0"/>
          <w:numId w:val="7"/>
        </w:numPr>
      </w:pPr>
      <w:r w:rsidRPr="00F35BF3">
        <w:t>sproži sistem za alarmiranje, ki uporabnike preko naprav za alarmiranje (zvočne in svetlobne signale) obvesti, d</w:t>
      </w:r>
      <w:r w:rsidR="005C6ABA">
        <w:t>a je v objektu prišlo do požara.</w:t>
      </w:r>
    </w:p>
    <w:p w:rsidR="00CB132B" w:rsidRPr="00F35BF3" w:rsidRDefault="00CB132B" w:rsidP="00F35BF3">
      <w:pPr>
        <w:pStyle w:val="SPKTP4NASLOV"/>
        <w:rPr>
          <w:u w:val="single"/>
        </w:rPr>
      </w:pPr>
      <w:r w:rsidRPr="00F35BF3">
        <w:rPr>
          <w:u w:val="single"/>
        </w:rPr>
        <w:t>Evakuacijska vrata</w:t>
      </w:r>
    </w:p>
    <w:p w:rsidR="00CB132B" w:rsidRPr="007E5CDD" w:rsidRDefault="00CB132B" w:rsidP="00F35BF3">
      <w:pPr>
        <w:pStyle w:val="SPKTPTEKST"/>
      </w:pPr>
      <w:r w:rsidRPr="00A22209">
        <w:t xml:space="preserve">Evakuacijska vrata so opremljena z </w:t>
      </w:r>
      <w:proofErr w:type="spellStart"/>
      <w:r w:rsidRPr="00A22209">
        <w:t>antipanik</w:t>
      </w:r>
      <w:proofErr w:type="spellEnd"/>
      <w:r w:rsidRPr="00A22209">
        <w:t xml:space="preserve"> okovjem.</w:t>
      </w:r>
    </w:p>
    <w:p w:rsidR="00CB132B" w:rsidRPr="007E5CDD" w:rsidRDefault="00CB132B" w:rsidP="00F35BF3">
      <w:pPr>
        <w:pStyle w:val="SPKTP4NASLOV"/>
        <w:rPr>
          <w:u w:val="single"/>
        </w:rPr>
      </w:pPr>
      <w:r>
        <w:rPr>
          <w:u w:val="single"/>
        </w:rPr>
        <w:t>Požarne lopute</w:t>
      </w:r>
    </w:p>
    <w:p w:rsidR="00CB132B" w:rsidRDefault="00CB132B" w:rsidP="00F35BF3">
      <w:pPr>
        <w:pStyle w:val="SPKTPTEKST"/>
      </w:pPr>
      <w:r w:rsidRPr="007E5CDD">
        <w:t xml:space="preserve">Napajanje požarnih loput je predvideno iz omrežnega dela el. </w:t>
      </w:r>
      <w:proofErr w:type="spellStart"/>
      <w:r w:rsidRPr="007E5CDD">
        <w:t>razdelilca</w:t>
      </w:r>
      <w:proofErr w:type="spellEnd"/>
      <w:r>
        <w:t xml:space="preserve"> (24V/DC z rezervnim napajanjem)</w:t>
      </w:r>
      <w:r w:rsidRPr="007E5CDD">
        <w:t xml:space="preserve">. Ob izpadu napetosti, sistema požarnega krmiljenja ali aktivacije iz požarne centrale, se požarne lopute zaprejo. </w:t>
      </w:r>
    </w:p>
    <w:p w:rsidR="00CB132B" w:rsidRPr="001A7B0E" w:rsidRDefault="00CB132B" w:rsidP="00F35BF3">
      <w:pPr>
        <w:pStyle w:val="SPKTP4NASLOV"/>
        <w:rPr>
          <w:u w:val="single"/>
        </w:rPr>
      </w:pPr>
      <w:r w:rsidRPr="001A7B0E">
        <w:rPr>
          <w:u w:val="single"/>
        </w:rPr>
        <w:t>Alarmiranje</w:t>
      </w:r>
    </w:p>
    <w:p w:rsidR="00CB132B" w:rsidRPr="007E5CDD" w:rsidRDefault="00CB132B" w:rsidP="00F35BF3">
      <w:pPr>
        <w:pStyle w:val="SPKTPTEKST"/>
      </w:pPr>
      <w:r w:rsidRPr="007E5CDD">
        <w:t xml:space="preserve">V objektu se predvidi takšen zvočni ali svetlobni signal napake ali alarma, da je slišen ali viden v obravnavanih prostorih po posameznih etažah, neposredni bližini in v prostoru požarne centrale oziroma v prostoru stalno prisotne osebe. </w:t>
      </w:r>
    </w:p>
    <w:p w:rsidR="00CB132B" w:rsidRPr="007E5CDD" w:rsidRDefault="00CB132B" w:rsidP="00F35BF3">
      <w:pPr>
        <w:pStyle w:val="SPKTP4NASLOV"/>
        <w:rPr>
          <w:u w:val="single"/>
        </w:rPr>
      </w:pPr>
      <w:r w:rsidRPr="007E5CDD">
        <w:rPr>
          <w:u w:val="single"/>
        </w:rPr>
        <w:t>Prezračevanje</w:t>
      </w:r>
    </w:p>
    <w:p w:rsidR="00CB132B" w:rsidRPr="007E5CDD" w:rsidRDefault="00CB132B" w:rsidP="00F35BF3">
      <w:pPr>
        <w:pStyle w:val="SPKTPTEKST"/>
      </w:pPr>
      <w:r w:rsidRPr="007E5CDD">
        <w:t xml:space="preserve">V primeru aktiviranja požarne centrale se vse prezračevalne naprave v objektu izklopijo. Po </w:t>
      </w:r>
      <w:proofErr w:type="spellStart"/>
      <w:r w:rsidRPr="007E5CDD">
        <w:t>resetiranju</w:t>
      </w:r>
      <w:proofErr w:type="spellEnd"/>
      <w:r w:rsidRPr="007E5CDD">
        <w:t xml:space="preserve"> centrale morajo prezračevalne naprave ostati izklopljene. Ponovni zagon naprav je možen preko požarne centrale (vmesnikov) iz strani pooblaščene osebe.</w:t>
      </w:r>
    </w:p>
    <w:p w:rsidR="00CB132B" w:rsidRPr="001E5F61" w:rsidRDefault="00CB132B" w:rsidP="00CB132B">
      <w:pPr>
        <w:ind w:right="1"/>
        <w:jc w:val="both"/>
        <w:rPr>
          <w:b/>
          <w:u w:val="single"/>
        </w:rPr>
      </w:pPr>
      <w:proofErr w:type="spellStart"/>
      <w:r w:rsidRPr="007E5CDD">
        <w:rPr>
          <w:b/>
          <w:u w:val="single"/>
        </w:rPr>
        <w:t>Javljalne</w:t>
      </w:r>
      <w:proofErr w:type="spellEnd"/>
      <w:r w:rsidRPr="007E5CDD">
        <w:rPr>
          <w:b/>
          <w:u w:val="single"/>
        </w:rPr>
        <w:t xml:space="preserve"> cone</w:t>
      </w:r>
    </w:p>
    <w:p w:rsidR="00CB132B" w:rsidRPr="007E5CDD" w:rsidRDefault="00CB132B" w:rsidP="00F35BF3">
      <w:pPr>
        <w:pStyle w:val="SPKTPTEKST"/>
      </w:pPr>
      <w:r w:rsidRPr="007E5CDD">
        <w:t xml:space="preserve">Objekt bo razdeljen na več </w:t>
      </w:r>
      <w:proofErr w:type="spellStart"/>
      <w:r w:rsidRPr="007E5CDD">
        <w:t>javljalnih</w:t>
      </w:r>
      <w:proofErr w:type="spellEnd"/>
      <w:r w:rsidRPr="007E5CDD">
        <w:t xml:space="preserve"> con (področje v nadzorovanem objektu), katere nadzoruje eden ali več javljalnikov, centrala pa požar v coni prikaže z vklopom opozorilne lučke za cono ali z izpisom na prikazovalniku. Prostori, ki tvorijo posamezno </w:t>
      </w:r>
      <w:proofErr w:type="spellStart"/>
      <w:r w:rsidRPr="007E5CDD">
        <w:t>javljalno</w:t>
      </w:r>
      <w:proofErr w:type="spellEnd"/>
      <w:r w:rsidRPr="007E5CDD">
        <w:t xml:space="preserve"> cono glede na norme SIST EN 54/14, ki navajajo naslednje omejitve:</w:t>
      </w:r>
    </w:p>
    <w:p w:rsidR="00CB132B" w:rsidRPr="007E5CDD" w:rsidRDefault="00CB132B" w:rsidP="007C3246">
      <w:pPr>
        <w:pStyle w:val="SPKTPTEKST"/>
        <w:numPr>
          <w:ilvl w:val="0"/>
          <w:numId w:val="6"/>
        </w:numPr>
      </w:pPr>
      <w:r w:rsidRPr="007E5CDD">
        <w:t xml:space="preserve">tlorisna površina posamezne </w:t>
      </w:r>
      <w:proofErr w:type="spellStart"/>
      <w:r w:rsidRPr="007E5CDD">
        <w:t>javljalne</w:t>
      </w:r>
      <w:proofErr w:type="spellEnd"/>
      <w:r w:rsidRPr="007E5CDD">
        <w:t xml:space="preserve"> cone ne sme presegati </w:t>
      </w:r>
      <w:smartTag w:uri="urn:schemas-microsoft-com:office:smarttags" w:element="metricconverter">
        <w:smartTagPr>
          <w:attr w:name="ProductID" w:val="1600 m2"/>
        </w:smartTagPr>
        <w:r w:rsidRPr="007E5CDD">
          <w:t>1600 m2</w:t>
        </w:r>
      </w:smartTag>
      <w:r w:rsidRPr="007E5CDD">
        <w:t>,</w:t>
      </w:r>
    </w:p>
    <w:p w:rsidR="00CB132B" w:rsidRPr="007E5CDD" w:rsidRDefault="00CB132B" w:rsidP="007C3246">
      <w:pPr>
        <w:pStyle w:val="SPKTPTEKST"/>
        <w:numPr>
          <w:ilvl w:val="0"/>
          <w:numId w:val="6"/>
        </w:numPr>
      </w:pPr>
      <w:r w:rsidRPr="007E5CDD">
        <w:t xml:space="preserve">cona naj bo znotraj enega požarnega sektorja, če pa se razteza v več sektorjev, naj bo meja cone enaka meji sektorjev in tlorisna površina manjša od </w:t>
      </w:r>
      <w:smartTag w:uri="urn:schemas-microsoft-com:office:smarttags" w:element="metricconverter">
        <w:smartTagPr>
          <w:attr w:name="ProductID" w:val="300 m2"/>
        </w:smartTagPr>
        <w:r w:rsidRPr="007E5CDD">
          <w:t>300 m2</w:t>
        </w:r>
      </w:smartTag>
      <w:r w:rsidRPr="007E5CDD">
        <w:t>,</w:t>
      </w:r>
    </w:p>
    <w:p w:rsidR="00C5142F" w:rsidRDefault="00CB132B" w:rsidP="00C5142F">
      <w:pPr>
        <w:pStyle w:val="SPKTPTEKST"/>
        <w:numPr>
          <w:ilvl w:val="0"/>
          <w:numId w:val="6"/>
        </w:numPr>
      </w:pPr>
      <w:r w:rsidRPr="007E5CDD">
        <w:t xml:space="preserve">cona naj zajema samo eno etažo, izjemoma se lahko razširi na več etaž, če gre za stopnišče, jašek, dvigala in podobne prostore ali če je celotna tlorisna površina objekta manjša od </w:t>
      </w:r>
      <w:smartTag w:uri="urn:schemas-microsoft-com:office:smarttags" w:element="metricconverter">
        <w:smartTagPr>
          <w:attr w:name="ProductID" w:val="300 m2"/>
        </w:smartTagPr>
        <w:r w:rsidRPr="007E5CDD">
          <w:t>300 m2</w:t>
        </w:r>
      </w:smartTag>
      <w:r w:rsidRPr="007E5CDD">
        <w:t>.</w:t>
      </w:r>
    </w:p>
    <w:p w:rsidR="00C5142F" w:rsidRDefault="00C5142F" w:rsidP="00C5142F">
      <w:pPr>
        <w:pStyle w:val="SPKTP3NASLOV"/>
      </w:pPr>
      <w:r>
        <w:t>S</w:t>
      </w:r>
      <w:r w:rsidRPr="00C5142F">
        <w:t>tabilna gasilna naprava v kuhinji</w:t>
      </w:r>
    </w:p>
    <w:p w:rsidR="00C5142F" w:rsidRPr="00C5142F" w:rsidRDefault="00C5142F" w:rsidP="00C5142F">
      <w:pPr>
        <w:pStyle w:val="SPKTPTEKST"/>
      </w:pPr>
      <w:r w:rsidRPr="00C5142F">
        <w:t xml:space="preserve">Ker je kuhinja v odprti  povezavi z jedilnico in je večja od 30 m2  je potrebno v napi nad termičnim blokom vgraditi odobreno stabilno gasilno napravo na peno (npr. </w:t>
      </w:r>
      <w:proofErr w:type="spellStart"/>
      <w:r w:rsidRPr="00C5142F">
        <w:t>Ansul</w:t>
      </w:r>
      <w:proofErr w:type="spellEnd"/>
      <w:r w:rsidRPr="00C5142F">
        <w:t xml:space="preserve"> R102 </w:t>
      </w:r>
      <w:proofErr w:type="spellStart"/>
      <w:r w:rsidRPr="00C5142F">
        <w:t>itd</w:t>
      </w:r>
      <w:proofErr w:type="spellEnd"/>
      <w:r w:rsidRPr="00C5142F">
        <w:t xml:space="preserve">) ali na podobno certificirano sredstvo, ki se aktivira avtomatsko in ročno. Pri tem je potrebno: </w:t>
      </w:r>
    </w:p>
    <w:p w:rsidR="00C5142F" w:rsidRDefault="00C5142F" w:rsidP="00C5142F">
      <w:pPr>
        <w:pStyle w:val="SPKTPTEKST"/>
        <w:numPr>
          <w:ilvl w:val="0"/>
          <w:numId w:val="6"/>
        </w:numPr>
      </w:pPr>
      <w:r w:rsidRPr="00C5142F">
        <w:t xml:space="preserve">sprožiti zvočno opozorilo v kuhinji, </w:t>
      </w:r>
    </w:p>
    <w:p w:rsidR="00C5142F" w:rsidRPr="00C5142F" w:rsidRDefault="00C5142F" w:rsidP="00C5142F">
      <w:pPr>
        <w:pStyle w:val="SPKTPTEKST"/>
        <w:numPr>
          <w:ilvl w:val="0"/>
          <w:numId w:val="6"/>
        </w:numPr>
      </w:pPr>
      <w:r w:rsidRPr="00C5142F">
        <w:t xml:space="preserve">prekiniti se mora prezračevanje nape nad termičnim blokom, </w:t>
      </w:r>
    </w:p>
    <w:p w:rsidR="00C5142F" w:rsidRDefault="00C5142F" w:rsidP="00C5142F">
      <w:pPr>
        <w:pStyle w:val="SPKTPTEKST"/>
        <w:numPr>
          <w:ilvl w:val="0"/>
          <w:numId w:val="6"/>
        </w:numPr>
      </w:pPr>
      <w:r w:rsidRPr="00C5142F">
        <w:t>izklopi se el. napajanje termičnega bloka in EM-ventil dovoda plina v kuhinjo,</w:t>
      </w:r>
    </w:p>
    <w:p w:rsidR="00C5142F" w:rsidRPr="007E5CDD" w:rsidRDefault="00C5142F" w:rsidP="00C5142F">
      <w:pPr>
        <w:pStyle w:val="SPKTPTEKST"/>
        <w:numPr>
          <w:ilvl w:val="0"/>
          <w:numId w:val="6"/>
        </w:numPr>
      </w:pPr>
      <w:r w:rsidRPr="00C5142F">
        <w:t xml:space="preserve">signal alarma iz stabilne gasilne naprave se prenaša na požarno centralo. </w:t>
      </w:r>
    </w:p>
    <w:p w:rsidR="007A2B8B" w:rsidRDefault="007A2B8B">
      <w:bookmarkStart w:id="58" w:name="_Toc452613686"/>
      <w:r>
        <w:br w:type="page"/>
      </w:r>
    </w:p>
    <w:p w:rsidR="007A2B8B" w:rsidRDefault="007A2B8B" w:rsidP="007A2B8B">
      <w:pPr>
        <w:pStyle w:val="SPKTP3NASLOV"/>
      </w:pPr>
      <w:r>
        <w:lastRenderedPageBreak/>
        <w:t>DETEKCIJA PLINA</w:t>
      </w:r>
    </w:p>
    <w:p w:rsidR="007A2B8B" w:rsidRPr="001A7B0E" w:rsidRDefault="007A2B8B" w:rsidP="007A2B8B">
      <w:pPr>
        <w:pStyle w:val="SPKTPTEKST"/>
      </w:pPr>
      <w:r w:rsidRPr="001A7B0E">
        <w:t xml:space="preserve">V </w:t>
      </w:r>
      <w:r>
        <w:t>kuhinji</w:t>
      </w:r>
      <w:r w:rsidRPr="001A7B0E">
        <w:t xml:space="preserve">, kjer se nahaja </w:t>
      </w:r>
      <w:r>
        <w:t xml:space="preserve">dovod </w:t>
      </w:r>
      <w:r>
        <w:t>utekočinjenega naftnega</w:t>
      </w:r>
      <w:r>
        <w:t xml:space="preserve"> plina</w:t>
      </w:r>
      <w:r>
        <w:t xml:space="preserve"> (UNP)</w:t>
      </w:r>
      <w:r w:rsidRPr="001A7B0E">
        <w:t xml:space="preserve"> se vgradi sistem detekcije prisotnosti gorljivih plinov. Med delovnim časom odkrivajo in javljajo morebitno uhajanje plina tudi zaposleni in le-ti če ne obstaja prevelika nevarnost eksplozije zaprejo glavni plinski ventil.</w:t>
      </w:r>
    </w:p>
    <w:p w:rsidR="007A2B8B" w:rsidRPr="001A7B0E" w:rsidRDefault="007A2B8B" w:rsidP="007A2B8B">
      <w:pPr>
        <w:pStyle w:val="SPKTPTEKST"/>
      </w:pPr>
      <w:r w:rsidRPr="001A7B0E">
        <w:t xml:space="preserve">Javljalnik prisotnosti gorljivih plinov bo nameščen </w:t>
      </w:r>
      <w:r>
        <w:t>pri tleh (h=0,2m od tal - UNP</w:t>
      </w:r>
      <w:r w:rsidRPr="001A7B0E">
        <w:t xml:space="preserve">). Javljalnik je </w:t>
      </w:r>
      <w:r>
        <w:t xml:space="preserve">preko vmesnika </w:t>
      </w:r>
      <w:r w:rsidRPr="001A7B0E">
        <w:t xml:space="preserve">povezan v zanko na požarno centralo. </w:t>
      </w:r>
    </w:p>
    <w:p w:rsidR="007A2B8B" w:rsidRDefault="007A2B8B" w:rsidP="007A2B8B">
      <w:pPr>
        <w:pStyle w:val="SPKTPTEKST"/>
      </w:pPr>
      <w:r w:rsidRPr="001A7B0E">
        <w:t>V kolikor javljalnik zazna prisotnost gorljivih plinov, se preko izhodnega vmesnika zapre dovod plina z elektromagnetnim ventilom.</w:t>
      </w:r>
    </w:p>
    <w:p w:rsidR="007A2B8B" w:rsidRPr="001A7B0E" w:rsidRDefault="007A2B8B" w:rsidP="007A2B8B">
      <w:pPr>
        <w:pStyle w:val="SPKTPTEKST"/>
      </w:pPr>
      <w:r w:rsidRPr="00D457FB">
        <w:t>Detektor plina mora pri pojavu koncentracije nevarne atmosfere v velikosti 10%</w:t>
      </w:r>
      <w:r>
        <w:t xml:space="preserve"> </w:t>
      </w:r>
      <w:r w:rsidRPr="00D457FB">
        <w:t>spodnje eksplozivne meje vnetljivega plina zvočno in svetlobno javiti izpuščanje in pri</w:t>
      </w:r>
      <w:r>
        <w:t xml:space="preserve"> </w:t>
      </w:r>
      <w:r w:rsidRPr="00D457FB">
        <w:t>dosegu 30% spodnje eksplozivne meje izvesti zapiranje glavnega plinskega ventila.</w:t>
      </w:r>
    </w:p>
    <w:p w:rsidR="007A2B8B" w:rsidRPr="001A7B0E" w:rsidRDefault="007A2B8B" w:rsidP="007A2B8B">
      <w:pPr>
        <w:pStyle w:val="SPKTPTEKST"/>
      </w:pPr>
      <w:r w:rsidRPr="001A7B0E">
        <w:t>Pri montaži senzorskih glav-detektorja plina je treba upoštevati naslednje pogoje:</w:t>
      </w:r>
    </w:p>
    <w:p w:rsidR="007A2B8B" w:rsidRPr="001A7B0E" w:rsidRDefault="007A2B8B" w:rsidP="007A2B8B">
      <w:pPr>
        <w:pStyle w:val="SPKTPTEKST"/>
        <w:numPr>
          <w:ilvl w:val="0"/>
          <w:numId w:val="24"/>
        </w:numPr>
      </w:pPr>
      <w:r w:rsidRPr="001A7B0E">
        <w:t>zračni tokovi: Senzorji naj bodo montirani tam, kjer zračni tokovi vsebujejo najvišjo možno koncentracijo uhajajočega plina.</w:t>
      </w:r>
    </w:p>
    <w:p w:rsidR="007A2B8B" w:rsidRPr="001A7B0E" w:rsidRDefault="007A2B8B" w:rsidP="007A2B8B">
      <w:pPr>
        <w:pStyle w:val="SPKTPTEKST"/>
        <w:numPr>
          <w:ilvl w:val="0"/>
          <w:numId w:val="24"/>
        </w:numPr>
      </w:pPr>
      <w:r w:rsidRPr="001A7B0E">
        <w:t xml:space="preserve">relativna teža plina:  Za pline, ki so težji od zraka (butan, propan) naj bodo senzorji montirani pri tleh. Za pline, ki pa so lažji od zraka, ( metan, </w:t>
      </w:r>
      <w:proofErr w:type="spellStart"/>
      <w:r w:rsidRPr="001A7B0E">
        <w:t>amoniak</w:t>
      </w:r>
      <w:proofErr w:type="spellEnd"/>
      <w:r w:rsidRPr="001A7B0E">
        <w:t xml:space="preserve"> ) pa naj bodo senzorji montirani pod stropom. V primeru uporabe UNP plina se vgradijo senzorji za montažo pri tleh.</w:t>
      </w:r>
    </w:p>
    <w:p w:rsidR="007A2B8B" w:rsidRPr="001A7B0E" w:rsidRDefault="007A2B8B" w:rsidP="007A2B8B">
      <w:pPr>
        <w:pStyle w:val="SPKTPTEKST"/>
        <w:numPr>
          <w:ilvl w:val="0"/>
          <w:numId w:val="24"/>
        </w:numPr>
      </w:pPr>
      <w:r w:rsidRPr="001A7B0E">
        <w:t xml:space="preserve">koncentracija plina:  Senzorji naj ne bi bili preveč oddaljeni od možnega vira uhajajočega plin, da bi lahko pravilno in pravočasno reagirali. </w:t>
      </w:r>
    </w:p>
    <w:p w:rsidR="007A2B8B" w:rsidRPr="001A7B0E" w:rsidRDefault="007A2B8B" w:rsidP="007A2B8B">
      <w:pPr>
        <w:pStyle w:val="SPKTPTEKST"/>
        <w:numPr>
          <w:ilvl w:val="0"/>
          <w:numId w:val="24"/>
        </w:numPr>
      </w:pPr>
      <w:r w:rsidRPr="001A7B0E">
        <w:t xml:space="preserve">Voda, prah, umazanija:  Senzorji ne smejo priti v stik z vodo, zato morajo biti senzorske glave ustrezno montirane. Vsekakor mora biti izpostavljanje senzorjev umazaniji, prahu in podobnem zmanjšano na najnižjo možno mero. Praviloma jih montiramo tako, da je senzor obrnjen navzdol.               </w:t>
      </w:r>
    </w:p>
    <w:p w:rsidR="007A2B8B" w:rsidRPr="001A7B0E" w:rsidRDefault="007A2B8B" w:rsidP="007A2B8B">
      <w:pPr>
        <w:pStyle w:val="SPKTPTEKST"/>
      </w:pPr>
      <w:r w:rsidRPr="001A7B0E">
        <w:t xml:space="preserve"> Ukrepi ob detekciji plina:</w:t>
      </w:r>
    </w:p>
    <w:p w:rsidR="007A2B8B" w:rsidRPr="001A7B0E" w:rsidRDefault="007A2B8B" w:rsidP="007A2B8B">
      <w:pPr>
        <w:pStyle w:val="SPKTPTEKST"/>
        <w:numPr>
          <w:ilvl w:val="0"/>
          <w:numId w:val="25"/>
        </w:numPr>
      </w:pPr>
      <w:r w:rsidRPr="001A7B0E">
        <w:t>zvočni in svetlobni alarm,</w:t>
      </w:r>
    </w:p>
    <w:p w:rsidR="007A2B8B" w:rsidRPr="001A7B0E" w:rsidRDefault="007A2B8B" w:rsidP="007A2B8B">
      <w:pPr>
        <w:pStyle w:val="SPKTPTEKST"/>
        <w:numPr>
          <w:ilvl w:val="0"/>
          <w:numId w:val="25"/>
        </w:numPr>
      </w:pPr>
      <w:r w:rsidRPr="001A7B0E">
        <w:t>zapiranje ventila plina,</w:t>
      </w:r>
    </w:p>
    <w:p w:rsidR="007A2B8B" w:rsidRDefault="007A2B8B" w:rsidP="007A2B8B">
      <w:pPr>
        <w:pStyle w:val="SPKTPTEKST"/>
        <w:numPr>
          <w:ilvl w:val="0"/>
          <w:numId w:val="25"/>
        </w:numPr>
      </w:pPr>
      <w:r w:rsidRPr="001A7B0E">
        <w:t>prenos alarma do požarne centrale in stalnega dežurnega mesta.</w:t>
      </w:r>
    </w:p>
    <w:p w:rsidR="007A2B8B" w:rsidRPr="001A7B0E" w:rsidRDefault="007A2B8B" w:rsidP="007A2B8B">
      <w:pPr>
        <w:pStyle w:val="SPKTPTEKST"/>
      </w:pPr>
      <w:r w:rsidRPr="001A7B0E">
        <w:t xml:space="preserve">Pri pregledu mora biti predložen kalibracijski list (fotokopija) za senzorje, iz katerega mora biti razvidna vrsta plina (od tega je odvisna višina montaže senzorja) in alarmni prag (oziroma pragi – če ima senzor več alarmnih pragov). Alarmni prag je lahko podan v % SPODNJE MEJE EKSPLOZIVNOSTI (SME) ali pa v </w:t>
      </w:r>
      <w:proofErr w:type="spellStart"/>
      <w:r w:rsidRPr="001A7B0E">
        <w:t>ppm</w:t>
      </w:r>
      <w:proofErr w:type="spellEnd"/>
      <w:r w:rsidRPr="001A7B0E">
        <w:t xml:space="preserve"> (part per </w:t>
      </w:r>
      <w:proofErr w:type="spellStart"/>
      <w:r w:rsidRPr="001A7B0E">
        <w:t>milion</w:t>
      </w:r>
      <w:proofErr w:type="spellEnd"/>
      <w:r w:rsidRPr="001A7B0E">
        <w:t xml:space="preserve">). Kalibracijski listi za senzorje ne smejo biti starejši od 1 leta. Kalibracije lahko izvajajo samo serviserji, ki so pooblaščeni s strani proizvajalca vgrajene opreme; </w:t>
      </w:r>
    </w:p>
    <w:p w:rsidR="007A2B8B" w:rsidRPr="001A7B0E" w:rsidRDefault="007A2B8B" w:rsidP="007A2B8B">
      <w:pPr>
        <w:pStyle w:val="SPKTPTEKST"/>
      </w:pPr>
      <w:r w:rsidRPr="00445B22">
        <w:t>Vsak senzor za detekcijo plina vgrajen v objektu mora biti označen z adreso (s številko linije in zaporedno številko senzorja v liniji). Adrese senzorjev na objektu se morajo ujemati z adresami na centrali za detekcijo plina. Adrese senzorjev (označbe) morajo biti: fiksne (da ne odpadejo), trajne (da ne zbledijo) in dobro vidne.</w:t>
      </w:r>
    </w:p>
    <w:p w:rsidR="007A2B8B" w:rsidRPr="007E5CDD" w:rsidRDefault="007A2B8B" w:rsidP="007A2B8B">
      <w:pPr>
        <w:pStyle w:val="SPKTPTEKST"/>
      </w:pPr>
      <w:r w:rsidRPr="001A7B0E">
        <w:t>Omogočiti je potrebno dostop do varovalke 230 V AC, ki napaja centralo za detekcijo plina oz. požarno centralo. Varovalka naj bo označena.</w:t>
      </w:r>
    </w:p>
    <w:p w:rsidR="002C5977" w:rsidRDefault="002C5977">
      <w:pPr>
        <w:rPr>
          <w:b/>
          <w:caps/>
        </w:rPr>
      </w:pPr>
      <w:r>
        <w:br w:type="page"/>
      </w:r>
    </w:p>
    <w:p w:rsidR="00CB132B" w:rsidRPr="007E5CDD" w:rsidRDefault="00CB132B" w:rsidP="00F35BF3">
      <w:pPr>
        <w:pStyle w:val="SPKTP3NASLOV"/>
      </w:pPr>
      <w:r w:rsidRPr="007E5CDD">
        <w:lastRenderedPageBreak/>
        <w:t>Montaža in priklop</w:t>
      </w:r>
      <w:bookmarkEnd w:id="58"/>
    </w:p>
    <w:p w:rsidR="00CB132B" w:rsidRPr="007E5CDD" w:rsidRDefault="00CB132B" w:rsidP="00F35BF3">
      <w:pPr>
        <w:pStyle w:val="SPKTPTEKST"/>
      </w:pPr>
      <w:r w:rsidRPr="007E5CDD">
        <w:t xml:space="preserve">Naprave, napeljave, </w:t>
      </w:r>
      <w:proofErr w:type="spellStart"/>
      <w:r w:rsidRPr="007E5CDD">
        <w:t>izdelki,elementi</w:t>
      </w:r>
      <w:proofErr w:type="spellEnd"/>
      <w:r w:rsidRPr="007E5CDD">
        <w:t xml:space="preserve"> ter sklopi konstrukcij morajo biti izdelani tako in iz takih materialov, da je zagotovljena požarna varnost.</w:t>
      </w:r>
    </w:p>
    <w:p w:rsidR="00CB132B" w:rsidRPr="007E5CDD" w:rsidRDefault="00CB132B" w:rsidP="00F35BF3">
      <w:pPr>
        <w:pStyle w:val="SPKTPTEKST"/>
      </w:pPr>
      <w:r w:rsidRPr="007E5CDD">
        <w:t xml:space="preserve">Montažo centrale, vstavitev javljalnikov, nastavitev, priklop in preizkus ter predajo uporabniku izvede servisna služba, ki je pooblaščena od strani proizvajalca opreme in je registrirana za opravljanje tovrstnih del (s pridobljeno licenco pri MNZ).  </w:t>
      </w:r>
    </w:p>
    <w:p w:rsidR="00CB132B" w:rsidRPr="007E5CDD" w:rsidRDefault="00CB132B" w:rsidP="00F35BF3">
      <w:pPr>
        <w:pStyle w:val="SPKTPTEKST"/>
      </w:pPr>
      <w:r w:rsidRPr="007E5CDD">
        <w:t xml:space="preserve">Ob priklopu mora priklopni tehnik preizkusiti vsak javljalnik posebej. Rezultate preizkusa, ki morajo biti vsi pozitivni, vpiše v posebno servisno knjigo, katero hrani pooblaščeni uporabnik naprave. Pristojne osebe, ki bodo zadolžene za nadzor nad alarmno napravo, morajo v to knjigo zapisovati vse spremembe, opažanja in posege na napravi. </w:t>
      </w:r>
    </w:p>
    <w:p w:rsidR="00CB132B" w:rsidRPr="007E5CDD" w:rsidRDefault="00CB132B" w:rsidP="00F35BF3">
      <w:pPr>
        <w:pStyle w:val="SPKTPTEKST"/>
      </w:pPr>
      <w:r w:rsidRPr="007E5CDD">
        <w:t>Po uspešno opravljenem preizkusu mora priklopni tehnik usposobiti od investitorja pooblaščeno osebje ravnati z alarmno napravo. Izroči jim tudi pisna navodila o uporabi.</w:t>
      </w:r>
    </w:p>
    <w:p w:rsidR="00CB132B" w:rsidRPr="007E5CDD" w:rsidRDefault="00CB132B" w:rsidP="00F35BF3">
      <w:pPr>
        <w:pStyle w:val="SPKTPTEKST"/>
      </w:pPr>
      <w:r w:rsidRPr="007E5CDD">
        <w:t>Lastnik ali uporabnik objekta si mora pred pričetkom uporabe vgrajenega sistema aktivne požarne zaščite pridobiti potrdilo o brezhibnem delovanju ter skrbeti za stalni tehnični nadzor v skladu s tehničnimi predpisi in navodili proizvajalca.</w:t>
      </w:r>
    </w:p>
    <w:p w:rsidR="00CB132B" w:rsidRPr="007E5CDD" w:rsidRDefault="00CB132B" w:rsidP="00F35BF3">
      <w:pPr>
        <w:pStyle w:val="SPKTP3NASLOV"/>
      </w:pPr>
      <w:bookmarkStart w:id="59" w:name="_Toc452613687"/>
      <w:r w:rsidRPr="007E5CDD">
        <w:t>Uporaba in vzdrževanje sistema</w:t>
      </w:r>
      <w:bookmarkEnd w:id="59"/>
    </w:p>
    <w:p w:rsidR="00CB132B" w:rsidRPr="007E5CDD" w:rsidRDefault="00CB132B" w:rsidP="00F35BF3">
      <w:pPr>
        <w:pStyle w:val="SPKTPTEKST"/>
      </w:pPr>
      <w:r w:rsidRPr="007E5CDD">
        <w:t>Zakon o varstvu pred požarom ter Pravilnik o pregledovanju in preizkušanju vgrajenih sistemov aktivne požarne zaščite (</w:t>
      </w:r>
      <w:proofErr w:type="spellStart"/>
      <w:r w:rsidRPr="007E5CDD">
        <w:t>Ur.l</w:t>
      </w:r>
      <w:proofErr w:type="spellEnd"/>
      <w:r w:rsidRPr="007E5CDD">
        <w:t>. RS št. 22/95 in 73/97) določata, da mora zavezanec (lastnik, uporabnik ali upravljalec objektov) skrbeti za stalni tehnični nadzor vgrajenega sistema, v skladu s tehničnimi predpisi in navodili proizvajalca.</w:t>
      </w:r>
    </w:p>
    <w:p w:rsidR="00CB132B" w:rsidRPr="007E5CDD" w:rsidRDefault="00CB132B" w:rsidP="00F35BF3">
      <w:pPr>
        <w:pStyle w:val="SPKTPTEKST"/>
      </w:pPr>
      <w:r w:rsidRPr="007E5CDD">
        <w:t>Iz navedenih razlogov mora biti oseba, ki je zadolžena za protipožarno napravo, strokovno usposobljena in seznanjena z njenim delovanjem. Zaželeno je, da se znanje periodično obnavlja.</w:t>
      </w:r>
    </w:p>
    <w:p w:rsidR="00CB132B" w:rsidRDefault="00CB132B" w:rsidP="00F35BF3">
      <w:pPr>
        <w:pStyle w:val="SPKTPTEKST"/>
      </w:pPr>
      <w:r w:rsidRPr="007E5CDD">
        <w:t>Redno vzdrževanje sistema protipožarne zaščite naj se praviloma izvaja vsake 3 mesece s strani pooblaščene servisne službe, ki ima na razpolago originalne rezervne dele. Pregleda in preizkusi naj se stanje požarne centrale, stanje AKU baterij, izklop posameznih naprav, delovanje siren in prenos alarma na dežurni center.</w:t>
      </w:r>
    </w:p>
    <w:p w:rsidR="001E7111" w:rsidRPr="007E5CDD" w:rsidRDefault="001E7111" w:rsidP="001E7111">
      <w:pPr>
        <w:pStyle w:val="SPKTP1NASLOV"/>
      </w:pPr>
      <w:bookmarkStart w:id="60" w:name="_Toc526411918"/>
      <w:r>
        <w:t>TEHNIČNA ZAŠČITA</w:t>
      </w:r>
      <w:bookmarkEnd w:id="60"/>
    </w:p>
    <w:p w:rsidR="001E7111" w:rsidRDefault="001E7111" w:rsidP="001E7111">
      <w:pPr>
        <w:pStyle w:val="SPKTPTEKST"/>
      </w:pPr>
      <w:r w:rsidRPr="001D2638">
        <w:t xml:space="preserve">Na </w:t>
      </w:r>
      <w:r>
        <w:t xml:space="preserve">zahtevo investitorja ter skladno s projektno nalogo bo v objektu predvidena tudi protivlomna inštalacija ter videonadzor. Tehnična zaščita </w:t>
      </w:r>
      <w:r w:rsidR="00753E67">
        <w:t xml:space="preserve">je </w:t>
      </w:r>
      <w:r>
        <w:t>obdelana v ločenem PZI načrtu</w:t>
      </w:r>
      <w:r w:rsidR="00753E67">
        <w:t xml:space="preserve"> (4/3)</w:t>
      </w:r>
      <w:r>
        <w:t>.</w:t>
      </w:r>
    </w:p>
    <w:p w:rsidR="001E7111" w:rsidRPr="007E5CDD" w:rsidRDefault="001E7111" w:rsidP="00F35BF3">
      <w:pPr>
        <w:pStyle w:val="SPKTPTEKST"/>
      </w:pPr>
      <w:r>
        <w:t xml:space="preserve">V tem načrtu so predvideni samo el. priključki za posamezne naprave. </w:t>
      </w:r>
    </w:p>
    <w:p w:rsidR="002C5977" w:rsidRDefault="002C5977">
      <w:pPr>
        <w:rPr>
          <w:b/>
          <w:caps/>
          <w:sz w:val="24"/>
        </w:rPr>
      </w:pPr>
      <w:bookmarkStart w:id="61" w:name="_Toc452613688"/>
      <w:r>
        <w:br w:type="page"/>
      </w:r>
    </w:p>
    <w:p w:rsidR="00A9262C" w:rsidRPr="007E5CDD" w:rsidRDefault="00A9262C" w:rsidP="00A9262C">
      <w:pPr>
        <w:pStyle w:val="SPKTP1NASLOV"/>
      </w:pPr>
      <w:bookmarkStart w:id="62" w:name="_Toc526411919"/>
      <w:r w:rsidRPr="007E5CDD">
        <w:lastRenderedPageBreak/>
        <w:t>IZENAČITEV POTENCIALA, OZEMLJITVE, STRELOVOD</w:t>
      </w:r>
      <w:bookmarkEnd w:id="61"/>
      <w:bookmarkEnd w:id="62"/>
    </w:p>
    <w:p w:rsidR="00A9262C" w:rsidRPr="007E5CDD" w:rsidRDefault="00A9262C" w:rsidP="00A9262C">
      <w:pPr>
        <w:pStyle w:val="SPKTP2NASLOV"/>
      </w:pPr>
      <w:bookmarkStart w:id="63" w:name="_Toc452613689"/>
      <w:bookmarkStart w:id="64" w:name="_Toc526411920"/>
      <w:r w:rsidRPr="007E5CDD">
        <w:t>INSTALACIJA ZA IZENAČITEV POTENCIALA</w:t>
      </w:r>
      <w:bookmarkEnd w:id="63"/>
      <w:bookmarkEnd w:id="64"/>
    </w:p>
    <w:p w:rsidR="00A9262C" w:rsidRPr="007E5CDD" w:rsidRDefault="00A9262C" w:rsidP="00A9262C">
      <w:pPr>
        <w:pStyle w:val="SPKTPTEKST"/>
      </w:pPr>
      <w:r w:rsidRPr="007E5CDD">
        <w:t>Primarno varovanje objekta kot celote bo izvedeno z zunanjo strelovodno mrežo. Znotraj objekta je predvidena izvedba direktne ozemljitve vseh večjih kovinskih mas ter izenačenje potencialov, kjer dosežemo lokalno izenačitev potencialov med različnimi kovinskimi masami.</w:t>
      </w:r>
    </w:p>
    <w:p w:rsidR="00A9262C" w:rsidRPr="007E5CDD" w:rsidRDefault="00A9262C" w:rsidP="00A9262C">
      <w:pPr>
        <w:pStyle w:val="SPKTPTEKST"/>
      </w:pPr>
      <w:r w:rsidRPr="007E5CDD">
        <w:t xml:space="preserve">V objektu je uporabljen </w:t>
      </w:r>
      <w:r>
        <w:t>TN-</w:t>
      </w:r>
      <w:r w:rsidR="00450C6B">
        <w:t>C-</w:t>
      </w:r>
      <w:r>
        <w:t>S</w:t>
      </w:r>
      <w:r w:rsidRPr="007E5CDD">
        <w:t xml:space="preserve"> sistem napajanja in ozemljitve električnega sistema. To pomeni: </w:t>
      </w:r>
    </w:p>
    <w:p w:rsidR="00A9262C" w:rsidRPr="007E5CDD" w:rsidRDefault="00A9262C" w:rsidP="007C3246">
      <w:pPr>
        <w:pStyle w:val="SPKTPTEKST"/>
        <w:numPr>
          <w:ilvl w:val="0"/>
          <w:numId w:val="6"/>
        </w:numPr>
      </w:pPr>
      <w:r w:rsidRPr="007E5CDD">
        <w:t xml:space="preserve">zaščitni vodnik PE poteka ločeno od nevtralnega vodnika N, </w:t>
      </w:r>
    </w:p>
    <w:p w:rsidR="00A9262C" w:rsidRPr="007E5CDD" w:rsidRDefault="00A9262C" w:rsidP="007C3246">
      <w:pPr>
        <w:pStyle w:val="SPKTPTEKST"/>
        <w:numPr>
          <w:ilvl w:val="0"/>
          <w:numId w:val="6"/>
        </w:numPr>
      </w:pPr>
      <w:r w:rsidRPr="007E5CDD">
        <w:t xml:space="preserve">izpostavljeni prevodni deli se morajo povezati z zaščitnim vodnikom. </w:t>
      </w:r>
    </w:p>
    <w:p w:rsidR="00A9262C" w:rsidRPr="007E5CDD" w:rsidRDefault="00A9262C" w:rsidP="00A9262C">
      <w:pPr>
        <w:pStyle w:val="SPKTPTEKST"/>
      </w:pPr>
      <w:r w:rsidRPr="007E5CDD">
        <w:t xml:space="preserve">Za preprečevanje pojavljanja potencialnih razlik med različnimi kovinskimi deli se v objektu izvede glavna in dodatna izenačitev potencialov. Omarica GIP je opremljena z zbiralko Cu 30x5 mm montirane v ohišja v objektu. Zbiralka je z valjancem </w:t>
      </w:r>
      <w:proofErr w:type="spellStart"/>
      <w:r w:rsidRPr="007E5CDD">
        <w:t>Rf</w:t>
      </w:r>
      <w:proofErr w:type="spellEnd"/>
      <w:r w:rsidRPr="007E5CDD">
        <w:t xml:space="preserve"> 30x3,5 mm direktno priključena na strelovodno ozemljitev objekta.</w:t>
      </w:r>
    </w:p>
    <w:p w:rsidR="00A9262C" w:rsidRPr="007E5CDD" w:rsidRDefault="00A9262C" w:rsidP="00A9262C">
      <w:pPr>
        <w:pStyle w:val="SPKTPTEKST"/>
      </w:pPr>
      <w:r w:rsidRPr="007E5CDD">
        <w:t>Na glavno zbiralko za izenačenje potencialov so priključeni naslednji sistemi:</w:t>
      </w:r>
    </w:p>
    <w:p w:rsidR="00A9262C" w:rsidRDefault="0099330C" w:rsidP="007C3246">
      <w:pPr>
        <w:pStyle w:val="SPKTPTEKST"/>
        <w:numPr>
          <w:ilvl w:val="0"/>
          <w:numId w:val="6"/>
        </w:numPr>
      </w:pPr>
      <w:r>
        <w:t xml:space="preserve">z vodnikom HO7V-K </w:t>
      </w:r>
      <w:r w:rsidR="00450C6B">
        <w:t>95</w:t>
      </w:r>
      <w:r w:rsidR="00A9262C" w:rsidRPr="00A9262C">
        <w:t xml:space="preserve"> mm2 zaščitna zbiralka v </w:t>
      </w:r>
      <w:proofErr w:type="spellStart"/>
      <w:r w:rsidR="00A9262C" w:rsidRPr="00A9262C">
        <w:t>E</w:t>
      </w:r>
      <w:r w:rsidR="00450C6B">
        <w:t>KGs</w:t>
      </w:r>
      <w:proofErr w:type="spellEnd"/>
      <w:r w:rsidR="00450C6B">
        <w:t xml:space="preserve"> in </w:t>
      </w:r>
      <w:proofErr w:type="spellStart"/>
      <w:r w:rsidR="00450C6B">
        <w:t>EPku</w:t>
      </w:r>
      <w:proofErr w:type="spellEnd"/>
      <w:r w:rsidR="00A9262C" w:rsidRPr="00A9262C">
        <w:t>,</w:t>
      </w:r>
    </w:p>
    <w:p w:rsidR="00450C6B" w:rsidRPr="00A9262C" w:rsidRDefault="00450C6B" w:rsidP="00450C6B">
      <w:pPr>
        <w:pStyle w:val="SPKTPTEKST"/>
        <w:numPr>
          <w:ilvl w:val="0"/>
          <w:numId w:val="6"/>
        </w:numPr>
      </w:pPr>
      <w:r>
        <w:t>z vodnikom HO7V-K 35</w:t>
      </w:r>
      <w:r w:rsidRPr="00A9262C">
        <w:t xml:space="preserve"> mm2 zaščitna zbiralka v </w:t>
      </w:r>
      <w:proofErr w:type="spellStart"/>
      <w:r w:rsidRPr="00A9262C">
        <w:t>E</w:t>
      </w:r>
      <w:r>
        <w:t>Ktp</w:t>
      </w:r>
      <w:proofErr w:type="spellEnd"/>
      <w:r w:rsidRPr="00A9262C">
        <w:t>,</w:t>
      </w:r>
    </w:p>
    <w:p w:rsidR="00A9262C" w:rsidRPr="00A9262C" w:rsidRDefault="00A9262C" w:rsidP="007C3246">
      <w:pPr>
        <w:pStyle w:val="SPKTPTEKST"/>
        <w:numPr>
          <w:ilvl w:val="0"/>
          <w:numId w:val="6"/>
        </w:numPr>
      </w:pPr>
      <w:r w:rsidRPr="00A9262C">
        <w:t>z vodnikom HO7V-K 25 mm2 zaščitne zbiralke ZIP,</w:t>
      </w:r>
    </w:p>
    <w:p w:rsidR="00A9262C" w:rsidRPr="00A9262C" w:rsidRDefault="00A9262C" w:rsidP="007C3246">
      <w:pPr>
        <w:pStyle w:val="SPKTPTEKST"/>
        <w:numPr>
          <w:ilvl w:val="0"/>
          <w:numId w:val="6"/>
        </w:numPr>
      </w:pPr>
      <w:r w:rsidRPr="00A9262C">
        <w:t xml:space="preserve">z vodnikom HO7V-K 16 mm2 ostali el. </w:t>
      </w:r>
      <w:proofErr w:type="spellStart"/>
      <w:r w:rsidRPr="00A9262C">
        <w:t>razdelilci</w:t>
      </w:r>
      <w:proofErr w:type="spellEnd"/>
      <w:r w:rsidRPr="00A9262C">
        <w:t>, ventilacijski kanali, kabelske police, vodovod, cevi centralnega ogrevanja, kovinska konstrukcija spuščenega stropa in zbiralka za dodatno izenačenje potencial</w:t>
      </w:r>
      <w:r w:rsidR="00362808">
        <w:t>ov, kovinski podboj vrat in ostale kovinske mase,</w:t>
      </w:r>
    </w:p>
    <w:p w:rsidR="00A9262C" w:rsidRPr="00A9262C" w:rsidRDefault="00A9262C" w:rsidP="007C3246">
      <w:pPr>
        <w:pStyle w:val="SPKTPTEKST"/>
        <w:numPr>
          <w:ilvl w:val="0"/>
          <w:numId w:val="6"/>
        </w:numPr>
      </w:pPr>
      <w:r w:rsidRPr="00A9262C">
        <w:t>z vodnikom HO7V-K 10 mm2 omarice in oprema instalacij malega toka</w:t>
      </w:r>
      <w:r>
        <w:t>.</w:t>
      </w:r>
    </w:p>
    <w:p w:rsidR="00A9262C" w:rsidRPr="007E5CDD" w:rsidRDefault="00A9262C" w:rsidP="00A9262C">
      <w:pPr>
        <w:pStyle w:val="SPKTPTEKST"/>
      </w:pPr>
      <w:r w:rsidRPr="007E5CDD">
        <w:t xml:space="preserve">Dodatno izenačenje potencialov se izvede v sanitarnih prostorih z </w:t>
      </w:r>
      <w:proofErr w:type="spellStart"/>
      <w:r w:rsidRPr="007E5CDD">
        <w:t>razdelilcem</w:t>
      </w:r>
      <w:proofErr w:type="spellEnd"/>
      <w:r w:rsidRPr="007E5CDD">
        <w:t xml:space="preserve"> </w:t>
      </w:r>
      <w:proofErr w:type="spellStart"/>
      <w:r w:rsidRPr="007E5CDD">
        <w:t>Rip</w:t>
      </w:r>
      <w:proofErr w:type="spellEnd"/>
      <w:r w:rsidRPr="007E5CDD">
        <w:t xml:space="preserve">, kateri se priključi na zaščitno zbiralko ustreznega el. </w:t>
      </w:r>
      <w:proofErr w:type="spellStart"/>
      <w:r w:rsidRPr="007E5CDD">
        <w:t>razdelilca</w:t>
      </w:r>
      <w:proofErr w:type="spellEnd"/>
      <w:r w:rsidRPr="007E5CDD">
        <w:t xml:space="preserve">. </w:t>
      </w:r>
    </w:p>
    <w:p w:rsidR="00A9262C" w:rsidRPr="007E5CDD" w:rsidRDefault="00A9262C" w:rsidP="00A9262C">
      <w:pPr>
        <w:pStyle w:val="SPKTPTEKST"/>
      </w:pPr>
      <w:r w:rsidRPr="007E5CDD">
        <w:t>Vsi stiki na kovinske mase in opremo se izvedejo z ustreznimi objemkami in kabelskimi čevlji in vodnikom P/F - 6 mm2 položenim podometno v izolacijskih ceveh.</w:t>
      </w:r>
    </w:p>
    <w:p w:rsidR="00A9262C" w:rsidRPr="007E5CDD" w:rsidRDefault="00A9262C" w:rsidP="00A9262C">
      <w:pPr>
        <w:pStyle w:val="SPKTPTEKST"/>
      </w:pPr>
      <w:r w:rsidRPr="007E5CDD">
        <w:t>Vsi stiki morajo biti zaščiteni z antikorozijskim premazom.</w:t>
      </w:r>
    </w:p>
    <w:p w:rsidR="00A9262C" w:rsidRPr="007E5CDD" w:rsidRDefault="00A9262C" w:rsidP="00A9262C">
      <w:pPr>
        <w:pStyle w:val="SPKTPTEKST"/>
      </w:pPr>
      <w:r w:rsidRPr="007E5CDD">
        <w:t xml:space="preserve">Zbiralko </w:t>
      </w:r>
      <w:proofErr w:type="spellStart"/>
      <w:r w:rsidRPr="007E5CDD">
        <w:t>Rip</w:t>
      </w:r>
      <w:proofErr w:type="spellEnd"/>
      <w:r w:rsidRPr="007E5CDD">
        <w:t xml:space="preserve"> se lahko montira na kabelsko polico nad spuščenim stropom in se jih poveže z vodniki položenimi na kabelske police. Iz omenjene zbiralke </w:t>
      </w:r>
      <w:proofErr w:type="spellStart"/>
      <w:r w:rsidRPr="007E5CDD">
        <w:t>Rip</w:t>
      </w:r>
      <w:proofErr w:type="spellEnd"/>
      <w:r w:rsidRPr="007E5CDD">
        <w:t xml:space="preserve"> se izvedejo odcepi do kovinskih podbojev vrat, cevi, …</w:t>
      </w:r>
    </w:p>
    <w:p w:rsidR="00A9262C" w:rsidRPr="007E5CDD" w:rsidRDefault="00A9262C" w:rsidP="00A9262C">
      <w:pPr>
        <w:pStyle w:val="SPKTPTEKST"/>
      </w:pPr>
      <w:r w:rsidRPr="007E5CDD">
        <w:t xml:space="preserve">Cevi za vodo morajo biti na spojih galvansko povezane. Kjer to ni zanesljivo, je potrebno izvesti premostitveno povezavo z vodnikom NYY-J 16 mm2 in objemkami. </w:t>
      </w:r>
    </w:p>
    <w:p w:rsidR="00A9262C" w:rsidRPr="007E5CDD" w:rsidRDefault="00A9262C" w:rsidP="00A9262C">
      <w:pPr>
        <w:pStyle w:val="SPKTPTEKST"/>
      </w:pPr>
      <w:r w:rsidRPr="007E5CDD">
        <w:t xml:space="preserve">Kovinskih delov </w:t>
      </w:r>
      <w:proofErr w:type="spellStart"/>
      <w:r w:rsidRPr="007E5CDD">
        <w:t>demontažne</w:t>
      </w:r>
      <w:proofErr w:type="spellEnd"/>
      <w:r w:rsidRPr="007E5CDD">
        <w:t xml:space="preserve"> bivalne, sanitarne in pomožne opreme ni potrebno priključevati na priključek za izenačitev potencialov.</w:t>
      </w:r>
    </w:p>
    <w:p w:rsidR="002C5977" w:rsidRDefault="002C5977">
      <w:pPr>
        <w:rPr>
          <w:sz w:val="20"/>
        </w:rPr>
      </w:pPr>
      <w:r>
        <w:br w:type="page"/>
      </w:r>
    </w:p>
    <w:p w:rsidR="00A9262C" w:rsidRPr="007E5CDD" w:rsidRDefault="00A9262C" w:rsidP="00A9262C">
      <w:pPr>
        <w:pStyle w:val="SPKTPTEKST"/>
      </w:pPr>
      <w:r w:rsidRPr="007E5CDD">
        <w:lastRenderedPageBreak/>
        <w:t>Slika: shematski prikaz izvedbe glavne izenačitve potencialov za TN-S sistem:</w:t>
      </w:r>
    </w:p>
    <w:p w:rsidR="00A9262C" w:rsidRPr="007E5CDD" w:rsidRDefault="00A9262C" w:rsidP="00A9262C">
      <w:pPr>
        <w:pStyle w:val="SPKTPTEKST"/>
      </w:pPr>
    </w:p>
    <w:p w:rsidR="00A9262C" w:rsidRPr="007E5CDD" w:rsidRDefault="00A9262C" w:rsidP="007D3A5F">
      <w:pPr>
        <w:pStyle w:val="SPKTPTEKST"/>
      </w:pPr>
      <w:r>
        <w:rPr>
          <w:noProof/>
          <w:lang w:eastAsia="sl-SI"/>
        </w:rPr>
        <w:drawing>
          <wp:anchor distT="0" distB="0" distL="114300" distR="114300" simplePos="0" relativeHeight="251659264" behindDoc="0" locked="0" layoutInCell="1" allowOverlap="1">
            <wp:simplePos x="0" y="0"/>
            <wp:positionH relativeFrom="column">
              <wp:posOffset>4445</wp:posOffset>
            </wp:positionH>
            <wp:positionV relativeFrom="paragraph">
              <wp:posOffset>-146050</wp:posOffset>
            </wp:positionV>
            <wp:extent cx="4210050" cy="4486275"/>
            <wp:effectExtent l="0" t="0" r="0" b="9525"/>
            <wp:wrapTopAndBottom/>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10050" cy="448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5CDD">
        <w:t>a – priključek zaščitnega ozemljila</w:t>
      </w:r>
      <w:r w:rsidRPr="007E5CDD">
        <w:tab/>
      </w:r>
      <w:r w:rsidRPr="007E5CDD">
        <w:tab/>
        <w:t>i – vodilo dvigala</w:t>
      </w:r>
    </w:p>
    <w:p w:rsidR="00A9262C" w:rsidRPr="007E5CDD" w:rsidRDefault="00A9262C" w:rsidP="00A9262C">
      <w:pPr>
        <w:pStyle w:val="SPKTPTEKST"/>
      </w:pPr>
      <w:r w:rsidRPr="007E5CDD">
        <w:t>b – priključek nevtralnega vodnika</w:t>
      </w:r>
      <w:r w:rsidRPr="007E5CDD">
        <w:tab/>
      </w:r>
      <w:r w:rsidRPr="007E5CDD">
        <w:tab/>
        <w:t>j - strelovod</w:t>
      </w:r>
    </w:p>
    <w:p w:rsidR="00A9262C" w:rsidRPr="007E5CDD" w:rsidRDefault="00A9262C" w:rsidP="00A9262C">
      <w:pPr>
        <w:pStyle w:val="SPKTPTEKST"/>
      </w:pPr>
      <w:r w:rsidRPr="007D3A5F">
        <w:t>b1 – priključek</w:t>
      </w:r>
      <w:r w:rsidRPr="007E5CDD">
        <w:t xml:space="preserve"> zaščitnega vodnika</w:t>
      </w:r>
      <w:r w:rsidRPr="007E5CDD">
        <w:tab/>
      </w:r>
      <w:r w:rsidRPr="007E5CDD">
        <w:tab/>
        <w:t>k – izolacijski vložek</w:t>
      </w:r>
    </w:p>
    <w:p w:rsidR="00A9262C" w:rsidRPr="007E5CDD" w:rsidRDefault="00A9262C" w:rsidP="00A9262C">
      <w:pPr>
        <w:pStyle w:val="SPKTPTEKST"/>
      </w:pPr>
      <w:r w:rsidRPr="007E5CDD">
        <w:t xml:space="preserve">c – vodovodna cev </w:t>
      </w:r>
      <w:r w:rsidRPr="007E5CDD">
        <w:tab/>
      </w:r>
      <w:r w:rsidRPr="007E5CDD">
        <w:tab/>
      </w:r>
      <w:r w:rsidRPr="007E5CDD">
        <w:tab/>
      </w:r>
      <w:r w:rsidRPr="007E5CDD">
        <w:tab/>
        <w:t>l - ozemljilo</w:t>
      </w:r>
    </w:p>
    <w:p w:rsidR="00A9262C" w:rsidRPr="007E5CDD" w:rsidRDefault="00A9262C" w:rsidP="00A9262C">
      <w:pPr>
        <w:pStyle w:val="SPKTPTEKST"/>
      </w:pPr>
      <w:r w:rsidRPr="007E5CDD">
        <w:t>d – kanalizacija</w:t>
      </w:r>
      <w:r w:rsidRPr="007E5CDD">
        <w:tab/>
      </w:r>
      <w:r w:rsidRPr="007E5CDD">
        <w:tab/>
      </w:r>
      <w:r w:rsidRPr="007E5CDD">
        <w:tab/>
      </w:r>
      <w:r w:rsidRPr="007E5CDD">
        <w:tab/>
      </w:r>
      <w:r>
        <w:tab/>
      </w:r>
      <w:r w:rsidRPr="007E5CDD">
        <w:t>m – ozemljitvena zbiralka</w:t>
      </w:r>
    </w:p>
    <w:p w:rsidR="00A9262C" w:rsidRPr="007E5CDD" w:rsidRDefault="00A9262C" w:rsidP="00A9262C">
      <w:pPr>
        <w:pStyle w:val="SPKTPTEKST"/>
      </w:pPr>
      <w:r w:rsidRPr="007E5CDD">
        <w:t>e – centralno ogrevanje</w:t>
      </w:r>
      <w:r w:rsidRPr="007E5CDD">
        <w:tab/>
      </w:r>
      <w:r w:rsidRPr="007E5CDD">
        <w:tab/>
      </w:r>
      <w:r w:rsidRPr="007E5CDD">
        <w:tab/>
      </w:r>
      <w:r>
        <w:tab/>
      </w:r>
      <w:r w:rsidRPr="007E5CDD">
        <w:t xml:space="preserve">1 – ozemljitveni vod Fe </w:t>
      </w:r>
      <w:proofErr w:type="spellStart"/>
      <w:r w:rsidRPr="007E5CDD">
        <w:t>Zn</w:t>
      </w:r>
      <w:proofErr w:type="spellEnd"/>
      <w:r w:rsidRPr="007E5CDD">
        <w:t xml:space="preserve"> 25 x 4 mm2</w:t>
      </w:r>
    </w:p>
    <w:p w:rsidR="00A9262C" w:rsidRPr="007E5CDD" w:rsidRDefault="00A9262C" w:rsidP="00A9262C">
      <w:pPr>
        <w:pStyle w:val="SPKTPTEKST"/>
      </w:pPr>
      <w:r w:rsidRPr="007E5CDD">
        <w:t>f – plinovod</w:t>
      </w:r>
      <w:r w:rsidRPr="007E5CDD">
        <w:tab/>
      </w:r>
      <w:r w:rsidRPr="007E5CDD">
        <w:tab/>
      </w:r>
      <w:r w:rsidRPr="007E5CDD">
        <w:tab/>
      </w:r>
      <w:r w:rsidRPr="007E5CDD">
        <w:tab/>
      </w:r>
      <w:r w:rsidRPr="007E5CDD">
        <w:tab/>
        <w:t>2 – glavni vodnik za izenačitev</w:t>
      </w:r>
      <w:r>
        <w:t xml:space="preserve"> </w:t>
      </w:r>
      <w:r w:rsidRPr="007E5CDD">
        <w:t>potenciala 6 – 16 mm2</w:t>
      </w:r>
    </w:p>
    <w:p w:rsidR="00A9262C" w:rsidRPr="007E5CDD" w:rsidRDefault="00A9262C" w:rsidP="00A9262C">
      <w:pPr>
        <w:pStyle w:val="SPKTPTEKST"/>
      </w:pPr>
      <w:r>
        <w:t>g – antena</w:t>
      </w:r>
      <w:r>
        <w:tab/>
      </w:r>
      <w:r>
        <w:tab/>
      </w:r>
      <w:r>
        <w:tab/>
      </w:r>
      <w:r w:rsidRPr="007E5CDD">
        <w:t xml:space="preserve"> </w:t>
      </w:r>
    </w:p>
    <w:p w:rsidR="00A9262C" w:rsidRDefault="00A9262C" w:rsidP="00A9262C">
      <w:pPr>
        <w:pStyle w:val="SPKTPTEKST"/>
      </w:pPr>
      <w:r w:rsidRPr="007E5CDD">
        <w:t xml:space="preserve">h – telefon </w:t>
      </w:r>
    </w:p>
    <w:p w:rsidR="00A9262C" w:rsidRPr="007E5CDD" w:rsidRDefault="00A9262C" w:rsidP="00A9262C"/>
    <w:p w:rsidR="00A9262C" w:rsidRDefault="00A9262C" w:rsidP="00A9262C">
      <w:pPr>
        <w:rPr>
          <w:caps/>
          <w:color w:val="000000"/>
          <w:sz w:val="24"/>
        </w:rPr>
      </w:pPr>
      <w:bookmarkStart w:id="65" w:name="_Toc247529216"/>
      <w:bookmarkStart w:id="66" w:name="_Toc452613690"/>
      <w:r>
        <w:br w:type="page"/>
      </w:r>
    </w:p>
    <w:p w:rsidR="00A9262C" w:rsidRPr="007E5CDD" w:rsidRDefault="00A9262C" w:rsidP="00A9262C">
      <w:pPr>
        <w:pStyle w:val="SPKTP2NASLOV"/>
      </w:pPr>
      <w:bookmarkStart w:id="67" w:name="_Toc526411921"/>
      <w:r w:rsidRPr="007E5CDD">
        <w:lastRenderedPageBreak/>
        <w:t>STRELOVODNA INSTALACIJA</w:t>
      </w:r>
      <w:bookmarkEnd w:id="65"/>
      <w:bookmarkEnd w:id="66"/>
      <w:bookmarkEnd w:id="67"/>
    </w:p>
    <w:p w:rsidR="00A9262C" w:rsidRPr="007E5CDD" w:rsidRDefault="00A9262C" w:rsidP="00A9262C">
      <w:pPr>
        <w:pStyle w:val="SPKTPTEKST"/>
      </w:pPr>
      <w:r w:rsidRPr="007E5CDD">
        <w:t>Strelovodna instalacija mora biti izvedena v skladu s Pravilnikom o zaščiti stavb pred delovanjem strele (Uradni List RS št. 28/10.4.2009)</w:t>
      </w:r>
      <w:r w:rsidR="005C6ABA">
        <w:t xml:space="preserve"> z vsemi spremembami</w:t>
      </w:r>
      <w:r w:rsidRPr="007E5CDD">
        <w:t xml:space="preserve"> in z njim povezane </w:t>
      </w:r>
      <w:r>
        <w:t>tehnične smernice TSG-N-003:2013</w:t>
      </w:r>
      <w:r w:rsidRPr="007E5CDD">
        <w:t>.</w:t>
      </w:r>
    </w:p>
    <w:p w:rsidR="00A9262C" w:rsidRPr="007E5CDD" w:rsidRDefault="00A9262C" w:rsidP="00A9262C">
      <w:pPr>
        <w:pStyle w:val="SPKTPTEKST"/>
      </w:pPr>
      <w:r w:rsidRPr="007E5CDD">
        <w:t>Objekt je ščiten z minimalno  IV. stopnjo zaščite pred delovanjem strele.</w:t>
      </w:r>
    </w:p>
    <w:p w:rsidR="00A9262C" w:rsidRPr="007E5CDD" w:rsidRDefault="00A9262C" w:rsidP="00A9262C">
      <w:pPr>
        <w:pStyle w:val="SPKTPTEKST"/>
        <w:rPr>
          <w:rFonts w:cs="Arial"/>
        </w:rPr>
      </w:pPr>
      <w:r w:rsidRPr="007E5CDD">
        <w:rPr>
          <w:rFonts w:cs="Arial"/>
        </w:rPr>
        <w:t xml:space="preserve">Strelovodno instalacijo izvedemo tako, da tvori zaprto kletko okrog varovanega objekta. To kletko sestavljajo: </w:t>
      </w:r>
    </w:p>
    <w:p w:rsidR="00A9262C" w:rsidRPr="00813E82" w:rsidRDefault="00A9262C" w:rsidP="007C3246">
      <w:pPr>
        <w:pStyle w:val="SPKTPTEKST"/>
        <w:numPr>
          <w:ilvl w:val="0"/>
          <w:numId w:val="6"/>
        </w:numPr>
      </w:pPr>
      <w:r w:rsidRPr="00813E82">
        <w:t>lovilni del,</w:t>
      </w:r>
    </w:p>
    <w:p w:rsidR="00A9262C" w:rsidRPr="00813E82" w:rsidRDefault="00A9262C" w:rsidP="007C3246">
      <w:pPr>
        <w:pStyle w:val="SPKTPTEKST"/>
        <w:numPr>
          <w:ilvl w:val="0"/>
          <w:numId w:val="6"/>
        </w:numPr>
      </w:pPr>
      <w:r w:rsidRPr="00813E82">
        <w:t xml:space="preserve">odvodi, </w:t>
      </w:r>
    </w:p>
    <w:p w:rsidR="00A9262C" w:rsidRPr="00813E82" w:rsidRDefault="00A9262C" w:rsidP="007C3246">
      <w:pPr>
        <w:pStyle w:val="SPKTPTEKST"/>
        <w:numPr>
          <w:ilvl w:val="0"/>
          <w:numId w:val="6"/>
        </w:numPr>
      </w:pPr>
      <w:r w:rsidRPr="00813E82">
        <w:t>merilni in vezni stiki,</w:t>
      </w:r>
    </w:p>
    <w:p w:rsidR="00A9262C" w:rsidRPr="00813E82" w:rsidRDefault="00A9262C" w:rsidP="007C3246">
      <w:pPr>
        <w:pStyle w:val="SPKTPTEKST"/>
        <w:numPr>
          <w:ilvl w:val="0"/>
          <w:numId w:val="6"/>
        </w:numPr>
      </w:pPr>
      <w:proofErr w:type="spellStart"/>
      <w:r w:rsidRPr="00813E82">
        <w:t>zemljevodi</w:t>
      </w:r>
      <w:proofErr w:type="spellEnd"/>
      <w:r w:rsidRPr="00813E82">
        <w:t>,</w:t>
      </w:r>
    </w:p>
    <w:p w:rsidR="00A9262C" w:rsidRPr="00813E82" w:rsidRDefault="00A9262C" w:rsidP="007C3246">
      <w:pPr>
        <w:pStyle w:val="SPKTPTEKST"/>
        <w:numPr>
          <w:ilvl w:val="0"/>
          <w:numId w:val="6"/>
        </w:numPr>
      </w:pPr>
      <w:r w:rsidRPr="00813E82">
        <w:t>ozemljilo.</w:t>
      </w:r>
    </w:p>
    <w:p w:rsidR="00A9262C" w:rsidRDefault="00A9262C" w:rsidP="00813E82">
      <w:pPr>
        <w:pStyle w:val="SPKTPTEKST"/>
      </w:pPr>
      <w:r w:rsidRPr="007E5CDD">
        <w:t>Za strelovodno inštalacijo so podatki naslednji:</w:t>
      </w:r>
    </w:p>
    <w:p w:rsidR="00813E82" w:rsidRPr="00813E82" w:rsidRDefault="00813E82" w:rsidP="00813E82">
      <w:pPr>
        <w:pStyle w:val="SPKTPTEKST"/>
        <w:rPr>
          <w:b/>
          <w:u w:val="single"/>
        </w:rPr>
      </w:pPr>
      <w:r w:rsidRPr="00813E82">
        <w:rPr>
          <w:b/>
          <w:u w:val="single"/>
        </w:rPr>
        <w:t>Zaščitni nivo LPL- IV</w:t>
      </w:r>
    </w:p>
    <w:p w:rsidR="00813E82" w:rsidRDefault="00813E82" w:rsidP="007C3246">
      <w:pPr>
        <w:pStyle w:val="SPKTPTEKST"/>
        <w:numPr>
          <w:ilvl w:val="0"/>
          <w:numId w:val="6"/>
        </w:numPr>
      </w:pPr>
      <w:r>
        <w:t>določitev lovilnega sistema: Metoda LPS krogle,</w:t>
      </w:r>
    </w:p>
    <w:p w:rsidR="00813E82" w:rsidRDefault="00813E82" w:rsidP="007C3246">
      <w:pPr>
        <w:pStyle w:val="SPKTPTEKST"/>
        <w:numPr>
          <w:ilvl w:val="0"/>
          <w:numId w:val="6"/>
        </w:numPr>
      </w:pPr>
      <w:r>
        <w:t>radij LPS krogle R= 60m.</w:t>
      </w:r>
    </w:p>
    <w:p w:rsidR="00813E82" w:rsidRDefault="00813E82" w:rsidP="00813E82">
      <w:pPr>
        <w:pStyle w:val="SPKTPTEKST"/>
      </w:pPr>
      <w:r>
        <w:t>Lovilni sistem sestavljajo:</w:t>
      </w:r>
    </w:p>
    <w:p w:rsidR="00813E82" w:rsidRDefault="00C67E32" w:rsidP="007C3246">
      <w:pPr>
        <w:pStyle w:val="SPKTPTEKST"/>
        <w:numPr>
          <w:ilvl w:val="0"/>
          <w:numId w:val="6"/>
        </w:numPr>
      </w:pPr>
      <w:r>
        <w:t xml:space="preserve">položena Al žica </w:t>
      </w:r>
      <w:r w:rsidRPr="007E5CDD">
        <w:sym w:font="Symbol" w:char="F066"/>
      </w:r>
      <w:r>
        <w:t>-10 mm.</w:t>
      </w:r>
    </w:p>
    <w:p w:rsidR="00813E82" w:rsidRDefault="00813E82" w:rsidP="00813E82">
      <w:pPr>
        <w:pStyle w:val="SPKTPTEKST"/>
      </w:pPr>
      <w:r>
        <w:t>Odvodni sistem sestavlja:</w:t>
      </w:r>
    </w:p>
    <w:p w:rsidR="00813E82" w:rsidRPr="007E5CDD" w:rsidRDefault="00813E82" w:rsidP="007C3246">
      <w:pPr>
        <w:pStyle w:val="SPKTPTEKST"/>
        <w:numPr>
          <w:ilvl w:val="0"/>
          <w:numId w:val="6"/>
        </w:numPr>
      </w:pPr>
      <w:r>
        <w:t>odvodni vodi – nadometno in podometni.</w:t>
      </w:r>
    </w:p>
    <w:p w:rsidR="00A9262C" w:rsidRPr="00813E82" w:rsidRDefault="00A9262C" w:rsidP="00813E82">
      <w:pPr>
        <w:pStyle w:val="SPKTPTEKST"/>
      </w:pPr>
      <w:r w:rsidRPr="00813E82">
        <w:t>Ozemljila:</w:t>
      </w:r>
    </w:p>
    <w:p w:rsidR="00A9262C" w:rsidRDefault="00813E82" w:rsidP="007C3246">
      <w:pPr>
        <w:pStyle w:val="SPKTPTEKST"/>
        <w:numPr>
          <w:ilvl w:val="0"/>
          <w:numId w:val="6"/>
        </w:numPr>
      </w:pPr>
      <w:r>
        <w:t xml:space="preserve"> </w:t>
      </w:r>
      <w:r w:rsidR="00A9262C" w:rsidRPr="007E5CDD">
        <w:t>tračno</w:t>
      </w:r>
    </w:p>
    <w:p w:rsidR="00A9262C" w:rsidRPr="00813E82" w:rsidRDefault="00A9262C" w:rsidP="00813E82">
      <w:pPr>
        <w:pStyle w:val="SPKTPTEKST"/>
        <w:rPr>
          <w:b/>
          <w:u w:val="single"/>
        </w:rPr>
      </w:pPr>
      <w:r w:rsidRPr="00813E82">
        <w:rPr>
          <w:b/>
          <w:u w:val="single"/>
        </w:rPr>
        <w:t>Lovilni del</w:t>
      </w:r>
    </w:p>
    <w:p w:rsidR="00362808" w:rsidRDefault="00A9262C" w:rsidP="00813E82">
      <w:pPr>
        <w:pStyle w:val="SPKTPTEKST"/>
      </w:pPr>
      <w:r w:rsidRPr="007E5CDD">
        <w:t xml:space="preserve">Lovilni del strelovodne instalacije predstavlja </w:t>
      </w:r>
      <w:r w:rsidR="00362808">
        <w:t xml:space="preserve">Al </w:t>
      </w:r>
      <w:r w:rsidRPr="007E5CDD">
        <w:t xml:space="preserve">žica </w:t>
      </w:r>
      <w:r w:rsidRPr="007E5CDD">
        <w:sym w:font="Symbol" w:char="F066"/>
      </w:r>
      <w:r w:rsidR="00C67E32">
        <w:t>-</w:t>
      </w:r>
      <w:r w:rsidR="00362808">
        <w:t>10</w:t>
      </w:r>
      <w:r w:rsidRPr="007E5CDD">
        <w:t> m</w:t>
      </w:r>
      <w:r w:rsidR="00362808">
        <w:t>m, položena na tipskih nosilcih.</w:t>
      </w:r>
    </w:p>
    <w:p w:rsidR="00A9262C" w:rsidRPr="00813E82" w:rsidRDefault="00A9262C" w:rsidP="00813E82">
      <w:pPr>
        <w:pStyle w:val="SPKTPTEKST"/>
        <w:rPr>
          <w:b/>
          <w:u w:val="single"/>
        </w:rPr>
      </w:pPr>
      <w:r w:rsidRPr="00813E82">
        <w:rPr>
          <w:b/>
          <w:u w:val="single"/>
        </w:rPr>
        <w:t>Odvodi</w:t>
      </w:r>
    </w:p>
    <w:p w:rsidR="00A9262C" w:rsidRPr="007E5CDD" w:rsidRDefault="00A9262C" w:rsidP="00813E82">
      <w:pPr>
        <w:pStyle w:val="SPKTPTEKST"/>
      </w:pPr>
      <w:r w:rsidRPr="007E5CDD">
        <w:t xml:space="preserve">Glavni odvodi so izvedeni </w:t>
      </w:r>
      <w:r>
        <w:t xml:space="preserve">v celoti </w:t>
      </w:r>
      <w:r w:rsidRPr="007E5CDD">
        <w:t>podometno v</w:t>
      </w:r>
      <w:r w:rsidR="00362808">
        <w:t xml:space="preserve"> fasadi z Al</w:t>
      </w:r>
      <w:r w:rsidRPr="007E5CDD">
        <w:t xml:space="preserve"> žico </w:t>
      </w:r>
      <w:r w:rsidRPr="007E5CDD">
        <w:sym w:font="Symbol" w:char="F066"/>
      </w:r>
      <w:r w:rsidRPr="007E5CDD">
        <w:t xml:space="preserve"> </w:t>
      </w:r>
      <w:r w:rsidR="00362808">
        <w:t>10</w:t>
      </w:r>
      <w:r>
        <w:t>mm</w:t>
      </w:r>
      <w:r w:rsidR="00362808">
        <w:t xml:space="preserve"> položeno</w:t>
      </w:r>
      <w:r w:rsidRPr="007E5CDD">
        <w:t xml:space="preserve"> </w:t>
      </w:r>
      <w:r>
        <w:t xml:space="preserve">v </w:t>
      </w:r>
      <w:proofErr w:type="spellStart"/>
      <w:r>
        <w:t>samougasno</w:t>
      </w:r>
      <w:proofErr w:type="spellEnd"/>
      <w:r>
        <w:t xml:space="preserve"> izolacijsko cev fi-29mm. Na </w:t>
      </w:r>
      <w:r w:rsidR="00362808">
        <w:t>tleh s</w:t>
      </w:r>
      <w:r w:rsidRPr="007E5CDD">
        <w:t>e izvede merilni stik s križno sponko</w:t>
      </w:r>
      <w:r>
        <w:t xml:space="preserve"> v </w:t>
      </w:r>
      <w:r w:rsidR="00362808">
        <w:t>talni</w:t>
      </w:r>
      <w:r>
        <w:t xml:space="preserve"> omarici</w:t>
      </w:r>
      <w:r w:rsidRPr="007E5CDD">
        <w:t xml:space="preserve">, od tu naprej proti </w:t>
      </w:r>
      <w:proofErr w:type="spellStart"/>
      <w:r w:rsidRPr="007E5CDD">
        <w:t>ozemljilu</w:t>
      </w:r>
      <w:proofErr w:type="spellEnd"/>
      <w:r w:rsidRPr="007E5CDD">
        <w:t xml:space="preserve"> pa se položi </w:t>
      </w:r>
      <w:r>
        <w:t>ozemljitveni trak</w:t>
      </w:r>
      <w:r w:rsidRPr="007E5CDD">
        <w:t xml:space="preserve"> </w:t>
      </w:r>
      <w:r w:rsidR="00362808">
        <w:t>25x4mm,</w:t>
      </w:r>
      <w:r w:rsidRPr="007E5CDD">
        <w:t xml:space="preserve"> katerega se spoji </w:t>
      </w:r>
      <w:r w:rsidR="00362808">
        <w:t xml:space="preserve">s </w:t>
      </w:r>
      <w:r w:rsidRPr="007E5CDD">
        <w:t xml:space="preserve">tračnim </w:t>
      </w:r>
      <w:proofErr w:type="spellStart"/>
      <w:r w:rsidRPr="007E5CDD">
        <w:t>ozemljilom</w:t>
      </w:r>
      <w:proofErr w:type="spellEnd"/>
      <w:r w:rsidRPr="007E5CDD">
        <w:t xml:space="preserve">. </w:t>
      </w:r>
    </w:p>
    <w:p w:rsidR="00A9262C" w:rsidRPr="007E5CDD" w:rsidRDefault="00A9262C" w:rsidP="00813E82">
      <w:pPr>
        <w:pStyle w:val="SPKTPTEKST"/>
      </w:pPr>
      <w:r w:rsidRPr="007E5CDD">
        <w:t>Na odvode se priključi</w:t>
      </w:r>
      <w:r w:rsidR="00362808">
        <w:t xml:space="preserve">jo vse kovinske mase na fasadi, </w:t>
      </w:r>
      <w:r w:rsidRPr="007E5CDD">
        <w:t>kovinske konstrukcije objekta.</w:t>
      </w:r>
    </w:p>
    <w:p w:rsidR="00A9262C" w:rsidRPr="00813E82" w:rsidRDefault="00A9262C" w:rsidP="00813E82">
      <w:pPr>
        <w:pStyle w:val="SPKTPTEKST"/>
        <w:rPr>
          <w:b/>
          <w:u w:val="single"/>
        </w:rPr>
      </w:pPr>
      <w:r w:rsidRPr="00813E82">
        <w:rPr>
          <w:b/>
          <w:u w:val="single"/>
        </w:rPr>
        <w:t>Merilni stik</w:t>
      </w:r>
    </w:p>
    <w:p w:rsidR="00A9262C" w:rsidRPr="007E5CDD" w:rsidRDefault="00A9262C" w:rsidP="00813E82">
      <w:pPr>
        <w:pStyle w:val="SPKTPTEKST"/>
      </w:pPr>
      <w:r w:rsidRPr="007E5CDD">
        <w:t xml:space="preserve">Merilni stiki služijo za kontrolo ozemljitve in povezavo med odvodom in </w:t>
      </w:r>
      <w:proofErr w:type="spellStart"/>
      <w:r w:rsidRPr="007E5CDD">
        <w:t>zemljevodom</w:t>
      </w:r>
      <w:proofErr w:type="spellEnd"/>
      <w:r w:rsidRPr="007E5CDD">
        <w:t xml:space="preserve">. Vse kovinske mase na fasadi so priključene na strelovodno instalacijo nad merilnimi stiki. Merilni stik je izveden </w:t>
      </w:r>
      <w:r w:rsidR="00362808">
        <w:t xml:space="preserve">talno </w:t>
      </w:r>
      <w:r w:rsidRPr="007E5CDD">
        <w:t>s križno sponko (žica-trak).</w:t>
      </w:r>
    </w:p>
    <w:p w:rsidR="00A9262C" w:rsidRPr="00813E82" w:rsidRDefault="00A9262C" w:rsidP="00813E82">
      <w:pPr>
        <w:pStyle w:val="SPKTPTEKST"/>
        <w:rPr>
          <w:b/>
          <w:u w:val="single"/>
        </w:rPr>
      </w:pPr>
      <w:proofErr w:type="spellStart"/>
      <w:r w:rsidRPr="00813E82">
        <w:rPr>
          <w:b/>
          <w:u w:val="single"/>
        </w:rPr>
        <w:t>Zemljevodi</w:t>
      </w:r>
      <w:proofErr w:type="spellEnd"/>
      <w:r w:rsidRPr="00813E82">
        <w:rPr>
          <w:b/>
          <w:u w:val="single"/>
        </w:rPr>
        <w:t xml:space="preserve"> </w:t>
      </w:r>
    </w:p>
    <w:p w:rsidR="00A9262C" w:rsidRPr="007E5CDD" w:rsidRDefault="00A9262C" w:rsidP="00813E82">
      <w:pPr>
        <w:pStyle w:val="SPKTPTEKST"/>
      </w:pPr>
      <w:proofErr w:type="spellStart"/>
      <w:r w:rsidRPr="007E5CDD">
        <w:t>Zemljovod</w:t>
      </w:r>
      <w:proofErr w:type="spellEnd"/>
      <w:r w:rsidRPr="007E5CDD">
        <w:t xml:space="preserve"> je izveden z </w:t>
      </w:r>
      <w:r>
        <w:t>ozemljitvenim trakom</w:t>
      </w:r>
      <w:r w:rsidRPr="007E5CDD">
        <w:t xml:space="preserve"> </w:t>
      </w:r>
      <w:r w:rsidR="00362808">
        <w:t>Fe/</w:t>
      </w:r>
      <w:proofErr w:type="spellStart"/>
      <w:r w:rsidR="00362808">
        <w:t>Zn</w:t>
      </w:r>
      <w:proofErr w:type="spellEnd"/>
      <w:r w:rsidR="00362808">
        <w:t xml:space="preserve"> 25x4mm</w:t>
      </w:r>
      <w:r w:rsidRPr="007E5CDD">
        <w:t xml:space="preserve"> in poteka od merilnega stika do ozemljila (tračnega). Tračno ozemljilo je položeno direktno v zemljo na oddaljenosti ca. 1-</w:t>
      </w:r>
      <w:smartTag w:uri="urn:schemas-microsoft-com:office:smarttags" w:element="metricconverter">
        <w:smartTagPr>
          <w:attr w:name="ProductID" w:val="2 m"/>
        </w:smartTagPr>
        <w:r w:rsidRPr="007E5CDD">
          <w:t>2 m</w:t>
        </w:r>
      </w:smartTag>
      <w:r w:rsidRPr="007E5CDD">
        <w:t xml:space="preserve"> od temeljev objekta. </w:t>
      </w:r>
    </w:p>
    <w:p w:rsidR="00A9262C" w:rsidRPr="007E5CDD" w:rsidRDefault="00A9262C" w:rsidP="00813E82">
      <w:pPr>
        <w:pStyle w:val="SPKTPTEKST"/>
      </w:pPr>
      <w:r w:rsidRPr="007E5CDD">
        <w:t>Na ozemljilo se direktno povežejo vse kovinske mase v objektu in zunaj objekta,</w:t>
      </w:r>
      <w:r w:rsidR="00362808">
        <w:t xml:space="preserve"> </w:t>
      </w:r>
      <w:r w:rsidRPr="007E5CDD">
        <w:t>kot so npr</w:t>
      </w:r>
      <w:r w:rsidR="00362808">
        <w:t>.</w:t>
      </w:r>
      <w:r w:rsidRPr="007E5CDD">
        <w:t>:</w:t>
      </w:r>
    </w:p>
    <w:p w:rsidR="00A9262C" w:rsidRDefault="00A9262C" w:rsidP="007C3246">
      <w:pPr>
        <w:pStyle w:val="SPKTPTEKST"/>
        <w:numPr>
          <w:ilvl w:val="0"/>
          <w:numId w:val="6"/>
        </w:numPr>
      </w:pPr>
      <w:r w:rsidRPr="007E5CDD">
        <w:t>kovinska konstrukcija,</w:t>
      </w:r>
    </w:p>
    <w:p w:rsidR="00A9262C" w:rsidRPr="007E5CDD" w:rsidRDefault="00A9262C" w:rsidP="007C3246">
      <w:pPr>
        <w:pStyle w:val="SPKTPTEKST"/>
        <w:numPr>
          <w:ilvl w:val="0"/>
          <w:numId w:val="6"/>
        </w:numPr>
      </w:pPr>
      <w:r>
        <w:t>stebri razsvetljave</w:t>
      </w:r>
      <w:r w:rsidRPr="007E5CDD">
        <w:t>,</w:t>
      </w:r>
    </w:p>
    <w:p w:rsidR="00A9262C" w:rsidRPr="007E5CDD" w:rsidRDefault="00A9262C" w:rsidP="007C3246">
      <w:pPr>
        <w:pStyle w:val="SPKTPTEKST"/>
        <w:numPr>
          <w:ilvl w:val="0"/>
          <w:numId w:val="6"/>
        </w:numPr>
      </w:pPr>
      <w:r w:rsidRPr="007E5CDD">
        <w:t>druge kovinske mase,</w:t>
      </w:r>
    </w:p>
    <w:p w:rsidR="00A9262C" w:rsidRPr="007E5CDD" w:rsidRDefault="00A9262C" w:rsidP="007C3246">
      <w:pPr>
        <w:pStyle w:val="SPKTPTEKST"/>
        <w:numPr>
          <w:ilvl w:val="0"/>
          <w:numId w:val="6"/>
        </w:numPr>
      </w:pPr>
      <w:r w:rsidRPr="007E5CDD">
        <w:t>ograje, itd.</w:t>
      </w:r>
    </w:p>
    <w:p w:rsidR="00A9262C" w:rsidRPr="00813E82" w:rsidRDefault="00A9262C" w:rsidP="00813E82">
      <w:pPr>
        <w:pStyle w:val="SPKTPTEKST"/>
        <w:rPr>
          <w:b/>
          <w:u w:val="single"/>
        </w:rPr>
      </w:pPr>
      <w:bookmarkStart w:id="68" w:name="_Toc242695822"/>
      <w:r w:rsidRPr="00813E82">
        <w:rPr>
          <w:b/>
          <w:u w:val="single"/>
        </w:rPr>
        <w:lastRenderedPageBreak/>
        <w:t xml:space="preserve">Ozemljilo </w:t>
      </w:r>
    </w:p>
    <w:p w:rsidR="00A9262C" w:rsidRPr="007E5CDD" w:rsidRDefault="00A9262C" w:rsidP="00813E82">
      <w:pPr>
        <w:pStyle w:val="SPKTPTEKST"/>
      </w:pPr>
      <w:r w:rsidRPr="007E5CDD">
        <w:t xml:space="preserve">Ozemljitveni vodniki se polagajo v čim bolj ravnih linijah tako, da se izogne ostrim zavojem ter nepotrebnim prekinitvam. Največja dopustna sprememba smeri je 90°, krivinski radij pa </w:t>
      </w:r>
      <w:smartTag w:uri="urn:schemas-microsoft-com:office:smarttags" w:element="metricconverter">
        <w:smartTagPr>
          <w:attr w:name="ProductID" w:val="20 cm"/>
        </w:smartTagPr>
        <w:r w:rsidRPr="007E5CDD">
          <w:t>20 cm</w:t>
        </w:r>
      </w:smartTag>
      <w:r w:rsidRPr="007E5CDD">
        <w:t>. Stiki so izvedeni z varjenjem in z vijačenjem. Vsa instalacija mora biti dobro zaščitena pred korozijo, posebno pa še stiki in uvodi v zemljo. Križanja z električnimi kabli so izvedena pod pravim kotom in kabel do ozemlji</w:t>
      </w:r>
      <w:r w:rsidR="00813E82">
        <w:t>la je uvlečen v plastično cev 3</w:t>
      </w:r>
      <w:r w:rsidRPr="007E5CDD">
        <w:t xml:space="preserve">m levo in desno od mesta križanja. </w:t>
      </w:r>
    </w:p>
    <w:p w:rsidR="00A9262C" w:rsidRPr="007E5CDD" w:rsidRDefault="00A9262C" w:rsidP="00813E82">
      <w:pPr>
        <w:pStyle w:val="SPKTPTEKST"/>
      </w:pPr>
      <w:r w:rsidRPr="007E5CDD">
        <w:t>Po končani montaži strelovodne naprave se izvršijo meritve. Če vgrajena ozemljitev ni zadovoljiva, je potrebno zakopati dodatno ozemljitev v obliki krakov na mestih, kjer so priključeni odvodi na ozemljilo. V vsakem primeru ozemljitvena upornost strelovodne inštalacije mora biti manjša od 5 </w:t>
      </w:r>
      <w:proofErr w:type="spellStart"/>
      <w:r w:rsidRPr="007E5CDD">
        <w:t>ohm</w:t>
      </w:r>
      <w:proofErr w:type="spellEnd"/>
      <w:r w:rsidRPr="007E5CDD">
        <w:t xml:space="preserve">, zaradi vgrajenih prenapetostnih odvodnikov in prenapetostne zaščite el. inštalacij v objektu. Pregled strelovodne naprave se izvrši: </w:t>
      </w:r>
    </w:p>
    <w:p w:rsidR="00A9262C" w:rsidRPr="00813E82" w:rsidRDefault="00A9262C" w:rsidP="007C3246">
      <w:pPr>
        <w:pStyle w:val="SPKTPTEKST"/>
        <w:numPr>
          <w:ilvl w:val="0"/>
          <w:numId w:val="6"/>
        </w:numPr>
      </w:pPr>
      <w:r w:rsidRPr="00813E82">
        <w:t xml:space="preserve">po končani montaži strelovodne naprave, </w:t>
      </w:r>
    </w:p>
    <w:p w:rsidR="00A9262C" w:rsidRPr="00813E82" w:rsidRDefault="00A9262C" w:rsidP="007C3246">
      <w:pPr>
        <w:pStyle w:val="SPKTPTEKST"/>
        <w:numPr>
          <w:ilvl w:val="0"/>
          <w:numId w:val="6"/>
        </w:numPr>
      </w:pPr>
      <w:r w:rsidRPr="00813E82">
        <w:t xml:space="preserve">po vsakem udaru strele v napeljavo ali objekt, </w:t>
      </w:r>
    </w:p>
    <w:p w:rsidR="00A9262C" w:rsidRPr="00813E82" w:rsidRDefault="00A9262C" w:rsidP="007C3246">
      <w:pPr>
        <w:pStyle w:val="SPKTPTEKST"/>
        <w:numPr>
          <w:ilvl w:val="0"/>
          <w:numId w:val="6"/>
        </w:numPr>
      </w:pPr>
      <w:r w:rsidRPr="00813E82">
        <w:t xml:space="preserve">v rednih periodičnih presledkih (vsakih 4 leta). </w:t>
      </w:r>
    </w:p>
    <w:p w:rsidR="00A9262C" w:rsidRPr="007E5CDD" w:rsidRDefault="00A9262C" w:rsidP="00813E82">
      <w:pPr>
        <w:pStyle w:val="SPKTPTEKST"/>
      </w:pPr>
      <w:r w:rsidRPr="007E5CDD">
        <w:t xml:space="preserve">O vsakem pregledu je potrebno sestaviti zapisnik in vanj vpisati vrednosti, ki so bile ugotovljene z meritvami. Iz njega mora biti razvidno ali je strelovodna naprava brezhibna in kakšna morebitna popravila so na njej potrebna. </w:t>
      </w:r>
    </w:p>
    <w:p w:rsidR="00A9262C" w:rsidRPr="00813E82" w:rsidRDefault="005C6ABA" w:rsidP="00813E82">
      <w:pPr>
        <w:pStyle w:val="SPKTPTEKST"/>
        <w:rPr>
          <w:b/>
          <w:u w:val="single"/>
        </w:rPr>
      </w:pPr>
      <w:proofErr w:type="spellStart"/>
      <w:r>
        <w:rPr>
          <w:b/>
          <w:u w:val="single"/>
        </w:rPr>
        <w:t>Temeljsko</w:t>
      </w:r>
      <w:proofErr w:type="spellEnd"/>
      <w:r>
        <w:rPr>
          <w:b/>
          <w:u w:val="single"/>
        </w:rPr>
        <w:t xml:space="preserve"> ozemljilo</w:t>
      </w:r>
    </w:p>
    <w:p w:rsidR="00A9262C" w:rsidRDefault="005C6ABA" w:rsidP="00813E82">
      <w:pPr>
        <w:pStyle w:val="SPKTPTEKST"/>
      </w:pPr>
      <w:r>
        <w:t xml:space="preserve">Podatkov o obstoječem </w:t>
      </w:r>
      <w:proofErr w:type="spellStart"/>
      <w:r w:rsidR="00B963A2">
        <w:t>temeljskem</w:t>
      </w:r>
      <w:proofErr w:type="spellEnd"/>
      <w:r w:rsidR="00B963A2">
        <w:t xml:space="preserve"> </w:t>
      </w:r>
      <w:proofErr w:type="spellStart"/>
      <w:r>
        <w:t>ozemljilu</w:t>
      </w:r>
      <w:proofErr w:type="spellEnd"/>
      <w:r>
        <w:t xml:space="preserve"> objekta ni bilo na voljo. Z novim tračnim </w:t>
      </w:r>
      <w:proofErr w:type="spellStart"/>
      <w:r>
        <w:t>ozemljilom</w:t>
      </w:r>
      <w:proofErr w:type="spellEnd"/>
      <w:r>
        <w:t xml:space="preserve"> dosežemo ozemljitveno upornost manjšo od 10Ohm. </w:t>
      </w:r>
    </w:p>
    <w:p w:rsidR="005C6ABA" w:rsidRDefault="005C6ABA" w:rsidP="00813E82">
      <w:pPr>
        <w:pStyle w:val="SPKTPTEKST"/>
      </w:pPr>
      <w:r>
        <w:t xml:space="preserve">Predpostavljamo, da ima objekt obstoječe </w:t>
      </w:r>
      <w:proofErr w:type="spellStart"/>
      <w:r>
        <w:t>temeljsko</w:t>
      </w:r>
      <w:proofErr w:type="spellEnd"/>
      <w:r>
        <w:t xml:space="preserve"> ozemljilo, katere se poveže na novo tračno</w:t>
      </w:r>
      <w:r w:rsidR="00450C6B">
        <w:t xml:space="preserve"> ozemljilo</w:t>
      </w:r>
      <w:r>
        <w:t>.</w:t>
      </w:r>
    </w:p>
    <w:p w:rsidR="005F439D" w:rsidRDefault="005F439D" w:rsidP="005F439D">
      <w:pPr>
        <w:pStyle w:val="SPKTP1NASLOV"/>
      </w:pPr>
      <w:bookmarkStart w:id="69" w:name="_Toc526411922"/>
      <w:r>
        <w:t>DEMONTAŽNA DELA</w:t>
      </w:r>
      <w:bookmarkEnd w:id="69"/>
    </w:p>
    <w:p w:rsidR="005F439D" w:rsidRDefault="005F439D" w:rsidP="005F439D">
      <w:pPr>
        <w:pStyle w:val="SPKTPTEKST"/>
      </w:pPr>
      <w:r>
        <w:t>Potrebna je demontaža obstoječih el. inštalacij in električne opreme v delu objekta, kjer je predvidena rekonstrukcija.</w:t>
      </w:r>
    </w:p>
    <w:p w:rsidR="005F439D" w:rsidRDefault="005F439D" w:rsidP="005F439D">
      <w:pPr>
        <w:pStyle w:val="SPKTPTEKST"/>
      </w:pPr>
      <w:r>
        <w:t>Demontažo električnih inštalacij lahko izvede le izvajalec električnih inštalacij, ki ima registrirano dejavnost za izvajanje elektroinštalacijskih del. Vso demontirano el. opremo je potrebno sortirati in dati na pregled investitorju.</w:t>
      </w:r>
    </w:p>
    <w:p w:rsidR="005F439D" w:rsidRDefault="005F439D" w:rsidP="005F439D">
      <w:pPr>
        <w:pStyle w:val="SPKTPTEKST"/>
      </w:pPr>
      <w:r>
        <w:t xml:space="preserve">Pred pričetkom izvajanja </w:t>
      </w:r>
      <w:proofErr w:type="spellStart"/>
      <w:r>
        <w:t>demontažnih</w:t>
      </w:r>
      <w:proofErr w:type="spellEnd"/>
      <w:r>
        <w:t xml:space="preserve"> del je potrebno izključiti posamezne el. omare iz el. omrežja, iz katerih se napaja el. oprema oz. el. inštalacije, ki so predvidene za demontažo.</w:t>
      </w:r>
    </w:p>
    <w:p w:rsidR="005F439D" w:rsidRDefault="005F439D" w:rsidP="005F439D">
      <w:pPr>
        <w:pStyle w:val="SPKTPTEKST"/>
      </w:pPr>
      <w:r>
        <w:t xml:space="preserve">Nato se preveri </w:t>
      </w:r>
      <w:proofErr w:type="spellStart"/>
      <w:r>
        <w:t>breznapetostno</w:t>
      </w:r>
      <w:proofErr w:type="spellEnd"/>
      <w:r>
        <w:t xml:space="preserve"> stanje in morebitno akumulirano električno energijo dovodnega kabla v el. omari. Posamezne tokokroge, ki napajajo porabnike, obvezno izključiti ter vodnike demontirati od zaščitnega elementa in glede na stihijo električnih inštalacij tudi preveriti </w:t>
      </w:r>
      <w:proofErr w:type="spellStart"/>
      <w:r>
        <w:t>breznapetostno</w:t>
      </w:r>
      <w:proofErr w:type="spellEnd"/>
      <w:r>
        <w:t xml:space="preserve"> stanje na posameznih porabnikih. Pri izvajanju del je obvezno potrebno upoštevati Pravilnik o varstvu pri delu pred nevarnostjo električnega toka TP 7/92. </w:t>
      </w:r>
    </w:p>
    <w:p w:rsidR="005F439D" w:rsidRDefault="005F439D" w:rsidP="005F439D">
      <w:pPr>
        <w:pStyle w:val="SPKTPTEKST"/>
      </w:pPr>
      <w:r>
        <w:t xml:space="preserve">Ponudnik - izvajalec mora izvesti </w:t>
      </w:r>
      <w:proofErr w:type="spellStart"/>
      <w:r>
        <w:t>demontažna</w:t>
      </w:r>
      <w:proofErr w:type="spellEnd"/>
      <w:r>
        <w:t xml:space="preserve"> dela v celoti (ne glede na količine v popisu), z odstranitvijo "nevidnih" inštalacij, katerih dejansko stanje se pokaže šele med  izvedbo.</w:t>
      </w:r>
    </w:p>
    <w:p w:rsidR="005F439D" w:rsidRDefault="005F439D" w:rsidP="005F439D">
      <w:pPr>
        <w:pStyle w:val="SPKTPTEKST"/>
      </w:pPr>
      <w:r>
        <w:t>Pri demontaži je potrebno ločevati različne materiale tako, da se različne skupine materialov ne mešajo med seboj.</w:t>
      </w:r>
    </w:p>
    <w:p w:rsidR="005F439D" w:rsidRDefault="005F439D" w:rsidP="005F439D">
      <w:pPr>
        <w:pStyle w:val="SPKTPTEKST"/>
      </w:pPr>
      <w:r>
        <w:t xml:space="preserve">Za deponiranje materiala iz </w:t>
      </w:r>
      <w:proofErr w:type="spellStart"/>
      <w:r>
        <w:t>demontažnih</w:t>
      </w:r>
      <w:proofErr w:type="spellEnd"/>
      <w:r>
        <w:t xml:space="preserve"> del mora izvajalec del pridobiti ustrezna soglasja upravljalcev  za deponiranje le teh - v skladu z zahtevami predpisov, predvsem: Pravilnik o ravnanju z odpadki, ki nastanejo pri gradbenih delih – U.L. RS 3/2003, Pravilnik o ravnanju z odpadki – U.L. RS 84/98 in Pravilnik o spremembah in dopolnitvah pravilnika o ravnanju z odpadki – U.L. RS 20/01).</w:t>
      </w:r>
    </w:p>
    <w:p w:rsidR="005F439D" w:rsidRDefault="005F439D" w:rsidP="005F439D">
      <w:pPr>
        <w:pStyle w:val="SPKTPTEKST"/>
      </w:pPr>
      <w:r>
        <w:t>Zbiranje, skladiščenje, prevoz, predelava in odstranjevanje odpadnih materialov mora biti izvedeno tako, da ni ogroženo človekovo zdravje, in brez uporabe postopkov in metod, ki bi čezmerno obremenjevali okolje.</w:t>
      </w:r>
    </w:p>
    <w:p w:rsidR="005F439D" w:rsidRPr="007E5CDD" w:rsidRDefault="005F439D" w:rsidP="005F439D">
      <w:pPr>
        <w:pStyle w:val="SPKTPTEKST"/>
      </w:pPr>
      <w:r>
        <w:lastRenderedPageBreak/>
        <w:t>Odpadne materiale je treba predelati, če za predelavo obstajajo tehnične možnosti in možnosti nadaljnje uporabe predelanih odpadkov ali njihovih sestavin, razen če so stroški predelave nesorazmerno višji od stroškov njihove odstranitve.</w:t>
      </w:r>
    </w:p>
    <w:p w:rsidR="00A9262C" w:rsidRPr="007E5CDD" w:rsidRDefault="00A9262C" w:rsidP="00813E82">
      <w:pPr>
        <w:pStyle w:val="SPKTP1NASLOV"/>
      </w:pPr>
      <w:bookmarkStart w:id="70" w:name="_Toc268173097"/>
      <w:bookmarkStart w:id="71" w:name="_Toc284570579"/>
      <w:bookmarkStart w:id="72" w:name="_Toc314661219"/>
      <w:bookmarkStart w:id="73" w:name="_Toc452613691"/>
      <w:bookmarkStart w:id="74" w:name="_Toc526411923"/>
      <w:bookmarkEnd w:id="68"/>
      <w:r w:rsidRPr="007E5CDD">
        <w:t>KONČNE DOLOČBE - EL. INSTALACIJE V OBJEKTU</w:t>
      </w:r>
      <w:bookmarkEnd w:id="70"/>
      <w:bookmarkEnd w:id="71"/>
      <w:bookmarkEnd w:id="72"/>
      <w:bookmarkEnd w:id="73"/>
      <w:bookmarkEnd w:id="74"/>
    </w:p>
    <w:p w:rsidR="00813E82" w:rsidRPr="007E5CDD" w:rsidRDefault="00813E82" w:rsidP="007C3246">
      <w:pPr>
        <w:pStyle w:val="SPKTPTEKST"/>
        <w:numPr>
          <w:ilvl w:val="0"/>
          <w:numId w:val="8"/>
        </w:numPr>
      </w:pPr>
      <w:r w:rsidRPr="007E5CDD">
        <w:t>Investitor je dolžan organizirati strokovni nadzor nad izvedbo elektro instalacij pred pričetkom del.</w:t>
      </w:r>
    </w:p>
    <w:p w:rsidR="00813E82" w:rsidRPr="007E5CDD" w:rsidRDefault="00813E82" w:rsidP="007C3246">
      <w:pPr>
        <w:pStyle w:val="SPKTPTEKST"/>
        <w:numPr>
          <w:ilvl w:val="0"/>
          <w:numId w:val="8"/>
        </w:numPr>
      </w:pPr>
      <w:r w:rsidRPr="007E5CDD">
        <w:t>Investitor je dolžan zagotoviti projektantsko spremljanje gradnje objekta v skladu s potrebami in potekom gradnje.</w:t>
      </w:r>
    </w:p>
    <w:p w:rsidR="00813E82" w:rsidRPr="007E5CDD" w:rsidRDefault="00813E82" w:rsidP="007C3246">
      <w:pPr>
        <w:pStyle w:val="SPKTPTEKST"/>
        <w:numPr>
          <w:ilvl w:val="0"/>
          <w:numId w:val="8"/>
        </w:numPr>
      </w:pPr>
      <w:r w:rsidRPr="007E5CDD">
        <w:t>Izvajalec del mora pri izvedbi upoštevati veljavne tehnične predpise in normative za tovrstne instalacije.</w:t>
      </w:r>
    </w:p>
    <w:p w:rsidR="00813E82" w:rsidRPr="007E5CDD" w:rsidRDefault="00813E82" w:rsidP="007C3246">
      <w:pPr>
        <w:pStyle w:val="SPKTPTEKST"/>
        <w:numPr>
          <w:ilvl w:val="0"/>
          <w:numId w:val="8"/>
        </w:numPr>
      </w:pPr>
      <w:r w:rsidRPr="007E5CDD">
        <w:t>Izvajalec del je dolžan, da dela izvede strokovno in kvalitetno.</w:t>
      </w:r>
    </w:p>
    <w:p w:rsidR="00813E82" w:rsidRPr="007E5CDD" w:rsidRDefault="00813E82" w:rsidP="007C3246">
      <w:pPr>
        <w:pStyle w:val="SPKTPTEKST"/>
        <w:numPr>
          <w:ilvl w:val="0"/>
          <w:numId w:val="8"/>
        </w:numPr>
      </w:pPr>
      <w:r w:rsidRPr="007E5CDD">
        <w:t>V kolikor izvajalec v projektni dokumentaciji zasledi morebitna odstopanja med popisom del in projektnimi rešitvami in bi zaradi nejasnosti lahko prišlo do zmanjšanja varnosti ali zanesljivosti, je o tem dolžan takoj obvestiti projektanta.</w:t>
      </w:r>
    </w:p>
    <w:p w:rsidR="00813E82" w:rsidRPr="007E5CDD" w:rsidRDefault="00813E82" w:rsidP="007C3246">
      <w:pPr>
        <w:pStyle w:val="SPKTPTEKST"/>
        <w:numPr>
          <w:ilvl w:val="0"/>
          <w:numId w:val="8"/>
        </w:numPr>
      </w:pPr>
      <w:r w:rsidRPr="007E5CDD">
        <w:t>Kable je dovoljeno polagati samo vodoravno ali vertikalno. Podaljševanje kablov v ceveh ni dovoljeno.</w:t>
      </w:r>
    </w:p>
    <w:p w:rsidR="00813E82" w:rsidRPr="007E5CDD" w:rsidRDefault="00813E82" w:rsidP="007C3246">
      <w:pPr>
        <w:pStyle w:val="SPKTPTEKST"/>
        <w:numPr>
          <w:ilvl w:val="0"/>
          <w:numId w:val="8"/>
        </w:numPr>
      </w:pPr>
      <w:r w:rsidRPr="007E5CDD">
        <w:t>Na mestih, kjer so kabli izpostavljeni mehanskim poškodbam, morajo biti kabli mehansko zaščiteni.</w:t>
      </w:r>
    </w:p>
    <w:p w:rsidR="00813E82" w:rsidRDefault="00813E82" w:rsidP="007C3246">
      <w:pPr>
        <w:pStyle w:val="SPKTPTEKST"/>
        <w:numPr>
          <w:ilvl w:val="0"/>
          <w:numId w:val="8"/>
        </w:numPr>
      </w:pPr>
      <w:r w:rsidRPr="007E5CDD">
        <w:t>Polmer krivine kabla ne sme biti manjši od 15-kratnega premera kabla oz. skladno z navodili proizvajalca kabla.</w:t>
      </w:r>
    </w:p>
    <w:p w:rsidR="00813E82" w:rsidRDefault="00813E82" w:rsidP="007C3246">
      <w:pPr>
        <w:pStyle w:val="SPKTPTEKST"/>
        <w:numPr>
          <w:ilvl w:val="0"/>
          <w:numId w:val="8"/>
        </w:numPr>
      </w:pPr>
      <w:proofErr w:type="spellStart"/>
      <w:r w:rsidRPr="007E5CDD">
        <w:t>Razdelilce</w:t>
      </w:r>
      <w:proofErr w:type="spellEnd"/>
      <w:r w:rsidRPr="007E5CDD">
        <w:t xml:space="preserve"> je potrebno opremiti z oznakami iz projekta in enopolno shemo izvedenega stanja, ki jo izdela izvajalec del po dokončanju del.</w:t>
      </w:r>
      <w:r>
        <w:t xml:space="preserve"> </w:t>
      </w:r>
    </w:p>
    <w:p w:rsidR="00813E82" w:rsidRDefault="00813E82" w:rsidP="00813E82">
      <w:pPr>
        <w:pStyle w:val="SPKTPTEKST"/>
        <w:ind w:left="720"/>
      </w:pPr>
      <w:r w:rsidRPr="007E5CDD">
        <w:t>Varovalke morajo biti označene z namembnostjo tokokrogov in močjo varovalnega vložka.</w:t>
      </w:r>
    </w:p>
    <w:p w:rsidR="00813E82" w:rsidRPr="007E5CDD" w:rsidRDefault="00813E82" w:rsidP="007C3246">
      <w:pPr>
        <w:pStyle w:val="SPKTPTEKST"/>
        <w:numPr>
          <w:ilvl w:val="0"/>
          <w:numId w:val="8"/>
        </w:numPr>
      </w:pPr>
      <w:r w:rsidRPr="007E5CDD">
        <w:t xml:space="preserve">Nevtralni in zaščitni vodnik sta vezana vsak na svojo zbiralko in sta glede na sistem zaščite ločena ali združena šele v glavnem </w:t>
      </w:r>
      <w:proofErr w:type="spellStart"/>
      <w:r w:rsidRPr="007E5CDD">
        <w:t>razdelilcu</w:t>
      </w:r>
      <w:proofErr w:type="spellEnd"/>
      <w:r w:rsidRPr="007E5CDD">
        <w:t>.</w:t>
      </w:r>
    </w:p>
    <w:p w:rsidR="00813E82" w:rsidRPr="007E5CDD" w:rsidRDefault="00813E82" w:rsidP="00813E82">
      <w:pPr>
        <w:pStyle w:val="SPKTPTEKST"/>
        <w:ind w:left="720"/>
      </w:pPr>
      <w:r w:rsidRPr="007E5CDD">
        <w:t xml:space="preserve">Posebno pozornost je potrebno posvetiti spajanju zaščitnega vodnika na zaščitno zbiralko in na </w:t>
      </w:r>
      <w:proofErr w:type="spellStart"/>
      <w:r w:rsidRPr="007E5CDD">
        <w:t>ščitene</w:t>
      </w:r>
      <w:proofErr w:type="spellEnd"/>
      <w:r w:rsidRPr="007E5CDD">
        <w:t xml:space="preserve"> kovinske mase. Zaščitni vodnik mora biti rumeno-zelene barve (NYY-J, NYM-J).</w:t>
      </w:r>
    </w:p>
    <w:p w:rsidR="00813E82" w:rsidRPr="007E5CDD" w:rsidRDefault="00813E82" w:rsidP="007C3246">
      <w:pPr>
        <w:pStyle w:val="SPKTPTEKST"/>
        <w:numPr>
          <w:ilvl w:val="0"/>
          <w:numId w:val="8"/>
        </w:numPr>
      </w:pPr>
      <w:r w:rsidRPr="007E5CDD">
        <w:t xml:space="preserve">V vsakem objektu se izvede izenačenje potenciala skladno s </w:t>
      </w:r>
      <w:r>
        <w:t>tehnično smernico TSG-N-002:2013</w:t>
      </w:r>
      <w:r w:rsidRPr="007E5CDD">
        <w:t xml:space="preserve"> »Nizkonapetostne električne inštalacije«, ki mora povezati naslednje: glavni zaščitni vodnik, PEN vodnik v kolikor obstaja (</w:t>
      </w:r>
      <w:proofErr w:type="spellStart"/>
      <w:r w:rsidRPr="007E5CDD">
        <w:t>Udotika</w:t>
      </w:r>
      <w:proofErr w:type="spellEnd"/>
      <w:r w:rsidRPr="007E5CDD">
        <w:t xml:space="preserve"> &gt; 50V), </w:t>
      </w:r>
      <w:proofErr w:type="spellStart"/>
      <w:r w:rsidRPr="007E5CDD">
        <w:t>temeljsko</w:t>
      </w:r>
      <w:proofErr w:type="spellEnd"/>
      <w:r w:rsidRPr="007E5CDD">
        <w:t xml:space="preserve"> ali tračno ozemljilo, kovinske vodovodne cevi, cevi plinske instalacije, dvižne vode centralnega ogrevanja, strelovodno instalacijo.</w:t>
      </w:r>
    </w:p>
    <w:p w:rsidR="00813E82" w:rsidRPr="007E5CDD" w:rsidRDefault="00813E82" w:rsidP="007C3246">
      <w:pPr>
        <w:pStyle w:val="SPKTPTEKST"/>
        <w:numPr>
          <w:ilvl w:val="0"/>
          <w:numId w:val="8"/>
        </w:numPr>
      </w:pPr>
      <w:r w:rsidRPr="007E5CDD">
        <w:t xml:space="preserve">Pred priklopom strojnih in tehnoloških naprav je izvajalec dolžan preveriti skladnost naprave in njenih karakteristik s projektiranim stanjem (kabel, varovanje, moč, sistem interne inštalacije TN-S). Preverbo in potrdilo o skladnosti naprav s podatki iz projektne dokumentacije potrdi s poročilom tudi pooblaščeni preglednik. </w:t>
      </w:r>
    </w:p>
    <w:p w:rsidR="00813E82" w:rsidRPr="007E5CDD" w:rsidRDefault="00813E82" w:rsidP="007C3246">
      <w:pPr>
        <w:pStyle w:val="SPKTPTEKST"/>
        <w:numPr>
          <w:ilvl w:val="0"/>
          <w:numId w:val="8"/>
        </w:numPr>
      </w:pPr>
      <w:r w:rsidRPr="007E5CDD">
        <w:t>Ob dokončanju el. montažnih del mora izvajalec opraviti kontrolo in verifikacijo lastnosti izvedenih el. instalacij v skladu s Pravilnikom o zahtevah za NN električne inštalacije v stavbah (Uradni List RS št. 41/01.06.2009) in Pravilnikom o zaščiti stavb pred delovanjem strele (</w:t>
      </w:r>
      <w:proofErr w:type="spellStart"/>
      <w:r w:rsidRPr="007E5CDD">
        <w:t>ur.l</w:t>
      </w:r>
      <w:proofErr w:type="spellEnd"/>
      <w:r w:rsidRPr="007E5CDD">
        <w:t>. RS, št. 28/2009).</w:t>
      </w:r>
    </w:p>
    <w:p w:rsidR="00813E82" w:rsidRPr="007E5CDD" w:rsidRDefault="00813E82" w:rsidP="007C3246">
      <w:pPr>
        <w:pStyle w:val="SPKTPTEKST"/>
        <w:numPr>
          <w:ilvl w:val="0"/>
          <w:numId w:val="8"/>
        </w:numPr>
      </w:pPr>
      <w:r w:rsidRPr="007E5CDD">
        <w:t>Izvajalec je dolžan preveriti tehnološko specifikacijo dejansko dostavljenih in montiranih naprav z usklajenostjo predvidenih rešitev (krmilni kabli, dopustni preseki za priklop, pogoji montaže in priklopa itd.).</w:t>
      </w:r>
    </w:p>
    <w:p w:rsidR="00813E82" w:rsidRDefault="00813E82" w:rsidP="007C3246">
      <w:pPr>
        <w:pStyle w:val="SPKTPTEKST"/>
        <w:numPr>
          <w:ilvl w:val="0"/>
          <w:numId w:val="8"/>
        </w:numPr>
      </w:pPr>
      <w:r w:rsidRPr="007E5CDD">
        <w:t>Pooblaščeni preglednik je pred pregledom in meritvami dolžan preučiti projektno dokumentacijo, kar potrdi s podpisom priložene izjave.</w:t>
      </w:r>
    </w:p>
    <w:p w:rsidR="002C5977" w:rsidRPr="007E5CDD" w:rsidRDefault="002C5977" w:rsidP="002C5977">
      <w:pPr>
        <w:pStyle w:val="SPKTPTEKST"/>
        <w:ind w:left="720"/>
      </w:pPr>
    </w:p>
    <w:p w:rsidR="002C5977" w:rsidRDefault="002C5977">
      <w:pPr>
        <w:rPr>
          <w:sz w:val="20"/>
        </w:rPr>
      </w:pPr>
      <w:r>
        <w:br w:type="page"/>
      </w:r>
    </w:p>
    <w:p w:rsidR="00A9262C" w:rsidRPr="005F439D" w:rsidRDefault="00813E82" w:rsidP="007C3246">
      <w:pPr>
        <w:pStyle w:val="SPKTPTEKST"/>
        <w:numPr>
          <w:ilvl w:val="0"/>
          <w:numId w:val="8"/>
        </w:numPr>
      </w:pPr>
      <w:r w:rsidRPr="007E5CDD">
        <w:lastRenderedPageBreak/>
        <w:t>V primeru, da so med gradnjo nastala argumentirana odstopanja od projekta el. instalacij, je potrebno izdelati projekt izvedenih del - PID, ki ga investitor predloži ob tehničnem pregledu objekta.</w:t>
      </w:r>
    </w:p>
    <w:p w:rsidR="00A22209" w:rsidRDefault="00A22209" w:rsidP="00A9262C">
      <w:pPr>
        <w:jc w:val="both"/>
        <w:rPr>
          <w:rFonts w:cs="Arial"/>
        </w:rPr>
      </w:pPr>
    </w:p>
    <w:p w:rsidR="00A9262C" w:rsidRDefault="00813E82" w:rsidP="00813E82">
      <w:pPr>
        <w:pStyle w:val="SPKTPTEKST"/>
      </w:pPr>
      <w:r>
        <w:tab/>
        <w:t>K</w:t>
      </w:r>
      <w:r w:rsidR="00A22209">
        <w:t xml:space="preserve">rško, </w:t>
      </w:r>
      <w:r w:rsidR="007A2B8B">
        <w:t>september</w:t>
      </w:r>
      <w:r w:rsidR="006020B8">
        <w:t xml:space="preserve"> </w:t>
      </w:r>
      <w:r w:rsidR="00A22209">
        <w:t xml:space="preserve"> 201</w:t>
      </w:r>
      <w:r w:rsidR="006020B8">
        <w:t>8</w:t>
      </w:r>
      <w:r w:rsidR="00A9262C">
        <w:tab/>
      </w:r>
      <w:r w:rsidR="00A9262C">
        <w:tab/>
      </w:r>
      <w:r>
        <w:tab/>
      </w:r>
      <w:r>
        <w:tab/>
      </w:r>
      <w:r>
        <w:tab/>
      </w:r>
      <w:r w:rsidR="00A9262C" w:rsidRPr="007E5CDD">
        <w:t>Sestavil:</w:t>
      </w:r>
    </w:p>
    <w:p w:rsidR="00813E82" w:rsidRPr="007E5CDD" w:rsidRDefault="00813E82" w:rsidP="00813E82">
      <w:pPr>
        <w:pStyle w:val="SPKTPTEKST"/>
      </w:pPr>
      <w:r>
        <w:tab/>
      </w:r>
      <w:r>
        <w:tab/>
      </w:r>
      <w:r>
        <w:tab/>
      </w:r>
      <w:r>
        <w:tab/>
      </w:r>
      <w:r>
        <w:tab/>
      </w:r>
      <w:r>
        <w:tab/>
      </w:r>
      <w:r>
        <w:tab/>
      </w:r>
      <w:r>
        <w:tab/>
      </w:r>
      <w:r>
        <w:tab/>
        <w:t>Andrej Molan, el. teh.</w:t>
      </w:r>
    </w:p>
    <w:sectPr w:rsidR="00813E82" w:rsidRPr="007E5CDD" w:rsidSect="00836EC8">
      <w:headerReference w:type="default" r:id="rId11"/>
      <w:footerReference w:type="default" r:id="rId12"/>
      <w:pgSz w:w="11906" w:h="16838" w:code="9"/>
      <w:pgMar w:top="851" w:right="851" w:bottom="851" w:left="1418"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0B5D" w:rsidRDefault="00A80B5D" w:rsidP="00C04AAB">
      <w:pPr>
        <w:spacing w:before="0" w:after="0" w:line="240" w:lineRule="auto"/>
      </w:pPr>
      <w:r>
        <w:separator/>
      </w:r>
    </w:p>
  </w:endnote>
  <w:endnote w:type="continuationSeparator" w:id="0">
    <w:p w:rsidR="00A80B5D" w:rsidRDefault="00A80B5D" w:rsidP="00C04A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Switzerland">
    <w:altName w:val="Times New Roman"/>
    <w:charset w:val="00"/>
    <w:family w:val="auto"/>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753E67" w:rsidTr="000315FE">
      <w:trPr>
        <w:trHeight w:hRule="exact" w:val="454"/>
      </w:trPr>
      <w:tc>
        <w:tcPr>
          <w:tcW w:w="6418" w:type="dxa"/>
          <w:gridSpan w:val="2"/>
          <w:tcBorders>
            <w:bottom w:val="single" w:sz="4" w:space="0" w:color="auto"/>
          </w:tcBorders>
          <w:vAlign w:val="bottom"/>
        </w:tcPr>
        <w:sdt>
          <w:sdtPr>
            <w:alias w:val="Skrajšano ime projekta"/>
            <w:tag w:val="Skrajšano ime projekta"/>
            <w:id w:val="1395695503"/>
            <w:lock w:val="sdtLocked"/>
          </w:sdtPr>
          <w:sdtEndPr/>
          <w:sdtContent>
            <w:p w:rsidR="00753E67" w:rsidRDefault="00A80B5D" w:rsidP="00BC2E18">
              <w:pPr>
                <w:pStyle w:val="SPKNOGAPODATKI"/>
              </w:pPr>
              <w:sdt>
                <w:sdtPr>
                  <w:alias w:val="Skrajšano ime projekta"/>
                  <w:tag w:val="Skrajšano ime projekta"/>
                  <w:id w:val="-854182001"/>
                  <w:placeholder>
                    <w:docPart w:val="EFDA31F1A33440E08011C05421BAC2F6"/>
                  </w:placeholder>
                </w:sdtPr>
                <w:sdtEndPr/>
                <w:sdtContent>
                  <w:r w:rsidR="00753E67">
                    <w:t>OŠ Artiče</w:t>
                  </w:r>
                </w:sdtContent>
              </w:sdt>
            </w:p>
          </w:sdtContent>
        </w:sdt>
      </w:tc>
      <w:tc>
        <w:tcPr>
          <w:tcW w:w="3209" w:type="dxa"/>
          <w:tcBorders>
            <w:bottom w:val="single" w:sz="4" w:space="0" w:color="auto"/>
          </w:tcBorders>
          <w:vAlign w:val="center"/>
        </w:tcPr>
        <w:p w:rsidR="00753E67" w:rsidRDefault="00A80B5D" w:rsidP="00A048BB">
          <w:pPr>
            <w:pStyle w:val="SPKNOGAOZNAKA"/>
          </w:pPr>
          <w:sdt>
            <w:sdtPr>
              <w:alias w:val="VRSTA NAČRTA"/>
              <w:tag w:val="VRSTA NAČRTA"/>
              <w:id w:val="-1798292358"/>
              <w:lock w:val="sdtLocked"/>
              <w:placeholder>
                <w:docPart w:val="6E663DDC89F34C2A94E83F30C2C1A8CD"/>
              </w:placeholder>
              <w:comboBox>
                <w:listItem w:value="Izberite element."/>
                <w:listItem w:displayText="IDZ - " w:value="IDZ - "/>
                <w:listItem w:displayText="IDP - " w:value="IDP - "/>
                <w:listItem w:displayText="PGD - " w:value="PGD - "/>
                <w:listItem w:displayText="PZI - " w:value="PZI - "/>
                <w:listItem w:displayText="PID - " w:value="PID - "/>
              </w:comboBox>
            </w:sdtPr>
            <w:sdtEndPr/>
            <w:sdtContent>
              <w:r w:rsidR="00753E67">
                <w:t xml:space="preserve">PZI – </w:t>
              </w:r>
            </w:sdtContent>
          </w:sdt>
          <w:r w:rsidR="00753E67">
            <w:t>4/1</w:t>
          </w:r>
        </w:p>
      </w:tc>
    </w:tr>
    <w:tr w:rsidR="00753E67" w:rsidTr="00195256">
      <w:trPr>
        <w:trHeight w:hRule="exact" w:val="227"/>
      </w:trPr>
      <w:tc>
        <w:tcPr>
          <w:tcW w:w="3209" w:type="dxa"/>
          <w:tcBorders>
            <w:top w:val="single" w:sz="4" w:space="0" w:color="auto"/>
          </w:tcBorders>
          <w:vAlign w:val="center"/>
        </w:tcPr>
        <w:p w:rsidR="00753E67" w:rsidRDefault="00753E67" w:rsidP="00EB08FF">
          <w:pPr>
            <w:pStyle w:val="SPKNOGAPODATKI"/>
          </w:pPr>
        </w:p>
      </w:tc>
      <w:tc>
        <w:tcPr>
          <w:tcW w:w="3209" w:type="dxa"/>
          <w:tcBorders>
            <w:top w:val="single" w:sz="4" w:space="0" w:color="auto"/>
          </w:tcBorders>
        </w:tcPr>
        <w:p w:rsidR="00753E67" w:rsidRDefault="00753E67" w:rsidP="000315FE">
          <w:pPr>
            <w:pStyle w:val="SPKNOGAPODATKI"/>
            <w:jc w:val="center"/>
          </w:pPr>
        </w:p>
      </w:tc>
      <w:tc>
        <w:tcPr>
          <w:tcW w:w="3209" w:type="dxa"/>
          <w:tcBorders>
            <w:top w:val="single" w:sz="4" w:space="0" w:color="auto"/>
          </w:tcBorders>
          <w:vAlign w:val="center"/>
        </w:tcPr>
        <w:p w:rsidR="00753E67" w:rsidRDefault="00A80B5D" w:rsidP="00984DE2">
          <w:pPr>
            <w:pStyle w:val="SPKNOGAPODATKI"/>
            <w:jc w:val="right"/>
          </w:pPr>
          <w:sdt>
            <w:sdtPr>
              <w:id w:val="-890339231"/>
              <w:lock w:val="sdtContentLocked"/>
              <w:placeholder>
                <w:docPart w:val="DefaultPlaceholder_1081868574"/>
              </w:placeholder>
            </w:sdtPr>
            <w:sdtEndPr/>
            <w:sdtContent>
              <w:r w:rsidR="00753E67">
                <w:t>Št. projekta:</w:t>
              </w:r>
            </w:sdtContent>
          </w:sdt>
          <w:r w:rsidR="00753E67">
            <w:t xml:space="preserve"> </w:t>
          </w:r>
          <w:sdt>
            <w:sdtPr>
              <w:alias w:val="Št. projekta"/>
              <w:tag w:val="Št. projekta: "/>
              <w:id w:val="1765807959"/>
              <w:lock w:val="sdtLocked"/>
              <w:placeholder>
                <w:docPart w:val="DefaultPlaceholder_1081868574"/>
              </w:placeholder>
            </w:sdtPr>
            <w:sdtEndPr/>
            <w:sdtContent>
              <w:r w:rsidR="00753E67">
                <w:t>17140-00</w:t>
              </w:r>
            </w:sdtContent>
          </w:sdt>
        </w:p>
      </w:tc>
    </w:tr>
    <w:tr w:rsidR="00753E67" w:rsidTr="00195256">
      <w:trPr>
        <w:trHeight w:hRule="exact" w:val="227"/>
      </w:trPr>
      <w:tc>
        <w:tcPr>
          <w:tcW w:w="3209" w:type="dxa"/>
          <w:vAlign w:val="center"/>
        </w:tcPr>
        <w:sdt>
          <w:sdtPr>
            <w:alias w:val="Revizija"/>
            <w:tag w:val="Revizija"/>
            <w:id w:val="-227842508"/>
            <w:lock w:val="sdtLocked"/>
            <w:placeholder>
              <w:docPart w:val="FAD69C342CA34B6DBD6DE5CEE8D6D455"/>
            </w:placeholder>
          </w:sdtPr>
          <w:sdtEndPr/>
          <w:sdtContent>
            <w:sdt>
              <w:sdtPr>
                <w:alias w:val="Revizija"/>
                <w:tag w:val="Revizija"/>
                <w:id w:val="1171758716"/>
                <w:placeholder>
                  <w:docPart w:val="F049704CFC7E40E0B91CCEA5D24335AD"/>
                </w:placeholder>
              </w:sdtPr>
              <w:sdtEndPr/>
              <w:sdtContent>
                <w:p w:rsidR="00753E67" w:rsidRPr="00217665" w:rsidRDefault="00753E67" w:rsidP="003015D9">
                  <w:pPr>
                    <w:pStyle w:val="SPKNOGAPODATKI"/>
                    <w:rPr>
                      <w:b w:val="0"/>
                      <w:sz w:val="22"/>
                    </w:rPr>
                  </w:pPr>
                  <w:r>
                    <w:rPr>
                      <w:b w:val="0"/>
                    </w:rPr>
                    <w:t>Rev_0</w:t>
                  </w:r>
                </w:p>
              </w:sdtContent>
            </w:sdt>
          </w:sdtContent>
        </w:sdt>
      </w:tc>
      <w:tc>
        <w:tcPr>
          <w:tcW w:w="3209" w:type="dxa"/>
        </w:tcPr>
        <w:p w:rsidR="00753E67" w:rsidRDefault="00753E67" w:rsidP="000315FE">
          <w:pPr>
            <w:pStyle w:val="SPKNOGASTRAN"/>
            <w:jc w:val="center"/>
          </w:pPr>
        </w:p>
      </w:tc>
      <w:tc>
        <w:tcPr>
          <w:tcW w:w="3209" w:type="dxa"/>
          <w:vAlign w:val="center"/>
        </w:tcPr>
        <w:p w:rsidR="00753E67" w:rsidRPr="00195256" w:rsidRDefault="00753E67" w:rsidP="003015D9">
          <w:pPr>
            <w:pStyle w:val="SPKNOGASTRAN"/>
          </w:pPr>
          <w:r w:rsidRPr="00195256">
            <w:t xml:space="preserve">Stran </w:t>
          </w:r>
          <w:r>
            <w:fldChar w:fldCharType="begin"/>
          </w:r>
          <w:r>
            <w:instrText xml:space="preserve"> PAGE  \* Arabic  \* MERGEFORMAT </w:instrText>
          </w:r>
          <w:r>
            <w:fldChar w:fldCharType="separate"/>
          </w:r>
          <w:r>
            <w:rPr>
              <w:noProof/>
            </w:rPr>
            <w:t>15</w:t>
          </w:r>
          <w:r>
            <w:fldChar w:fldCharType="end"/>
          </w:r>
          <w:r w:rsidRPr="00195256">
            <w:t xml:space="preserve"> / </w:t>
          </w:r>
          <w:r>
            <w:rPr>
              <w:noProof/>
            </w:rPr>
            <w:fldChar w:fldCharType="begin"/>
          </w:r>
          <w:r>
            <w:rPr>
              <w:noProof/>
            </w:rPr>
            <w:instrText xml:space="preserve"> NUMPAGES  \* Arabic  \* MERGEFORMAT </w:instrText>
          </w:r>
          <w:r>
            <w:rPr>
              <w:noProof/>
            </w:rPr>
            <w:fldChar w:fldCharType="separate"/>
          </w:r>
          <w:r>
            <w:rPr>
              <w:noProof/>
            </w:rPr>
            <w:t>24</w:t>
          </w:r>
          <w:r>
            <w:rPr>
              <w:noProof/>
            </w:rPr>
            <w:fldChar w:fldCharType="end"/>
          </w:r>
        </w:p>
      </w:tc>
    </w:tr>
  </w:tbl>
  <w:p w:rsidR="00753E67" w:rsidRPr="0048476F" w:rsidRDefault="00753E67" w:rsidP="0048476F">
    <w:pPr>
      <w:pStyle w:val="SPKSIV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0B5D" w:rsidRDefault="00A80B5D" w:rsidP="00C04AAB">
      <w:pPr>
        <w:spacing w:before="0" w:after="0" w:line="240" w:lineRule="auto"/>
      </w:pPr>
      <w:r>
        <w:separator/>
      </w:r>
    </w:p>
  </w:footnote>
  <w:footnote w:type="continuationSeparator" w:id="0">
    <w:p w:rsidR="00A80B5D" w:rsidRDefault="00A80B5D" w:rsidP="00C04AA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753E67" w:rsidRPr="00C22BF7" w:rsidTr="00C22BF7">
      <w:trPr>
        <w:trHeight w:hRule="exact" w:val="680"/>
      </w:trPr>
      <w:tc>
        <w:tcPr>
          <w:tcW w:w="3209" w:type="dxa"/>
          <w:tcBorders>
            <w:bottom w:val="single" w:sz="4" w:space="0" w:color="auto"/>
          </w:tcBorders>
        </w:tcPr>
        <w:p w:rsidR="00753E67" w:rsidRPr="00C22BF7" w:rsidRDefault="00753E67" w:rsidP="00C22BF7"/>
      </w:tc>
      <w:tc>
        <w:tcPr>
          <w:tcW w:w="3209" w:type="dxa"/>
          <w:tcBorders>
            <w:bottom w:val="single" w:sz="4" w:space="0" w:color="auto"/>
          </w:tcBorders>
        </w:tcPr>
        <w:p w:rsidR="00753E67" w:rsidRPr="00C22BF7" w:rsidRDefault="00753E67" w:rsidP="00C22BF7"/>
      </w:tc>
      <w:tc>
        <w:tcPr>
          <w:tcW w:w="3209" w:type="dxa"/>
          <w:tcBorders>
            <w:bottom w:val="single" w:sz="4" w:space="0" w:color="auto"/>
          </w:tcBorders>
          <w:vAlign w:val="bottom"/>
        </w:tcPr>
        <w:p w:rsidR="00753E67" w:rsidRPr="00C22BF7" w:rsidRDefault="00753E67" w:rsidP="001D67F8">
          <w:pPr>
            <w:pStyle w:val="SPKGLAVALOGO"/>
          </w:pPr>
          <w:r>
            <w:drawing>
              <wp:inline distT="0" distB="0" distL="0" distR="0" wp14:anchorId="6011032B" wp14:editId="07B37E0A">
                <wp:extent cx="740664" cy="432816"/>
                <wp:effectExtent l="0" t="0" r="2540"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664" cy="432816"/>
                        </a:xfrm>
                        <a:prstGeom prst="rect">
                          <a:avLst/>
                        </a:prstGeom>
                      </pic:spPr>
                    </pic:pic>
                  </a:graphicData>
                </a:graphic>
              </wp:inline>
            </w:drawing>
          </w:r>
        </w:p>
      </w:tc>
    </w:tr>
    <w:tr w:rsidR="00753E67" w:rsidRPr="00C22BF7" w:rsidTr="00441F2A">
      <w:trPr>
        <w:trHeight w:hRule="exact" w:val="283"/>
      </w:trPr>
      <w:tc>
        <w:tcPr>
          <w:tcW w:w="3209" w:type="dxa"/>
          <w:tcBorders>
            <w:top w:val="single" w:sz="4" w:space="0" w:color="auto"/>
          </w:tcBorders>
        </w:tcPr>
        <w:p w:rsidR="00753E67" w:rsidRPr="00C22BF7" w:rsidRDefault="00753E67" w:rsidP="003015D9">
          <w:pPr>
            <w:pStyle w:val="SPKCOPYRIGHT"/>
            <w:jc w:val="left"/>
          </w:pPr>
          <w:r>
            <w:t>verzija:  SPK_01</w:t>
          </w:r>
        </w:p>
      </w:tc>
      <w:tc>
        <w:tcPr>
          <w:tcW w:w="3209" w:type="dxa"/>
          <w:tcBorders>
            <w:top w:val="single" w:sz="4" w:space="0" w:color="auto"/>
          </w:tcBorders>
        </w:tcPr>
        <w:p w:rsidR="00753E67" w:rsidRPr="00C22BF7" w:rsidRDefault="00753E67" w:rsidP="00B87893">
          <w:pPr>
            <w:pStyle w:val="SPKCOPYRIGHT"/>
          </w:pPr>
        </w:p>
      </w:tc>
      <w:tc>
        <w:tcPr>
          <w:tcW w:w="3209" w:type="dxa"/>
          <w:tcBorders>
            <w:top w:val="single" w:sz="4" w:space="0" w:color="auto"/>
          </w:tcBorders>
        </w:tcPr>
        <w:p w:rsidR="00753E67" w:rsidRPr="00C22BF7" w:rsidRDefault="00753E67" w:rsidP="00230F8A">
          <w:pPr>
            <w:pStyle w:val="SPKCOPYRIGHT"/>
          </w:pPr>
          <w:r>
            <w:t>©</w:t>
          </w:r>
          <w:r w:rsidRPr="00B87893">
            <w:t xml:space="preserve"> Copyright Savaprojekt d.d</w:t>
          </w:r>
          <w:r>
            <w:t>.</w:t>
          </w:r>
        </w:p>
      </w:tc>
    </w:tr>
  </w:tbl>
  <w:p w:rsidR="00753E67" w:rsidRPr="00C22BF7" w:rsidRDefault="00753E67" w:rsidP="005D67B0">
    <w:pPr>
      <w:pStyle w:val="SPKCOPY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6263C"/>
    <w:multiLevelType w:val="multilevel"/>
    <w:tmpl w:val="99B06A4C"/>
    <w:styleLink w:val="SPKSEZNAMRTICA"/>
    <w:lvl w:ilvl="0">
      <w:start w:val="1"/>
      <w:numFmt w:val="bullet"/>
      <w:lvlText w:val=""/>
      <w:lvlJc w:val="left"/>
      <w:pPr>
        <w:ind w:left="680" w:hanging="396"/>
      </w:pPr>
      <w:rPr>
        <w:rFonts w:ascii="Symbol" w:hAnsi="Symbol" w:hint="default"/>
      </w:rPr>
    </w:lvl>
    <w:lvl w:ilvl="1">
      <w:start w:val="1"/>
      <w:numFmt w:val="none"/>
      <w:lvlText w:val="%2"/>
      <w:lvlJc w:val="left"/>
      <w:pPr>
        <w:ind w:left="1077" w:hanging="397"/>
      </w:pPr>
      <w:rPr>
        <w:rFonts w:hint="default"/>
      </w:rPr>
    </w:lvl>
    <w:lvl w:ilvl="2">
      <w:start w:val="1"/>
      <w:numFmt w:val="none"/>
      <w:lvlText w:val=""/>
      <w:lvlJc w:val="left"/>
      <w:pPr>
        <w:ind w:left="1077" w:hanging="397"/>
      </w:pPr>
      <w:rPr>
        <w:rFonts w:hint="default"/>
      </w:rPr>
    </w:lvl>
    <w:lvl w:ilvl="3">
      <w:start w:val="1"/>
      <w:numFmt w:val="none"/>
      <w:lvlText w:val=""/>
      <w:lvlJc w:val="left"/>
      <w:pPr>
        <w:ind w:left="1077" w:hanging="397"/>
      </w:pPr>
      <w:rPr>
        <w:rFonts w:hint="default"/>
      </w:rPr>
    </w:lvl>
    <w:lvl w:ilvl="4">
      <w:start w:val="1"/>
      <w:numFmt w:val="none"/>
      <w:lvlText w:val=""/>
      <w:lvlJc w:val="left"/>
      <w:pPr>
        <w:ind w:left="1077" w:hanging="397"/>
      </w:pPr>
      <w:rPr>
        <w:rFonts w:hint="default"/>
      </w:rPr>
    </w:lvl>
    <w:lvl w:ilvl="5">
      <w:start w:val="1"/>
      <w:numFmt w:val="none"/>
      <w:lvlText w:val=""/>
      <w:lvlJc w:val="left"/>
      <w:pPr>
        <w:ind w:left="1077" w:hanging="397"/>
      </w:pPr>
      <w:rPr>
        <w:rFonts w:hint="default"/>
      </w:rPr>
    </w:lvl>
    <w:lvl w:ilvl="6">
      <w:start w:val="1"/>
      <w:numFmt w:val="none"/>
      <w:lvlText w:val=""/>
      <w:lvlJc w:val="left"/>
      <w:pPr>
        <w:ind w:left="1077" w:hanging="397"/>
      </w:pPr>
      <w:rPr>
        <w:rFonts w:hint="default"/>
      </w:rPr>
    </w:lvl>
    <w:lvl w:ilvl="7">
      <w:start w:val="1"/>
      <w:numFmt w:val="none"/>
      <w:lvlText w:val=""/>
      <w:lvlJc w:val="left"/>
      <w:pPr>
        <w:ind w:left="1077" w:hanging="397"/>
      </w:pPr>
      <w:rPr>
        <w:rFonts w:hint="default"/>
      </w:rPr>
    </w:lvl>
    <w:lvl w:ilvl="8">
      <w:start w:val="1"/>
      <w:numFmt w:val="none"/>
      <w:lvlText w:val=""/>
      <w:lvlJc w:val="left"/>
      <w:pPr>
        <w:ind w:left="1077" w:hanging="397"/>
      </w:pPr>
      <w:rPr>
        <w:rFonts w:hint="default"/>
      </w:rPr>
    </w:lvl>
  </w:abstractNum>
  <w:abstractNum w:abstractNumId="1" w15:restartNumberingAfterBreak="0">
    <w:nsid w:val="0F9D2414"/>
    <w:multiLevelType w:val="hybridMultilevel"/>
    <w:tmpl w:val="B4E42564"/>
    <w:lvl w:ilvl="0" w:tplc="75BE5D76">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17A2ADA"/>
    <w:multiLevelType w:val="multilevel"/>
    <w:tmpl w:val="B51C8CA8"/>
    <w:lvl w:ilvl="0">
      <w:start w:val="1"/>
      <w:numFmt w:val="decimal"/>
      <w:lvlText w:val="%1."/>
      <w:lvlJc w:val="left"/>
      <w:pPr>
        <w:tabs>
          <w:tab w:val="num" w:pos="454"/>
        </w:tabs>
        <w:ind w:left="454" w:hanging="454"/>
      </w:pPr>
      <w:rPr>
        <w:rFonts w:ascii="Times New Roman" w:hAnsi="Times New Roman" w:cs="Times New Roman" w:hint="default"/>
        <w:b/>
        <w:i w:val="0"/>
      </w:rPr>
    </w:lvl>
    <w:lvl w:ilvl="1">
      <w:start w:val="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6"/>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1884025"/>
    <w:multiLevelType w:val="multilevel"/>
    <w:tmpl w:val="9EDE36E6"/>
    <w:styleLink w:val="SPKSEZNAMABC"/>
    <w:lvl w:ilvl="0">
      <w:start w:val="1"/>
      <w:numFmt w:val="lowerLetter"/>
      <w:lvlText w:val="%1)"/>
      <w:lvlJc w:val="left"/>
      <w:pPr>
        <w:ind w:left="680" w:hanging="396"/>
      </w:pPr>
      <w:rPr>
        <w:rFonts w:hint="default"/>
      </w:rPr>
    </w:lvl>
    <w:lvl w:ilvl="1">
      <w:start w:val="1"/>
      <w:numFmt w:val="none"/>
      <w:lvlText w:val=""/>
      <w:lvlJc w:val="left"/>
      <w:pPr>
        <w:ind w:left="964" w:hanging="284"/>
      </w:pPr>
      <w:rPr>
        <w:rFonts w:hint="default"/>
      </w:rPr>
    </w:lvl>
    <w:lvl w:ilvl="2">
      <w:start w:val="1"/>
      <w:numFmt w:val="none"/>
      <w:lvlText w:val=""/>
      <w:lvlJc w:val="left"/>
      <w:pPr>
        <w:ind w:left="964" w:hanging="284"/>
      </w:pPr>
      <w:rPr>
        <w:rFonts w:hint="default"/>
      </w:rPr>
    </w:lvl>
    <w:lvl w:ilvl="3">
      <w:start w:val="1"/>
      <w:numFmt w:val="none"/>
      <w:lvlText w:val=""/>
      <w:lvlJc w:val="left"/>
      <w:pPr>
        <w:ind w:left="964" w:hanging="284"/>
      </w:pPr>
      <w:rPr>
        <w:rFonts w:hint="default"/>
      </w:rPr>
    </w:lvl>
    <w:lvl w:ilvl="4">
      <w:start w:val="1"/>
      <w:numFmt w:val="none"/>
      <w:lvlText w:val=""/>
      <w:lvlJc w:val="left"/>
      <w:pPr>
        <w:ind w:left="964" w:hanging="284"/>
      </w:pPr>
      <w:rPr>
        <w:rFonts w:hint="default"/>
      </w:rPr>
    </w:lvl>
    <w:lvl w:ilvl="5">
      <w:start w:val="1"/>
      <w:numFmt w:val="none"/>
      <w:lvlText w:val=""/>
      <w:lvlJc w:val="left"/>
      <w:pPr>
        <w:ind w:left="964" w:hanging="284"/>
      </w:pPr>
      <w:rPr>
        <w:rFonts w:hint="default"/>
      </w:rPr>
    </w:lvl>
    <w:lvl w:ilvl="6">
      <w:start w:val="1"/>
      <w:numFmt w:val="none"/>
      <w:lvlText w:val=""/>
      <w:lvlJc w:val="left"/>
      <w:pPr>
        <w:ind w:left="964" w:hanging="284"/>
      </w:pPr>
      <w:rPr>
        <w:rFonts w:hint="default"/>
      </w:rPr>
    </w:lvl>
    <w:lvl w:ilvl="7">
      <w:start w:val="1"/>
      <w:numFmt w:val="none"/>
      <w:lvlText w:val=""/>
      <w:lvlJc w:val="left"/>
      <w:pPr>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4" w15:restartNumberingAfterBreak="0">
    <w:nsid w:val="11E52A8F"/>
    <w:multiLevelType w:val="hybridMultilevel"/>
    <w:tmpl w:val="6E60B7A8"/>
    <w:lvl w:ilvl="0" w:tplc="D64A6386">
      <w:numFmt w:val="bullet"/>
      <w:lvlText w:val="•"/>
      <w:lvlJc w:val="left"/>
      <w:pPr>
        <w:ind w:left="1320" w:hanging="9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28C2F93"/>
    <w:multiLevelType w:val="multilevel"/>
    <w:tmpl w:val="9EDE36E6"/>
    <w:numStyleLink w:val="SPKSEZNAMABC"/>
  </w:abstractNum>
  <w:abstractNum w:abstractNumId="6" w15:restartNumberingAfterBreak="0">
    <w:nsid w:val="15FF056D"/>
    <w:multiLevelType w:val="hybridMultilevel"/>
    <w:tmpl w:val="4F00403C"/>
    <w:lvl w:ilvl="0" w:tplc="D318F130">
      <w:numFmt w:val="bullet"/>
      <w:lvlText w:val="•"/>
      <w:lvlJc w:val="left"/>
      <w:pPr>
        <w:ind w:left="1320" w:hanging="9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89549BF"/>
    <w:multiLevelType w:val="hybridMultilevel"/>
    <w:tmpl w:val="CE88B7BA"/>
    <w:lvl w:ilvl="0" w:tplc="78969920">
      <w:numFmt w:val="bullet"/>
      <w:lvlText w:val="•"/>
      <w:lvlJc w:val="left"/>
      <w:pPr>
        <w:ind w:left="1770" w:hanging="141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95A49D3"/>
    <w:multiLevelType w:val="multilevel"/>
    <w:tmpl w:val="CAC45A5C"/>
    <w:styleLink w:val="SPKSEZNAMPIKE"/>
    <w:lvl w:ilvl="0">
      <w:start w:val="1"/>
      <w:numFmt w:val="bullet"/>
      <w:lvlText w:val=""/>
      <w:lvlJc w:val="left"/>
      <w:pPr>
        <w:tabs>
          <w:tab w:val="num" w:pos="680"/>
        </w:tabs>
        <w:ind w:left="680" w:hanging="396"/>
      </w:pPr>
      <w:rPr>
        <w:rFonts w:ascii="Symbol" w:hAnsi="Symbol" w:hint="default"/>
        <w:color w:val="auto"/>
      </w:rPr>
    </w:lvl>
    <w:lvl w:ilvl="1">
      <w:start w:val="1"/>
      <w:numFmt w:val="none"/>
      <w:lvlText w:val=""/>
      <w:lvlJc w:val="left"/>
      <w:pPr>
        <w:tabs>
          <w:tab w:val="num" w:pos="680"/>
        </w:tabs>
        <w:ind w:left="964" w:hanging="284"/>
      </w:pPr>
      <w:rPr>
        <w:rFonts w:hint="default"/>
      </w:rPr>
    </w:lvl>
    <w:lvl w:ilvl="2">
      <w:start w:val="1"/>
      <w:numFmt w:val="none"/>
      <w:lvlText w:val=""/>
      <w:lvlJc w:val="left"/>
      <w:pPr>
        <w:tabs>
          <w:tab w:val="num" w:pos="680"/>
        </w:tabs>
        <w:ind w:left="964" w:hanging="284"/>
      </w:pPr>
      <w:rPr>
        <w:rFonts w:hint="default"/>
      </w:rPr>
    </w:lvl>
    <w:lvl w:ilvl="3">
      <w:start w:val="1"/>
      <w:numFmt w:val="none"/>
      <w:lvlText w:val=""/>
      <w:lvlJc w:val="left"/>
      <w:pPr>
        <w:tabs>
          <w:tab w:val="num" w:pos="680"/>
        </w:tabs>
        <w:ind w:left="964" w:hanging="284"/>
      </w:pPr>
      <w:rPr>
        <w:rFonts w:hint="default"/>
      </w:rPr>
    </w:lvl>
    <w:lvl w:ilvl="4">
      <w:start w:val="1"/>
      <w:numFmt w:val="none"/>
      <w:lvlText w:val=""/>
      <w:lvlJc w:val="left"/>
      <w:pPr>
        <w:tabs>
          <w:tab w:val="num" w:pos="680"/>
        </w:tabs>
        <w:ind w:left="964" w:hanging="284"/>
      </w:pPr>
      <w:rPr>
        <w:rFonts w:hint="default"/>
      </w:rPr>
    </w:lvl>
    <w:lvl w:ilvl="5">
      <w:start w:val="1"/>
      <w:numFmt w:val="none"/>
      <w:lvlText w:val=""/>
      <w:lvlJc w:val="left"/>
      <w:pPr>
        <w:tabs>
          <w:tab w:val="num" w:pos="680"/>
        </w:tabs>
        <w:ind w:left="964" w:hanging="284"/>
      </w:pPr>
      <w:rPr>
        <w:rFonts w:hint="default"/>
      </w:rPr>
    </w:lvl>
    <w:lvl w:ilvl="6">
      <w:start w:val="1"/>
      <w:numFmt w:val="none"/>
      <w:lvlText w:val=""/>
      <w:lvlJc w:val="left"/>
      <w:pPr>
        <w:tabs>
          <w:tab w:val="num" w:pos="680"/>
        </w:tabs>
        <w:ind w:left="964" w:hanging="284"/>
      </w:pPr>
      <w:rPr>
        <w:rFonts w:hint="default"/>
      </w:rPr>
    </w:lvl>
    <w:lvl w:ilvl="7">
      <w:start w:val="1"/>
      <w:numFmt w:val="none"/>
      <w:lvlText w:val=""/>
      <w:lvlJc w:val="left"/>
      <w:pPr>
        <w:tabs>
          <w:tab w:val="num" w:pos="680"/>
        </w:tabs>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9" w15:restartNumberingAfterBreak="0">
    <w:nsid w:val="24F87D23"/>
    <w:multiLevelType w:val="multilevel"/>
    <w:tmpl w:val="99B06A4C"/>
    <w:numStyleLink w:val="SPKSEZNAMRTICA"/>
  </w:abstractNum>
  <w:abstractNum w:abstractNumId="10" w15:restartNumberingAfterBreak="0">
    <w:nsid w:val="38CE08B9"/>
    <w:multiLevelType w:val="hybridMultilevel"/>
    <w:tmpl w:val="8BC6C366"/>
    <w:lvl w:ilvl="0" w:tplc="843E9CA4">
      <w:start w:val="4"/>
      <w:numFmt w:val="bullet"/>
      <w:lvlText w:val="-"/>
      <w:lvlJc w:val="left"/>
      <w:pPr>
        <w:ind w:left="720" w:hanging="360"/>
      </w:p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95705AB"/>
    <w:multiLevelType w:val="hybridMultilevel"/>
    <w:tmpl w:val="5C82505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09D17F2"/>
    <w:multiLevelType w:val="hybridMultilevel"/>
    <w:tmpl w:val="9D5081DA"/>
    <w:lvl w:ilvl="0" w:tplc="75BE5D76">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41774B8"/>
    <w:multiLevelType w:val="hybridMultilevel"/>
    <w:tmpl w:val="13620A4E"/>
    <w:lvl w:ilvl="0" w:tplc="A88202FE">
      <w:start w:val="1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41C376E"/>
    <w:multiLevelType w:val="hybridMultilevel"/>
    <w:tmpl w:val="79461678"/>
    <w:lvl w:ilvl="0" w:tplc="A88202FE">
      <w:start w:val="1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78635D6"/>
    <w:multiLevelType w:val="multilevel"/>
    <w:tmpl w:val="5CCA4324"/>
    <w:name w:val="SPK_Tehnicni porocilo"/>
    <w:lvl w:ilvl="0">
      <w:start w:val="1"/>
      <w:numFmt w:val="decimal"/>
      <w:pStyle w:val="SPKTP1NASLOV"/>
      <w:lvlText w:val="%1"/>
      <w:lvlJc w:val="left"/>
      <w:pPr>
        <w:ind w:left="360" w:hanging="360"/>
      </w:pPr>
      <w:rPr>
        <w:rFonts w:hint="default"/>
      </w:rPr>
    </w:lvl>
    <w:lvl w:ilvl="1">
      <w:start w:val="1"/>
      <w:numFmt w:val="decimal"/>
      <w:pStyle w:val="SPKTP2NASLOV"/>
      <w:lvlText w:val="%1.%2"/>
      <w:lvlJc w:val="left"/>
      <w:pPr>
        <w:ind w:left="567" w:hanging="567"/>
      </w:pPr>
      <w:rPr>
        <w:rFonts w:hint="default"/>
      </w:rPr>
    </w:lvl>
    <w:lvl w:ilvl="2">
      <w:start w:val="1"/>
      <w:numFmt w:val="decimal"/>
      <w:pStyle w:val="SPKTP3NASLOV"/>
      <w:lvlText w:val="%1.%2.%3"/>
      <w:lvlJc w:val="left"/>
      <w:pPr>
        <w:ind w:left="680"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B19301C"/>
    <w:multiLevelType w:val="hybridMultilevel"/>
    <w:tmpl w:val="9452A310"/>
    <w:lvl w:ilvl="0" w:tplc="0958AF0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ACD3E80"/>
    <w:multiLevelType w:val="hybridMultilevel"/>
    <w:tmpl w:val="FDE25C2C"/>
    <w:lvl w:ilvl="0" w:tplc="75BE5D76">
      <w:numFmt w:val="bullet"/>
      <w:lvlText w:val="-"/>
      <w:lvlJc w:val="left"/>
      <w:pPr>
        <w:ind w:left="1770" w:hanging="141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4D80C59"/>
    <w:multiLevelType w:val="hybridMultilevel"/>
    <w:tmpl w:val="82BCC3A0"/>
    <w:lvl w:ilvl="0" w:tplc="D76621C2">
      <w:numFmt w:val="bullet"/>
      <w:lvlText w:val="-"/>
      <w:lvlJc w:val="left"/>
      <w:pPr>
        <w:ind w:left="1320" w:hanging="360"/>
      </w:pPr>
      <w:rPr>
        <w:rFonts w:ascii="Arial" w:eastAsiaTheme="minorHAnsi" w:hAnsi="Arial" w:cs="Arial" w:hint="default"/>
      </w:rPr>
    </w:lvl>
    <w:lvl w:ilvl="1" w:tplc="04240003" w:tentative="1">
      <w:start w:val="1"/>
      <w:numFmt w:val="bullet"/>
      <w:lvlText w:val="o"/>
      <w:lvlJc w:val="left"/>
      <w:pPr>
        <w:ind w:left="2040" w:hanging="360"/>
      </w:pPr>
      <w:rPr>
        <w:rFonts w:ascii="Courier New" w:hAnsi="Courier New" w:cs="Courier New" w:hint="default"/>
      </w:rPr>
    </w:lvl>
    <w:lvl w:ilvl="2" w:tplc="04240005" w:tentative="1">
      <w:start w:val="1"/>
      <w:numFmt w:val="bullet"/>
      <w:lvlText w:val=""/>
      <w:lvlJc w:val="left"/>
      <w:pPr>
        <w:ind w:left="2760" w:hanging="360"/>
      </w:pPr>
      <w:rPr>
        <w:rFonts w:ascii="Wingdings" w:hAnsi="Wingdings" w:hint="default"/>
      </w:rPr>
    </w:lvl>
    <w:lvl w:ilvl="3" w:tplc="04240001" w:tentative="1">
      <w:start w:val="1"/>
      <w:numFmt w:val="bullet"/>
      <w:lvlText w:val=""/>
      <w:lvlJc w:val="left"/>
      <w:pPr>
        <w:ind w:left="3480" w:hanging="360"/>
      </w:pPr>
      <w:rPr>
        <w:rFonts w:ascii="Symbol" w:hAnsi="Symbol" w:hint="default"/>
      </w:rPr>
    </w:lvl>
    <w:lvl w:ilvl="4" w:tplc="04240003" w:tentative="1">
      <w:start w:val="1"/>
      <w:numFmt w:val="bullet"/>
      <w:lvlText w:val="o"/>
      <w:lvlJc w:val="left"/>
      <w:pPr>
        <w:ind w:left="4200" w:hanging="360"/>
      </w:pPr>
      <w:rPr>
        <w:rFonts w:ascii="Courier New" w:hAnsi="Courier New" w:cs="Courier New" w:hint="default"/>
      </w:rPr>
    </w:lvl>
    <w:lvl w:ilvl="5" w:tplc="04240005" w:tentative="1">
      <w:start w:val="1"/>
      <w:numFmt w:val="bullet"/>
      <w:lvlText w:val=""/>
      <w:lvlJc w:val="left"/>
      <w:pPr>
        <w:ind w:left="4920" w:hanging="360"/>
      </w:pPr>
      <w:rPr>
        <w:rFonts w:ascii="Wingdings" w:hAnsi="Wingdings" w:hint="default"/>
      </w:rPr>
    </w:lvl>
    <w:lvl w:ilvl="6" w:tplc="04240001" w:tentative="1">
      <w:start w:val="1"/>
      <w:numFmt w:val="bullet"/>
      <w:lvlText w:val=""/>
      <w:lvlJc w:val="left"/>
      <w:pPr>
        <w:ind w:left="5640" w:hanging="360"/>
      </w:pPr>
      <w:rPr>
        <w:rFonts w:ascii="Symbol" w:hAnsi="Symbol" w:hint="default"/>
      </w:rPr>
    </w:lvl>
    <w:lvl w:ilvl="7" w:tplc="04240003" w:tentative="1">
      <w:start w:val="1"/>
      <w:numFmt w:val="bullet"/>
      <w:lvlText w:val="o"/>
      <w:lvlJc w:val="left"/>
      <w:pPr>
        <w:ind w:left="6360" w:hanging="360"/>
      </w:pPr>
      <w:rPr>
        <w:rFonts w:ascii="Courier New" w:hAnsi="Courier New" w:cs="Courier New" w:hint="default"/>
      </w:rPr>
    </w:lvl>
    <w:lvl w:ilvl="8" w:tplc="04240005" w:tentative="1">
      <w:start w:val="1"/>
      <w:numFmt w:val="bullet"/>
      <w:lvlText w:val=""/>
      <w:lvlJc w:val="left"/>
      <w:pPr>
        <w:ind w:left="7080" w:hanging="360"/>
      </w:pPr>
      <w:rPr>
        <w:rFonts w:ascii="Wingdings" w:hAnsi="Wingdings" w:hint="default"/>
      </w:rPr>
    </w:lvl>
  </w:abstractNum>
  <w:abstractNum w:abstractNumId="19" w15:restartNumberingAfterBreak="0">
    <w:nsid w:val="683B7A99"/>
    <w:multiLevelType w:val="hybridMultilevel"/>
    <w:tmpl w:val="0DFE2DD8"/>
    <w:lvl w:ilvl="0" w:tplc="75BE5D76">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8AE7F76"/>
    <w:multiLevelType w:val="multilevel"/>
    <w:tmpl w:val="CAC45A5C"/>
    <w:numStyleLink w:val="SPKSEZNAMPIKE"/>
  </w:abstractNum>
  <w:abstractNum w:abstractNumId="21" w15:restartNumberingAfterBreak="0">
    <w:nsid w:val="79D40D7F"/>
    <w:multiLevelType w:val="hybridMultilevel"/>
    <w:tmpl w:val="D7B82B44"/>
    <w:lvl w:ilvl="0" w:tplc="D76621C2">
      <w:numFmt w:val="bullet"/>
      <w:lvlText w:val="-"/>
      <w:lvlJc w:val="left"/>
      <w:pPr>
        <w:ind w:left="13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C9775CB"/>
    <w:multiLevelType w:val="multilevel"/>
    <w:tmpl w:val="CF1AA260"/>
    <w:name w:val="SPK_Seznam"/>
    <w:lvl w:ilvl="0">
      <w:start w:val="1"/>
      <w:numFmt w:val="decimal"/>
      <w:lvlText w:val="1.%1"/>
      <w:lvlJc w:val="left"/>
      <w:pPr>
        <w:tabs>
          <w:tab w:val="num" w:pos="680"/>
        </w:tabs>
        <w:ind w:left="680" w:hanging="680"/>
      </w:pPr>
      <w:rPr>
        <w:rFonts w:hint="default"/>
      </w:rPr>
    </w:lvl>
    <w:lvl w:ilvl="1">
      <w:start w:val="1"/>
      <w:numFmt w:val="decimal"/>
      <w:lvlText w:val="1.%1.%2"/>
      <w:lvlJc w:val="left"/>
      <w:pPr>
        <w:ind w:left="1418" w:hanging="738"/>
      </w:pPr>
      <w:rPr>
        <w:rFonts w:hint="default"/>
      </w:rPr>
    </w:lvl>
    <w:lvl w:ilvl="2">
      <w:start w:val="1"/>
      <w:numFmt w:val="decimal"/>
      <w:lvlText w:val="1.%1.%2.%3"/>
      <w:lvlJc w:val="left"/>
      <w:pPr>
        <w:ind w:left="2381" w:hanging="96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0"/>
  </w:num>
  <w:num w:numId="3">
    <w:abstractNumId w:val="3"/>
  </w:num>
  <w:num w:numId="4">
    <w:abstractNumId w:val="8"/>
  </w:num>
  <w:num w:numId="5">
    <w:abstractNumId w:val="5"/>
  </w:num>
  <w:num w:numId="6">
    <w:abstractNumId w:val="9"/>
  </w:num>
  <w:num w:numId="7">
    <w:abstractNumId w:val="20"/>
  </w:num>
  <w:num w:numId="8">
    <w:abstractNumId w:val="11"/>
  </w:num>
  <w:num w:numId="9">
    <w:abstractNumId w:val="2"/>
  </w:num>
  <w:num w:numId="10">
    <w:abstractNumId w:val="15"/>
  </w:num>
  <w:num w:numId="11">
    <w:abstractNumId w:val="10"/>
  </w:num>
  <w:num w:numId="12">
    <w:abstractNumId w:val="15"/>
  </w:num>
  <w:num w:numId="13">
    <w:abstractNumId w:val="1"/>
  </w:num>
  <w:num w:numId="14">
    <w:abstractNumId w:val="18"/>
  </w:num>
  <w:num w:numId="15">
    <w:abstractNumId w:val="21"/>
  </w:num>
  <w:num w:numId="16">
    <w:abstractNumId w:val="7"/>
  </w:num>
  <w:num w:numId="17">
    <w:abstractNumId w:val="17"/>
  </w:num>
  <w:num w:numId="18">
    <w:abstractNumId w:val="19"/>
  </w:num>
  <w:num w:numId="19">
    <w:abstractNumId w:val="6"/>
  </w:num>
  <w:num w:numId="20">
    <w:abstractNumId w:val="12"/>
  </w:num>
  <w:num w:numId="21">
    <w:abstractNumId w:val="4"/>
  </w:num>
  <w:num w:numId="22">
    <w:abstractNumId w:val="15"/>
  </w:num>
  <w:num w:numId="23">
    <w:abstractNumId w:val="16"/>
  </w:num>
  <w:num w:numId="24">
    <w:abstractNumId w:val="13"/>
  </w:num>
  <w:num w:numId="2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LockQFSet/>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AAB"/>
    <w:rsid w:val="00000CE4"/>
    <w:rsid w:val="00020361"/>
    <w:rsid w:val="000315FE"/>
    <w:rsid w:val="000441D8"/>
    <w:rsid w:val="00091554"/>
    <w:rsid w:val="00097F01"/>
    <w:rsid w:val="000A4ADD"/>
    <w:rsid w:val="000B3BB5"/>
    <w:rsid w:val="000B7479"/>
    <w:rsid w:val="000C2409"/>
    <w:rsid w:val="000F0846"/>
    <w:rsid w:val="001223CF"/>
    <w:rsid w:val="001339E0"/>
    <w:rsid w:val="00164C8F"/>
    <w:rsid w:val="00167D5C"/>
    <w:rsid w:val="00175394"/>
    <w:rsid w:val="00185B48"/>
    <w:rsid w:val="00195256"/>
    <w:rsid w:val="001D2638"/>
    <w:rsid w:val="001D2CF7"/>
    <w:rsid w:val="001D3E5E"/>
    <w:rsid w:val="001D67F8"/>
    <w:rsid w:val="001E7111"/>
    <w:rsid w:val="001F7AC8"/>
    <w:rsid w:val="00203148"/>
    <w:rsid w:val="00205A52"/>
    <w:rsid w:val="00205DD9"/>
    <w:rsid w:val="00217665"/>
    <w:rsid w:val="00224C02"/>
    <w:rsid w:val="00230F8A"/>
    <w:rsid w:val="002467B4"/>
    <w:rsid w:val="002646C3"/>
    <w:rsid w:val="00267170"/>
    <w:rsid w:val="00281182"/>
    <w:rsid w:val="0028279A"/>
    <w:rsid w:val="002B06F5"/>
    <w:rsid w:val="002C0DCD"/>
    <w:rsid w:val="002C152C"/>
    <w:rsid w:val="002C35F4"/>
    <w:rsid w:val="002C5977"/>
    <w:rsid w:val="002D3B4E"/>
    <w:rsid w:val="00300B49"/>
    <w:rsid w:val="003015D9"/>
    <w:rsid w:val="00304FC3"/>
    <w:rsid w:val="00325CDC"/>
    <w:rsid w:val="00327A32"/>
    <w:rsid w:val="00330563"/>
    <w:rsid w:val="00362808"/>
    <w:rsid w:val="003A5F20"/>
    <w:rsid w:val="003B0406"/>
    <w:rsid w:val="003B21C8"/>
    <w:rsid w:val="003B6554"/>
    <w:rsid w:val="003C15A5"/>
    <w:rsid w:val="003C1F76"/>
    <w:rsid w:val="003E2D60"/>
    <w:rsid w:val="004157BC"/>
    <w:rsid w:val="004265B8"/>
    <w:rsid w:val="0044036E"/>
    <w:rsid w:val="00441F2A"/>
    <w:rsid w:val="00444286"/>
    <w:rsid w:val="00450C6B"/>
    <w:rsid w:val="00461BAE"/>
    <w:rsid w:val="00477124"/>
    <w:rsid w:val="0048476F"/>
    <w:rsid w:val="004A6A07"/>
    <w:rsid w:val="004C1B1B"/>
    <w:rsid w:val="004D670A"/>
    <w:rsid w:val="004D6A83"/>
    <w:rsid w:val="005115C7"/>
    <w:rsid w:val="00511F4C"/>
    <w:rsid w:val="00520C81"/>
    <w:rsid w:val="005424BF"/>
    <w:rsid w:val="00556634"/>
    <w:rsid w:val="00571484"/>
    <w:rsid w:val="00586F89"/>
    <w:rsid w:val="00592858"/>
    <w:rsid w:val="005B54D1"/>
    <w:rsid w:val="005C6ABA"/>
    <w:rsid w:val="005D67B0"/>
    <w:rsid w:val="005F439D"/>
    <w:rsid w:val="00601193"/>
    <w:rsid w:val="006020B8"/>
    <w:rsid w:val="0061333A"/>
    <w:rsid w:val="0063319B"/>
    <w:rsid w:val="00652AE1"/>
    <w:rsid w:val="00652E81"/>
    <w:rsid w:val="0065324B"/>
    <w:rsid w:val="00662397"/>
    <w:rsid w:val="00662FA4"/>
    <w:rsid w:val="00663102"/>
    <w:rsid w:val="006700C7"/>
    <w:rsid w:val="00686065"/>
    <w:rsid w:val="00691011"/>
    <w:rsid w:val="006A10E4"/>
    <w:rsid w:val="006C47BF"/>
    <w:rsid w:val="006C5E78"/>
    <w:rsid w:val="006E3D37"/>
    <w:rsid w:val="006E4098"/>
    <w:rsid w:val="006F2A8B"/>
    <w:rsid w:val="00700B59"/>
    <w:rsid w:val="00704B57"/>
    <w:rsid w:val="00716900"/>
    <w:rsid w:val="00716A79"/>
    <w:rsid w:val="00722F79"/>
    <w:rsid w:val="00740281"/>
    <w:rsid w:val="0075143B"/>
    <w:rsid w:val="00753E67"/>
    <w:rsid w:val="00775A0C"/>
    <w:rsid w:val="00775FAC"/>
    <w:rsid w:val="00780186"/>
    <w:rsid w:val="007905BF"/>
    <w:rsid w:val="007A2B8B"/>
    <w:rsid w:val="007B32DD"/>
    <w:rsid w:val="007C3246"/>
    <w:rsid w:val="007D2609"/>
    <w:rsid w:val="007D3A5F"/>
    <w:rsid w:val="007D4412"/>
    <w:rsid w:val="007E78FE"/>
    <w:rsid w:val="007F387A"/>
    <w:rsid w:val="007F4FA1"/>
    <w:rsid w:val="008139A4"/>
    <w:rsid w:val="00813E82"/>
    <w:rsid w:val="008232A4"/>
    <w:rsid w:val="00832AFC"/>
    <w:rsid w:val="00836438"/>
    <w:rsid w:val="00836EC8"/>
    <w:rsid w:val="00841671"/>
    <w:rsid w:val="00881201"/>
    <w:rsid w:val="008A54DC"/>
    <w:rsid w:val="008C4135"/>
    <w:rsid w:val="008F218D"/>
    <w:rsid w:val="00910B06"/>
    <w:rsid w:val="00950982"/>
    <w:rsid w:val="00955D48"/>
    <w:rsid w:val="00984DE2"/>
    <w:rsid w:val="0099330C"/>
    <w:rsid w:val="009935D7"/>
    <w:rsid w:val="00993CD2"/>
    <w:rsid w:val="009A03A4"/>
    <w:rsid w:val="009A43DE"/>
    <w:rsid w:val="009A44DD"/>
    <w:rsid w:val="009B603C"/>
    <w:rsid w:val="009F37C8"/>
    <w:rsid w:val="009F716E"/>
    <w:rsid w:val="00A021BA"/>
    <w:rsid w:val="00A045D4"/>
    <w:rsid w:val="00A048BB"/>
    <w:rsid w:val="00A17295"/>
    <w:rsid w:val="00A22209"/>
    <w:rsid w:val="00A2335E"/>
    <w:rsid w:val="00A464EA"/>
    <w:rsid w:val="00A51F66"/>
    <w:rsid w:val="00A679D8"/>
    <w:rsid w:val="00A71888"/>
    <w:rsid w:val="00A80B5D"/>
    <w:rsid w:val="00A9262C"/>
    <w:rsid w:val="00AA11BA"/>
    <w:rsid w:val="00AD48B7"/>
    <w:rsid w:val="00AD59EC"/>
    <w:rsid w:val="00AD6B36"/>
    <w:rsid w:val="00AE12A0"/>
    <w:rsid w:val="00AE46A2"/>
    <w:rsid w:val="00AE6F2D"/>
    <w:rsid w:val="00AF35F9"/>
    <w:rsid w:val="00AF7B2A"/>
    <w:rsid w:val="00B617E9"/>
    <w:rsid w:val="00B87893"/>
    <w:rsid w:val="00B9106A"/>
    <w:rsid w:val="00B963A2"/>
    <w:rsid w:val="00BA6017"/>
    <w:rsid w:val="00BB286F"/>
    <w:rsid w:val="00BC2E18"/>
    <w:rsid w:val="00BD2DD6"/>
    <w:rsid w:val="00BD4778"/>
    <w:rsid w:val="00BD67C3"/>
    <w:rsid w:val="00BE406A"/>
    <w:rsid w:val="00BF12C7"/>
    <w:rsid w:val="00C0267D"/>
    <w:rsid w:val="00C04AAB"/>
    <w:rsid w:val="00C1535A"/>
    <w:rsid w:val="00C22BF7"/>
    <w:rsid w:val="00C5142F"/>
    <w:rsid w:val="00C51F30"/>
    <w:rsid w:val="00C5794D"/>
    <w:rsid w:val="00C67E32"/>
    <w:rsid w:val="00C9393C"/>
    <w:rsid w:val="00CB132B"/>
    <w:rsid w:val="00CC6D7D"/>
    <w:rsid w:val="00CE267A"/>
    <w:rsid w:val="00CE6B23"/>
    <w:rsid w:val="00D03CB7"/>
    <w:rsid w:val="00D210A9"/>
    <w:rsid w:val="00D25003"/>
    <w:rsid w:val="00D448E8"/>
    <w:rsid w:val="00D542DD"/>
    <w:rsid w:val="00D965DD"/>
    <w:rsid w:val="00DA7751"/>
    <w:rsid w:val="00DB390D"/>
    <w:rsid w:val="00DC5E21"/>
    <w:rsid w:val="00DD1D6A"/>
    <w:rsid w:val="00DE3FD4"/>
    <w:rsid w:val="00E0237B"/>
    <w:rsid w:val="00E305CB"/>
    <w:rsid w:val="00E41BA2"/>
    <w:rsid w:val="00E46960"/>
    <w:rsid w:val="00E507ED"/>
    <w:rsid w:val="00E74AB5"/>
    <w:rsid w:val="00E90656"/>
    <w:rsid w:val="00E9733E"/>
    <w:rsid w:val="00EB08FF"/>
    <w:rsid w:val="00ED3894"/>
    <w:rsid w:val="00ED4B01"/>
    <w:rsid w:val="00EE0F76"/>
    <w:rsid w:val="00EE2151"/>
    <w:rsid w:val="00EE729D"/>
    <w:rsid w:val="00EF3D78"/>
    <w:rsid w:val="00EF5814"/>
    <w:rsid w:val="00F00047"/>
    <w:rsid w:val="00F04966"/>
    <w:rsid w:val="00F05CCF"/>
    <w:rsid w:val="00F3226A"/>
    <w:rsid w:val="00F35BF3"/>
    <w:rsid w:val="00F55903"/>
    <w:rsid w:val="00F62FCD"/>
    <w:rsid w:val="00F66F82"/>
    <w:rsid w:val="00F70365"/>
    <w:rsid w:val="00FA7182"/>
    <w:rsid w:val="00FA7D56"/>
    <w:rsid w:val="00FB58EB"/>
    <w:rsid w:val="00FE5B6F"/>
    <w:rsid w:val="00FF3EE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stockticker"/>
  <w:smartTagType w:namespaceuri="urn:schemas-microsoft-com:office:smarttags" w:name="metricconverter"/>
  <w:shapeDefaults>
    <o:shapedefaults v:ext="edit" spidmax="2049"/>
    <o:shapelayout v:ext="edit">
      <o:idmap v:ext="edit" data="1"/>
    </o:shapelayout>
  </w:shapeDefaults>
  <w:decimalSymbol w:val=","/>
  <w:listSeparator w:val=";"/>
  <w14:docId w14:val="600BA56D"/>
  <w15:docId w15:val="{F19FED9F-2F72-4CD1-97D4-97A19A5A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sl-SI" w:eastAsia="en-US" w:bidi="ar-SA"/>
      </w:rPr>
    </w:rPrDefault>
    <w:pPrDefault>
      <w:pPr>
        <w:spacing w:before="240" w:after="160" w:line="280" w:lineRule="exact"/>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semiHidden/>
    <w:rsid w:val="00AD59EC"/>
  </w:style>
  <w:style w:type="paragraph" w:styleId="Naslov1">
    <w:name w:val="heading 1"/>
    <w:basedOn w:val="Navaden"/>
    <w:next w:val="Navaden"/>
    <w:link w:val="Naslov1Znak"/>
    <w:uiPriority w:val="9"/>
    <w:semiHidden/>
    <w:rsid w:val="00586F8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slov2">
    <w:name w:val="heading 2"/>
    <w:basedOn w:val="Navaden"/>
    <w:next w:val="Navaden"/>
    <w:link w:val="Naslov2Znak"/>
    <w:uiPriority w:val="9"/>
    <w:semiHidden/>
    <w:rsid w:val="00D210A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iPriority w:val="9"/>
    <w:semiHidden/>
    <w:qFormat/>
    <w:rsid w:val="00D210A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numbering" w:customStyle="1" w:styleId="SPKSEZNAMRTICA">
    <w:name w:val="SPK_SEZNAM_ČRTICA"/>
    <w:uiPriority w:val="99"/>
    <w:rsid w:val="00586F89"/>
    <w:pPr>
      <w:numPr>
        <w:numId w:val="2"/>
      </w:numPr>
    </w:pPr>
  </w:style>
  <w:style w:type="numbering" w:customStyle="1" w:styleId="SPKSEZNAMABC">
    <w:name w:val="SPK_SEZNAM_ABC"/>
    <w:uiPriority w:val="99"/>
    <w:rsid w:val="00586F89"/>
    <w:pPr>
      <w:numPr>
        <w:numId w:val="3"/>
      </w:numPr>
    </w:pPr>
  </w:style>
  <w:style w:type="numbering" w:customStyle="1" w:styleId="SPKSEZNAMPIKE">
    <w:name w:val="SPK_SEZNAM_PIKE"/>
    <w:uiPriority w:val="99"/>
    <w:rsid w:val="00586F89"/>
    <w:pPr>
      <w:numPr>
        <w:numId w:val="4"/>
      </w:numPr>
    </w:pPr>
  </w:style>
  <w:style w:type="character" w:customStyle="1" w:styleId="Naslov1Znak">
    <w:name w:val="Naslov 1 Znak"/>
    <w:basedOn w:val="Privzetapisavaodstavka"/>
    <w:link w:val="Naslov1"/>
    <w:uiPriority w:val="9"/>
    <w:semiHidden/>
    <w:rsid w:val="00716900"/>
    <w:rPr>
      <w:rFonts w:asciiTheme="majorHAnsi" w:eastAsiaTheme="majorEastAsia" w:hAnsiTheme="majorHAnsi" w:cstheme="majorBidi"/>
      <w:b/>
      <w:bCs/>
      <w:color w:val="2E74B5" w:themeColor="accent1" w:themeShade="BF"/>
      <w:sz w:val="28"/>
      <w:szCs w:val="28"/>
    </w:rPr>
  </w:style>
  <w:style w:type="table" w:styleId="Tabelamrea">
    <w:name w:val="Table Grid"/>
    <w:basedOn w:val="Navadnatabela"/>
    <w:uiPriority w:val="39"/>
    <w:rsid w:val="00740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SIVINA">
    <w:name w:val="SPK_SIVINA"/>
    <w:basedOn w:val="Navaden"/>
    <w:rsid w:val="00C22BF7"/>
    <w:pPr>
      <w:spacing w:before="0" w:after="0" w:line="240" w:lineRule="auto"/>
    </w:pPr>
    <w:rPr>
      <w:color w:val="A6A6A6" w:themeColor="background1" w:themeShade="A6"/>
      <w:sz w:val="16"/>
    </w:rPr>
  </w:style>
  <w:style w:type="paragraph" w:customStyle="1" w:styleId="SPKNASLOV">
    <w:name w:val="SPK_NASLOV"/>
    <w:basedOn w:val="Navaden"/>
    <w:qFormat/>
    <w:rsid w:val="00B87893"/>
    <w:pPr>
      <w:tabs>
        <w:tab w:val="left" w:pos="964"/>
      </w:tabs>
      <w:spacing w:after="360"/>
    </w:pPr>
    <w:rPr>
      <w:b/>
      <w:caps/>
      <w:sz w:val="28"/>
    </w:rPr>
  </w:style>
  <w:style w:type="paragraph" w:customStyle="1" w:styleId="SPKTP2NASLOV">
    <w:name w:val="SPK_TP_2.NASLOV"/>
    <w:basedOn w:val="SPKTP1NASLOV"/>
    <w:next w:val="SPKTPTEKST"/>
    <w:qFormat/>
    <w:rsid w:val="00CE6B23"/>
    <w:pPr>
      <w:numPr>
        <w:ilvl w:val="1"/>
      </w:numPr>
      <w:spacing w:before="240" w:after="0" w:line="240" w:lineRule="auto"/>
    </w:pPr>
  </w:style>
  <w:style w:type="paragraph" w:customStyle="1" w:styleId="SPKTP3NASLOV">
    <w:name w:val="SPK_TP_3.NASLOV"/>
    <w:basedOn w:val="SPKTP2NASLOV"/>
    <w:next w:val="SPKTPTEKST"/>
    <w:qFormat/>
    <w:rsid w:val="00D03CB7"/>
    <w:pPr>
      <w:numPr>
        <w:ilvl w:val="2"/>
      </w:numPr>
    </w:pPr>
    <w:rPr>
      <w:sz w:val="22"/>
    </w:rPr>
  </w:style>
  <w:style w:type="paragraph" w:customStyle="1" w:styleId="SPKNOGAPODATKI">
    <w:name w:val="SPK_NOGA_PODATKI"/>
    <w:basedOn w:val="Navaden"/>
    <w:qFormat/>
    <w:rsid w:val="00203148"/>
    <w:pPr>
      <w:spacing w:before="0" w:after="0" w:line="240" w:lineRule="auto"/>
    </w:pPr>
    <w:rPr>
      <w:b/>
      <w:sz w:val="16"/>
    </w:rPr>
  </w:style>
  <w:style w:type="paragraph" w:customStyle="1" w:styleId="SPKNOGASTRAN">
    <w:name w:val="SPK_NOGA_STRAN"/>
    <w:basedOn w:val="SPKNOGAPODATKI"/>
    <w:qFormat/>
    <w:rsid w:val="00195256"/>
    <w:pPr>
      <w:jc w:val="right"/>
    </w:pPr>
    <w:rPr>
      <w:b w:val="0"/>
    </w:rPr>
  </w:style>
  <w:style w:type="paragraph" w:customStyle="1" w:styleId="SPKNOGAOZNAKA">
    <w:name w:val="SPK_NOGA_OZNAKA"/>
    <w:basedOn w:val="SPKNOGASTRAN"/>
    <w:qFormat/>
    <w:rsid w:val="004A6A07"/>
    <w:rPr>
      <w:b/>
      <w:sz w:val="36"/>
    </w:rPr>
  </w:style>
  <w:style w:type="paragraph" w:styleId="NaslovTOC">
    <w:name w:val="TOC Heading"/>
    <w:basedOn w:val="Naslov1"/>
    <w:next w:val="Navaden"/>
    <w:uiPriority w:val="39"/>
    <w:semiHidden/>
    <w:qFormat/>
    <w:rsid w:val="00586F89"/>
    <w:pPr>
      <w:spacing w:line="276" w:lineRule="auto"/>
      <w:outlineLvl w:val="9"/>
    </w:pPr>
    <w:rPr>
      <w:lang w:eastAsia="sl-SI"/>
    </w:rPr>
  </w:style>
  <w:style w:type="paragraph" w:styleId="Kazalovsebine2">
    <w:name w:val="toc 2"/>
    <w:aliases w:val="SPK_TP_KAZALO_2.raven"/>
    <w:basedOn w:val="Navaden"/>
    <w:next w:val="Navaden"/>
    <w:autoRedefine/>
    <w:uiPriority w:val="39"/>
    <w:qFormat/>
    <w:rsid w:val="003B6554"/>
    <w:pPr>
      <w:tabs>
        <w:tab w:val="left" w:pos="907"/>
        <w:tab w:val="right" w:leader="dot" w:pos="9639"/>
      </w:tabs>
      <w:spacing w:before="0" w:after="80" w:line="240" w:lineRule="auto"/>
      <w:ind w:left="357"/>
      <w:contextualSpacing/>
    </w:pPr>
    <w:rPr>
      <w:caps/>
    </w:rPr>
  </w:style>
  <w:style w:type="paragraph" w:customStyle="1" w:styleId="SPKNOGAIMEDATOTEKE">
    <w:name w:val="SPK_NOGA_IME DATOTEKE"/>
    <w:basedOn w:val="SPKNOGASTRAN"/>
    <w:rsid w:val="00F00047"/>
    <w:pPr>
      <w:jc w:val="left"/>
    </w:pPr>
    <w:rPr>
      <w:color w:val="A6A6A6" w:themeColor="background1" w:themeShade="A6"/>
    </w:rPr>
  </w:style>
  <w:style w:type="paragraph" w:customStyle="1" w:styleId="SPKTP4NASLOV">
    <w:name w:val="SPK_TP_4.NASLOV"/>
    <w:basedOn w:val="SPKTP3NASLOV"/>
    <w:next w:val="SPKTPTEKST"/>
    <w:qFormat/>
    <w:rsid w:val="00586F89"/>
    <w:pPr>
      <w:numPr>
        <w:ilvl w:val="0"/>
        <w:numId w:val="0"/>
      </w:numPr>
    </w:pPr>
    <w:rPr>
      <w:i/>
      <w:caps w:val="0"/>
    </w:rPr>
  </w:style>
  <w:style w:type="paragraph" w:styleId="Kazalovsebine1">
    <w:name w:val="toc 1"/>
    <w:aliases w:val="SPK_TP_KAZALO_1.raven"/>
    <w:basedOn w:val="Navaden"/>
    <w:next w:val="Navaden"/>
    <w:autoRedefine/>
    <w:uiPriority w:val="39"/>
    <w:qFormat/>
    <w:rsid w:val="007A2B8B"/>
    <w:pPr>
      <w:tabs>
        <w:tab w:val="left" w:pos="357"/>
        <w:tab w:val="right" w:leader="dot" w:pos="9639"/>
      </w:tabs>
      <w:spacing w:before="0" w:after="0" w:line="360" w:lineRule="auto"/>
    </w:pPr>
    <w:rPr>
      <w:b/>
      <w:bCs/>
      <w:caps/>
      <w:szCs w:val="20"/>
    </w:rPr>
  </w:style>
  <w:style w:type="paragraph" w:styleId="Besedilooblaka">
    <w:name w:val="Balloon Text"/>
    <w:basedOn w:val="Navaden"/>
    <w:link w:val="BesedilooblakaZnak"/>
    <w:uiPriority w:val="99"/>
    <w:semiHidden/>
    <w:rsid w:val="00441F2A"/>
    <w:pPr>
      <w:spacing w:before="0"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16900"/>
    <w:rPr>
      <w:rFonts w:ascii="Segoe UI" w:hAnsi="Segoe UI" w:cs="Segoe UI"/>
      <w:sz w:val="18"/>
      <w:szCs w:val="18"/>
    </w:rPr>
  </w:style>
  <w:style w:type="paragraph" w:customStyle="1" w:styleId="SPKTP1NASLOV">
    <w:name w:val="SPK_TP_1NASLOV"/>
    <w:basedOn w:val="SPKNASLOV"/>
    <w:next w:val="SPKTPTEKST"/>
    <w:qFormat/>
    <w:rsid w:val="00D03CB7"/>
    <w:pPr>
      <w:numPr>
        <w:numId w:val="1"/>
      </w:numPr>
      <w:spacing w:before="480" w:after="120"/>
    </w:pPr>
    <w:rPr>
      <w:sz w:val="24"/>
    </w:rPr>
  </w:style>
  <w:style w:type="paragraph" w:customStyle="1" w:styleId="SPKTPTEKST">
    <w:name w:val="SPK_TP_TEKST"/>
    <w:basedOn w:val="SPKTP1NASLOV"/>
    <w:qFormat/>
    <w:rsid w:val="00D03CB7"/>
    <w:pPr>
      <w:numPr>
        <w:numId w:val="0"/>
      </w:numPr>
      <w:spacing w:before="120" w:after="0" w:line="240" w:lineRule="auto"/>
      <w:jc w:val="both"/>
    </w:pPr>
    <w:rPr>
      <w:b w:val="0"/>
      <w:caps w:val="0"/>
      <w:sz w:val="20"/>
    </w:rPr>
  </w:style>
  <w:style w:type="paragraph" w:customStyle="1" w:styleId="SPKCOPYRIGHT">
    <w:name w:val="SPK_COPYRIGHT"/>
    <w:basedOn w:val="SPKSIVINA"/>
    <w:qFormat/>
    <w:rsid w:val="00B87893"/>
    <w:pPr>
      <w:jc w:val="right"/>
    </w:pPr>
    <w:rPr>
      <w:sz w:val="12"/>
    </w:rPr>
  </w:style>
  <w:style w:type="paragraph" w:styleId="Kazalovsebine3">
    <w:name w:val="toc 3"/>
    <w:aliases w:val="SPK_ZP_KAZALO_3.raven"/>
    <w:basedOn w:val="Navaden"/>
    <w:next w:val="Navaden"/>
    <w:autoRedefine/>
    <w:uiPriority w:val="39"/>
    <w:qFormat/>
    <w:rsid w:val="003B6554"/>
    <w:pPr>
      <w:tabs>
        <w:tab w:val="left" w:pos="1247"/>
        <w:tab w:val="left" w:pos="1701"/>
        <w:tab w:val="right" w:leader="dot" w:pos="9639"/>
      </w:tabs>
      <w:spacing w:before="0" w:after="0" w:line="240" w:lineRule="auto"/>
      <w:ind w:left="907"/>
    </w:pPr>
    <w:rPr>
      <w:caps/>
    </w:rPr>
  </w:style>
  <w:style w:type="character" w:customStyle="1" w:styleId="Naslov2Znak">
    <w:name w:val="Naslov 2 Znak"/>
    <w:basedOn w:val="Privzetapisavaodstavka"/>
    <w:link w:val="Naslov2"/>
    <w:uiPriority w:val="9"/>
    <w:semiHidden/>
    <w:rsid w:val="00716900"/>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link w:val="Naslov3"/>
    <w:uiPriority w:val="9"/>
    <w:semiHidden/>
    <w:rsid w:val="00716900"/>
    <w:rPr>
      <w:rFonts w:asciiTheme="majorHAnsi" w:eastAsiaTheme="majorEastAsia" w:hAnsiTheme="majorHAnsi" w:cstheme="majorBidi"/>
      <w:color w:val="1F4D78" w:themeColor="accent1" w:themeShade="7F"/>
      <w:sz w:val="24"/>
      <w:szCs w:val="24"/>
    </w:rPr>
  </w:style>
  <w:style w:type="character" w:styleId="Hiperpovezava">
    <w:name w:val="Hyperlink"/>
    <w:basedOn w:val="Privzetapisavaodstavka"/>
    <w:uiPriority w:val="99"/>
    <w:rsid w:val="00D210A9"/>
    <w:rPr>
      <w:color w:val="0563C1" w:themeColor="hyperlink"/>
      <w:u w:val="single"/>
    </w:rPr>
  </w:style>
  <w:style w:type="paragraph" w:styleId="Glava">
    <w:name w:val="header"/>
    <w:basedOn w:val="Navaden"/>
    <w:link w:val="GlavaZnak"/>
    <w:uiPriority w:val="99"/>
    <w:semiHidden/>
    <w:rsid w:val="001D67F8"/>
    <w:pPr>
      <w:tabs>
        <w:tab w:val="center" w:pos="4536"/>
        <w:tab w:val="right" w:pos="9072"/>
      </w:tabs>
      <w:spacing w:before="0" w:after="0" w:line="240" w:lineRule="auto"/>
    </w:pPr>
  </w:style>
  <w:style w:type="character" w:customStyle="1" w:styleId="GlavaZnak">
    <w:name w:val="Glava Znak"/>
    <w:basedOn w:val="Privzetapisavaodstavka"/>
    <w:link w:val="Glava"/>
    <w:uiPriority w:val="99"/>
    <w:semiHidden/>
    <w:rsid w:val="001D67F8"/>
  </w:style>
  <w:style w:type="paragraph" w:styleId="Noga">
    <w:name w:val="footer"/>
    <w:basedOn w:val="Navaden"/>
    <w:link w:val="NogaZnak"/>
    <w:uiPriority w:val="99"/>
    <w:semiHidden/>
    <w:rsid w:val="001D67F8"/>
    <w:pPr>
      <w:tabs>
        <w:tab w:val="center" w:pos="4536"/>
        <w:tab w:val="right" w:pos="9072"/>
      </w:tabs>
      <w:spacing w:before="0" w:after="0" w:line="240" w:lineRule="auto"/>
    </w:pPr>
  </w:style>
  <w:style w:type="character" w:customStyle="1" w:styleId="NogaZnak">
    <w:name w:val="Noga Znak"/>
    <w:basedOn w:val="Privzetapisavaodstavka"/>
    <w:link w:val="Noga"/>
    <w:uiPriority w:val="99"/>
    <w:semiHidden/>
    <w:rsid w:val="001D67F8"/>
  </w:style>
  <w:style w:type="paragraph" w:customStyle="1" w:styleId="SPKGLAVALOGO">
    <w:name w:val="SPK_GLAVA_LOGO"/>
    <w:basedOn w:val="SPKCOPYRIGHT"/>
    <w:rsid w:val="001D67F8"/>
    <w:rPr>
      <w:noProof/>
      <w:lang w:eastAsia="sl-SI"/>
    </w:rPr>
  </w:style>
  <w:style w:type="character" w:styleId="Besedilooznabemesta">
    <w:name w:val="Placeholder Text"/>
    <w:basedOn w:val="Privzetapisavaodstavka"/>
    <w:uiPriority w:val="99"/>
    <w:unhideWhenUsed/>
    <w:rsid w:val="00EB08FF"/>
    <w:rPr>
      <w:color w:val="808080"/>
    </w:rPr>
  </w:style>
  <w:style w:type="table" w:customStyle="1" w:styleId="Tabelamrea1">
    <w:name w:val="Tabela – mreža1"/>
    <w:basedOn w:val="Navadnatabela"/>
    <w:next w:val="Tabelamrea"/>
    <w:uiPriority w:val="39"/>
    <w:rsid w:val="00B87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KAZALONASLOV">
    <w:name w:val="SPK_KAZALO_NASLOV"/>
    <w:basedOn w:val="SPKNASLOV"/>
    <w:rsid w:val="00B87893"/>
    <w:rPr>
      <w:sz w:val="26"/>
    </w:rPr>
  </w:style>
  <w:style w:type="paragraph" w:customStyle="1" w:styleId="SPKTABELA">
    <w:name w:val="SPK_TABELA"/>
    <w:basedOn w:val="SPKTPTEKST"/>
    <w:rsid w:val="00D03CB7"/>
    <w:pPr>
      <w:spacing w:before="0"/>
    </w:pPr>
  </w:style>
  <w:style w:type="paragraph" w:styleId="Telobesedila2">
    <w:name w:val="Body Text 2"/>
    <w:basedOn w:val="Navaden"/>
    <w:link w:val="Telobesedila2Znak"/>
    <w:rsid w:val="00775FAC"/>
    <w:pPr>
      <w:spacing w:before="0" w:after="0"/>
    </w:pPr>
    <w:rPr>
      <w:rFonts w:ascii="Switzerland" w:eastAsia="Times New Roman" w:hAnsi="Switzerland" w:cs="Times New Roman"/>
      <w:szCs w:val="20"/>
      <w:lang w:eastAsia="sl-SI"/>
    </w:rPr>
  </w:style>
  <w:style w:type="character" w:customStyle="1" w:styleId="Telobesedila2Znak">
    <w:name w:val="Telo besedila 2 Znak"/>
    <w:basedOn w:val="Privzetapisavaodstavka"/>
    <w:link w:val="Telobesedila2"/>
    <w:rsid w:val="00775FAC"/>
    <w:rPr>
      <w:rFonts w:ascii="Switzerland" w:eastAsia="Times New Roman" w:hAnsi="Switzerland" w:cs="Times New Roman"/>
      <w:szCs w:val="20"/>
      <w:lang w:eastAsia="sl-SI"/>
    </w:rPr>
  </w:style>
  <w:style w:type="paragraph" w:styleId="Telobesedila3">
    <w:name w:val="Body Text 3"/>
    <w:basedOn w:val="Navaden"/>
    <w:link w:val="Telobesedila3Znak"/>
    <w:uiPriority w:val="99"/>
    <w:semiHidden/>
    <w:unhideWhenUsed/>
    <w:rsid w:val="00A9262C"/>
    <w:pPr>
      <w:spacing w:after="120"/>
    </w:pPr>
    <w:rPr>
      <w:sz w:val="16"/>
      <w:szCs w:val="16"/>
    </w:rPr>
  </w:style>
  <w:style w:type="character" w:customStyle="1" w:styleId="Telobesedila3Znak">
    <w:name w:val="Telo besedila 3 Znak"/>
    <w:basedOn w:val="Privzetapisavaodstavka"/>
    <w:link w:val="Telobesedila3"/>
    <w:uiPriority w:val="99"/>
    <w:semiHidden/>
    <w:rsid w:val="00A9262C"/>
    <w:rPr>
      <w:sz w:val="16"/>
      <w:szCs w:val="16"/>
    </w:rPr>
  </w:style>
  <w:style w:type="paragraph" w:styleId="Telobesedila">
    <w:name w:val="Body Text"/>
    <w:basedOn w:val="Navaden"/>
    <w:link w:val="TelobesedilaZnak"/>
    <w:uiPriority w:val="99"/>
    <w:semiHidden/>
    <w:unhideWhenUsed/>
    <w:rsid w:val="002C0DCD"/>
    <w:pPr>
      <w:spacing w:after="120"/>
    </w:pPr>
  </w:style>
  <w:style w:type="character" w:customStyle="1" w:styleId="TelobesedilaZnak">
    <w:name w:val="Telo besedila Znak"/>
    <w:basedOn w:val="Privzetapisavaodstavka"/>
    <w:link w:val="Telobesedila"/>
    <w:uiPriority w:val="99"/>
    <w:semiHidden/>
    <w:rsid w:val="002C0DCD"/>
  </w:style>
  <w:style w:type="paragraph" w:styleId="Blokbesedila">
    <w:name w:val="Block Text"/>
    <w:basedOn w:val="Navaden"/>
    <w:rsid w:val="00C5142F"/>
    <w:pPr>
      <w:spacing w:before="0" w:after="0" w:line="360" w:lineRule="auto"/>
      <w:ind w:left="567" w:right="-51"/>
      <w:jc w:val="both"/>
    </w:pPr>
    <w:rPr>
      <w:rFonts w:ascii="Times New Roman" w:eastAsia="Times New Roman" w:hAnsi="Times New Roman" w:cs="Times New Roman"/>
      <w:sz w:val="24"/>
      <w:szCs w:val="20"/>
      <w:lang w:eastAsia="sl-SI"/>
    </w:rPr>
  </w:style>
  <w:style w:type="character" w:customStyle="1" w:styleId="Bodytext">
    <w:name w:val="Body text_"/>
    <w:link w:val="Telobesedila30"/>
    <w:rsid w:val="00267170"/>
    <w:rPr>
      <w:spacing w:val="-2"/>
      <w:sz w:val="21"/>
      <w:szCs w:val="21"/>
      <w:shd w:val="clear" w:color="auto" w:fill="FFFFFF"/>
    </w:rPr>
  </w:style>
  <w:style w:type="paragraph" w:customStyle="1" w:styleId="Telobesedila30">
    <w:name w:val="Telo besedila3"/>
    <w:basedOn w:val="Navaden"/>
    <w:link w:val="Bodytext"/>
    <w:rsid w:val="00267170"/>
    <w:pPr>
      <w:shd w:val="clear" w:color="auto" w:fill="FFFFFF"/>
      <w:spacing w:before="0" w:after="0" w:line="0" w:lineRule="atLeast"/>
      <w:ind w:hanging="800"/>
    </w:pPr>
    <w:rPr>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365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Splošno"/>
          <w:gallery w:val="placeholder"/>
        </w:category>
        <w:types>
          <w:type w:val="bbPlcHdr"/>
        </w:types>
        <w:behaviors>
          <w:behavior w:val="content"/>
        </w:behaviors>
        <w:guid w:val="{0E0F69C8-05EC-464E-9C77-8F5EE5BFF1C4}"/>
      </w:docPartPr>
      <w:docPartBody>
        <w:p w:rsidR="00D24B37" w:rsidRDefault="00886B8D">
          <w:r w:rsidRPr="00E11D1E">
            <w:rPr>
              <w:rStyle w:val="Besedilooznabemesta"/>
            </w:rPr>
            <w:t>Kliknite tukaj, če želite vnesti besedilo.</w:t>
          </w:r>
        </w:p>
      </w:docPartBody>
    </w:docPart>
    <w:docPart>
      <w:docPartPr>
        <w:name w:val="FAD69C342CA34B6DBD6DE5CEE8D6D455"/>
        <w:category>
          <w:name w:val="Splošno"/>
          <w:gallery w:val="placeholder"/>
        </w:category>
        <w:types>
          <w:type w:val="bbPlcHdr"/>
        </w:types>
        <w:behaviors>
          <w:behavior w:val="content"/>
        </w:behaviors>
        <w:guid w:val="{58F8E5A0-8DFC-4314-A362-B4D21C830976}"/>
      </w:docPartPr>
      <w:docPartBody>
        <w:p w:rsidR="001032DA" w:rsidRDefault="00142220" w:rsidP="00142220">
          <w:pPr>
            <w:pStyle w:val="FAD69C342CA34B6DBD6DE5CEE8D6D455"/>
          </w:pPr>
          <w:r w:rsidRPr="00E11D1E">
            <w:rPr>
              <w:rStyle w:val="Besedilooznabemesta"/>
            </w:rPr>
            <w:t>Kliknite tukaj, če želite vnesti besedilo.</w:t>
          </w:r>
        </w:p>
      </w:docPartBody>
    </w:docPart>
    <w:docPart>
      <w:docPartPr>
        <w:name w:val="F049704CFC7E40E0B91CCEA5D24335AD"/>
        <w:category>
          <w:name w:val="Splošno"/>
          <w:gallery w:val="placeholder"/>
        </w:category>
        <w:types>
          <w:type w:val="bbPlcHdr"/>
        </w:types>
        <w:behaviors>
          <w:behavior w:val="content"/>
        </w:behaviors>
        <w:guid w:val="{B4C184B7-6301-4234-B3B5-A435B96776E0}"/>
      </w:docPartPr>
      <w:docPartBody>
        <w:p w:rsidR="007E4821" w:rsidRDefault="004D59C7" w:rsidP="004D59C7">
          <w:pPr>
            <w:pStyle w:val="F049704CFC7E40E0B91CCEA5D24335AD"/>
          </w:pPr>
          <w:r w:rsidRPr="00E11D1E">
            <w:rPr>
              <w:rStyle w:val="Besedilooznabemesta"/>
            </w:rPr>
            <w:t>Kliknite tukaj, če želite vnesti besedilo.</w:t>
          </w:r>
        </w:p>
      </w:docPartBody>
    </w:docPart>
    <w:docPart>
      <w:docPartPr>
        <w:name w:val="6E663DDC89F34C2A94E83F30C2C1A8CD"/>
        <w:category>
          <w:name w:val="Splošno"/>
          <w:gallery w:val="placeholder"/>
        </w:category>
        <w:types>
          <w:type w:val="bbPlcHdr"/>
        </w:types>
        <w:behaviors>
          <w:behavior w:val="content"/>
        </w:behaviors>
        <w:guid w:val="{C25C8BC2-FB89-4B98-B652-1553CD32A47F}"/>
      </w:docPartPr>
      <w:docPartBody>
        <w:p w:rsidR="00B81A8D" w:rsidRDefault="005E5920" w:rsidP="005E5920">
          <w:pPr>
            <w:pStyle w:val="6E663DDC89F34C2A94E83F30C2C1A8CD"/>
          </w:pPr>
          <w:r w:rsidRPr="00F776BE">
            <w:rPr>
              <w:rStyle w:val="Besedilooznabemesta"/>
            </w:rPr>
            <w:t>Izberite element.</w:t>
          </w:r>
        </w:p>
      </w:docPartBody>
    </w:docPart>
    <w:docPart>
      <w:docPartPr>
        <w:name w:val="EFDA31F1A33440E08011C05421BAC2F6"/>
        <w:category>
          <w:name w:val="Splošno"/>
          <w:gallery w:val="placeholder"/>
        </w:category>
        <w:types>
          <w:type w:val="bbPlcHdr"/>
        </w:types>
        <w:behaviors>
          <w:behavior w:val="content"/>
        </w:behaviors>
        <w:guid w:val="{23A13489-D947-4605-8318-3108CE85979F}"/>
      </w:docPartPr>
      <w:docPartBody>
        <w:p w:rsidR="00B81A8D" w:rsidRDefault="005E5920" w:rsidP="005E5920">
          <w:pPr>
            <w:pStyle w:val="EFDA31F1A33440E08011C05421BAC2F6"/>
          </w:pPr>
          <w:r w:rsidRPr="00E11D1E">
            <w:rPr>
              <w:rStyle w:val="Besedilooznabemesta"/>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Switzerland">
    <w:altName w:val="Times New Roman"/>
    <w:charset w:val="00"/>
    <w:family w:val="auto"/>
    <w:pitch w:val="variable"/>
    <w:sig w:usb0="00000007"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8D"/>
    <w:rsid w:val="00000716"/>
    <w:rsid w:val="00036B52"/>
    <w:rsid w:val="00052B09"/>
    <w:rsid w:val="0009749F"/>
    <w:rsid w:val="000B40D7"/>
    <w:rsid w:val="000B4674"/>
    <w:rsid w:val="000D1194"/>
    <w:rsid w:val="000F62BE"/>
    <w:rsid w:val="001032DA"/>
    <w:rsid w:val="00142220"/>
    <w:rsid w:val="00231D68"/>
    <w:rsid w:val="00255C46"/>
    <w:rsid w:val="002A42A7"/>
    <w:rsid w:val="002F5F0B"/>
    <w:rsid w:val="0032030C"/>
    <w:rsid w:val="0036108E"/>
    <w:rsid w:val="00396ECF"/>
    <w:rsid w:val="003A6D79"/>
    <w:rsid w:val="003D75D4"/>
    <w:rsid w:val="003F7472"/>
    <w:rsid w:val="00427DE4"/>
    <w:rsid w:val="004442EE"/>
    <w:rsid w:val="004542ED"/>
    <w:rsid w:val="00476186"/>
    <w:rsid w:val="004A7979"/>
    <w:rsid w:val="004D59C7"/>
    <w:rsid w:val="004F2659"/>
    <w:rsid w:val="00526735"/>
    <w:rsid w:val="00532670"/>
    <w:rsid w:val="005623D3"/>
    <w:rsid w:val="00590A1B"/>
    <w:rsid w:val="005A0406"/>
    <w:rsid w:val="005A7BEE"/>
    <w:rsid w:val="005C72D1"/>
    <w:rsid w:val="005E5920"/>
    <w:rsid w:val="0066511F"/>
    <w:rsid w:val="006D12CA"/>
    <w:rsid w:val="0070316F"/>
    <w:rsid w:val="0073195F"/>
    <w:rsid w:val="00746B60"/>
    <w:rsid w:val="00770324"/>
    <w:rsid w:val="007A5888"/>
    <w:rsid w:val="007E4821"/>
    <w:rsid w:val="00822BCA"/>
    <w:rsid w:val="00882EC7"/>
    <w:rsid w:val="00886B8D"/>
    <w:rsid w:val="008C21AE"/>
    <w:rsid w:val="008F736B"/>
    <w:rsid w:val="009131C8"/>
    <w:rsid w:val="009350BA"/>
    <w:rsid w:val="009E6EC3"/>
    <w:rsid w:val="00A449CF"/>
    <w:rsid w:val="00A459E5"/>
    <w:rsid w:val="00A80875"/>
    <w:rsid w:val="00AB7E6A"/>
    <w:rsid w:val="00B10163"/>
    <w:rsid w:val="00B17E4D"/>
    <w:rsid w:val="00B31601"/>
    <w:rsid w:val="00B40388"/>
    <w:rsid w:val="00B636C4"/>
    <w:rsid w:val="00B81A8D"/>
    <w:rsid w:val="00C114AE"/>
    <w:rsid w:val="00C25B9F"/>
    <w:rsid w:val="00C30687"/>
    <w:rsid w:val="00CB2625"/>
    <w:rsid w:val="00CF044B"/>
    <w:rsid w:val="00D06AE9"/>
    <w:rsid w:val="00D21106"/>
    <w:rsid w:val="00D24B37"/>
    <w:rsid w:val="00D62193"/>
    <w:rsid w:val="00DA3021"/>
    <w:rsid w:val="00E41672"/>
    <w:rsid w:val="00E6470C"/>
    <w:rsid w:val="00EC5CD0"/>
    <w:rsid w:val="00F4443D"/>
    <w:rsid w:val="00F96F16"/>
    <w:rsid w:val="00FC2254"/>
    <w:rsid w:val="00FF2E4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unhideWhenUsed/>
    <w:rsid w:val="005E5920"/>
    <w:rPr>
      <w:color w:val="808080"/>
    </w:rPr>
  </w:style>
  <w:style w:type="paragraph" w:customStyle="1" w:styleId="01DD376717DD46959F65F7C8DB9C73C9">
    <w:name w:val="01DD376717DD46959F65F7C8DB9C73C9"/>
    <w:rsid w:val="00886B8D"/>
    <w:pPr>
      <w:spacing w:after="0" w:line="240" w:lineRule="auto"/>
    </w:pPr>
    <w:rPr>
      <w:rFonts w:ascii="Arial" w:eastAsiaTheme="minorHAnsi" w:hAnsi="Arial"/>
      <w:b/>
      <w:lang w:eastAsia="en-US"/>
    </w:rPr>
  </w:style>
  <w:style w:type="paragraph" w:customStyle="1" w:styleId="26B7F67EFDD342AB92507D05F3BC07BC">
    <w:name w:val="26B7F67EFDD342AB92507D05F3BC07BC"/>
    <w:rsid w:val="00886B8D"/>
    <w:pPr>
      <w:spacing w:after="0" w:line="240" w:lineRule="auto"/>
    </w:pPr>
    <w:rPr>
      <w:rFonts w:ascii="Arial" w:eastAsiaTheme="minorHAnsi" w:hAnsi="Arial"/>
      <w:b/>
      <w:lang w:eastAsia="en-US"/>
    </w:rPr>
  </w:style>
  <w:style w:type="paragraph" w:customStyle="1" w:styleId="FE62245384914071963CBF127A6184D1">
    <w:name w:val="FE62245384914071963CBF127A6184D1"/>
    <w:rsid w:val="00886B8D"/>
  </w:style>
  <w:style w:type="paragraph" w:customStyle="1" w:styleId="343C3D194F8146A9AA11E1F9B75151FC">
    <w:name w:val="343C3D194F8146A9AA11E1F9B75151FC"/>
    <w:rsid w:val="00886B8D"/>
  </w:style>
  <w:style w:type="paragraph" w:customStyle="1" w:styleId="01DD376717DD46959F65F7C8DB9C73C91">
    <w:name w:val="01DD376717DD46959F65F7C8DB9C73C91"/>
    <w:rsid w:val="00886B8D"/>
    <w:pPr>
      <w:spacing w:after="0" w:line="240" w:lineRule="auto"/>
    </w:pPr>
    <w:rPr>
      <w:rFonts w:ascii="Arial" w:eastAsiaTheme="minorHAnsi" w:hAnsi="Arial"/>
      <w:b/>
      <w:lang w:eastAsia="en-US"/>
    </w:rPr>
  </w:style>
  <w:style w:type="paragraph" w:customStyle="1" w:styleId="26B7F67EFDD342AB92507D05F3BC07BC1">
    <w:name w:val="26B7F67EFDD342AB92507D05F3BC07BC1"/>
    <w:rsid w:val="00886B8D"/>
    <w:pPr>
      <w:spacing w:after="0" w:line="240" w:lineRule="auto"/>
    </w:pPr>
    <w:rPr>
      <w:rFonts w:ascii="Arial" w:eastAsiaTheme="minorHAnsi" w:hAnsi="Arial"/>
      <w:b/>
      <w:lang w:eastAsia="en-US"/>
    </w:rPr>
  </w:style>
  <w:style w:type="paragraph" w:customStyle="1" w:styleId="E1B352D7154A46C6A8821AE10E74CBCC">
    <w:name w:val="E1B352D7154A46C6A8821AE10E74CBCC"/>
    <w:rsid w:val="00886B8D"/>
    <w:pPr>
      <w:spacing w:after="0" w:line="240" w:lineRule="auto"/>
    </w:pPr>
    <w:rPr>
      <w:rFonts w:ascii="Arial" w:eastAsiaTheme="minorHAnsi" w:hAnsi="Arial"/>
      <w:b/>
      <w:lang w:eastAsia="en-US"/>
    </w:rPr>
  </w:style>
  <w:style w:type="paragraph" w:customStyle="1" w:styleId="35FD54997F544058B787759223D14C27">
    <w:name w:val="35FD54997F544058B787759223D14C27"/>
    <w:rsid w:val="00886B8D"/>
    <w:pPr>
      <w:spacing w:after="0" w:line="240" w:lineRule="auto"/>
    </w:pPr>
    <w:rPr>
      <w:rFonts w:ascii="Arial" w:eastAsiaTheme="minorHAnsi" w:hAnsi="Arial"/>
      <w:b/>
      <w:lang w:eastAsia="en-US"/>
    </w:rPr>
  </w:style>
  <w:style w:type="paragraph" w:customStyle="1" w:styleId="01DD376717DD46959F65F7C8DB9C73C92">
    <w:name w:val="01DD376717DD46959F65F7C8DB9C73C92"/>
    <w:rsid w:val="00886B8D"/>
    <w:pPr>
      <w:spacing w:after="0" w:line="240" w:lineRule="auto"/>
    </w:pPr>
    <w:rPr>
      <w:rFonts w:ascii="Arial" w:eastAsiaTheme="minorHAnsi" w:hAnsi="Arial"/>
      <w:b/>
      <w:lang w:eastAsia="en-US"/>
    </w:rPr>
  </w:style>
  <w:style w:type="paragraph" w:customStyle="1" w:styleId="26B7F67EFDD342AB92507D05F3BC07BC2">
    <w:name w:val="26B7F67EFDD342AB92507D05F3BC07BC2"/>
    <w:rsid w:val="00886B8D"/>
    <w:pPr>
      <w:spacing w:after="0" w:line="240" w:lineRule="auto"/>
    </w:pPr>
    <w:rPr>
      <w:rFonts w:ascii="Arial" w:eastAsiaTheme="minorHAnsi" w:hAnsi="Arial"/>
      <w:b/>
      <w:lang w:eastAsia="en-US"/>
    </w:rPr>
  </w:style>
  <w:style w:type="paragraph" w:customStyle="1" w:styleId="E1B352D7154A46C6A8821AE10E74CBCC1">
    <w:name w:val="E1B352D7154A46C6A8821AE10E74CBCC1"/>
    <w:rsid w:val="00886B8D"/>
    <w:pPr>
      <w:spacing w:after="0" w:line="240" w:lineRule="auto"/>
    </w:pPr>
    <w:rPr>
      <w:rFonts w:ascii="Arial" w:eastAsiaTheme="minorHAnsi" w:hAnsi="Arial"/>
      <w:b/>
      <w:lang w:eastAsia="en-US"/>
    </w:rPr>
  </w:style>
  <w:style w:type="paragraph" w:customStyle="1" w:styleId="35FD54997F544058B787759223D14C271">
    <w:name w:val="35FD54997F544058B787759223D14C271"/>
    <w:rsid w:val="00886B8D"/>
    <w:pPr>
      <w:spacing w:after="0" w:line="240" w:lineRule="auto"/>
    </w:pPr>
    <w:rPr>
      <w:rFonts w:ascii="Arial" w:eastAsiaTheme="minorHAnsi" w:hAnsi="Arial"/>
      <w:b/>
      <w:lang w:eastAsia="en-US"/>
    </w:rPr>
  </w:style>
  <w:style w:type="paragraph" w:customStyle="1" w:styleId="C00AC2C5137B447E87576476F181870F">
    <w:name w:val="C00AC2C5137B447E87576476F181870F"/>
    <w:rsid w:val="003A6D79"/>
  </w:style>
  <w:style w:type="paragraph" w:customStyle="1" w:styleId="0866CFA4821F44C19CD5F77F67613098">
    <w:name w:val="0866CFA4821F44C19CD5F77F67613098"/>
    <w:rsid w:val="003A6D79"/>
  </w:style>
  <w:style w:type="paragraph" w:customStyle="1" w:styleId="8D11AD5525214F7E9AB1641C47E052FD">
    <w:name w:val="8D11AD5525214F7E9AB1641C47E052FD"/>
    <w:rsid w:val="003A6D79"/>
  </w:style>
  <w:style w:type="paragraph" w:customStyle="1" w:styleId="100AA6AD174A45608A0AF7EB89659086">
    <w:name w:val="100AA6AD174A45608A0AF7EB89659086"/>
    <w:rsid w:val="003A6D79"/>
  </w:style>
  <w:style w:type="paragraph" w:customStyle="1" w:styleId="AA369EFA3E104129A62FDC8248913BC7">
    <w:name w:val="AA369EFA3E104129A62FDC8248913BC7"/>
    <w:rsid w:val="003A6D79"/>
  </w:style>
  <w:style w:type="paragraph" w:customStyle="1" w:styleId="DBD705B4B2B549AABD9104B06525D14B">
    <w:name w:val="DBD705B4B2B549AABD9104B06525D14B"/>
    <w:rsid w:val="003A6D79"/>
  </w:style>
  <w:style w:type="paragraph" w:customStyle="1" w:styleId="26B7F67EFDD342AB92507D05F3BC07BC3">
    <w:name w:val="26B7F67EFDD342AB92507D05F3BC07BC3"/>
    <w:rsid w:val="003A6D79"/>
    <w:pPr>
      <w:spacing w:after="0" w:line="240" w:lineRule="auto"/>
    </w:pPr>
    <w:rPr>
      <w:rFonts w:ascii="Arial" w:eastAsiaTheme="minorHAnsi" w:hAnsi="Arial"/>
      <w:b/>
      <w:lang w:eastAsia="en-US"/>
    </w:rPr>
  </w:style>
  <w:style w:type="paragraph" w:customStyle="1" w:styleId="E1B352D7154A46C6A8821AE10E74CBCC2">
    <w:name w:val="E1B352D7154A46C6A8821AE10E74CBCC2"/>
    <w:rsid w:val="003A6D79"/>
    <w:pPr>
      <w:spacing w:after="0" w:line="240" w:lineRule="auto"/>
    </w:pPr>
    <w:rPr>
      <w:rFonts w:ascii="Arial" w:eastAsiaTheme="minorHAnsi" w:hAnsi="Arial"/>
      <w:b/>
      <w:lang w:eastAsia="en-US"/>
    </w:rPr>
  </w:style>
  <w:style w:type="paragraph" w:customStyle="1" w:styleId="AAB750921DED40E986E1CAD0B2FA4B64">
    <w:name w:val="AAB750921DED40E986E1CAD0B2FA4B64"/>
    <w:rsid w:val="003A6D79"/>
    <w:pPr>
      <w:spacing w:after="0" w:line="240" w:lineRule="auto"/>
    </w:pPr>
    <w:rPr>
      <w:rFonts w:ascii="Arial" w:eastAsiaTheme="minorHAnsi" w:hAnsi="Arial"/>
      <w:b/>
      <w:lang w:eastAsia="en-US"/>
    </w:rPr>
  </w:style>
  <w:style w:type="paragraph" w:customStyle="1" w:styleId="26B7F67EFDD342AB92507D05F3BC07BC4">
    <w:name w:val="26B7F67EFDD342AB92507D05F3BC07BC4"/>
    <w:rsid w:val="003A6D79"/>
    <w:pPr>
      <w:spacing w:after="0" w:line="240" w:lineRule="auto"/>
    </w:pPr>
    <w:rPr>
      <w:rFonts w:ascii="Arial" w:eastAsiaTheme="minorHAnsi" w:hAnsi="Arial"/>
      <w:b/>
      <w:lang w:eastAsia="en-US"/>
    </w:rPr>
  </w:style>
  <w:style w:type="paragraph" w:customStyle="1" w:styleId="E1B352D7154A46C6A8821AE10E74CBCC3">
    <w:name w:val="E1B352D7154A46C6A8821AE10E74CBCC3"/>
    <w:rsid w:val="003A6D79"/>
    <w:pPr>
      <w:spacing w:after="0" w:line="240" w:lineRule="auto"/>
    </w:pPr>
    <w:rPr>
      <w:rFonts w:ascii="Arial" w:eastAsiaTheme="minorHAnsi" w:hAnsi="Arial"/>
      <w:b/>
      <w:lang w:eastAsia="en-US"/>
    </w:rPr>
  </w:style>
  <w:style w:type="paragraph" w:customStyle="1" w:styleId="AAB750921DED40E986E1CAD0B2FA4B641">
    <w:name w:val="AAB750921DED40E986E1CAD0B2FA4B641"/>
    <w:rsid w:val="003A6D79"/>
    <w:pPr>
      <w:spacing w:after="0" w:line="240" w:lineRule="auto"/>
    </w:pPr>
    <w:rPr>
      <w:rFonts w:ascii="Arial" w:eastAsiaTheme="minorHAnsi" w:hAnsi="Arial"/>
      <w:b/>
      <w:lang w:eastAsia="en-US"/>
    </w:rPr>
  </w:style>
  <w:style w:type="paragraph" w:customStyle="1" w:styleId="328380E5E6ED4750B5C86A85500735E0">
    <w:name w:val="328380E5E6ED4750B5C86A85500735E0"/>
    <w:rsid w:val="003A6D79"/>
  </w:style>
  <w:style w:type="paragraph" w:customStyle="1" w:styleId="85FA1240A1014346A046D3806D8DD1BB">
    <w:name w:val="85FA1240A1014346A046D3806D8DD1BB"/>
    <w:rsid w:val="003A6D79"/>
  </w:style>
  <w:style w:type="paragraph" w:customStyle="1" w:styleId="346DF3B63334430592B1B91B95CAA326">
    <w:name w:val="346DF3B63334430592B1B91B95CAA326"/>
    <w:rsid w:val="003A6D79"/>
  </w:style>
  <w:style w:type="paragraph" w:customStyle="1" w:styleId="7C03890FB1BE464CA8540D226983E7A2">
    <w:name w:val="7C03890FB1BE464CA8540D226983E7A2"/>
    <w:rsid w:val="003A6D79"/>
  </w:style>
  <w:style w:type="paragraph" w:customStyle="1" w:styleId="26B7F67EFDD342AB92507D05F3BC07BC5">
    <w:name w:val="26B7F67EFDD342AB92507D05F3BC07BC5"/>
    <w:rsid w:val="003A6D79"/>
    <w:pPr>
      <w:spacing w:after="0" w:line="240" w:lineRule="auto"/>
    </w:pPr>
    <w:rPr>
      <w:rFonts w:ascii="Arial" w:eastAsiaTheme="minorHAnsi" w:hAnsi="Arial"/>
      <w:b/>
      <w:lang w:eastAsia="en-US"/>
    </w:rPr>
  </w:style>
  <w:style w:type="paragraph" w:customStyle="1" w:styleId="E1B352D7154A46C6A8821AE10E74CBCC4">
    <w:name w:val="E1B352D7154A46C6A8821AE10E74CBCC4"/>
    <w:rsid w:val="003A6D79"/>
    <w:pPr>
      <w:spacing w:after="0" w:line="240" w:lineRule="auto"/>
    </w:pPr>
    <w:rPr>
      <w:rFonts w:ascii="Arial" w:eastAsiaTheme="minorHAnsi" w:hAnsi="Arial"/>
      <w:b/>
      <w:lang w:eastAsia="en-US"/>
    </w:rPr>
  </w:style>
  <w:style w:type="paragraph" w:customStyle="1" w:styleId="AAB750921DED40E986E1CAD0B2FA4B642">
    <w:name w:val="AAB750921DED40E986E1CAD0B2FA4B642"/>
    <w:rsid w:val="003A6D79"/>
    <w:pPr>
      <w:spacing w:after="0" w:line="240" w:lineRule="auto"/>
    </w:pPr>
    <w:rPr>
      <w:rFonts w:ascii="Arial" w:eastAsiaTheme="minorHAnsi" w:hAnsi="Arial"/>
      <w:b/>
      <w:lang w:eastAsia="en-US"/>
    </w:rPr>
  </w:style>
  <w:style w:type="paragraph" w:customStyle="1" w:styleId="26B7F67EFDD342AB92507D05F3BC07BC6">
    <w:name w:val="26B7F67EFDD342AB92507D05F3BC07BC6"/>
    <w:rsid w:val="003A6D79"/>
    <w:pPr>
      <w:spacing w:after="0" w:line="240" w:lineRule="auto"/>
    </w:pPr>
    <w:rPr>
      <w:rFonts w:ascii="Arial" w:eastAsiaTheme="minorHAnsi" w:hAnsi="Arial"/>
      <w:b/>
      <w:lang w:eastAsia="en-US"/>
    </w:rPr>
  </w:style>
  <w:style w:type="paragraph" w:customStyle="1" w:styleId="E1B352D7154A46C6A8821AE10E74CBCC5">
    <w:name w:val="E1B352D7154A46C6A8821AE10E74CBCC5"/>
    <w:rsid w:val="003A6D79"/>
    <w:pPr>
      <w:spacing w:after="0" w:line="240" w:lineRule="auto"/>
    </w:pPr>
    <w:rPr>
      <w:rFonts w:ascii="Arial" w:eastAsiaTheme="minorHAnsi" w:hAnsi="Arial"/>
      <w:b/>
      <w:lang w:eastAsia="en-US"/>
    </w:rPr>
  </w:style>
  <w:style w:type="paragraph" w:customStyle="1" w:styleId="AAB750921DED40E986E1CAD0B2FA4B643">
    <w:name w:val="AAB750921DED40E986E1CAD0B2FA4B643"/>
    <w:rsid w:val="003A6D79"/>
    <w:pPr>
      <w:spacing w:after="0" w:line="240" w:lineRule="auto"/>
    </w:pPr>
    <w:rPr>
      <w:rFonts w:ascii="Arial" w:eastAsiaTheme="minorHAnsi" w:hAnsi="Arial"/>
      <w:b/>
      <w:lang w:eastAsia="en-US"/>
    </w:rPr>
  </w:style>
  <w:style w:type="paragraph" w:customStyle="1" w:styleId="26B7F67EFDD342AB92507D05F3BC07BC7">
    <w:name w:val="26B7F67EFDD342AB92507D05F3BC07BC7"/>
    <w:rsid w:val="003A6D79"/>
    <w:pPr>
      <w:spacing w:after="0" w:line="240" w:lineRule="auto"/>
    </w:pPr>
    <w:rPr>
      <w:rFonts w:ascii="Arial" w:eastAsiaTheme="minorHAnsi" w:hAnsi="Arial"/>
      <w:b/>
      <w:lang w:eastAsia="en-US"/>
    </w:rPr>
  </w:style>
  <w:style w:type="paragraph" w:customStyle="1" w:styleId="E1B352D7154A46C6A8821AE10E74CBCC6">
    <w:name w:val="E1B352D7154A46C6A8821AE10E74CBCC6"/>
    <w:rsid w:val="003A6D79"/>
    <w:pPr>
      <w:spacing w:after="0" w:line="240" w:lineRule="auto"/>
    </w:pPr>
    <w:rPr>
      <w:rFonts w:ascii="Arial" w:eastAsiaTheme="minorHAnsi" w:hAnsi="Arial"/>
      <w:b/>
      <w:lang w:eastAsia="en-US"/>
    </w:rPr>
  </w:style>
  <w:style w:type="paragraph" w:customStyle="1" w:styleId="AAB750921DED40E986E1CAD0B2FA4B644">
    <w:name w:val="AAB750921DED40E986E1CAD0B2FA4B644"/>
    <w:rsid w:val="003A6D79"/>
    <w:pPr>
      <w:spacing w:after="0" w:line="240" w:lineRule="auto"/>
    </w:pPr>
    <w:rPr>
      <w:rFonts w:ascii="Arial" w:eastAsiaTheme="minorHAnsi" w:hAnsi="Arial"/>
      <w:b/>
      <w:lang w:eastAsia="en-US"/>
    </w:rPr>
  </w:style>
  <w:style w:type="paragraph" w:customStyle="1" w:styleId="26B7F67EFDD342AB92507D05F3BC07BC8">
    <w:name w:val="26B7F67EFDD342AB92507D05F3BC07BC8"/>
    <w:rsid w:val="003A6D79"/>
    <w:pPr>
      <w:spacing w:after="0" w:line="240" w:lineRule="auto"/>
    </w:pPr>
    <w:rPr>
      <w:rFonts w:ascii="Arial" w:eastAsiaTheme="minorHAnsi" w:hAnsi="Arial"/>
      <w:b/>
      <w:lang w:eastAsia="en-US"/>
    </w:rPr>
  </w:style>
  <w:style w:type="paragraph" w:customStyle="1" w:styleId="E1B352D7154A46C6A8821AE10E74CBCC7">
    <w:name w:val="E1B352D7154A46C6A8821AE10E74CBCC7"/>
    <w:rsid w:val="003A6D79"/>
    <w:pPr>
      <w:spacing w:after="0" w:line="240" w:lineRule="auto"/>
    </w:pPr>
    <w:rPr>
      <w:rFonts w:ascii="Arial" w:eastAsiaTheme="minorHAnsi" w:hAnsi="Arial"/>
      <w:b/>
      <w:lang w:eastAsia="en-US"/>
    </w:rPr>
  </w:style>
  <w:style w:type="paragraph" w:customStyle="1" w:styleId="AAB750921DED40E986E1CAD0B2FA4B645">
    <w:name w:val="AAB750921DED40E986E1CAD0B2FA4B645"/>
    <w:rsid w:val="003A6D79"/>
    <w:pPr>
      <w:spacing w:after="0" w:line="240" w:lineRule="auto"/>
    </w:pPr>
    <w:rPr>
      <w:rFonts w:ascii="Arial" w:eastAsiaTheme="minorHAnsi" w:hAnsi="Arial"/>
      <w:b/>
      <w:lang w:eastAsia="en-US"/>
    </w:rPr>
  </w:style>
  <w:style w:type="paragraph" w:customStyle="1" w:styleId="26B7F67EFDD342AB92507D05F3BC07BC9">
    <w:name w:val="26B7F67EFDD342AB92507D05F3BC07BC9"/>
    <w:rsid w:val="003A6D79"/>
    <w:pPr>
      <w:spacing w:after="0" w:line="240" w:lineRule="auto"/>
    </w:pPr>
    <w:rPr>
      <w:rFonts w:ascii="Arial" w:eastAsiaTheme="minorHAnsi" w:hAnsi="Arial"/>
      <w:b/>
      <w:lang w:eastAsia="en-US"/>
    </w:rPr>
  </w:style>
  <w:style w:type="paragraph" w:customStyle="1" w:styleId="E1B352D7154A46C6A8821AE10E74CBCC8">
    <w:name w:val="E1B352D7154A46C6A8821AE10E74CBCC8"/>
    <w:rsid w:val="003A6D79"/>
    <w:pPr>
      <w:spacing w:after="0" w:line="240" w:lineRule="auto"/>
    </w:pPr>
    <w:rPr>
      <w:rFonts w:ascii="Arial" w:eastAsiaTheme="minorHAnsi" w:hAnsi="Arial"/>
      <w:b/>
      <w:lang w:eastAsia="en-US"/>
    </w:rPr>
  </w:style>
  <w:style w:type="paragraph" w:customStyle="1" w:styleId="AAB750921DED40E986E1CAD0B2FA4B646">
    <w:name w:val="AAB750921DED40E986E1CAD0B2FA4B646"/>
    <w:rsid w:val="003A6D79"/>
    <w:pPr>
      <w:spacing w:after="0" w:line="240" w:lineRule="auto"/>
    </w:pPr>
    <w:rPr>
      <w:rFonts w:ascii="Arial" w:eastAsiaTheme="minorHAnsi" w:hAnsi="Arial"/>
      <w:b/>
      <w:lang w:eastAsia="en-US"/>
    </w:rPr>
  </w:style>
  <w:style w:type="paragraph" w:customStyle="1" w:styleId="26B7F67EFDD342AB92507D05F3BC07BC10">
    <w:name w:val="26B7F67EFDD342AB92507D05F3BC07BC10"/>
    <w:rsid w:val="003A6D79"/>
    <w:pPr>
      <w:spacing w:after="0" w:line="240" w:lineRule="auto"/>
    </w:pPr>
    <w:rPr>
      <w:rFonts w:ascii="Arial" w:eastAsiaTheme="minorHAnsi" w:hAnsi="Arial"/>
      <w:b/>
      <w:lang w:eastAsia="en-US"/>
    </w:rPr>
  </w:style>
  <w:style w:type="paragraph" w:customStyle="1" w:styleId="E1B352D7154A46C6A8821AE10E74CBCC9">
    <w:name w:val="E1B352D7154A46C6A8821AE10E74CBCC9"/>
    <w:rsid w:val="003A6D79"/>
    <w:pPr>
      <w:spacing w:after="0" w:line="240" w:lineRule="auto"/>
    </w:pPr>
    <w:rPr>
      <w:rFonts w:ascii="Arial" w:eastAsiaTheme="minorHAnsi" w:hAnsi="Arial"/>
      <w:b/>
      <w:lang w:eastAsia="en-US"/>
    </w:rPr>
  </w:style>
  <w:style w:type="paragraph" w:customStyle="1" w:styleId="26B7F67EFDD342AB92507D05F3BC07BC11">
    <w:name w:val="26B7F67EFDD342AB92507D05F3BC07BC11"/>
    <w:rsid w:val="003A6D79"/>
    <w:pPr>
      <w:spacing w:after="0" w:line="240" w:lineRule="auto"/>
    </w:pPr>
    <w:rPr>
      <w:rFonts w:ascii="Arial" w:eastAsiaTheme="minorHAnsi" w:hAnsi="Arial"/>
      <w:b/>
      <w:lang w:eastAsia="en-US"/>
    </w:rPr>
  </w:style>
  <w:style w:type="paragraph" w:customStyle="1" w:styleId="E1B352D7154A46C6A8821AE10E74CBCC10">
    <w:name w:val="E1B352D7154A46C6A8821AE10E74CBCC10"/>
    <w:rsid w:val="003A6D79"/>
    <w:pPr>
      <w:spacing w:after="0" w:line="240" w:lineRule="auto"/>
    </w:pPr>
    <w:rPr>
      <w:rFonts w:ascii="Arial" w:eastAsiaTheme="minorHAnsi" w:hAnsi="Arial"/>
      <w:b/>
      <w:lang w:eastAsia="en-US"/>
    </w:rPr>
  </w:style>
  <w:style w:type="paragraph" w:customStyle="1" w:styleId="AAB750921DED40E986E1CAD0B2FA4B647">
    <w:name w:val="AAB750921DED40E986E1CAD0B2FA4B647"/>
    <w:rsid w:val="003A6D79"/>
    <w:pPr>
      <w:spacing w:after="0" w:line="240" w:lineRule="auto"/>
    </w:pPr>
    <w:rPr>
      <w:rFonts w:ascii="Arial" w:eastAsiaTheme="minorHAnsi" w:hAnsi="Arial"/>
      <w:b/>
      <w:lang w:eastAsia="en-US"/>
    </w:rPr>
  </w:style>
  <w:style w:type="paragraph" w:customStyle="1" w:styleId="092FEB17313C41AC8DB4FD40E46A9F1A">
    <w:name w:val="092FEB17313C41AC8DB4FD40E46A9F1A"/>
    <w:rsid w:val="003A6D79"/>
  </w:style>
  <w:style w:type="paragraph" w:customStyle="1" w:styleId="47EE40C35C9B48739298B33234F1771F">
    <w:name w:val="47EE40C35C9B48739298B33234F1771F"/>
    <w:rsid w:val="003A6D79"/>
  </w:style>
  <w:style w:type="paragraph" w:customStyle="1" w:styleId="26B7F67EFDD342AB92507D05F3BC07BC12">
    <w:name w:val="26B7F67EFDD342AB92507D05F3BC07BC12"/>
    <w:rsid w:val="003A6D79"/>
    <w:pPr>
      <w:spacing w:after="0" w:line="240" w:lineRule="auto"/>
    </w:pPr>
    <w:rPr>
      <w:rFonts w:ascii="Arial" w:eastAsiaTheme="minorHAnsi" w:hAnsi="Arial"/>
      <w:b/>
      <w:lang w:eastAsia="en-US"/>
    </w:rPr>
  </w:style>
  <w:style w:type="paragraph" w:customStyle="1" w:styleId="E1B352D7154A46C6A8821AE10E74CBCC11">
    <w:name w:val="E1B352D7154A46C6A8821AE10E74CBCC11"/>
    <w:rsid w:val="003A6D79"/>
    <w:pPr>
      <w:spacing w:after="0" w:line="240" w:lineRule="auto"/>
    </w:pPr>
    <w:rPr>
      <w:rFonts w:ascii="Arial" w:eastAsiaTheme="minorHAnsi" w:hAnsi="Arial"/>
      <w:b/>
      <w:lang w:eastAsia="en-US"/>
    </w:rPr>
  </w:style>
  <w:style w:type="paragraph" w:customStyle="1" w:styleId="47EE40C35C9B48739298B33234F1771F1">
    <w:name w:val="47EE40C35C9B48739298B33234F1771F1"/>
    <w:rsid w:val="003A6D79"/>
    <w:pPr>
      <w:spacing w:after="0" w:line="240" w:lineRule="auto"/>
    </w:pPr>
    <w:rPr>
      <w:rFonts w:ascii="Arial" w:eastAsiaTheme="minorHAnsi" w:hAnsi="Arial"/>
      <w:b/>
      <w:lang w:eastAsia="en-US"/>
    </w:rPr>
  </w:style>
  <w:style w:type="paragraph" w:customStyle="1" w:styleId="AAB750921DED40E986E1CAD0B2FA4B648">
    <w:name w:val="AAB750921DED40E986E1CAD0B2FA4B648"/>
    <w:rsid w:val="003A6D79"/>
    <w:pPr>
      <w:spacing w:after="0" w:line="240" w:lineRule="auto"/>
    </w:pPr>
    <w:rPr>
      <w:rFonts w:ascii="Arial" w:eastAsiaTheme="minorHAnsi" w:hAnsi="Arial"/>
      <w:b/>
      <w:lang w:eastAsia="en-US"/>
    </w:rPr>
  </w:style>
  <w:style w:type="paragraph" w:customStyle="1" w:styleId="75C93A0F22234C549342F4B7B9C8E864">
    <w:name w:val="75C93A0F22234C549342F4B7B9C8E864"/>
    <w:rsid w:val="003A6D79"/>
  </w:style>
  <w:style w:type="paragraph" w:customStyle="1" w:styleId="4DFD9AD0ADD44807876E40200DAE75A1">
    <w:name w:val="4DFD9AD0ADD44807876E40200DAE75A1"/>
    <w:rsid w:val="00532670"/>
    <w:pPr>
      <w:spacing w:after="200" w:line="276" w:lineRule="auto"/>
    </w:pPr>
  </w:style>
  <w:style w:type="paragraph" w:customStyle="1" w:styleId="08B3A0F73C8840068247DBBDAB557553">
    <w:name w:val="08B3A0F73C8840068247DBBDAB557553"/>
    <w:rsid w:val="00532670"/>
    <w:pPr>
      <w:spacing w:after="200" w:line="276" w:lineRule="auto"/>
    </w:pPr>
  </w:style>
  <w:style w:type="paragraph" w:customStyle="1" w:styleId="95C50C98EB1647B08D1EFA6CCDCBE4E2">
    <w:name w:val="95C50C98EB1647B08D1EFA6CCDCBE4E2"/>
    <w:rsid w:val="00532670"/>
    <w:pPr>
      <w:spacing w:after="200" w:line="276" w:lineRule="auto"/>
    </w:pPr>
  </w:style>
  <w:style w:type="paragraph" w:customStyle="1" w:styleId="5CE6148B6E454BD7B80FA930B3B1A2F7">
    <w:name w:val="5CE6148B6E454BD7B80FA930B3B1A2F7"/>
    <w:rsid w:val="006D12CA"/>
  </w:style>
  <w:style w:type="paragraph" w:customStyle="1" w:styleId="EEA2EFDEA67D461ABA3F72820AA51367">
    <w:name w:val="EEA2EFDEA67D461ABA3F72820AA51367"/>
    <w:rsid w:val="006D12CA"/>
  </w:style>
  <w:style w:type="paragraph" w:customStyle="1" w:styleId="251BFF66BE6049C8A6554B335998331C">
    <w:name w:val="251BFF66BE6049C8A6554B335998331C"/>
    <w:rsid w:val="006D12CA"/>
  </w:style>
  <w:style w:type="paragraph" w:customStyle="1" w:styleId="76F7C3AFCB5D40D8A39043AD0978517C">
    <w:name w:val="76F7C3AFCB5D40D8A39043AD0978517C"/>
    <w:rsid w:val="006D12CA"/>
  </w:style>
  <w:style w:type="paragraph" w:customStyle="1" w:styleId="D4CCCA70128E4E9AB9E76170EE09A100">
    <w:name w:val="D4CCCA70128E4E9AB9E76170EE09A100"/>
    <w:rsid w:val="006D12CA"/>
  </w:style>
  <w:style w:type="paragraph" w:customStyle="1" w:styleId="CDE16A961B6E4FE2B373231E90857B78">
    <w:name w:val="CDE16A961B6E4FE2B373231E90857B78"/>
    <w:rsid w:val="006D12CA"/>
  </w:style>
  <w:style w:type="paragraph" w:customStyle="1" w:styleId="FAD69C342CA34B6DBD6DE5CEE8D6D455">
    <w:name w:val="FAD69C342CA34B6DBD6DE5CEE8D6D455"/>
    <w:rsid w:val="00142220"/>
  </w:style>
  <w:style w:type="paragraph" w:customStyle="1" w:styleId="06EB78C0538F43DEBFA3007814023A3B">
    <w:name w:val="06EB78C0538F43DEBFA3007814023A3B"/>
    <w:rsid w:val="0036108E"/>
  </w:style>
  <w:style w:type="paragraph" w:customStyle="1" w:styleId="F049704CFC7E40E0B91CCEA5D24335AD">
    <w:name w:val="F049704CFC7E40E0B91CCEA5D24335AD"/>
    <w:rsid w:val="004D59C7"/>
  </w:style>
  <w:style w:type="paragraph" w:customStyle="1" w:styleId="3B150C74995643BB90B4FB67D7C8FB92">
    <w:name w:val="3B150C74995643BB90B4FB67D7C8FB92"/>
    <w:rsid w:val="003D75D4"/>
    <w:pPr>
      <w:spacing w:after="0" w:line="240" w:lineRule="auto"/>
      <w:jc w:val="right"/>
    </w:pPr>
    <w:rPr>
      <w:rFonts w:ascii="Arial" w:eastAsiaTheme="minorHAnsi" w:hAnsi="Arial"/>
      <w:b/>
      <w:sz w:val="36"/>
      <w:lang w:eastAsia="en-US"/>
    </w:rPr>
  </w:style>
  <w:style w:type="paragraph" w:customStyle="1" w:styleId="6E663DDC89F34C2A94E83F30C2C1A8CD">
    <w:name w:val="6E663DDC89F34C2A94E83F30C2C1A8CD"/>
    <w:rsid w:val="005E5920"/>
  </w:style>
  <w:style w:type="paragraph" w:customStyle="1" w:styleId="EFDA31F1A33440E08011C05421BAC2F6">
    <w:name w:val="EFDA31F1A33440E08011C05421BAC2F6"/>
    <w:rsid w:val="005E59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1FC7A-AD37-429F-A755-B4A8DC305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30</Pages>
  <Words>11352</Words>
  <Characters>64708</Characters>
  <Application>Microsoft Office Word</Application>
  <DocSecurity>0</DocSecurity>
  <Lines>539</Lines>
  <Paragraphs>151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Blaž Šalamon</dc:creator>
  <cp:keywords/>
  <dc:description/>
  <cp:lastModifiedBy>Andrej Molan</cp:lastModifiedBy>
  <cp:revision>11</cp:revision>
  <cp:lastPrinted>2018-10-04T08:25:00Z</cp:lastPrinted>
  <dcterms:created xsi:type="dcterms:W3CDTF">2018-07-24T14:18:00Z</dcterms:created>
  <dcterms:modified xsi:type="dcterms:W3CDTF">2018-10-04T08:25:00Z</dcterms:modified>
</cp:coreProperties>
</file>