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2127" w14:textId="235B9D73" w:rsidR="00487754" w:rsidRPr="00487754" w:rsidRDefault="00487754" w:rsidP="004877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OBVESTILO O PRIČETKU OCENJEVANJA ŠKODE NA KMETIJSKIH PRIDELKIH ZARADI POSLEDIC NEURIJ S TOČO V OBDOBJU OD 10. MAJA DO 1. AVGUSTA 2023 TER </w:t>
      </w:r>
      <w:r w:rsidR="000072E2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POSLEDIC </w:t>
      </w: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POPLAV ZA OBDOBJE OD 3. DO 6</w:t>
      </w:r>
      <w:r w:rsidR="000263AC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AVGUSTA 2023 IN OD 28. DO 31. AVGUSTA 2023</w:t>
      </w:r>
    </w:p>
    <w:p w14:paraId="1ED52774" w14:textId="77777777" w:rsidR="00487754" w:rsidRPr="003C6571" w:rsidRDefault="00487754" w:rsidP="0048775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64301D72" w14:textId="2CA3E561" w:rsidR="009D1B8C" w:rsidRPr="003C6571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Obveščamo vas, da je Uprava RS za zaščito in reševanje izdala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>sklep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o pričetku ocenjevanja škode na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kmetijskih pridelkih 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zaradi</w:t>
      </w:r>
      <w:r w:rsidR="009D1B8C" w:rsidRPr="003C6571">
        <w:rPr>
          <w:rFonts w:ascii="Verdana" w:eastAsia="Times New Roman" w:hAnsi="Verdana" w:cs="Times New Roman"/>
          <w:sz w:val="20"/>
          <w:szCs w:val="20"/>
          <w:lang w:eastAsia="sl-SI"/>
        </w:rPr>
        <w:t>:</w:t>
      </w:r>
    </w:p>
    <w:p w14:paraId="76B1BFF0" w14:textId="4168F6C8" w:rsidR="00487754" w:rsidRPr="003C6571" w:rsidRDefault="009D1B8C" w:rsidP="009D1B8C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posledic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>neurij s točo v obdobju od 10. maja do 1. avgusta 2023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,</w:t>
      </w:r>
    </w:p>
    <w:p w14:paraId="453128AF" w14:textId="2CF14656" w:rsidR="009D1B8C" w:rsidRPr="003C6571" w:rsidRDefault="009D1B8C" w:rsidP="009D1B8C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posledic poplav za obdobje od 3. do 6. avgusta in od 28. do 31. avgusta leta 2023.</w:t>
      </w:r>
    </w:p>
    <w:p w14:paraId="1C1D542C" w14:textId="77777777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 </w:t>
      </w:r>
    </w:p>
    <w:p w14:paraId="0F045DD3" w14:textId="77777777" w:rsidR="00F4026A" w:rsidRDefault="00487754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Oškodovanci lahko prijavite nastalo škodo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do 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27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10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 2023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  <w:r w:rsidR="00F4026A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</w:t>
      </w:r>
    </w:p>
    <w:p w14:paraId="5F3CE0F4" w14:textId="77777777" w:rsidR="003D0D2A" w:rsidRDefault="003D0D2A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</w:p>
    <w:p w14:paraId="38640477" w14:textId="783DD454" w:rsidR="00487754" w:rsidRPr="003C6571" w:rsidRDefault="00F4026A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Izpolnjene in podpisane obrazce do roka prinesite</w:t>
      </w:r>
      <w:r w:rsidR="00C74997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ali pošljite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na Občino Bohinj, Triglavska cesta 35, 4264 Bohinjska Bistrica. </w:t>
      </w:r>
    </w:p>
    <w:p w14:paraId="31962EA1" w14:textId="77777777" w:rsidR="00E012AA" w:rsidRPr="00487754" w:rsidRDefault="00E012AA" w:rsidP="00E012A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700C1EB9" w14:textId="7C470C5D" w:rsidR="00487754" w:rsidRPr="003C6571" w:rsidRDefault="00E012AA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Obrazec </w:t>
      </w:r>
      <w:r w:rsidR="00487754"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 prijavo škode se nahaja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="00487754"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v prilogi. 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Obraz</w:t>
      </w:r>
      <w:r w:rsidR="00D725B4">
        <w:rPr>
          <w:rFonts w:ascii="Verdana" w:eastAsia="Times New Roman" w:hAnsi="Verdana" w:cs="Times New Roman"/>
          <w:sz w:val="20"/>
          <w:szCs w:val="20"/>
          <w:lang w:eastAsia="sl-SI"/>
        </w:rPr>
        <w:t>ec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mora obvezno vsebovati naslednje podatke: </w:t>
      </w:r>
    </w:p>
    <w:p w14:paraId="6D0D8DF5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Ime in priimek nosilca kmetijskega gospodarstva</w:t>
      </w:r>
    </w:p>
    <w:p w14:paraId="765B950E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Davčna številka nosilca</w:t>
      </w:r>
    </w:p>
    <w:p w14:paraId="39F8072B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Naslov nosilca</w:t>
      </w:r>
    </w:p>
    <w:p w14:paraId="068ADB0C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KMG-MID iz registra kmetijskih gospodarstev. Če KMG-MID ni urejen na datum 31.05.2023, ni upravičen do državne pomoči.</w:t>
      </w:r>
    </w:p>
    <w:p w14:paraId="0640704B" w14:textId="63DE1A07" w:rsidR="0027090F" w:rsidRPr="00D30DA0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D30DA0">
        <w:rPr>
          <w:rFonts w:ascii="Verdana" w:eastAsia="Times New Roman" w:hAnsi="Verdana" w:cs="Times New Roman"/>
          <w:sz w:val="20"/>
          <w:szCs w:val="20"/>
          <w:lang w:eastAsia="sl-SI"/>
        </w:rPr>
        <w:t>GERK – številka GERK-a</w:t>
      </w:r>
      <w:r w:rsidR="00D30DA0" w:rsidRPr="00D30DA0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</w:p>
    <w:p w14:paraId="22C8EA47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VRSTA KULTURE in ŠIFRA – seznam priznanih kultur iz Uredbe o metodologiji za ocenjevanje škode</w:t>
      </w:r>
    </w:p>
    <w:p w14:paraId="081EC4EC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POŠKODOVANOST – dejanski odstotek poškodovanosti</w:t>
      </w:r>
    </w:p>
    <w:p w14:paraId="4FF1C6CF" w14:textId="428910F7" w:rsidR="00E012AA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POVRŠINA POŠKODOVANE KULTURE – dejanska površina poškodovane kulture v arih v GERK-u</w:t>
      </w:r>
    </w:p>
    <w:p w14:paraId="5F4C8F8C" w14:textId="7B24D56B" w:rsidR="003C6571" w:rsidRPr="003C6571" w:rsidRDefault="003C6571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Podpis oškodovanca</w:t>
      </w:r>
      <w:r w:rsidR="000072E2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(2 krat)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</w:p>
    <w:p w14:paraId="15A74C4E" w14:textId="77777777" w:rsidR="00E012AA" w:rsidRPr="00487754" w:rsidRDefault="00E012AA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1C0382B7" w14:textId="2EA2408D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 več informacij smo vam na voljo na tel. št. 0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>4 577 01 28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(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>Tanja Mencinger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). </w:t>
      </w:r>
    </w:p>
    <w:p w14:paraId="4DBA6259" w14:textId="77777777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color w:val="444444"/>
          <w:sz w:val="20"/>
          <w:szCs w:val="20"/>
          <w:lang w:eastAsia="sl-SI"/>
        </w:rPr>
        <w:t> </w:t>
      </w:r>
    </w:p>
    <w:p w14:paraId="7194E9CB" w14:textId="77777777" w:rsidR="0095577D" w:rsidRPr="00487754" w:rsidRDefault="0095577D">
      <w:pPr>
        <w:rPr>
          <w:rFonts w:ascii="Verdana" w:hAnsi="Verdana"/>
          <w:sz w:val="20"/>
          <w:szCs w:val="20"/>
        </w:rPr>
      </w:pPr>
    </w:p>
    <w:sectPr w:rsidR="0095577D" w:rsidRPr="0048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E0F"/>
    <w:multiLevelType w:val="hybridMultilevel"/>
    <w:tmpl w:val="19CE428A"/>
    <w:lvl w:ilvl="0" w:tplc="0D26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76A"/>
    <w:multiLevelType w:val="hybridMultilevel"/>
    <w:tmpl w:val="6E0C5A1A"/>
    <w:lvl w:ilvl="0" w:tplc="586CB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2536">
    <w:abstractNumId w:val="1"/>
  </w:num>
  <w:num w:numId="2" w16cid:durableId="21581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54"/>
    <w:rsid w:val="000072E2"/>
    <w:rsid w:val="000263AC"/>
    <w:rsid w:val="0027090F"/>
    <w:rsid w:val="003C6571"/>
    <w:rsid w:val="003D0D2A"/>
    <w:rsid w:val="00487754"/>
    <w:rsid w:val="00937D8F"/>
    <w:rsid w:val="0095577D"/>
    <w:rsid w:val="009D1B8C"/>
    <w:rsid w:val="00B348BA"/>
    <w:rsid w:val="00C74997"/>
    <w:rsid w:val="00D30DA0"/>
    <w:rsid w:val="00D725B4"/>
    <w:rsid w:val="00E012AA"/>
    <w:rsid w:val="00F4026A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E7B3"/>
  <w15:chartTrackingRefBased/>
  <w15:docId w15:val="{07F76909-6351-4A31-B3A3-23AACC2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8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8775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8775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487754"/>
    <w:rPr>
      <w:b/>
      <w:bCs/>
    </w:rPr>
  </w:style>
  <w:style w:type="paragraph" w:styleId="Odstavekseznama">
    <w:name w:val="List Paragraph"/>
    <w:basedOn w:val="Navaden"/>
    <w:uiPriority w:val="34"/>
    <w:qFormat/>
    <w:rsid w:val="009D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9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1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5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1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Mencinger</dc:creator>
  <cp:keywords/>
  <dc:description/>
  <cp:lastModifiedBy>Tanja Mencinger</cp:lastModifiedBy>
  <cp:revision>7</cp:revision>
  <dcterms:created xsi:type="dcterms:W3CDTF">2023-10-09T10:33:00Z</dcterms:created>
  <dcterms:modified xsi:type="dcterms:W3CDTF">2023-10-09T11:16:00Z</dcterms:modified>
</cp:coreProperties>
</file>