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E97C7" w14:textId="6C6478A5" w:rsidR="009B5CE6" w:rsidRPr="00356CD8" w:rsidRDefault="00443447" w:rsidP="00C47039">
      <w:pPr>
        <w:spacing w:after="0" w:line="240" w:lineRule="auto"/>
        <w:jc w:val="center"/>
        <w:rPr>
          <w:rFonts w:eastAsia="Times New Roman" w:cstheme="minorHAnsi"/>
          <w:b/>
          <w:bCs/>
          <w:color w:val="FF0000"/>
          <w:sz w:val="24"/>
          <w:szCs w:val="24"/>
          <w:lang w:val="sl-SI" w:eastAsia="sl-SI"/>
        </w:rPr>
      </w:pPr>
      <w:r w:rsidRPr="009B5CE6">
        <w:rPr>
          <w:rFonts w:eastAsia="Times New Roman" w:cstheme="minorHAnsi"/>
          <w:b/>
          <w:bCs/>
          <w:noProof/>
          <w:sz w:val="24"/>
          <w:szCs w:val="24"/>
          <w:lang w:val="sl-SI" w:eastAsia="sl-SI"/>
        </w:rPr>
        <w:drawing>
          <wp:anchor distT="0" distB="0" distL="114300" distR="114300" simplePos="0" relativeHeight="251658240" behindDoc="0" locked="0" layoutInCell="1" allowOverlap="1" wp14:anchorId="2C5E7093" wp14:editId="24C5EA53">
            <wp:simplePos x="0" y="0"/>
            <wp:positionH relativeFrom="margin">
              <wp:align>center</wp:align>
            </wp:positionH>
            <wp:positionV relativeFrom="paragraph">
              <wp:posOffset>0</wp:posOffset>
            </wp:positionV>
            <wp:extent cx="2578100" cy="1385043"/>
            <wp:effectExtent l="0" t="0" r="0" b="5715"/>
            <wp:wrapSquare wrapText="bothSides"/>
            <wp:docPr id="1" name="Slika 1" descr="C:\Users\Lenka\Google Drive\LOGO\logo ANG SLO\ohs+mozicki\logo-OHS-z-mozicki.jpg"/>
            <wp:cNvGraphicFramePr/>
            <a:graphic xmlns:a="http://schemas.openxmlformats.org/drawingml/2006/main">
              <a:graphicData uri="http://schemas.openxmlformats.org/drawingml/2006/picture">
                <pic:pic xmlns:pic="http://schemas.openxmlformats.org/drawingml/2006/picture">
                  <pic:nvPicPr>
                    <pic:cNvPr id="4" name="Picture 7" descr="C:\Users\Lenka\Google Drive\LOGO\logo ANG SLO\ohs+mozicki\logo-OHS-z-mozick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8100" cy="1385043"/>
                    </a:xfrm>
                    <a:prstGeom prst="rect">
                      <a:avLst/>
                    </a:prstGeom>
                    <a:noFill/>
                  </pic:spPr>
                </pic:pic>
              </a:graphicData>
            </a:graphic>
          </wp:anchor>
        </w:drawing>
      </w:r>
      <w:r w:rsidR="00D776F8">
        <w:rPr>
          <w:rFonts w:eastAsia="Times New Roman" w:cstheme="minorHAnsi"/>
          <w:b/>
          <w:bCs/>
          <w:sz w:val="24"/>
          <w:szCs w:val="24"/>
          <w:lang w:val="sl-SI" w:eastAsia="sl-SI"/>
        </w:rPr>
        <w:br w:type="textWrapping" w:clear="all"/>
      </w:r>
      <w:r w:rsidRPr="009B5CE6">
        <w:rPr>
          <w:rFonts w:eastAsia="Times New Roman" w:cstheme="minorHAnsi"/>
          <w:b/>
          <w:bCs/>
          <w:sz w:val="24"/>
          <w:szCs w:val="24"/>
          <w:lang w:val="sl-SI" w:eastAsia="sl-SI"/>
        </w:rPr>
        <w:br/>
      </w:r>
      <w:r w:rsidR="00C47039">
        <w:rPr>
          <w:rFonts w:eastAsia="Times New Roman" w:cstheme="minorHAnsi"/>
          <w:b/>
          <w:bCs/>
          <w:sz w:val="28"/>
          <w:szCs w:val="28"/>
          <w:lang w:val="sl-SI" w:eastAsia="sl-SI"/>
        </w:rPr>
        <w:t xml:space="preserve">FESTIVAL ODPRTE HIŠE SLOVENIJE LETOS TUDI </w:t>
      </w:r>
      <w:r w:rsidR="004C34BD">
        <w:rPr>
          <w:rFonts w:eastAsia="Times New Roman" w:cstheme="minorHAnsi"/>
          <w:b/>
          <w:bCs/>
          <w:sz w:val="28"/>
          <w:szCs w:val="28"/>
          <w:lang w:val="sl-SI" w:eastAsia="sl-SI"/>
        </w:rPr>
        <w:t>V BOHINJU</w:t>
      </w:r>
    </w:p>
    <w:p w14:paraId="73034955" w14:textId="77777777" w:rsidR="00963E67" w:rsidRPr="00646C86" w:rsidRDefault="00963E67" w:rsidP="00B767AE">
      <w:pPr>
        <w:spacing w:after="0" w:line="240" w:lineRule="auto"/>
        <w:jc w:val="center"/>
        <w:rPr>
          <w:rFonts w:eastAsia="Times New Roman" w:cstheme="minorHAnsi"/>
          <w:b/>
          <w:bCs/>
          <w:sz w:val="24"/>
          <w:szCs w:val="24"/>
          <w:lang w:val="sl-SI" w:eastAsia="sl-SI"/>
        </w:rPr>
      </w:pPr>
    </w:p>
    <w:p w14:paraId="33D56651" w14:textId="323EB92F" w:rsidR="0038698C" w:rsidRPr="00646C86" w:rsidRDefault="00D334A3" w:rsidP="00963E67">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Cs/>
          <w:lang w:val="sl-SI" w:eastAsia="sl-SI"/>
        </w:rPr>
      </w:pPr>
      <w:r w:rsidRPr="00646C86">
        <w:rPr>
          <w:rFonts w:eastAsia="Times New Roman" w:cstheme="minorHAnsi"/>
          <w:bCs/>
          <w:lang w:val="sl-SI" w:eastAsia="sl-SI"/>
        </w:rPr>
        <w:t>Največji</w:t>
      </w:r>
      <w:r w:rsidR="00443447" w:rsidRPr="00646C86">
        <w:rPr>
          <w:rFonts w:eastAsia="Times New Roman" w:cstheme="minorHAnsi"/>
          <w:bCs/>
          <w:lang w:val="sl-SI" w:eastAsia="sl-SI"/>
        </w:rPr>
        <w:t xml:space="preserve"> festival </w:t>
      </w:r>
      <w:r w:rsidR="000A3DD4" w:rsidRPr="00646C86">
        <w:rPr>
          <w:rFonts w:eastAsia="Times New Roman" w:cstheme="minorHAnsi"/>
          <w:bCs/>
          <w:lang w:val="sl-SI" w:eastAsia="sl-SI"/>
        </w:rPr>
        <w:t xml:space="preserve">arhitekture, nepremičnin in </w:t>
      </w:r>
      <w:r w:rsidR="00443447" w:rsidRPr="00646C86">
        <w:rPr>
          <w:rFonts w:eastAsia="Times New Roman" w:cstheme="minorHAnsi"/>
          <w:bCs/>
          <w:lang w:val="sl-SI" w:eastAsia="sl-SI"/>
        </w:rPr>
        <w:t xml:space="preserve">kakovostnih </w:t>
      </w:r>
      <w:r w:rsidR="00B767AE" w:rsidRPr="00646C86">
        <w:rPr>
          <w:rFonts w:eastAsia="Times New Roman" w:cstheme="minorHAnsi"/>
          <w:bCs/>
          <w:lang w:val="sl-SI" w:eastAsia="sl-SI"/>
        </w:rPr>
        <w:t>ureditev</w:t>
      </w:r>
      <w:r w:rsidR="000A3DD4" w:rsidRPr="00646C86">
        <w:rPr>
          <w:rFonts w:eastAsia="Times New Roman" w:cstheme="minorHAnsi"/>
          <w:bCs/>
          <w:lang w:val="sl-SI" w:eastAsia="sl-SI"/>
        </w:rPr>
        <w:t xml:space="preserve">, </w:t>
      </w:r>
      <w:hyperlink r:id="rId8" w:history="1">
        <w:r w:rsidR="00443447" w:rsidRPr="00646C86">
          <w:rPr>
            <w:rStyle w:val="Hyperlink"/>
            <w:rFonts w:eastAsia="Times New Roman" w:cstheme="minorHAnsi"/>
            <w:bCs/>
            <w:lang w:val="sl-SI" w:eastAsia="sl-SI"/>
          </w:rPr>
          <w:t>Odprte Hiše Slovenije</w:t>
        </w:r>
      </w:hyperlink>
      <w:r w:rsidR="00443447" w:rsidRPr="00646C86">
        <w:rPr>
          <w:rFonts w:eastAsia="Times New Roman" w:cstheme="minorHAnsi"/>
          <w:bCs/>
          <w:lang w:val="sl-SI" w:eastAsia="sl-SI"/>
        </w:rPr>
        <w:t xml:space="preserve"> (OHS), </w:t>
      </w:r>
      <w:r w:rsidR="00B767AE" w:rsidRPr="00646C86">
        <w:rPr>
          <w:rFonts w:eastAsia="Times New Roman" w:cstheme="minorHAnsi"/>
          <w:bCs/>
          <w:lang w:val="sl-SI" w:eastAsia="sl-SI"/>
        </w:rPr>
        <w:t xml:space="preserve">se bo letos odvijal </w:t>
      </w:r>
      <w:r w:rsidR="00B767AE" w:rsidRPr="00646C86">
        <w:rPr>
          <w:rFonts w:eastAsia="Times New Roman" w:cstheme="minorHAnsi"/>
          <w:b/>
          <w:bCs/>
          <w:lang w:val="sl-SI" w:eastAsia="sl-SI"/>
        </w:rPr>
        <w:t xml:space="preserve">med </w:t>
      </w:r>
      <w:r w:rsidR="00E559F9" w:rsidRPr="00646C86">
        <w:rPr>
          <w:rFonts w:eastAsia="Times New Roman" w:cstheme="minorHAnsi"/>
          <w:b/>
          <w:bCs/>
          <w:lang w:val="sl-SI" w:eastAsia="sl-SI"/>
        </w:rPr>
        <w:t>27. in 29. majem</w:t>
      </w:r>
      <w:r w:rsidR="00B767AE" w:rsidRPr="00646C86">
        <w:rPr>
          <w:rFonts w:eastAsia="Times New Roman" w:cstheme="minorHAnsi"/>
          <w:b/>
          <w:bCs/>
          <w:lang w:val="sl-SI" w:eastAsia="sl-SI"/>
        </w:rPr>
        <w:t xml:space="preserve"> po vsej Sloveniji</w:t>
      </w:r>
      <w:r w:rsidR="00B767AE" w:rsidRPr="00646C86">
        <w:rPr>
          <w:rFonts w:eastAsia="Times New Roman" w:cstheme="minorHAnsi"/>
          <w:bCs/>
          <w:lang w:val="sl-SI" w:eastAsia="sl-SI"/>
        </w:rPr>
        <w:t xml:space="preserve">. </w:t>
      </w:r>
      <w:r w:rsidR="006B0491">
        <w:rPr>
          <w:rFonts w:eastAsia="Times New Roman" w:cstheme="minorHAnsi"/>
          <w:bCs/>
          <w:lang w:val="sl-SI" w:eastAsia="sl-SI"/>
        </w:rPr>
        <w:t xml:space="preserve">Poslanstvo festivala je najširši javnosti približati kakovostno slovensko arhitekturo. </w:t>
      </w:r>
      <w:r w:rsidR="00B767AE" w:rsidRPr="00646C86">
        <w:rPr>
          <w:rFonts w:eastAsia="Times New Roman" w:cstheme="minorHAnsi"/>
          <w:bCs/>
          <w:lang w:val="sl-SI" w:eastAsia="sl-SI"/>
        </w:rPr>
        <w:t xml:space="preserve">Festival </w:t>
      </w:r>
      <w:r w:rsidR="00443447" w:rsidRPr="00646C86">
        <w:rPr>
          <w:rFonts w:eastAsia="Times New Roman" w:cstheme="minorHAnsi"/>
          <w:bCs/>
          <w:lang w:val="sl-SI" w:eastAsia="sl-SI"/>
        </w:rPr>
        <w:t xml:space="preserve">odpira vrata že </w:t>
      </w:r>
      <w:r w:rsidR="00E559F9" w:rsidRPr="00646C86">
        <w:rPr>
          <w:rFonts w:eastAsia="Times New Roman" w:cstheme="minorHAnsi"/>
          <w:bCs/>
          <w:lang w:val="sl-SI" w:eastAsia="sl-SI"/>
        </w:rPr>
        <w:t xml:space="preserve">trinajstič </w:t>
      </w:r>
      <w:r w:rsidR="00B767AE" w:rsidRPr="00646C86">
        <w:rPr>
          <w:rFonts w:eastAsia="Times New Roman" w:cstheme="minorHAnsi"/>
          <w:bCs/>
          <w:lang w:val="sl-SI" w:eastAsia="sl-SI"/>
        </w:rPr>
        <w:t>zapored</w:t>
      </w:r>
      <w:r w:rsidR="00646C86" w:rsidRPr="00646C86">
        <w:rPr>
          <w:rFonts w:eastAsia="Times New Roman" w:cstheme="minorHAnsi"/>
          <w:bCs/>
          <w:lang w:val="sl-SI" w:eastAsia="sl-SI"/>
        </w:rPr>
        <w:t xml:space="preserve"> in letos ponuja pester izbor novih, prenovljenih in drugih zanimivih stavb, ki si jih bodo obiskovalci lahko </w:t>
      </w:r>
      <w:r w:rsidR="00646C86" w:rsidRPr="00C47039">
        <w:rPr>
          <w:rFonts w:eastAsia="Times New Roman" w:cstheme="minorHAnsi"/>
          <w:b/>
          <w:lang w:val="sl-SI" w:eastAsia="sl-SI"/>
        </w:rPr>
        <w:t>brezplačno</w:t>
      </w:r>
      <w:r w:rsidR="00646C86" w:rsidRPr="00646C86">
        <w:rPr>
          <w:rFonts w:eastAsia="Times New Roman" w:cstheme="minorHAnsi"/>
          <w:bCs/>
          <w:lang w:val="sl-SI" w:eastAsia="sl-SI"/>
        </w:rPr>
        <w:t xml:space="preserve"> ogledali </w:t>
      </w:r>
      <w:r w:rsidR="00646C86" w:rsidRPr="00C47039">
        <w:rPr>
          <w:rFonts w:eastAsia="Times New Roman" w:cstheme="minorHAnsi"/>
          <w:b/>
          <w:lang w:val="sl-SI" w:eastAsia="sl-SI"/>
        </w:rPr>
        <w:t>pod strokovnim vodstvom arhitektov, lastnikov in uporabnikov.</w:t>
      </w:r>
      <w:r w:rsidR="00646C86" w:rsidRPr="00646C86">
        <w:rPr>
          <w:rFonts w:eastAsia="Times New Roman" w:cstheme="minorHAnsi"/>
          <w:bCs/>
          <w:lang w:val="sl-SI" w:eastAsia="sl-SI"/>
        </w:rPr>
        <w:t xml:space="preserve"> </w:t>
      </w:r>
    </w:p>
    <w:p w14:paraId="624C7F1B" w14:textId="3D61FB52" w:rsidR="00FB6D69" w:rsidRPr="00646C86" w:rsidRDefault="00443447" w:rsidP="00963E67">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Cs/>
          <w:lang w:val="sl-SI" w:eastAsia="sl-SI"/>
        </w:rPr>
      </w:pPr>
      <w:r w:rsidRPr="00646C86">
        <w:rPr>
          <w:rFonts w:eastAsia="Times New Roman" w:cstheme="minorHAnsi"/>
          <w:bCs/>
          <w:lang w:val="sl-SI" w:eastAsia="sl-SI"/>
        </w:rPr>
        <w:t xml:space="preserve">Tema letošnjega </w:t>
      </w:r>
      <w:r w:rsidR="00E559F9" w:rsidRPr="00646C86">
        <w:rPr>
          <w:rFonts w:eastAsia="Times New Roman" w:cstheme="minorHAnsi"/>
          <w:bCs/>
          <w:lang w:val="sl-SI" w:eastAsia="sl-SI"/>
        </w:rPr>
        <w:t>dogajanja</w:t>
      </w:r>
      <w:r w:rsidRPr="00646C86">
        <w:rPr>
          <w:rFonts w:eastAsia="Times New Roman" w:cstheme="minorHAnsi"/>
          <w:bCs/>
          <w:lang w:val="sl-SI" w:eastAsia="sl-SI"/>
        </w:rPr>
        <w:t xml:space="preserve"> je »</w:t>
      </w:r>
      <w:r w:rsidR="00E559F9" w:rsidRPr="00646C86">
        <w:rPr>
          <w:rFonts w:eastAsia="Times New Roman" w:cstheme="minorHAnsi"/>
          <w:b/>
          <w:bCs/>
          <w:lang w:val="sl-SI" w:eastAsia="sl-SI"/>
        </w:rPr>
        <w:t>ARHITEKTURA V NOVI REALNOSTI</w:t>
      </w:r>
      <w:r w:rsidR="00E559F9" w:rsidRPr="00646C86">
        <w:rPr>
          <w:rFonts w:eastAsia="Times New Roman" w:cstheme="minorHAnsi"/>
          <w:bCs/>
          <w:lang w:val="sl-SI" w:eastAsia="sl-SI"/>
        </w:rPr>
        <w:t>«</w:t>
      </w:r>
      <w:r w:rsidR="00646C86" w:rsidRPr="00646C86">
        <w:rPr>
          <w:rFonts w:eastAsia="Times New Roman" w:cstheme="minorHAnsi"/>
          <w:bCs/>
          <w:lang w:val="sl-SI" w:eastAsia="sl-SI"/>
        </w:rPr>
        <w:t xml:space="preserve">, s katero želijo organizatorji </w:t>
      </w:r>
      <w:r w:rsidR="00646C86" w:rsidRPr="00646C86">
        <w:rPr>
          <w:rFonts w:eastAsia="Times New Roman" w:cstheme="minorHAnsi"/>
          <w:b/>
          <w:bCs/>
          <w:lang w:val="sl-SI" w:eastAsia="sl-SI"/>
        </w:rPr>
        <w:t>spodbuditi dialog o vlogi in pomenu arhitekture v času velikih družbenih in okoljskih sprememb</w:t>
      </w:r>
      <w:r w:rsidR="00646C86" w:rsidRPr="00646C86">
        <w:rPr>
          <w:rFonts w:eastAsia="Times New Roman" w:cstheme="minorHAnsi"/>
          <w:bCs/>
          <w:lang w:val="sl-SI" w:eastAsia="sl-SI"/>
        </w:rPr>
        <w:t>.</w:t>
      </w:r>
    </w:p>
    <w:p w14:paraId="55ED8FB1" w14:textId="77777777" w:rsidR="000A3DD4" w:rsidRPr="009B5CE6" w:rsidRDefault="000A3DD4" w:rsidP="00443447">
      <w:pPr>
        <w:spacing w:after="0" w:line="240" w:lineRule="auto"/>
        <w:jc w:val="center"/>
        <w:rPr>
          <w:rFonts w:eastAsia="Times New Roman" w:cstheme="minorHAnsi"/>
          <w:b/>
          <w:bCs/>
          <w:lang w:val="sl-SI" w:eastAsia="sl-SI"/>
        </w:rPr>
      </w:pPr>
    </w:p>
    <w:p w14:paraId="27B23546" w14:textId="77777777" w:rsidR="00C47039" w:rsidRDefault="00646C86" w:rsidP="00E40001">
      <w:pPr>
        <w:rPr>
          <w:lang w:val="sl-SI"/>
        </w:rPr>
      </w:pPr>
      <w:r w:rsidRPr="00646C86">
        <w:rPr>
          <w:lang w:val="sl-SI"/>
        </w:rPr>
        <w:t xml:space="preserve">Čas, v katerem živimo, preizkuša našo civilizacijo na zelo različnih nivojih. Planet, družba, gospodarstvo, okolje, kultura in vrednote se spreminjajo hitreje, kot se ljudje nanje navajamo in odzivamo. Arhitektura bistveno vpliva na kakovost življenja posameznika in celotne družbe. Organizatorji želijo s festivalom OHS poudariti njeno pomembno vlogo, ki pa je lahko v družbi uresničena le s poglobljenim razumevanjem njenega poslanstva. </w:t>
      </w:r>
    </w:p>
    <w:p w14:paraId="01F59C64" w14:textId="45EDD28D" w:rsidR="00431EEB" w:rsidRPr="00E40001" w:rsidRDefault="00646C86" w:rsidP="00431EEB">
      <w:pPr>
        <w:rPr>
          <w:rFonts w:eastAsia="Arial" w:cstheme="minorHAnsi"/>
          <w:lang w:val="sl-SI"/>
        </w:rPr>
      </w:pPr>
      <w:r w:rsidRPr="00646C86">
        <w:rPr>
          <w:rFonts w:eastAsia="Arial" w:cstheme="minorHAnsi"/>
          <w:lang w:val="sl-SI"/>
        </w:rPr>
        <w:t>Program tridnevnega arhitekturnega festivala letos odpira vrata izbranih stanovanj in družinskih hiš, vrtcev in šol, poslovnih</w:t>
      </w:r>
      <w:r w:rsidR="00C47039">
        <w:rPr>
          <w:rFonts w:eastAsia="Arial" w:cstheme="minorHAnsi"/>
          <w:lang w:val="sl-SI"/>
        </w:rPr>
        <w:t>,</w:t>
      </w:r>
      <w:r w:rsidRPr="00646C86">
        <w:rPr>
          <w:rFonts w:eastAsia="Arial" w:cstheme="minorHAnsi"/>
          <w:lang w:val="sl-SI"/>
        </w:rPr>
        <w:t xml:space="preserve"> kulturnih institucij, knjižnic in ustvarjalnih prostorov za umetnike, ter več turističnih objektov in športnih stavb. </w:t>
      </w:r>
      <w:r w:rsidR="004C34BD">
        <w:rPr>
          <w:rFonts w:eastAsia="Arial" w:cstheme="minorHAnsi"/>
          <w:lang w:val="sl-SI"/>
        </w:rPr>
        <w:t>V Bohinju</w:t>
      </w:r>
      <w:r w:rsidR="00431EEB">
        <w:rPr>
          <w:rFonts w:eastAsia="Arial" w:cstheme="minorHAnsi"/>
          <w:lang w:val="sl-SI"/>
        </w:rPr>
        <w:t xml:space="preserve"> si bodo o</w:t>
      </w:r>
      <w:r w:rsidR="00431EEB" w:rsidRPr="00646C86">
        <w:rPr>
          <w:rFonts w:eastAsia="Arial" w:cstheme="minorHAnsi"/>
          <w:lang w:val="sl-SI"/>
        </w:rPr>
        <w:t xml:space="preserve">biskovalci </w:t>
      </w:r>
      <w:r w:rsidR="00431EEB">
        <w:rPr>
          <w:rFonts w:eastAsia="Arial" w:cstheme="minorHAnsi"/>
          <w:lang w:val="sl-SI"/>
        </w:rPr>
        <w:t>lahko ogledali</w:t>
      </w:r>
      <w:r w:rsidR="00431EEB" w:rsidRPr="00646C86">
        <w:rPr>
          <w:rFonts w:eastAsia="Arial" w:cstheme="minorHAnsi"/>
          <w:lang w:val="sl-SI"/>
        </w:rPr>
        <w:t xml:space="preserve"> </w:t>
      </w:r>
      <w:r w:rsidR="00431EEB">
        <w:rPr>
          <w:rFonts w:eastAsia="Arial" w:cstheme="minorHAnsi"/>
          <w:b/>
          <w:lang w:val="sl-SI"/>
        </w:rPr>
        <w:t xml:space="preserve">Hotel Bohinj </w:t>
      </w:r>
      <w:r w:rsidR="00431EEB">
        <w:rPr>
          <w:rFonts w:eastAsia="Arial" w:cstheme="minorHAnsi"/>
          <w:lang w:val="sl-SI"/>
        </w:rPr>
        <w:t xml:space="preserve">(termin ogleda: nedelja, 29. 05. 2022 ob 12:00) v osrčju Bohinja, </w:t>
      </w:r>
      <w:r w:rsidR="00431EEB" w:rsidRPr="00E40001">
        <w:rPr>
          <w:rFonts w:eastAsia="Arial" w:cstheme="minorHAnsi"/>
          <w:lang w:val="sl-SI"/>
        </w:rPr>
        <w:t xml:space="preserve">ki ga zaznamujejo </w:t>
      </w:r>
      <w:r w:rsidR="00431EEB">
        <w:rPr>
          <w:rFonts w:eastAsia="Arial" w:cstheme="minorHAnsi"/>
          <w:lang w:val="sl-SI"/>
        </w:rPr>
        <w:t xml:space="preserve">leseni </w:t>
      </w:r>
      <w:r w:rsidR="00431EEB" w:rsidRPr="00E40001">
        <w:rPr>
          <w:rFonts w:eastAsia="Arial" w:cstheme="minorHAnsi"/>
          <w:lang w:val="sl-SI"/>
        </w:rPr>
        <w:t>detajli</w:t>
      </w:r>
      <w:r w:rsidR="00431EEB">
        <w:rPr>
          <w:rFonts w:eastAsia="Arial" w:cstheme="minorHAnsi"/>
          <w:lang w:val="sl-SI"/>
        </w:rPr>
        <w:t xml:space="preserve"> in silhuete Triglava.</w:t>
      </w:r>
      <w:r w:rsidR="00431EEB" w:rsidRPr="00E40001">
        <w:rPr>
          <w:rFonts w:eastAsia="Arial" w:cstheme="minorHAnsi"/>
          <w:lang w:val="sl-SI"/>
        </w:rPr>
        <w:t xml:space="preserve"> Odlično sodelovanje med arhitekti in investitorjem je omogočilo, da je, kljub</w:t>
      </w:r>
      <w:r w:rsidR="00431EEB">
        <w:rPr>
          <w:rFonts w:eastAsia="Arial" w:cstheme="minorHAnsi"/>
          <w:lang w:val="sl-SI"/>
        </w:rPr>
        <w:t xml:space="preserve"> </w:t>
      </w:r>
      <w:r w:rsidR="00431EEB" w:rsidRPr="00E40001">
        <w:rPr>
          <w:rFonts w:eastAsia="Arial" w:cstheme="minorHAnsi"/>
          <w:lang w:val="sl-SI"/>
        </w:rPr>
        <w:t xml:space="preserve">prenovi, hotel ohranil lokalno identiteto. </w:t>
      </w:r>
      <w:r w:rsidR="00431EEB">
        <w:rPr>
          <w:rFonts w:eastAsia="Arial" w:cstheme="minorHAnsi"/>
          <w:lang w:val="sl-SI"/>
        </w:rPr>
        <w:t>Na ogled pa bo na voljo še</w:t>
      </w:r>
      <w:r w:rsidR="00431EEB">
        <w:rPr>
          <w:rFonts w:eastAsia="Arial" w:cstheme="minorHAnsi"/>
          <w:b/>
          <w:lang w:val="sl-SI"/>
        </w:rPr>
        <w:t xml:space="preserve"> Hiša z apartmaji Bohinjska Bistrica </w:t>
      </w:r>
      <w:r w:rsidR="00431EEB">
        <w:rPr>
          <w:rFonts w:eastAsia="Arial" w:cstheme="minorHAnsi"/>
          <w:lang w:val="sl-SI"/>
        </w:rPr>
        <w:t xml:space="preserve">(termin ogleda: nedelja, 29. 05. 2022 ob 10:00 in ob 11:00), ki stoji na </w:t>
      </w:r>
      <w:r w:rsidR="00431EEB" w:rsidRPr="00E40001">
        <w:rPr>
          <w:rFonts w:eastAsia="Arial" w:cstheme="minorHAnsi"/>
          <w:lang w:val="sl-SI"/>
        </w:rPr>
        <w:t>na spomeniško zaščitenem območju in je trajnostna sodobna interpretacija avtohtone arhitekture</w:t>
      </w:r>
      <w:r w:rsidR="00431EEB">
        <w:rPr>
          <w:rFonts w:eastAsia="Arial" w:cstheme="minorHAnsi"/>
          <w:lang w:val="sl-SI"/>
        </w:rPr>
        <w:t xml:space="preserve">, kar se kaže tudi v izboru materialov in samem arhitekturnem konceptu. </w:t>
      </w:r>
    </w:p>
    <w:p w14:paraId="1045F7DA" w14:textId="18B4481F" w:rsidR="00646C86" w:rsidRPr="00646C86" w:rsidRDefault="00646C86" w:rsidP="00646C86">
      <w:pPr>
        <w:rPr>
          <w:rFonts w:ascii="Calibri" w:hAnsi="Calibri" w:cs="Calibri"/>
          <w:b/>
          <w:color w:val="00B050"/>
          <w:lang w:val="sl-SI"/>
        </w:rPr>
      </w:pPr>
      <w:r w:rsidRPr="00646C86">
        <w:rPr>
          <w:rFonts w:ascii="Calibri" w:hAnsi="Calibri" w:cs="Calibri"/>
          <w:b/>
          <w:color w:val="00B050"/>
          <w:lang w:val="sl-SI"/>
        </w:rPr>
        <w:t xml:space="preserve">Celoten program festivala si lahko ogledate na </w:t>
      </w:r>
      <w:hyperlink r:id="rId9" w:history="1">
        <w:r w:rsidRPr="00646C86">
          <w:rPr>
            <w:rStyle w:val="Hyperlink"/>
            <w:rFonts w:ascii="Calibri" w:hAnsi="Calibri" w:cs="Calibri"/>
            <w:b/>
            <w:color w:val="00B050"/>
            <w:lang w:val="sl-SI"/>
          </w:rPr>
          <w:t>spletni strani OHS</w:t>
        </w:r>
      </w:hyperlink>
      <w:r w:rsidRPr="00646C86">
        <w:rPr>
          <w:rFonts w:ascii="Calibri" w:hAnsi="Calibri" w:cs="Calibri"/>
          <w:b/>
          <w:color w:val="00B050"/>
          <w:lang w:val="sl-SI"/>
        </w:rPr>
        <w:t xml:space="preserve">. Prijave so za vse oglede obvezne in </w:t>
      </w:r>
      <w:r w:rsidR="006B0491">
        <w:rPr>
          <w:rFonts w:ascii="Calibri" w:hAnsi="Calibri" w:cs="Calibri"/>
          <w:b/>
          <w:color w:val="00B050"/>
          <w:lang w:val="sl-SI"/>
        </w:rPr>
        <w:t>so že odprte</w:t>
      </w:r>
      <w:r w:rsidRPr="00646C86">
        <w:rPr>
          <w:rFonts w:ascii="Calibri" w:hAnsi="Calibri" w:cs="Calibri"/>
          <w:b/>
          <w:color w:val="00B050"/>
          <w:lang w:val="sl-SI"/>
        </w:rPr>
        <w:t>. Število mest je omejeno.</w:t>
      </w:r>
    </w:p>
    <w:p w14:paraId="1838DE8F" w14:textId="50A8317C" w:rsidR="006B0491" w:rsidRDefault="00646C86" w:rsidP="00431EEB">
      <w:pPr>
        <w:jc w:val="center"/>
        <w:rPr>
          <w:rFonts w:ascii="Calibri" w:hAnsi="Calibri" w:cs="Calibri"/>
          <w:b/>
          <w:bCs/>
          <w:lang w:val="sl-SI"/>
        </w:rPr>
      </w:pPr>
      <w:r w:rsidRPr="006B0491">
        <w:rPr>
          <w:rFonts w:ascii="Calibri" w:hAnsi="Calibri" w:cs="Calibri"/>
          <w:b/>
          <w:bCs/>
          <w:lang w:val="sl-SI"/>
        </w:rPr>
        <w:t xml:space="preserve">Vljudno vabljeni, da vstopite v odlično </w:t>
      </w:r>
      <w:r w:rsidR="00C822E5" w:rsidRPr="006B0491">
        <w:rPr>
          <w:rFonts w:ascii="Calibri" w:hAnsi="Calibri" w:cs="Calibri"/>
          <w:b/>
          <w:bCs/>
          <w:lang w:val="sl-SI"/>
        </w:rPr>
        <w:t xml:space="preserve">slovensko </w:t>
      </w:r>
      <w:r w:rsidRPr="006B0491">
        <w:rPr>
          <w:rFonts w:ascii="Calibri" w:hAnsi="Calibri" w:cs="Calibri"/>
          <w:b/>
          <w:bCs/>
          <w:lang w:val="sl-SI"/>
        </w:rPr>
        <w:t>arhitekturo!</w:t>
      </w:r>
    </w:p>
    <w:p w14:paraId="5F7F4FD1" w14:textId="77777777" w:rsidR="00431EEB" w:rsidRPr="00431EEB" w:rsidRDefault="00431EEB" w:rsidP="00431EEB">
      <w:pPr>
        <w:jc w:val="center"/>
        <w:rPr>
          <w:rFonts w:ascii="Calibri" w:hAnsi="Calibri" w:cs="Calibri"/>
          <w:b/>
          <w:bCs/>
          <w:lang w:val="sl-SI"/>
        </w:rPr>
      </w:pPr>
    </w:p>
    <w:p w14:paraId="2E36286A" w14:textId="77777777" w:rsidR="004C34BD" w:rsidRDefault="004C34BD">
      <w:pPr>
        <w:rPr>
          <w:rFonts w:ascii="Calibri" w:hAnsi="Calibri" w:cs="Calibri"/>
          <w:b/>
          <w:lang w:val="sl-SI"/>
        </w:rPr>
      </w:pPr>
      <w:r>
        <w:rPr>
          <w:rFonts w:ascii="Calibri" w:hAnsi="Calibri" w:cs="Calibri"/>
          <w:b/>
          <w:lang w:val="sl-SI"/>
        </w:rPr>
        <w:br w:type="page"/>
      </w:r>
    </w:p>
    <w:p w14:paraId="4E7636E1" w14:textId="4FB357A5" w:rsidR="00591ED6" w:rsidRDefault="00591ED6" w:rsidP="00526AC2">
      <w:pPr>
        <w:jc w:val="center"/>
        <w:rPr>
          <w:rFonts w:ascii="Calibri" w:hAnsi="Calibri" w:cs="Calibri"/>
          <w:b/>
          <w:lang w:val="sl-SI"/>
        </w:rPr>
      </w:pPr>
      <w:r w:rsidRPr="00591ED6">
        <w:rPr>
          <w:rFonts w:ascii="Calibri" w:hAnsi="Calibri" w:cs="Calibri"/>
          <w:b/>
          <w:lang w:val="sl-SI"/>
        </w:rPr>
        <w:lastRenderedPageBreak/>
        <w:t>PARTNERJI PROJEKTA ODPRTE HIŠE SLOVENIJE 2022</w:t>
      </w:r>
    </w:p>
    <w:p w14:paraId="4603010E" w14:textId="756EB6CA" w:rsidR="00591ED6" w:rsidRPr="0038698C" w:rsidRDefault="0038698C" w:rsidP="0038698C">
      <w:pPr>
        <w:jc w:val="both"/>
        <w:rPr>
          <w:rFonts w:ascii="Calibri" w:hAnsi="Calibri" w:cs="Calibri"/>
          <w:sz w:val="20"/>
          <w:szCs w:val="20"/>
          <w:lang w:val="sl-SI"/>
        </w:rPr>
      </w:pPr>
      <w:r w:rsidRPr="0038698C">
        <w:rPr>
          <w:rFonts w:ascii="Calibri" w:hAnsi="Calibri" w:cs="Calibri"/>
          <w:sz w:val="20"/>
          <w:szCs w:val="20"/>
          <w:lang w:val="sl-SI"/>
        </w:rPr>
        <w:t>Podporniki festivala so Ministrstvo za gospodarski razvoj in tehnologijo – Direktorat za lesarstvo in</w:t>
      </w:r>
      <w:r>
        <w:rPr>
          <w:rFonts w:ascii="Calibri" w:hAnsi="Calibri" w:cs="Calibri"/>
          <w:sz w:val="20"/>
          <w:szCs w:val="20"/>
          <w:lang w:val="sl-SI"/>
        </w:rPr>
        <w:t xml:space="preserve"> </w:t>
      </w:r>
      <w:r w:rsidRPr="0038698C">
        <w:rPr>
          <w:rFonts w:ascii="Calibri" w:hAnsi="Calibri" w:cs="Calibri"/>
          <w:sz w:val="20"/>
          <w:szCs w:val="20"/>
          <w:lang w:val="sl-SI"/>
        </w:rPr>
        <w:t>javna agencija SPIRIT Slovenija, Ministrstvo za kulturo, Mestna občina Ljubljana ter podjetja</w:t>
      </w:r>
      <w:r>
        <w:rPr>
          <w:rFonts w:ascii="Calibri" w:hAnsi="Calibri" w:cs="Calibri"/>
          <w:sz w:val="20"/>
          <w:szCs w:val="20"/>
          <w:lang w:val="sl-SI"/>
        </w:rPr>
        <w:t xml:space="preserve"> </w:t>
      </w:r>
      <w:r w:rsidRPr="0038698C">
        <w:rPr>
          <w:rFonts w:ascii="Calibri" w:hAnsi="Calibri" w:cs="Calibri"/>
          <w:sz w:val="20"/>
          <w:szCs w:val="20"/>
          <w:lang w:val="sl-SI"/>
        </w:rPr>
        <w:t>Wienerberger</w:t>
      </w:r>
      <w:r>
        <w:rPr>
          <w:rFonts w:ascii="Calibri" w:hAnsi="Calibri" w:cs="Calibri"/>
          <w:sz w:val="20"/>
          <w:szCs w:val="20"/>
          <w:lang w:val="sl-SI"/>
        </w:rPr>
        <w:t xml:space="preserve"> d.o.o.</w:t>
      </w:r>
      <w:r w:rsidRPr="0038698C">
        <w:rPr>
          <w:rFonts w:ascii="Calibri" w:hAnsi="Calibri" w:cs="Calibri"/>
          <w:sz w:val="20"/>
          <w:szCs w:val="20"/>
          <w:lang w:val="sl-SI"/>
        </w:rPr>
        <w:t>, Velux Slovenija</w:t>
      </w:r>
      <w:r>
        <w:rPr>
          <w:rFonts w:ascii="Calibri" w:hAnsi="Calibri" w:cs="Calibri"/>
          <w:sz w:val="20"/>
          <w:szCs w:val="20"/>
          <w:lang w:val="sl-SI"/>
        </w:rPr>
        <w:t xml:space="preserve"> </w:t>
      </w:r>
      <w:r w:rsidRPr="0038698C">
        <w:rPr>
          <w:rFonts w:ascii="Calibri" w:hAnsi="Calibri" w:cs="Calibri"/>
          <w:sz w:val="20"/>
          <w:szCs w:val="20"/>
          <w:lang w:val="sl-SI"/>
        </w:rPr>
        <w:t>d.o.o., Baumit d.o.o, Eternit Slovenija d.o.o. Swisspearl, TEM Čatež</w:t>
      </w:r>
      <w:r>
        <w:rPr>
          <w:rFonts w:ascii="Calibri" w:hAnsi="Calibri" w:cs="Calibri"/>
          <w:sz w:val="20"/>
          <w:szCs w:val="20"/>
          <w:lang w:val="sl-SI"/>
        </w:rPr>
        <w:t xml:space="preserve"> </w:t>
      </w:r>
      <w:r w:rsidRPr="0038698C">
        <w:rPr>
          <w:rFonts w:ascii="Calibri" w:hAnsi="Calibri" w:cs="Calibri"/>
          <w:sz w:val="20"/>
          <w:szCs w:val="20"/>
          <w:lang w:val="sl-SI"/>
        </w:rPr>
        <w:t>d.o.o., Kolpa d.o.o. Metlika, Stanovanjski sklad RS, M Sora d.d., Salonit Anhovo d.d.,</w:t>
      </w:r>
      <w:r>
        <w:rPr>
          <w:rFonts w:ascii="Calibri" w:hAnsi="Calibri" w:cs="Calibri"/>
          <w:sz w:val="20"/>
          <w:szCs w:val="20"/>
          <w:lang w:val="sl-SI"/>
        </w:rPr>
        <w:t xml:space="preserve"> </w:t>
      </w:r>
      <w:r w:rsidRPr="0038698C">
        <w:rPr>
          <w:rFonts w:ascii="Calibri" w:hAnsi="Calibri" w:cs="Calibri"/>
          <w:sz w:val="20"/>
          <w:szCs w:val="20"/>
          <w:lang w:val="sl-SI"/>
        </w:rPr>
        <w:t>Lumar IG d.o.o.,</w:t>
      </w:r>
      <w:r>
        <w:rPr>
          <w:rFonts w:ascii="Calibri" w:hAnsi="Calibri" w:cs="Calibri"/>
          <w:sz w:val="20"/>
          <w:szCs w:val="20"/>
          <w:lang w:val="sl-SI"/>
        </w:rPr>
        <w:t xml:space="preserve"> </w:t>
      </w:r>
      <w:r w:rsidRPr="0038698C">
        <w:rPr>
          <w:rFonts w:ascii="Calibri" w:hAnsi="Calibri" w:cs="Calibri"/>
          <w:sz w:val="20"/>
          <w:szCs w:val="20"/>
          <w:lang w:val="sl-SI"/>
        </w:rPr>
        <w:t>IQ WOOD</w:t>
      </w:r>
      <w:r>
        <w:rPr>
          <w:rFonts w:ascii="Calibri" w:hAnsi="Calibri" w:cs="Calibri"/>
          <w:sz w:val="20"/>
          <w:szCs w:val="20"/>
          <w:lang w:val="sl-SI"/>
        </w:rPr>
        <w:t xml:space="preserve"> d.o.o.</w:t>
      </w:r>
      <w:r w:rsidRPr="0038698C">
        <w:rPr>
          <w:rFonts w:ascii="Calibri" w:hAnsi="Calibri" w:cs="Calibri"/>
          <w:sz w:val="20"/>
          <w:szCs w:val="20"/>
          <w:lang w:val="sl-SI"/>
        </w:rPr>
        <w:t>, Zavarovalnica Trigalv, Silvaprodukt d.o.o. in Intra Ligting d.o.o.</w:t>
      </w:r>
    </w:p>
    <w:p w14:paraId="396E8E55" w14:textId="61571F3B" w:rsidR="00591ED6" w:rsidRPr="00591ED6" w:rsidRDefault="00591ED6" w:rsidP="00EF08AC">
      <w:pPr>
        <w:rPr>
          <w:rFonts w:ascii="Calibri" w:hAnsi="Calibri" w:cs="Calibri"/>
          <w:lang w:val="sl-SI"/>
        </w:rPr>
      </w:pPr>
      <w:r>
        <w:rPr>
          <w:noProof/>
          <w:lang w:val="sl-SI" w:eastAsia="sl-SI"/>
        </w:rPr>
        <w:drawing>
          <wp:inline distT="0" distB="0" distL="0" distR="0" wp14:anchorId="6655F7CB" wp14:editId="580FAC27">
            <wp:extent cx="5729346" cy="2667000"/>
            <wp:effectExtent l="0" t="0" r="508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34439" cy="2715921"/>
                    </a:xfrm>
                    <a:prstGeom prst="rect">
                      <a:avLst/>
                    </a:prstGeom>
                  </pic:spPr>
                </pic:pic>
              </a:graphicData>
            </a:graphic>
          </wp:inline>
        </w:drawing>
      </w:r>
    </w:p>
    <w:p w14:paraId="293C27F8" w14:textId="77777777" w:rsidR="0038698C" w:rsidRDefault="0038698C" w:rsidP="0038698C">
      <w:pPr>
        <w:pBdr>
          <w:bottom w:val="single" w:sz="4" w:space="1" w:color="auto"/>
        </w:pBdr>
        <w:rPr>
          <w:rFonts w:ascii="Arial" w:eastAsia="Arial" w:hAnsi="Arial" w:cs="Arial"/>
          <w:lang w:val="sl-SI"/>
        </w:rPr>
      </w:pPr>
    </w:p>
    <w:p w14:paraId="20F51698" w14:textId="758E6903" w:rsidR="00511FA3" w:rsidRDefault="00511FA3" w:rsidP="00511FA3">
      <w:pPr>
        <w:rPr>
          <w:rFonts w:ascii="Calibri" w:hAnsi="Calibri" w:cs="Calibri"/>
          <w:lang w:val="sl-SI"/>
        </w:rPr>
      </w:pPr>
      <w:r w:rsidRPr="0038698C">
        <w:rPr>
          <w:rFonts w:ascii="Calibri" w:hAnsi="Calibri" w:cs="Calibri"/>
          <w:lang w:val="sl-SI"/>
        </w:rPr>
        <w:t>Seznam fotografij za objavo:</w:t>
      </w:r>
    </w:p>
    <w:p w14:paraId="165B306E" w14:textId="50BFC733" w:rsidR="001A753A" w:rsidRDefault="001A753A" w:rsidP="009541BC">
      <w:pPr>
        <w:pStyle w:val="ListParagraph"/>
        <w:numPr>
          <w:ilvl w:val="0"/>
          <w:numId w:val="5"/>
        </w:numPr>
        <w:rPr>
          <w:rFonts w:ascii="Calibri" w:hAnsi="Calibri" w:cs="Calibri"/>
          <w:lang w:val="sl-SI"/>
        </w:rPr>
      </w:pPr>
      <w:bookmarkStart w:id="0" w:name="_GoBack"/>
      <w:bookmarkEnd w:id="0"/>
      <w:r w:rsidRPr="001A753A">
        <w:rPr>
          <w:rFonts w:ascii="Calibri" w:hAnsi="Calibri" w:cs="Calibri"/>
          <w:lang w:val="sl-SI"/>
        </w:rPr>
        <w:t>0</w:t>
      </w:r>
      <w:r w:rsidR="004C34BD">
        <w:rPr>
          <w:rFonts w:ascii="Calibri" w:hAnsi="Calibri" w:cs="Calibri"/>
          <w:lang w:val="sl-SI"/>
        </w:rPr>
        <w:t>1</w:t>
      </w:r>
      <w:r>
        <w:rPr>
          <w:rFonts w:ascii="Calibri" w:hAnsi="Calibri" w:cs="Calibri"/>
          <w:lang w:val="sl-SI"/>
        </w:rPr>
        <w:t xml:space="preserve"> </w:t>
      </w:r>
      <w:r w:rsidRPr="001A753A">
        <w:rPr>
          <w:rFonts w:ascii="Calibri" w:hAnsi="Calibri" w:cs="Calibri"/>
          <w:lang w:val="sl-SI"/>
        </w:rPr>
        <w:t>Hotel Bohinj</w:t>
      </w:r>
      <w:r>
        <w:rPr>
          <w:rFonts w:ascii="Calibri" w:hAnsi="Calibri" w:cs="Calibri"/>
          <w:lang w:val="sl-SI"/>
        </w:rPr>
        <w:t xml:space="preserve">, </w:t>
      </w:r>
      <w:r w:rsidRPr="001A753A">
        <w:rPr>
          <w:rFonts w:ascii="Calibri" w:hAnsi="Calibri" w:cs="Calibri"/>
          <w:lang w:val="sl-SI"/>
        </w:rPr>
        <w:t>Ofis arhitekti</w:t>
      </w:r>
      <w:r>
        <w:rPr>
          <w:rFonts w:ascii="Calibri" w:hAnsi="Calibri" w:cs="Calibri"/>
          <w:lang w:val="sl-SI"/>
        </w:rPr>
        <w:t xml:space="preserve">, </w:t>
      </w:r>
      <w:r w:rsidRPr="001A753A">
        <w:rPr>
          <w:rFonts w:ascii="Calibri" w:hAnsi="Calibri" w:cs="Calibri"/>
          <w:lang w:val="sl-SI"/>
        </w:rPr>
        <w:t>foto</w:t>
      </w:r>
      <w:r>
        <w:rPr>
          <w:rFonts w:ascii="Calibri" w:hAnsi="Calibri" w:cs="Calibri"/>
          <w:lang w:val="sl-SI"/>
        </w:rPr>
        <w:t>:</w:t>
      </w:r>
      <w:r w:rsidRPr="001A753A">
        <w:rPr>
          <w:rFonts w:ascii="Calibri" w:hAnsi="Calibri" w:cs="Calibri"/>
          <w:lang w:val="sl-SI"/>
        </w:rPr>
        <w:t xml:space="preserve"> Žiga Intihar</w:t>
      </w:r>
    </w:p>
    <w:p w14:paraId="5860B891" w14:textId="70FB759D" w:rsidR="001A753A" w:rsidRPr="009541BC" w:rsidRDefault="001A753A" w:rsidP="009541BC">
      <w:pPr>
        <w:pStyle w:val="ListParagraph"/>
        <w:numPr>
          <w:ilvl w:val="0"/>
          <w:numId w:val="5"/>
        </w:numPr>
        <w:rPr>
          <w:rFonts w:ascii="Calibri" w:hAnsi="Calibri" w:cs="Calibri"/>
          <w:lang w:val="sl-SI"/>
        </w:rPr>
      </w:pPr>
      <w:r w:rsidRPr="001A753A">
        <w:rPr>
          <w:rFonts w:ascii="Calibri" w:hAnsi="Calibri" w:cs="Calibri"/>
          <w:lang w:val="sl-SI"/>
        </w:rPr>
        <w:t>0</w:t>
      </w:r>
      <w:r w:rsidR="004C34BD">
        <w:rPr>
          <w:rFonts w:ascii="Calibri" w:hAnsi="Calibri" w:cs="Calibri"/>
          <w:lang w:val="sl-SI"/>
        </w:rPr>
        <w:t>2</w:t>
      </w:r>
      <w:r>
        <w:rPr>
          <w:rFonts w:ascii="Calibri" w:hAnsi="Calibri" w:cs="Calibri"/>
          <w:lang w:val="sl-SI"/>
        </w:rPr>
        <w:t xml:space="preserve"> </w:t>
      </w:r>
      <w:r w:rsidRPr="001A753A">
        <w:rPr>
          <w:rFonts w:ascii="Calibri" w:hAnsi="Calibri" w:cs="Calibri"/>
          <w:lang w:val="sl-SI"/>
        </w:rPr>
        <w:t>Hiša z apartmaji Bohinjska Bistrica</w:t>
      </w:r>
      <w:r>
        <w:rPr>
          <w:rFonts w:ascii="Calibri" w:hAnsi="Calibri" w:cs="Calibri"/>
          <w:lang w:val="sl-SI"/>
        </w:rPr>
        <w:t xml:space="preserve">, </w:t>
      </w:r>
      <w:r w:rsidRPr="001A753A">
        <w:rPr>
          <w:rFonts w:ascii="Calibri" w:hAnsi="Calibri" w:cs="Calibri"/>
          <w:lang w:val="sl-SI"/>
        </w:rPr>
        <w:t>3biro</w:t>
      </w:r>
      <w:r>
        <w:rPr>
          <w:rFonts w:ascii="Calibri" w:hAnsi="Calibri" w:cs="Calibri"/>
          <w:lang w:val="sl-SI"/>
        </w:rPr>
        <w:t xml:space="preserve">, </w:t>
      </w:r>
      <w:r w:rsidRPr="001A753A">
        <w:rPr>
          <w:rFonts w:ascii="Calibri" w:hAnsi="Calibri" w:cs="Calibri"/>
          <w:lang w:val="sl-SI"/>
        </w:rPr>
        <w:t>foto</w:t>
      </w:r>
      <w:r>
        <w:rPr>
          <w:rFonts w:ascii="Calibri" w:hAnsi="Calibri" w:cs="Calibri"/>
          <w:lang w:val="sl-SI"/>
        </w:rPr>
        <w:t>:</w:t>
      </w:r>
      <w:r w:rsidRPr="001A753A">
        <w:rPr>
          <w:rFonts w:ascii="Calibri" w:hAnsi="Calibri" w:cs="Calibri"/>
          <w:lang w:val="sl-SI"/>
        </w:rPr>
        <w:t xml:space="preserve"> Miran Kambič, Vida Dimovska</w:t>
      </w:r>
    </w:p>
    <w:sectPr w:rsidR="001A753A" w:rsidRPr="009541BC" w:rsidSect="006463F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15014" w14:textId="77777777" w:rsidR="008903E4" w:rsidRDefault="008903E4" w:rsidP="00443447">
      <w:pPr>
        <w:spacing w:after="0" w:line="240" w:lineRule="auto"/>
      </w:pPr>
      <w:r>
        <w:separator/>
      </w:r>
    </w:p>
  </w:endnote>
  <w:endnote w:type="continuationSeparator" w:id="0">
    <w:p w14:paraId="7B5F8FDF" w14:textId="77777777" w:rsidR="008903E4" w:rsidRDefault="008903E4" w:rsidP="0044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BF798" w14:textId="731349DA" w:rsidR="00D776F8" w:rsidRDefault="00D776F8" w:rsidP="00D776F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1C892" w14:textId="77777777" w:rsidR="008903E4" w:rsidRDefault="008903E4" w:rsidP="00443447">
      <w:pPr>
        <w:spacing w:after="0" w:line="240" w:lineRule="auto"/>
      </w:pPr>
      <w:r>
        <w:separator/>
      </w:r>
    </w:p>
  </w:footnote>
  <w:footnote w:type="continuationSeparator" w:id="0">
    <w:p w14:paraId="4B5BE50D" w14:textId="77777777" w:rsidR="008903E4" w:rsidRDefault="008903E4" w:rsidP="00443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D67C7" w14:textId="77777777" w:rsidR="00511FA3" w:rsidRPr="009B5CE6" w:rsidRDefault="00511FA3" w:rsidP="00511FA3">
    <w:pPr>
      <w:spacing w:before="100" w:beforeAutospacing="1" w:after="100" w:afterAutospacing="1" w:line="240" w:lineRule="auto"/>
      <w:jc w:val="center"/>
      <w:outlineLvl w:val="2"/>
      <w:rPr>
        <w:rFonts w:eastAsia="Times New Roman" w:cstheme="minorHAnsi"/>
        <w:b/>
        <w:bCs/>
        <w:sz w:val="24"/>
        <w:szCs w:val="24"/>
        <w:lang w:val="sl-SI" w:eastAsia="sl-SI"/>
      </w:rPr>
    </w:pPr>
    <w:r w:rsidRPr="009B5CE6">
      <w:rPr>
        <w:rFonts w:eastAsia="Times New Roman" w:cstheme="minorHAnsi"/>
        <w:b/>
        <w:bCs/>
        <w:sz w:val="24"/>
        <w:szCs w:val="24"/>
        <w:lang w:val="sl-SI" w:eastAsia="sl-SI"/>
      </w:rPr>
      <w:t>SPOROČILO ZA MEDIJE za takojšnjo objavo</w:t>
    </w:r>
  </w:p>
  <w:p w14:paraId="5D83A927" w14:textId="77777777" w:rsidR="00511FA3" w:rsidRDefault="00511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27B18"/>
    <w:multiLevelType w:val="hybridMultilevel"/>
    <w:tmpl w:val="59EAD4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A901C3"/>
    <w:multiLevelType w:val="hybridMultilevel"/>
    <w:tmpl w:val="1A9670E4"/>
    <w:lvl w:ilvl="0" w:tplc="461C1F24">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FB33EE1"/>
    <w:multiLevelType w:val="hybridMultilevel"/>
    <w:tmpl w:val="6A2A3724"/>
    <w:lvl w:ilvl="0" w:tplc="04EADBA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F6739DA"/>
    <w:multiLevelType w:val="hybridMultilevel"/>
    <w:tmpl w:val="C63EB2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4722A44"/>
    <w:multiLevelType w:val="hybridMultilevel"/>
    <w:tmpl w:val="47B41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F49"/>
    <w:rsid w:val="00017A7F"/>
    <w:rsid w:val="0005592C"/>
    <w:rsid w:val="0006733E"/>
    <w:rsid w:val="00077660"/>
    <w:rsid w:val="00091FE6"/>
    <w:rsid w:val="000A3DD4"/>
    <w:rsid w:val="000A5FB3"/>
    <w:rsid w:val="000F23D3"/>
    <w:rsid w:val="00136C01"/>
    <w:rsid w:val="001435E8"/>
    <w:rsid w:val="00144A29"/>
    <w:rsid w:val="00145AEE"/>
    <w:rsid w:val="001A753A"/>
    <w:rsid w:val="001E1F49"/>
    <w:rsid w:val="00264238"/>
    <w:rsid w:val="00280B6F"/>
    <w:rsid w:val="00291724"/>
    <w:rsid w:val="002A240A"/>
    <w:rsid w:val="002B53A9"/>
    <w:rsid w:val="0032295B"/>
    <w:rsid w:val="0034046D"/>
    <w:rsid w:val="00343D64"/>
    <w:rsid w:val="00353DA0"/>
    <w:rsid w:val="00356CD8"/>
    <w:rsid w:val="00371637"/>
    <w:rsid w:val="00375EE8"/>
    <w:rsid w:val="0038698C"/>
    <w:rsid w:val="003E4FAF"/>
    <w:rsid w:val="003F10A9"/>
    <w:rsid w:val="003F3A3C"/>
    <w:rsid w:val="003F6B6E"/>
    <w:rsid w:val="00416497"/>
    <w:rsid w:val="00417720"/>
    <w:rsid w:val="00431EEB"/>
    <w:rsid w:val="00433FC8"/>
    <w:rsid w:val="00443447"/>
    <w:rsid w:val="00471A7C"/>
    <w:rsid w:val="00484090"/>
    <w:rsid w:val="00497A11"/>
    <w:rsid w:val="004C34BD"/>
    <w:rsid w:val="004C424F"/>
    <w:rsid w:val="00511FA3"/>
    <w:rsid w:val="00526AC2"/>
    <w:rsid w:val="00562A42"/>
    <w:rsid w:val="00591ED6"/>
    <w:rsid w:val="006463FA"/>
    <w:rsid w:val="00646C86"/>
    <w:rsid w:val="00672063"/>
    <w:rsid w:val="006B0491"/>
    <w:rsid w:val="006B13D0"/>
    <w:rsid w:val="006B149A"/>
    <w:rsid w:val="006C1F48"/>
    <w:rsid w:val="006E0C75"/>
    <w:rsid w:val="00703664"/>
    <w:rsid w:val="00733FE7"/>
    <w:rsid w:val="007504E5"/>
    <w:rsid w:val="00765F38"/>
    <w:rsid w:val="00792D93"/>
    <w:rsid w:val="007A6A48"/>
    <w:rsid w:val="007D4779"/>
    <w:rsid w:val="0081482A"/>
    <w:rsid w:val="0082186F"/>
    <w:rsid w:val="008812A1"/>
    <w:rsid w:val="008903E4"/>
    <w:rsid w:val="008B1BA5"/>
    <w:rsid w:val="00923B52"/>
    <w:rsid w:val="00943940"/>
    <w:rsid w:val="00943BA9"/>
    <w:rsid w:val="00952234"/>
    <w:rsid w:val="009541BC"/>
    <w:rsid w:val="00963E67"/>
    <w:rsid w:val="009B5CE6"/>
    <w:rsid w:val="00A073B9"/>
    <w:rsid w:val="00A07B29"/>
    <w:rsid w:val="00A77C58"/>
    <w:rsid w:val="00AD0BE2"/>
    <w:rsid w:val="00AE1970"/>
    <w:rsid w:val="00B767AE"/>
    <w:rsid w:val="00BA2DAF"/>
    <w:rsid w:val="00BB405A"/>
    <w:rsid w:val="00C05BBE"/>
    <w:rsid w:val="00C06C61"/>
    <w:rsid w:val="00C10F3C"/>
    <w:rsid w:val="00C24C73"/>
    <w:rsid w:val="00C42EBE"/>
    <w:rsid w:val="00C45061"/>
    <w:rsid w:val="00C47039"/>
    <w:rsid w:val="00C51E8E"/>
    <w:rsid w:val="00C52844"/>
    <w:rsid w:val="00C81155"/>
    <w:rsid w:val="00C822E5"/>
    <w:rsid w:val="00CC08B5"/>
    <w:rsid w:val="00CE5620"/>
    <w:rsid w:val="00CF2A7B"/>
    <w:rsid w:val="00CF3B3F"/>
    <w:rsid w:val="00CF787B"/>
    <w:rsid w:val="00D03FC4"/>
    <w:rsid w:val="00D334A3"/>
    <w:rsid w:val="00D65E53"/>
    <w:rsid w:val="00D776F8"/>
    <w:rsid w:val="00D84CF0"/>
    <w:rsid w:val="00DF35DA"/>
    <w:rsid w:val="00E40001"/>
    <w:rsid w:val="00E559F9"/>
    <w:rsid w:val="00E83C24"/>
    <w:rsid w:val="00E90CC8"/>
    <w:rsid w:val="00E92173"/>
    <w:rsid w:val="00ED7876"/>
    <w:rsid w:val="00ED79D5"/>
    <w:rsid w:val="00EF08AC"/>
    <w:rsid w:val="00EF2157"/>
    <w:rsid w:val="00F260A6"/>
    <w:rsid w:val="00F46FF9"/>
    <w:rsid w:val="00F90ADF"/>
    <w:rsid w:val="00FB632F"/>
    <w:rsid w:val="00FB6D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336A6"/>
  <w15:docId w15:val="{E9E17B9F-4EA2-4981-94C4-49BF68BB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3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3447"/>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Hyperlink">
    <w:name w:val="Hyperlink"/>
    <w:basedOn w:val="DefaultParagraphFont"/>
    <w:uiPriority w:val="99"/>
    <w:unhideWhenUsed/>
    <w:rsid w:val="00443447"/>
    <w:rPr>
      <w:color w:val="0000FF"/>
      <w:u w:val="single"/>
    </w:rPr>
  </w:style>
  <w:style w:type="paragraph" w:styleId="BalloonText">
    <w:name w:val="Balloon Text"/>
    <w:basedOn w:val="Normal"/>
    <w:link w:val="BalloonTextChar"/>
    <w:uiPriority w:val="99"/>
    <w:semiHidden/>
    <w:unhideWhenUsed/>
    <w:rsid w:val="00443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447"/>
    <w:rPr>
      <w:rFonts w:ascii="Tahoma" w:hAnsi="Tahoma" w:cs="Tahoma"/>
      <w:sz w:val="16"/>
      <w:szCs w:val="16"/>
    </w:rPr>
  </w:style>
  <w:style w:type="paragraph" w:styleId="Header">
    <w:name w:val="header"/>
    <w:basedOn w:val="Normal"/>
    <w:link w:val="HeaderChar"/>
    <w:uiPriority w:val="99"/>
    <w:unhideWhenUsed/>
    <w:rsid w:val="004434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3447"/>
  </w:style>
  <w:style w:type="paragraph" w:styleId="Footer">
    <w:name w:val="footer"/>
    <w:basedOn w:val="Normal"/>
    <w:link w:val="FooterChar"/>
    <w:uiPriority w:val="99"/>
    <w:unhideWhenUsed/>
    <w:rsid w:val="004434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3447"/>
  </w:style>
  <w:style w:type="paragraph" w:styleId="ListParagraph">
    <w:name w:val="List Paragraph"/>
    <w:basedOn w:val="Normal"/>
    <w:uiPriority w:val="34"/>
    <w:qFormat/>
    <w:rsid w:val="00C52844"/>
    <w:pPr>
      <w:ind w:left="720"/>
      <w:contextualSpacing/>
    </w:pPr>
  </w:style>
  <w:style w:type="character" w:styleId="FollowedHyperlink">
    <w:name w:val="FollowedHyperlink"/>
    <w:basedOn w:val="DefaultParagraphFont"/>
    <w:uiPriority w:val="99"/>
    <w:semiHidden/>
    <w:unhideWhenUsed/>
    <w:rsid w:val="00DF35DA"/>
    <w:rPr>
      <w:color w:val="800080" w:themeColor="followedHyperlink"/>
      <w:u w:val="single"/>
    </w:rPr>
  </w:style>
  <w:style w:type="character" w:customStyle="1" w:styleId="UnresolvedMention1">
    <w:name w:val="Unresolved Mention1"/>
    <w:basedOn w:val="DefaultParagraphFont"/>
    <w:uiPriority w:val="99"/>
    <w:semiHidden/>
    <w:unhideWhenUsed/>
    <w:rsid w:val="00484090"/>
    <w:rPr>
      <w:color w:val="605E5C"/>
      <w:shd w:val="clear" w:color="auto" w:fill="E1DFDD"/>
    </w:rPr>
  </w:style>
  <w:style w:type="character" w:styleId="UnresolvedMention">
    <w:name w:val="Unresolved Mention"/>
    <w:basedOn w:val="DefaultParagraphFont"/>
    <w:uiPriority w:val="99"/>
    <w:semiHidden/>
    <w:unhideWhenUsed/>
    <w:rsid w:val="00646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45933">
      <w:bodyDiv w:val="1"/>
      <w:marLeft w:val="0"/>
      <w:marRight w:val="0"/>
      <w:marTop w:val="0"/>
      <w:marBottom w:val="0"/>
      <w:divBdr>
        <w:top w:val="none" w:sz="0" w:space="0" w:color="auto"/>
        <w:left w:val="none" w:sz="0" w:space="0" w:color="auto"/>
        <w:bottom w:val="none" w:sz="0" w:space="0" w:color="auto"/>
        <w:right w:val="none" w:sz="0" w:space="0" w:color="auto"/>
      </w:divBdr>
    </w:div>
    <w:div w:id="1112355733">
      <w:bodyDiv w:val="1"/>
      <w:marLeft w:val="0"/>
      <w:marRight w:val="0"/>
      <w:marTop w:val="0"/>
      <w:marBottom w:val="0"/>
      <w:divBdr>
        <w:top w:val="none" w:sz="0" w:space="0" w:color="auto"/>
        <w:left w:val="none" w:sz="0" w:space="0" w:color="auto"/>
        <w:bottom w:val="none" w:sz="0" w:space="0" w:color="auto"/>
        <w:right w:val="none" w:sz="0" w:space="0" w:color="auto"/>
      </w:divBdr>
      <w:divsChild>
        <w:div w:id="334307873">
          <w:marLeft w:val="0"/>
          <w:marRight w:val="0"/>
          <w:marTop w:val="0"/>
          <w:marBottom w:val="0"/>
          <w:divBdr>
            <w:top w:val="none" w:sz="0" w:space="0" w:color="auto"/>
            <w:left w:val="none" w:sz="0" w:space="0" w:color="auto"/>
            <w:bottom w:val="none" w:sz="0" w:space="0" w:color="auto"/>
            <w:right w:val="none" w:sz="0" w:space="0" w:color="auto"/>
          </w:divBdr>
        </w:div>
      </w:divsChild>
    </w:div>
    <w:div w:id="209855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dprtehiseslovenije.org/festiv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odprtehiseslovenije.org/festival"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454</Words>
  <Characters>2591</Characters>
  <Application>Microsoft Office Word</Application>
  <DocSecurity>0</DocSecurity>
  <Lines>21</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 MEDIJE</vt:lpstr>
      <vt:lpstr>ZA MEDIJE</vt:lpstr>
    </vt:vector>
  </TitlesOfParts>
  <Company>Hewlett-Packard Company</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 MEDIJE</dc:title>
  <dc:creator>OHS</dc:creator>
  <cp:lastModifiedBy>Zala Koscak</cp:lastModifiedBy>
  <cp:revision>11</cp:revision>
  <dcterms:created xsi:type="dcterms:W3CDTF">2022-05-19T08:31:00Z</dcterms:created>
  <dcterms:modified xsi:type="dcterms:W3CDTF">2022-05-19T14:08:00Z</dcterms:modified>
</cp:coreProperties>
</file>