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691" w:rsidRDefault="00CE02B1" w:rsidP="00CE02B1">
      <w:pPr>
        <w:ind w:right="-313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hiperbaričnA komora</w:t>
      </w:r>
    </w:p>
    <w:p w:rsidR="00CE02B1" w:rsidRPr="00CE02B1" w:rsidRDefault="00E3212C" w:rsidP="00CE02B1">
      <w:pPr>
        <w:ind w:right="-313"/>
        <w:rPr>
          <w:b/>
          <w:caps/>
          <w:sz w:val="24"/>
          <w:szCs w:val="24"/>
        </w:rPr>
      </w:pPr>
      <w:r>
        <w:rPr>
          <w:noProof/>
          <w:sz w:val="24"/>
          <w:szCs w:val="24"/>
          <w:lang w:eastAsia="sl-S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.15pt;margin-top:8.05pt;width:78.95pt;height:80.55pt;z-index:251659264;mso-position-horizontal-relative:text;mso-position-vertical-relative:text">
            <v:imagedata r:id="rId6" o:title="QR koda za spletno stran"/>
            <w10:wrap type="square"/>
          </v:shape>
        </w:pict>
      </w:r>
    </w:p>
    <w:p w:rsidR="00CE02B1" w:rsidRDefault="00CE02B1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 xml:space="preserve">Združenje bodi ZDRAV članom ponuja nov program – terapije v </w:t>
      </w:r>
      <w:proofErr w:type="spellStart"/>
      <w:r w:rsidRPr="00CE02B1">
        <w:rPr>
          <w:sz w:val="24"/>
          <w:szCs w:val="24"/>
        </w:rPr>
        <w:t>hiperbarični</w:t>
      </w:r>
      <w:proofErr w:type="spellEnd"/>
      <w:r w:rsidRPr="00CE02B1">
        <w:rPr>
          <w:sz w:val="24"/>
          <w:szCs w:val="24"/>
        </w:rPr>
        <w:t xml:space="preserve"> </w:t>
      </w:r>
      <w:r w:rsidR="000E1DD1" w:rsidRPr="00CE02B1">
        <w:rPr>
          <w:sz w:val="24"/>
          <w:szCs w:val="24"/>
        </w:rPr>
        <w:t xml:space="preserve">kisikovi </w:t>
      </w:r>
      <w:r w:rsidRPr="00CE02B1">
        <w:rPr>
          <w:sz w:val="24"/>
          <w:szCs w:val="24"/>
        </w:rPr>
        <w:t>komori.</w:t>
      </w:r>
      <w:r w:rsidR="009B7B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Predvsem je predvideno izvajanje terapij za otroke z avtizmom, vendar pa bodo terapije na voljo tudi širšemu krogu zainteresiranih, saj se z novimi raziskavami v zadnjih desetletjih precej širi nabor </w:t>
      </w:r>
      <w:r w:rsidR="009B7BFC">
        <w:rPr>
          <w:sz w:val="24"/>
          <w:szCs w:val="24"/>
        </w:rPr>
        <w:t xml:space="preserve">zdravstvenih </w:t>
      </w:r>
      <w:r>
        <w:rPr>
          <w:sz w:val="24"/>
          <w:szCs w:val="24"/>
        </w:rPr>
        <w:t>težav, pri katerih nudi komora učinkovito pomoč.</w:t>
      </w:r>
    </w:p>
    <w:p w:rsidR="00CE02B1" w:rsidRPr="00CE02B1" w:rsidRDefault="00CE02B1" w:rsidP="000E1DD1">
      <w:pPr>
        <w:ind w:right="-313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Pr="00CE02B1">
        <w:rPr>
          <w:sz w:val="24"/>
          <w:szCs w:val="24"/>
        </w:rPr>
        <w:t>erapija se izvaja v komori, kjer oseba pri povišanem pritisku vdihuje koncentrirani kisik. Na ta način se močno poveča vsebnost kisika v krvi, saj se poleg vezave na hemoglobin precej poveča tudi koncentracija kisika v plazmi. To ugodno vpliva na številne procese v telesu (še posebej tiste, ki za nemoten potek potrebujejo velike količine kisika) in pospešuje proizvodnjo energije v celicah – mimogrede; možgani porabijo 20 % kisika.</w:t>
      </w:r>
    </w:p>
    <w:p w:rsidR="00CE02B1" w:rsidRDefault="00CE02B1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 xml:space="preserve">Potrebe po kisiku se precej povečajo pri večjih naporih, poškodbah, vnetjih, okužbah, oksidativnem stresu, motnjah metabolizma, mitohondrijski disfunkciji… V takšnih primerih </w:t>
      </w:r>
      <w:proofErr w:type="spellStart"/>
      <w:r w:rsidRPr="00CE02B1">
        <w:rPr>
          <w:sz w:val="24"/>
          <w:szCs w:val="24"/>
        </w:rPr>
        <w:t>hiperbarična</w:t>
      </w:r>
      <w:proofErr w:type="spellEnd"/>
      <w:r w:rsidRPr="00CE02B1">
        <w:rPr>
          <w:sz w:val="24"/>
          <w:szCs w:val="24"/>
        </w:rPr>
        <w:t xml:space="preserve"> kisikova terapija lahko pospeši in izboljša potek zdravljenja oziroma omili posamezne simptome.</w:t>
      </w:r>
    </w:p>
    <w:p w:rsidR="008B4B90" w:rsidRPr="00CE02B1" w:rsidRDefault="00CE02B1" w:rsidP="000E1DD1">
      <w:pPr>
        <w:ind w:right="-3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E1DD1">
        <w:rPr>
          <w:sz w:val="24"/>
          <w:szCs w:val="24"/>
        </w:rPr>
        <w:t xml:space="preserve">Ugotovljeno je, da </w:t>
      </w:r>
      <w:r>
        <w:rPr>
          <w:sz w:val="24"/>
          <w:szCs w:val="24"/>
        </w:rPr>
        <w:t xml:space="preserve">terapija v </w:t>
      </w:r>
      <w:proofErr w:type="spellStart"/>
      <w:r w:rsidR="000E1DD1" w:rsidRPr="00CE02B1">
        <w:rPr>
          <w:sz w:val="24"/>
          <w:szCs w:val="24"/>
        </w:rPr>
        <w:t>hiperbarični</w:t>
      </w:r>
      <w:proofErr w:type="spellEnd"/>
      <w:r w:rsidR="000E1DD1" w:rsidRPr="00CE02B1">
        <w:rPr>
          <w:sz w:val="24"/>
          <w:szCs w:val="24"/>
        </w:rPr>
        <w:t xml:space="preserve"> kisikovi komori</w:t>
      </w:r>
      <w:r w:rsidR="000E1DD1">
        <w:rPr>
          <w:sz w:val="24"/>
          <w:szCs w:val="24"/>
        </w:rPr>
        <w:t>:</w:t>
      </w:r>
    </w:p>
    <w:p w:rsidR="00892F30" w:rsidRPr="00CE02B1" w:rsidRDefault="000E1DD1" w:rsidP="000E1DD1">
      <w:pPr>
        <w:ind w:right="-31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– je </w:t>
      </w:r>
      <w:r w:rsidR="00892F30" w:rsidRPr="00CE02B1">
        <w:rPr>
          <w:sz w:val="24"/>
          <w:szCs w:val="24"/>
        </w:rPr>
        <w:t>nujna pri zastrupitvah z ogljikovim monoksidom in pri potapljaški bolezni</w:t>
      </w:r>
      <w:r w:rsidR="00C244EF">
        <w:rPr>
          <w:sz w:val="24"/>
          <w:szCs w:val="24"/>
        </w:rPr>
        <w:t>,</w:t>
      </w:r>
    </w:p>
    <w:p w:rsidR="00177691" w:rsidRPr="00CE02B1" w:rsidRDefault="00177691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 lajša simptome avtizma</w:t>
      </w:r>
      <w:r w:rsidR="00C244EF">
        <w:rPr>
          <w:sz w:val="24"/>
          <w:szCs w:val="24"/>
        </w:rPr>
        <w:t>,</w:t>
      </w:r>
    </w:p>
    <w:p w:rsidR="00892F30" w:rsidRPr="00CE02B1" w:rsidRDefault="00892F30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 pospešuje celjenje ran, okrevanje po operacijah ali poškodbah mišic, živčevja in kosti, kot so na primer: ozebline</w:t>
      </w:r>
      <w:r w:rsidR="000E3BC5">
        <w:rPr>
          <w:sz w:val="24"/>
          <w:szCs w:val="24"/>
        </w:rPr>
        <w:t>, opekline, zmečkanine</w:t>
      </w:r>
      <w:r w:rsidRPr="00CE02B1">
        <w:rPr>
          <w:sz w:val="24"/>
          <w:szCs w:val="24"/>
        </w:rPr>
        <w:t>, zlomi, zvini in poškodbe tkiv, ki nastanejo po obsevanju…</w:t>
      </w:r>
    </w:p>
    <w:p w:rsidR="0071385B" w:rsidRPr="00CE02B1" w:rsidRDefault="00E3212C" w:rsidP="000E1DD1">
      <w:pPr>
        <w:ind w:right="-313"/>
        <w:jc w:val="both"/>
        <w:rPr>
          <w:sz w:val="24"/>
          <w:szCs w:val="24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19EC69DD" wp14:editId="1DA5F8F0">
            <wp:simplePos x="0" y="0"/>
            <wp:positionH relativeFrom="column">
              <wp:posOffset>2269490</wp:posOffset>
            </wp:positionH>
            <wp:positionV relativeFrom="paragraph">
              <wp:posOffset>8255</wp:posOffset>
            </wp:positionV>
            <wp:extent cx="4713605" cy="2209800"/>
            <wp:effectExtent l="0" t="0" r="0" b="0"/>
            <wp:wrapSquare wrapText="bothSides"/>
            <wp:docPr id="3" name="Slika 3" descr="https://www.avtizem.eu/wp-content/uploads/2025/01/20250129_125905-1024x4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vtizem.eu/wp-content/uploads/2025/01/20250129_125905-1024x48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360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A3C3F" w:rsidRPr="00CE02B1">
        <w:rPr>
          <w:sz w:val="24"/>
          <w:szCs w:val="24"/>
        </w:rPr>
        <w:t xml:space="preserve">– </w:t>
      </w:r>
      <w:r w:rsidR="0071385B" w:rsidRPr="00CE02B1">
        <w:rPr>
          <w:sz w:val="24"/>
          <w:szCs w:val="24"/>
        </w:rPr>
        <w:t>umirja vnetja in otekline</w:t>
      </w:r>
      <w:r w:rsidR="00C244EF">
        <w:rPr>
          <w:sz w:val="24"/>
          <w:szCs w:val="24"/>
        </w:rPr>
        <w:t>,</w:t>
      </w:r>
    </w:p>
    <w:p w:rsidR="00BA3C3F" w:rsidRPr="00CE02B1" w:rsidRDefault="0071385B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 xml:space="preserve">– </w:t>
      </w:r>
      <w:r w:rsidR="00BA3C3F" w:rsidRPr="00CE02B1">
        <w:rPr>
          <w:sz w:val="24"/>
          <w:szCs w:val="24"/>
        </w:rPr>
        <w:t>lajša simptome pri artritisu, sladkorni</w:t>
      </w:r>
      <w:r w:rsidRPr="00CE02B1">
        <w:rPr>
          <w:sz w:val="24"/>
          <w:szCs w:val="24"/>
        </w:rPr>
        <w:t xml:space="preserve"> bolezni</w:t>
      </w:r>
      <w:r w:rsidR="00BA3C3F" w:rsidRPr="00CE02B1">
        <w:rPr>
          <w:sz w:val="24"/>
          <w:szCs w:val="24"/>
        </w:rPr>
        <w:t xml:space="preserve"> in </w:t>
      </w:r>
      <w:proofErr w:type="spellStart"/>
      <w:r w:rsidR="00BA3C3F" w:rsidRPr="00CE02B1">
        <w:rPr>
          <w:sz w:val="24"/>
          <w:szCs w:val="24"/>
        </w:rPr>
        <w:t>fibriomialgiji</w:t>
      </w:r>
      <w:proofErr w:type="spellEnd"/>
      <w:r w:rsidR="00C244EF">
        <w:rPr>
          <w:sz w:val="24"/>
          <w:szCs w:val="24"/>
        </w:rPr>
        <w:t>,</w:t>
      </w:r>
    </w:p>
    <w:p w:rsidR="00177691" w:rsidRPr="00CE02B1" w:rsidRDefault="00BA3C3F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 pomaga pri ishemiji</w:t>
      </w:r>
      <w:r w:rsidR="00C244EF">
        <w:rPr>
          <w:sz w:val="24"/>
          <w:szCs w:val="24"/>
        </w:rPr>
        <w:t>,</w:t>
      </w:r>
    </w:p>
    <w:p w:rsidR="00892F30" w:rsidRPr="00CE02B1" w:rsidRDefault="00A621BA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</w:t>
      </w:r>
      <w:r w:rsidR="00892F30" w:rsidRPr="00CE02B1">
        <w:rPr>
          <w:sz w:val="24"/>
          <w:szCs w:val="24"/>
        </w:rPr>
        <w:t xml:space="preserve"> podpira delovanje mitohondrijev in </w:t>
      </w:r>
      <w:r w:rsidR="00BA3C3F" w:rsidRPr="00CE02B1">
        <w:rPr>
          <w:sz w:val="24"/>
          <w:szCs w:val="24"/>
        </w:rPr>
        <w:t>tvorbo matičnih celic</w:t>
      </w:r>
      <w:r w:rsidR="00C244EF">
        <w:rPr>
          <w:sz w:val="24"/>
          <w:szCs w:val="24"/>
        </w:rPr>
        <w:t>,</w:t>
      </w:r>
    </w:p>
    <w:p w:rsidR="000812AE" w:rsidRPr="00CE02B1" w:rsidRDefault="000812AE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 izboljšuje delovanje imunskega sistema in povečuje učinkovitost antibiotikov</w:t>
      </w:r>
      <w:r w:rsidR="00C244EF">
        <w:rPr>
          <w:sz w:val="24"/>
          <w:szCs w:val="24"/>
        </w:rPr>
        <w:t>,</w:t>
      </w:r>
    </w:p>
    <w:p w:rsidR="00177691" w:rsidRPr="00CE02B1" w:rsidRDefault="00892F30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 pospešuje regeneracijo p</w:t>
      </w:r>
      <w:r w:rsidR="00177691" w:rsidRPr="00CE02B1">
        <w:rPr>
          <w:sz w:val="24"/>
          <w:szCs w:val="24"/>
        </w:rPr>
        <w:t>o ek</w:t>
      </w:r>
      <w:r w:rsidR="0071385B" w:rsidRPr="00CE02B1">
        <w:rPr>
          <w:sz w:val="24"/>
          <w:szCs w:val="24"/>
        </w:rPr>
        <w:t>s</w:t>
      </w:r>
      <w:r w:rsidR="00177691" w:rsidRPr="00CE02B1">
        <w:rPr>
          <w:sz w:val="24"/>
          <w:szCs w:val="24"/>
        </w:rPr>
        <w:t>tremnih (športnih) naporih</w:t>
      </w:r>
      <w:r w:rsidR="00C244EF">
        <w:rPr>
          <w:sz w:val="24"/>
          <w:szCs w:val="24"/>
        </w:rPr>
        <w:t>,</w:t>
      </w:r>
    </w:p>
    <w:p w:rsidR="00892F30" w:rsidRDefault="00177691" w:rsidP="000E1DD1">
      <w:pPr>
        <w:ind w:right="-313"/>
        <w:jc w:val="both"/>
        <w:rPr>
          <w:sz w:val="24"/>
          <w:szCs w:val="24"/>
        </w:rPr>
      </w:pPr>
      <w:r w:rsidRPr="00CE02B1">
        <w:rPr>
          <w:sz w:val="24"/>
          <w:szCs w:val="24"/>
        </w:rPr>
        <w:t>–</w:t>
      </w:r>
      <w:r w:rsidR="00BA3C3F" w:rsidRPr="00CE02B1">
        <w:rPr>
          <w:sz w:val="24"/>
          <w:szCs w:val="24"/>
        </w:rPr>
        <w:t xml:space="preserve"> </w:t>
      </w:r>
      <w:r w:rsidR="00892F30" w:rsidRPr="00CE02B1">
        <w:rPr>
          <w:sz w:val="24"/>
          <w:szCs w:val="24"/>
        </w:rPr>
        <w:t>uporablja</w:t>
      </w:r>
      <w:r w:rsidR="00BA3C3F" w:rsidRPr="00CE02B1">
        <w:rPr>
          <w:sz w:val="24"/>
          <w:szCs w:val="24"/>
        </w:rPr>
        <w:t xml:space="preserve"> se</w:t>
      </w:r>
      <w:r w:rsidR="00892F30" w:rsidRPr="00CE02B1">
        <w:rPr>
          <w:sz w:val="24"/>
          <w:szCs w:val="24"/>
        </w:rPr>
        <w:t xml:space="preserve"> tudi v lepotne namene – “pomlajevanje” kože</w:t>
      </w:r>
      <w:r w:rsidR="00C244EF">
        <w:rPr>
          <w:sz w:val="24"/>
          <w:szCs w:val="24"/>
        </w:rPr>
        <w:t>…</w:t>
      </w:r>
    </w:p>
    <w:p w:rsidR="00DF6702" w:rsidRDefault="007010FE" w:rsidP="000E1DD1">
      <w:pPr>
        <w:ind w:right="-313"/>
        <w:jc w:val="both"/>
        <w:rPr>
          <w:sz w:val="24"/>
          <w:szCs w:val="24"/>
        </w:rPr>
      </w:pPr>
      <w:r w:rsidRPr="007010FE">
        <w:rPr>
          <w:sz w:val="24"/>
          <w:szCs w:val="24"/>
        </w:rPr>
        <w:t xml:space="preserve">Več o tem na povezavi </w:t>
      </w:r>
      <w:hyperlink r:id="rId8" w:tgtFrame="_blank" w:history="1">
        <w:r w:rsidRPr="007010FE">
          <w:rPr>
            <w:rStyle w:val="Hiperpovezava"/>
            <w:sz w:val="24"/>
            <w:szCs w:val="24"/>
          </w:rPr>
          <w:t>https://www.avtizem.eu/hiperbaricna-kisikova-terapija/</w:t>
        </w:r>
      </w:hyperlink>
    </w:p>
    <w:p w:rsidR="007010FE" w:rsidRDefault="007010FE" w:rsidP="000E1DD1">
      <w:pPr>
        <w:ind w:right="-313"/>
        <w:jc w:val="both"/>
        <w:rPr>
          <w:sz w:val="24"/>
          <w:szCs w:val="24"/>
        </w:rPr>
      </w:pPr>
    </w:p>
    <w:p w:rsidR="00DF6702" w:rsidRDefault="00DF6702" w:rsidP="000E1DD1">
      <w:pPr>
        <w:ind w:right="-313"/>
        <w:jc w:val="both"/>
        <w:rPr>
          <w:sz w:val="24"/>
          <w:szCs w:val="24"/>
        </w:rPr>
      </w:pPr>
      <w:r>
        <w:rPr>
          <w:sz w:val="24"/>
          <w:szCs w:val="24"/>
        </w:rPr>
        <w:t>Danilo Koren</w:t>
      </w:r>
    </w:p>
    <w:p w:rsidR="00DF6702" w:rsidRPr="00CE02B1" w:rsidRDefault="00DF6702" w:rsidP="000E1DD1">
      <w:pPr>
        <w:ind w:right="-313"/>
        <w:jc w:val="both"/>
        <w:rPr>
          <w:sz w:val="24"/>
          <w:szCs w:val="24"/>
        </w:rPr>
      </w:pPr>
      <w:r>
        <w:rPr>
          <w:sz w:val="24"/>
          <w:szCs w:val="24"/>
        </w:rPr>
        <w:t>Združenje bodi Z</w:t>
      </w:r>
      <w:r w:rsidR="00A02A8E">
        <w:rPr>
          <w:sz w:val="24"/>
          <w:szCs w:val="24"/>
        </w:rPr>
        <w:t>DRAV</w:t>
      </w:r>
    </w:p>
    <w:sectPr w:rsidR="00DF6702" w:rsidRPr="00CE02B1" w:rsidSect="00CE02B1">
      <w:pgSz w:w="11906" w:h="16838"/>
      <w:pgMar w:top="851" w:right="397" w:bottom="1418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4120C8"/>
    <w:multiLevelType w:val="hybridMultilevel"/>
    <w:tmpl w:val="A6D2707C"/>
    <w:lvl w:ilvl="0" w:tplc="64744B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30"/>
    <w:rsid w:val="00055915"/>
    <w:rsid w:val="000812AE"/>
    <w:rsid w:val="000E1DD1"/>
    <w:rsid w:val="000E3BC5"/>
    <w:rsid w:val="00177691"/>
    <w:rsid w:val="004476AB"/>
    <w:rsid w:val="007010FE"/>
    <w:rsid w:val="0071385B"/>
    <w:rsid w:val="00892F30"/>
    <w:rsid w:val="008B4B90"/>
    <w:rsid w:val="00927B2B"/>
    <w:rsid w:val="009A25CC"/>
    <w:rsid w:val="009B7BFC"/>
    <w:rsid w:val="00A02A8E"/>
    <w:rsid w:val="00A621BA"/>
    <w:rsid w:val="00AF49CE"/>
    <w:rsid w:val="00BA3C3F"/>
    <w:rsid w:val="00C244EF"/>
    <w:rsid w:val="00CE02B1"/>
    <w:rsid w:val="00DF6702"/>
    <w:rsid w:val="00E3212C"/>
    <w:rsid w:val="00F4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60DA4103-849A-4B77-AAFC-1C845AC2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92F3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B4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B4B90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701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tizem.eu/hiperbaricna-kisikova-terapija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C772B6E-0000-4DBE-8C71-ED974E79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Koren</dc:creator>
  <cp:keywords/>
  <dc:description/>
  <cp:lastModifiedBy>Danilo Koren</cp:lastModifiedBy>
  <cp:revision>10</cp:revision>
  <cp:lastPrinted>2025-04-07T13:02:00Z</cp:lastPrinted>
  <dcterms:created xsi:type="dcterms:W3CDTF">2025-04-07T08:36:00Z</dcterms:created>
  <dcterms:modified xsi:type="dcterms:W3CDTF">2025-04-16T05:24:00Z</dcterms:modified>
</cp:coreProperties>
</file>