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37"/>
      </w:tblGrid>
      <w:tr w:rsidR="00FA2C95" w:rsidTr="003A02CE">
        <w:trPr>
          <w:trHeight w:val="1275"/>
        </w:trPr>
        <w:tc>
          <w:tcPr>
            <w:tcW w:w="9237" w:type="dxa"/>
          </w:tcPr>
          <w:p w:rsidR="00FA2C95" w:rsidRPr="005613BA" w:rsidRDefault="00FA2C95" w:rsidP="003A02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13BA">
              <w:rPr>
                <w:rFonts w:ascii="Times New Roman" w:hAnsi="Times New Roman" w:cs="Times New Roman"/>
                <w:b/>
                <w:sz w:val="36"/>
                <w:szCs w:val="36"/>
              </w:rPr>
              <w:t>TRADICIONALNI TURNIR V NAMIZNEM TENISU ZA POKAL KS FRANKOLOVO</w:t>
            </w:r>
          </w:p>
          <w:p w:rsidR="00FA2C95" w:rsidRPr="00531DB8" w:rsidRDefault="00FA2C95" w:rsidP="00531D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5613BA">
              <w:rPr>
                <w:rFonts w:ascii="Times New Roman" w:hAnsi="Times New Roman" w:cs="Times New Roman"/>
                <w:sz w:val="36"/>
                <w:szCs w:val="36"/>
              </w:rPr>
              <w:t>2013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</w:tbl>
    <w:p w:rsidR="00FA2C95" w:rsidRDefault="00FA2C95" w:rsidP="005613B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613BA" w:rsidRPr="005613BA" w:rsidRDefault="005613BA" w:rsidP="00246B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639B4">
        <w:rPr>
          <w:rFonts w:ascii="Times New Roman" w:hAnsi="Times New Roman" w:cs="Times New Roman"/>
          <w:sz w:val="28"/>
          <w:szCs w:val="28"/>
          <w:u w:val="single"/>
        </w:rPr>
        <w:t>Organizator</w:t>
      </w:r>
      <w:r w:rsidRPr="005613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2C95">
        <w:rPr>
          <w:rFonts w:ascii="Times New Roman" w:hAnsi="Times New Roman" w:cs="Times New Roman"/>
          <w:b/>
          <w:sz w:val="28"/>
          <w:szCs w:val="28"/>
        </w:rPr>
        <w:t>Športno društvo Frankolovo</w:t>
      </w:r>
    </w:p>
    <w:p w:rsidR="005613BA" w:rsidRPr="005613BA" w:rsidRDefault="005613BA" w:rsidP="00246B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639B4">
        <w:rPr>
          <w:rFonts w:ascii="Times New Roman" w:hAnsi="Times New Roman" w:cs="Times New Roman"/>
          <w:sz w:val="28"/>
          <w:szCs w:val="28"/>
          <w:u w:val="single"/>
        </w:rPr>
        <w:t>Kraj: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13BA">
        <w:rPr>
          <w:rFonts w:ascii="Times New Roman" w:hAnsi="Times New Roman" w:cs="Times New Roman"/>
          <w:sz w:val="28"/>
          <w:szCs w:val="28"/>
        </w:rPr>
        <w:t>Večnamenska telovadnica v OŠ Fra</w:t>
      </w:r>
      <w:r w:rsidR="009E0D67">
        <w:rPr>
          <w:rFonts w:ascii="Times New Roman" w:hAnsi="Times New Roman" w:cs="Times New Roman"/>
          <w:sz w:val="28"/>
          <w:szCs w:val="28"/>
        </w:rPr>
        <w:t>nkolovo, Frankolovo 11</w:t>
      </w:r>
      <w:r w:rsidRPr="005613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13BA" w:rsidRPr="005613BA" w:rsidRDefault="005613BA" w:rsidP="00246B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639B4">
        <w:rPr>
          <w:rFonts w:ascii="Times New Roman" w:hAnsi="Times New Roman" w:cs="Times New Roman"/>
          <w:sz w:val="28"/>
          <w:szCs w:val="28"/>
          <w:u w:val="single"/>
        </w:rPr>
        <w:t>Datum in čas</w:t>
      </w:r>
      <w:r w:rsidRPr="005613BA">
        <w:rPr>
          <w:rFonts w:ascii="Times New Roman" w:hAnsi="Times New Roman" w:cs="Times New Roman"/>
          <w:sz w:val="28"/>
          <w:szCs w:val="28"/>
        </w:rPr>
        <w:t>:</w:t>
      </w:r>
      <w:r w:rsidR="009E0D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0D67" w:rsidRPr="007707C6">
        <w:rPr>
          <w:rFonts w:ascii="Times New Roman" w:hAnsi="Times New Roman" w:cs="Times New Roman"/>
          <w:b/>
          <w:sz w:val="28"/>
          <w:szCs w:val="28"/>
          <w:u w:val="single"/>
        </w:rPr>
        <w:t>Sobota, 18. maj 2013 ob 9:00</w:t>
      </w:r>
      <w:r w:rsidR="009E0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BA" w:rsidRPr="005613BA" w:rsidRDefault="005613BA" w:rsidP="00246B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639B4">
        <w:rPr>
          <w:rFonts w:ascii="Times New Roman" w:hAnsi="Times New Roman" w:cs="Times New Roman"/>
          <w:sz w:val="28"/>
          <w:szCs w:val="28"/>
          <w:u w:val="single"/>
        </w:rPr>
        <w:t>Vodja tekmovanja:</w:t>
      </w:r>
      <w:r w:rsidR="009E0D67">
        <w:rPr>
          <w:rFonts w:ascii="Times New Roman" w:hAnsi="Times New Roman" w:cs="Times New Roman"/>
          <w:sz w:val="28"/>
          <w:szCs w:val="28"/>
        </w:rPr>
        <w:t xml:space="preserve">   g. Franci Bartol</w:t>
      </w:r>
    </w:p>
    <w:p w:rsidR="005613BA" w:rsidRPr="005613BA" w:rsidRDefault="005613BA" w:rsidP="00246B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639B4">
        <w:rPr>
          <w:rFonts w:ascii="Times New Roman" w:hAnsi="Times New Roman" w:cs="Times New Roman"/>
          <w:sz w:val="28"/>
          <w:szCs w:val="28"/>
          <w:u w:val="single"/>
        </w:rPr>
        <w:t>Pravica nastopa</w:t>
      </w:r>
      <w:r w:rsidRPr="005613BA">
        <w:rPr>
          <w:rFonts w:ascii="Times New Roman" w:hAnsi="Times New Roman" w:cs="Times New Roman"/>
          <w:sz w:val="28"/>
          <w:szCs w:val="28"/>
        </w:rPr>
        <w:t>:</w:t>
      </w:r>
      <w:r w:rsidR="009E0D67">
        <w:rPr>
          <w:rFonts w:ascii="Times New Roman" w:hAnsi="Times New Roman" w:cs="Times New Roman"/>
          <w:sz w:val="28"/>
          <w:szCs w:val="28"/>
        </w:rPr>
        <w:t xml:space="preserve">       Turnir je </w:t>
      </w:r>
      <w:r w:rsidR="009E0D67" w:rsidRPr="00FA2C95">
        <w:rPr>
          <w:rFonts w:ascii="Times New Roman" w:hAnsi="Times New Roman" w:cs="Times New Roman"/>
          <w:b/>
          <w:sz w:val="28"/>
          <w:szCs w:val="28"/>
        </w:rPr>
        <w:t>odprtega tipa</w:t>
      </w:r>
      <w:r w:rsidR="009E0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3BA" w:rsidRDefault="005613BA" w:rsidP="00246B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639B4">
        <w:rPr>
          <w:rFonts w:ascii="Times New Roman" w:hAnsi="Times New Roman" w:cs="Times New Roman"/>
          <w:sz w:val="28"/>
          <w:szCs w:val="28"/>
          <w:u w:val="single"/>
        </w:rPr>
        <w:t>Kategorije:</w:t>
      </w:r>
      <w:r w:rsidR="009E0D67">
        <w:rPr>
          <w:rFonts w:ascii="Times New Roman" w:hAnsi="Times New Roman" w:cs="Times New Roman"/>
          <w:sz w:val="28"/>
          <w:szCs w:val="28"/>
        </w:rPr>
        <w:t xml:space="preserve">                Posamezno:                  Dvojice:</w:t>
      </w:r>
    </w:p>
    <w:p w:rsidR="009E0D67" w:rsidRDefault="009E0D67" w:rsidP="00246BF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-do 50 let                      -enotna kategorija</w:t>
      </w:r>
    </w:p>
    <w:p w:rsidR="009E0D67" w:rsidRPr="005613BA" w:rsidRDefault="009E0D67" w:rsidP="00246BF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-nad 50 let </w:t>
      </w:r>
    </w:p>
    <w:p w:rsidR="005613BA" w:rsidRDefault="005613BA" w:rsidP="00246B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639B4">
        <w:rPr>
          <w:rFonts w:ascii="Times New Roman" w:hAnsi="Times New Roman" w:cs="Times New Roman"/>
          <w:sz w:val="28"/>
          <w:szCs w:val="28"/>
          <w:u w:val="single"/>
        </w:rPr>
        <w:t>Način igranja</w:t>
      </w:r>
      <w:r w:rsidRPr="005613BA">
        <w:rPr>
          <w:rFonts w:ascii="Times New Roman" w:hAnsi="Times New Roman" w:cs="Times New Roman"/>
          <w:sz w:val="28"/>
          <w:szCs w:val="28"/>
        </w:rPr>
        <w:t>:</w:t>
      </w:r>
      <w:r w:rsidR="009E0D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07C6">
        <w:rPr>
          <w:rFonts w:ascii="Times New Roman" w:hAnsi="Times New Roman" w:cs="Times New Roman"/>
          <w:sz w:val="28"/>
          <w:szCs w:val="28"/>
        </w:rPr>
        <w:t>Igra se po pravilih NTZS na 3 dobljene sete po skupinah.          Prvi in drugi v svoji skupini se uvrstita v finalno skupino, ostali v tolažilno, kjer se igra na izpadanje. Tekmovanje v dvojicah se bo igrali na izpadanje, takoj za končanim tekmovanjem posamezno.</w:t>
      </w:r>
    </w:p>
    <w:p w:rsidR="00E639B4" w:rsidRPr="005613BA" w:rsidRDefault="00E639B4" w:rsidP="00246B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639B4">
        <w:rPr>
          <w:rFonts w:ascii="Times New Roman" w:hAnsi="Times New Roman" w:cs="Times New Roman"/>
          <w:sz w:val="28"/>
          <w:szCs w:val="28"/>
          <w:u w:val="single"/>
        </w:rPr>
        <w:t>Prijave:</w:t>
      </w:r>
      <w:r w:rsidR="00FA2C9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15 min pred pričetkom tekmovanja (do 8:45) v dvorani, na tel: 041 733 280 (Primož) ali na elektronski naslov: </w:t>
      </w:r>
      <w:hyperlink r:id="rId6" w:history="1">
        <w:r w:rsidRPr="00CD4144">
          <w:rPr>
            <w:rStyle w:val="Hiperpovezava"/>
            <w:rFonts w:ascii="Times New Roman" w:hAnsi="Times New Roman" w:cs="Times New Roman"/>
            <w:sz w:val="28"/>
            <w:szCs w:val="28"/>
          </w:rPr>
          <w:t>sdfrankolovo@gmail.com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613BA" w:rsidRDefault="005613BA" w:rsidP="00246B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639B4">
        <w:rPr>
          <w:rFonts w:ascii="Times New Roman" w:hAnsi="Times New Roman" w:cs="Times New Roman"/>
          <w:sz w:val="28"/>
          <w:szCs w:val="28"/>
          <w:u w:val="single"/>
        </w:rPr>
        <w:t>Prijavnina</w:t>
      </w:r>
      <w:r w:rsidR="00FA2C9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A2C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2C95" w:rsidRPr="00FA2C95">
        <w:rPr>
          <w:rFonts w:ascii="Times New Roman" w:hAnsi="Times New Roman" w:cs="Times New Roman"/>
          <w:b/>
          <w:sz w:val="28"/>
          <w:szCs w:val="28"/>
        </w:rPr>
        <w:t>15 eur</w:t>
      </w:r>
      <w:r w:rsidR="00FA2C95">
        <w:rPr>
          <w:rFonts w:ascii="Times New Roman" w:hAnsi="Times New Roman" w:cs="Times New Roman"/>
          <w:sz w:val="28"/>
          <w:szCs w:val="28"/>
        </w:rPr>
        <w:t>-plačilo pred pričetkom turnirja v dvorani (</w:t>
      </w:r>
      <w:r w:rsidR="00FA2C95" w:rsidRPr="00FA2C95">
        <w:rPr>
          <w:rFonts w:ascii="Times New Roman" w:hAnsi="Times New Roman" w:cs="Times New Roman"/>
          <w:b/>
          <w:sz w:val="28"/>
          <w:szCs w:val="28"/>
        </w:rPr>
        <w:t>10</w:t>
      </w:r>
      <w:r w:rsidR="00FA2C95">
        <w:rPr>
          <w:rFonts w:ascii="Times New Roman" w:hAnsi="Times New Roman" w:cs="Times New Roman"/>
          <w:sz w:val="28"/>
          <w:szCs w:val="28"/>
        </w:rPr>
        <w:t xml:space="preserve"> </w:t>
      </w:r>
      <w:r w:rsidR="00FA2C95" w:rsidRPr="00FA2C95">
        <w:rPr>
          <w:rFonts w:ascii="Times New Roman" w:hAnsi="Times New Roman" w:cs="Times New Roman"/>
          <w:b/>
          <w:sz w:val="28"/>
          <w:szCs w:val="28"/>
        </w:rPr>
        <w:t>eur</w:t>
      </w:r>
      <w:r w:rsidR="00FA2C95">
        <w:rPr>
          <w:rFonts w:ascii="Times New Roman" w:hAnsi="Times New Roman" w:cs="Times New Roman"/>
          <w:sz w:val="28"/>
          <w:szCs w:val="28"/>
        </w:rPr>
        <w:t xml:space="preserve"> za člane ŠD Frankolovo in MD Frankolovo)</w:t>
      </w:r>
    </w:p>
    <w:p w:rsidR="00FA2C95" w:rsidRPr="00FA2C95" w:rsidRDefault="00FA2C95" w:rsidP="00246BF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(vključuje prijavnino za tekmovanje posamezno, dvojice, brezalkoholno pijačo, kosilo v gostišču Turist )</w:t>
      </w:r>
    </w:p>
    <w:p w:rsidR="005613BA" w:rsidRDefault="005613BA" w:rsidP="00246BFE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A02CE">
        <w:rPr>
          <w:rFonts w:ascii="Times New Roman" w:hAnsi="Times New Roman" w:cs="Times New Roman"/>
          <w:b/>
          <w:sz w:val="32"/>
          <w:szCs w:val="32"/>
          <w:u w:val="single"/>
        </w:rPr>
        <w:t>NAGRADE:</w:t>
      </w:r>
      <w:r w:rsidR="00246BFE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6BFE">
        <w:rPr>
          <w:rFonts w:ascii="Times New Roman" w:hAnsi="Times New Roman" w:cs="Times New Roman"/>
          <w:sz w:val="28"/>
          <w:szCs w:val="28"/>
        </w:rPr>
        <w:t xml:space="preserve">Razglasitev rezultatov in podelitev pokalov ter denarnih nagrad bo takoj po zaključku turnirja v dvorani. </w:t>
      </w:r>
      <w:r w:rsidR="00246BFE" w:rsidRPr="00246BFE">
        <w:rPr>
          <w:rFonts w:ascii="Times New Roman" w:hAnsi="Times New Roman" w:cs="Times New Roman"/>
          <w:b/>
          <w:sz w:val="32"/>
          <w:szCs w:val="32"/>
          <w:u w:val="single"/>
        </w:rPr>
        <w:t xml:space="preserve">Denarne nagrade prejmejo prvi trije uvrščeni v posamezni kategoriji in zmagovalca </w:t>
      </w:r>
      <w:r w:rsidR="00093D59">
        <w:rPr>
          <w:rFonts w:ascii="Times New Roman" w:hAnsi="Times New Roman" w:cs="Times New Roman"/>
          <w:b/>
          <w:sz w:val="32"/>
          <w:szCs w:val="32"/>
          <w:u w:val="single"/>
        </w:rPr>
        <w:t xml:space="preserve">tolažilnih skupin </w:t>
      </w:r>
      <w:r w:rsidR="00246BFE" w:rsidRPr="00246BFE">
        <w:rPr>
          <w:rFonts w:ascii="Times New Roman" w:hAnsi="Times New Roman" w:cs="Times New Roman"/>
          <w:b/>
          <w:sz w:val="32"/>
          <w:szCs w:val="32"/>
          <w:u w:val="single"/>
        </w:rPr>
        <w:t>v obeh kategorijah posamezno. Pokale pa prejmejo prvouvrščeni v posamezni kategoriji.</w:t>
      </w:r>
      <w:r w:rsidR="00246B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6BFE" w:rsidRDefault="00246BFE" w:rsidP="00246BF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Igralci igrajo na lastno odgovornost!</w:t>
      </w:r>
    </w:p>
    <w:p w:rsidR="00246BFE" w:rsidRDefault="00246BFE" w:rsidP="00246BF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Vljudno vabljeni tekmovalci in gledalci!</w:t>
      </w:r>
    </w:p>
    <w:p w:rsidR="00246BFE" w:rsidRPr="00246BFE" w:rsidRDefault="00246BFE" w:rsidP="00246BFE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Namizno-teniška sekcija ŠD Frankolovo</w:t>
      </w:r>
    </w:p>
    <w:sectPr w:rsidR="00246BFE" w:rsidRPr="00246BFE" w:rsidSect="001A2B4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AF" w:rsidRDefault="003350AF" w:rsidP="005613BA">
      <w:pPr>
        <w:spacing w:after="0" w:line="240" w:lineRule="auto"/>
      </w:pPr>
      <w:r>
        <w:separator/>
      </w:r>
    </w:p>
  </w:endnote>
  <w:endnote w:type="continuationSeparator" w:id="0">
    <w:p w:rsidR="003350AF" w:rsidRDefault="003350AF" w:rsidP="0056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AF" w:rsidRDefault="003350AF" w:rsidP="005613BA">
      <w:pPr>
        <w:spacing w:after="0" w:line="240" w:lineRule="auto"/>
      </w:pPr>
      <w:r>
        <w:separator/>
      </w:r>
    </w:p>
  </w:footnote>
  <w:footnote w:type="continuationSeparator" w:id="0">
    <w:p w:rsidR="003350AF" w:rsidRDefault="003350AF" w:rsidP="0056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BA" w:rsidRDefault="0019688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37" o:spid="_x0000_s2050" type="#_x0000_t75" style="position:absolute;margin-left:0;margin-top:0;width:453.3pt;height:462.3pt;z-index:-251657216;mso-position-horizontal:center;mso-position-horizontal-relative:margin;mso-position-vertical:center;mso-position-vertical-relative:margin" o:allowincell="f">
          <v:imagedata r:id="rId1" o:title="Table-Tenni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BA" w:rsidRDefault="0019688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38" o:spid="_x0000_s2051" type="#_x0000_t75" style="position:absolute;margin-left:0;margin-top:0;width:453.3pt;height:462.3pt;z-index:-251656192;mso-position-horizontal:center;mso-position-horizontal-relative:margin;mso-position-vertical:center;mso-position-vertical-relative:margin" o:allowincell="f">
          <v:imagedata r:id="rId1" o:title="Table-Tenni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BA" w:rsidRDefault="0019688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36" o:spid="_x0000_s2049" type="#_x0000_t75" style="position:absolute;margin-left:0;margin-top:0;width:453.3pt;height:462.3pt;z-index:-251658240;mso-position-horizontal:center;mso-position-horizontal-relative:margin;mso-position-vertical:center;mso-position-vertical-relative:margin" o:allowincell="f">
          <v:imagedata r:id="rId1" o:title="Table-Tenni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43A7"/>
    <w:rsid w:val="00093D59"/>
    <w:rsid w:val="00196882"/>
    <w:rsid w:val="001A2B49"/>
    <w:rsid w:val="001C43A7"/>
    <w:rsid w:val="002154EA"/>
    <w:rsid w:val="00246BFE"/>
    <w:rsid w:val="003350AF"/>
    <w:rsid w:val="003A02CE"/>
    <w:rsid w:val="0046123C"/>
    <w:rsid w:val="00531DB8"/>
    <w:rsid w:val="005613BA"/>
    <w:rsid w:val="0073660B"/>
    <w:rsid w:val="007707C6"/>
    <w:rsid w:val="009E0D67"/>
    <w:rsid w:val="00C526B2"/>
    <w:rsid w:val="00E639B4"/>
    <w:rsid w:val="00FA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2B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43A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56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613BA"/>
  </w:style>
  <w:style w:type="paragraph" w:styleId="Noga">
    <w:name w:val="footer"/>
    <w:basedOn w:val="Navaden"/>
    <w:link w:val="NogaZnak"/>
    <w:uiPriority w:val="99"/>
    <w:semiHidden/>
    <w:unhideWhenUsed/>
    <w:rsid w:val="0056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613BA"/>
  </w:style>
  <w:style w:type="character" w:styleId="Hiperpovezava">
    <w:name w:val="Hyperlink"/>
    <w:basedOn w:val="Privzetapisavaodstavka"/>
    <w:uiPriority w:val="99"/>
    <w:unhideWhenUsed/>
    <w:rsid w:val="00E639B4"/>
    <w:rPr>
      <w:color w:val="0000FF" w:themeColor="hyperlink"/>
      <w:u w:val="single"/>
    </w:rPr>
  </w:style>
  <w:style w:type="table" w:styleId="Tabela-mrea">
    <w:name w:val="Table Grid"/>
    <w:basedOn w:val="Navadnatabela"/>
    <w:uiPriority w:val="59"/>
    <w:rsid w:val="00FA2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frankolov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</dc:creator>
  <cp:lastModifiedBy> </cp:lastModifiedBy>
  <cp:revision>2</cp:revision>
  <dcterms:created xsi:type="dcterms:W3CDTF">2013-05-14T12:55:00Z</dcterms:created>
  <dcterms:modified xsi:type="dcterms:W3CDTF">2013-05-14T12:55:00Z</dcterms:modified>
</cp:coreProperties>
</file>