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DC" w:rsidRPr="00B6303D" w:rsidRDefault="00BE79DC">
      <w:pPr>
        <w:rPr>
          <w:rFonts w:ascii="Constantia" w:hAnsi="Constantia"/>
          <w:color w:val="000000" w:themeColor="text1"/>
        </w:rPr>
      </w:pPr>
    </w:p>
    <w:p w:rsidR="00DB500F" w:rsidRPr="00B6303D" w:rsidRDefault="00DB500F">
      <w:pPr>
        <w:rPr>
          <w:rFonts w:ascii="Constantia" w:hAnsi="Constantia"/>
          <w:color w:val="000000" w:themeColor="text1"/>
        </w:rPr>
      </w:pPr>
    </w:p>
    <w:p w:rsidR="00DB500F" w:rsidRPr="00B6303D" w:rsidRDefault="00DB500F">
      <w:pPr>
        <w:rPr>
          <w:rFonts w:ascii="Constantia" w:hAnsi="Constantia"/>
          <w:color w:val="000000" w:themeColor="text1"/>
        </w:rPr>
      </w:pPr>
    </w:p>
    <w:p w:rsidR="00DB500F" w:rsidRPr="00B6303D" w:rsidRDefault="00DB500F">
      <w:pPr>
        <w:rPr>
          <w:rFonts w:ascii="Constantia" w:hAnsi="Constantia"/>
          <w:color w:val="000000" w:themeColor="text1"/>
        </w:rPr>
      </w:pPr>
    </w:p>
    <w:p w:rsidR="006749CA" w:rsidRDefault="006749CA">
      <w:pPr>
        <w:rPr>
          <w:rFonts w:ascii="Constantia" w:hAnsi="Constantia"/>
          <w:color w:val="000000" w:themeColor="text1"/>
        </w:rPr>
      </w:pPr>
    </w:p>
    <w:p w:rsidR="006749CA" w:rsidRDefault="006749CA">
      <w:pPr>
        <w:rPr>
          <w:rFonts w:ascii="Constantia" w:hAnsi="Constantia"/>
          <w:color w:val="000000" w:themeColor="text1"/>
        </w:rPr>
      </w:pPr>
    </w:p>
    <w:p w:rsidR="00DB500F" w:rsidRPr="006749CA" w:rsidRDefault="006749CA">
      <w:pPr>
        <w:rPr>
          <w:rFonts w:ascii="Constantia" w:hAnsi="Constantia"/>
          <w:b/>
          <w:color w:val="000000" w:themeColor="text1"/>
          <w:sz w:val="32"/>
          <w:szCs w:val="32"/>
        </w:rPr>
      </w:pPr>
      <w:r w:rsidRPr="006749CA">
        <w:rPr>
          <w:rFonts w:ascii="Constantia" w:hAnsi="Constantia"/>
          <w:b/>
          <w:color w:val="000000" w:themeColor="text1"/>
          <w:sz w:val="32"/>
          <w:szCs w:val="32"/>
        </w:rPr>
        <w:t>Vabilo ob mednarodnem dnevu starejših</w:t>
      </w:r>
    </w:p>
    <w:p w:rsidR="00DB500F" w:rsidRPr="00B6303D" w:rsidRDefault="00DB500F">
      <w:pPr>
        <w:rPr>
          <w:rFonts w:ascii="Constantia" w:hAnsi="Constantia"/>
          <w:color w:val="000000" w:themeColor="text1"/>
        </w:rPr>
      </w:pPr>
    </w:p>
    <w:p w:rsidR="00527A0C" w:rsidRPr="00B6303D" w:rsidRDefault="00527A0C" w:rsidP="00527A0C">
      <w:pPr>
        <w:rPr>
          <w:rFonts w:ascii="Constantia" w:hAnsi="Constantia"/>
          <w:color w:val="000000" w:themeColor="text1"/>
        </w:rPr>
      </w:pPr>
      <w:r w:rsidRPr="00B6303D">
        <w:rPr>
          <w:rFonts w:ascii="Constantia" w:hAnsi="Constantia"/>
          <w:color w:val="000000" w:themeColor="text1"/>
        </w:rPr>
        <w:t xml:space="preserve">Dom Petra </w:t>
      </w:r>
      <w:proofErr w:type="spellStart"/>
      <w:r w:rsidRPr="00B6303D">
        <w:rPr>
          <w:rFonts w:ascii="Constantia" w:hAnsi="Constantia"/>
          <w:color w:val="000000" w:themeColor="text1"/>
        </w:rPr>
        <w:t>Uzarja</w:t>
      </w:r>
      <w:proofErr w:type="spellEnd"/>
      <w:r w:rsidRPr="00B6303D">
        <w:rPr>
          <w:rFonts w:ascii="Constantia" w:hAnsi="Constantia"/>
          <w:color w:val="000000" w:themeColor="text1"/>
        </w:rPr>
        <w:t xml:space="preserve"> v Tržiču je dom starejših na idilični lokaciji, kjer se dnevno vrstijo različne aktivnosti za stanovalce. Z regijskim gerontološkim centrom</w:t>
      </w:r>
      <w:r w:rsidR="00524AB5" w:rsidRPr="00B6303D">
        <w:rPr>
          <w:rFonts w:ascii="Constantia" w:hAnsi="Constantia"/>
          <w:color w:val="000000" w:themeColor="text1"/>
        </w:rPr>
        <w:t>, imenovanim</w:t>
      </w:r>
      <w:r w:rsidRPr="00B6303D">
        <w:rPr>
          <w:rFonts w:ascii="Constantia" w:hAnsi="Constantia"/>
          <w:color w:val="000000" w:themeColor="text1"/>
        </w:rPr>
        <w:t xml:space="preserve"> Center za aktivno in prijetno staranje</w:t>
      </w:r>
      <w:r w:rsidR="00524AB5" w:rsidRPr="00B6303D">
        <w:rPr>
          <w:rFonts w:ascii="Constantia" w:hAnsi="Constantia"/>
          <w:color w:val="000000" w:themeColor="text1"/>
        </w:rPr>
        <w:t>,</w:t>
      </w:r>
      <w:r w:rsidRPr="00B6303D">
        <w:rPr>
          <w:rFonts w:ascii="Constantia" w:hAnsi="Constantia"/>
          <w:color w:val="000000" w:themeColor="text1"/>
        </w:rPr>
        <w:t xml:space="preserve"> pa ga odpiramo  – aktivnim starejšim v Občini Tržič in tudi širše. V centru bodo potekale preventivne, družabne, svetovalne, rekreativne in izobraževalne aktivnosti.</w:t>
      </w:r>
    </w:p>
    <w:p w:rsidR="00527A0C" w:rsidRPr="00B6303D" w:rsidRDefault="00527A0C" w:rsidP="00527A0C">
      <w:pPr>
        <w:rPr>
          <w:rFonts w:ascii="Constantia" w:hAnsi="Constantia"/>
          <w:color w:val="000000" w:themeColor="text1"/>
        </w:rPr>
      </w:pPr>
      <w:r w:rsidRPr="00B6303D">
        <w:rPr>
          <w:rFonts w:ascii="Constantia" w:hAnsi="Constantia"/>
          <w:color w:val="000000" w:themeColor="text1"/>
        </w:rPr>
        <w:t xml:space="preserve">Skupaj z Društvom upokojencev Tržič in našimi prostovoljci je nastala ideja Centra za aktivno in prijetno staranje (regijskega gerontološkega centra). </w:t>
      </w:r>
    </w:p>
    <w:p w:rsidR="00527A0C" w:rsidRPr="00B6303D" w:rsidRDefault="00527A0C" w:rsidP="00527A0C">
      <w:pPr>
        <w:rPr>
          <w:rFonts w:ascii="Constantia" w:hAnsi="Constantia"/>
          <w:color w:val="000000" w:themeColor="text1"/>
        </w:rPr>
      </w:pPr>
      <w:r w:rsidRPr="00B6303D">
        <w:rPr>
          <w:rFonts w:ascii="Constantia" w:hAnsi="Constantia"/>
          <w:color w:val="000000" w:themeColor="text1"/>
        </w:rPr>
        <w:t>Dejavnosti Centra za aktivno in prijetno staranje bodo obsegale:</w:t>
      </w:r>
    </w:p>
    <w:p w:rsidR="00527A0C" w:rsidRPr="00B6303D" w:rsidRDefault="00527A0C" w:rsidP="00527A0C">
      <w:pPr>
        <w:pStyle w:val="Odstavekseznama"/>
        <w:numPr>
          <w:ilvl w:val="0"/>
          <w:numId w:val="1"/>
        </w:numPr>
        <w:rPr>
          <w:rFonts w:ascii="Constantia" w:hAnsi="Constantia"/>
          <w:b/>
          <w:color w:val="000000" w:themeColor="text1"/>
        </w:rPr>
      </w:pPr>
      <w:r w:rsidRPr="00B6303D">
        <w:rPr>
          <w:rFonts w:ascii="Constantia" w:hAnsi="Constantia"/>
          <w:b/>
          <w:color w:val="000000" w:themeColor="text1"/>
        </w:rPr>
        <w:t>Center dnevnih aktivnosti</w:t>
      </w:r>
      <w:r w:rsidR="00524AB5" w:rsidRPr="00B6303D">
        <w:rPr>
          <w:rFonts w:ascii="Constantia" w:hAnsi="Constantia"/>
          <w:b/>
          <w:color w:val="000000" w:themeColor="text1"/>
        </w:rPr>
        <w:t>,</w:t>
      </w:r>
      <w:r w:rsidRPr="00B6303D">
        <w:rPr>
          <w:rFonts w:ascii="Constantia" w:hAnsi="Constantia"/>
          <w:b/>
          <w:color w:val="000000" w:themeColor="text1"/>
        </w:rPr>
        <w:t xml:space="preserve"> </w:t>
      </w:r>
    </w:p>
    <w:p w:rsidR="00527A0C" w:rsidRPr="00B6303D" w:rsidRDefault="00524AB5" w:rsidP="00527A0C">
      <w:pPr>
        <w:pStyle w:val="Odstavekseznama"/>
        <w:numPr>
          <w:ilvl w:val="0"/>
          <w:numId w:val="1"/>
        </w:numPr>
        <w:spacing w:after="0" w:line="276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B6303D">
        <w:rPr>
          <w:rFonts w:ascii="Constantia" w:hAnsi="Constantia"/>
          <w:b/>
          <w:color w:val="000000" w:themeColor="text1"/>
          <w:sz w:val="24"/>
          <w:szCs w:val="24"/>
        </w:rPr>
        <w:t>i</w:t>
      </w:r>
      <w:r w:rsidR="00527A0C" w:rsidRPr="00B6303D">
        <w:rPr>
          <w:rFonts w:ascii="Constantia" w:hAnsi="Constantia"/>
          <w:b/>
          <w:color w:val="000000" w:themeColor="text1"/>
          <w:sz w:val="24"/>
          <w:szCs w:val="24"/>
        </w:rPr>
        <w:t>nformacijsko točko</w:t>
      </w:r>
      <w:r w:rsidR="00527A0C" w:rsidRPr="00B6303D">
        <w:rPr>
          <w:rFonts w:ascii="Constantia" w:hAnsi="Constantia"/>
          <w:color w:val="000000" w:themeColor="text1"/>
          <w:sz w:val="24"/>
          <w:szCs w:val="24"/>
        </w:rPr>
        <w:t xml:space="preserve"> za stare ljudi in njihove družinske člane</w:t>
      </w:r>
      <w:r w:rsidRPr="00B6303D">
        <w:rPr>
          <w:rFonts w:ascii="Constantia" w:hAnsi="Constantia"/>
          <w:color w:val="000000" w:themeColor="text1"/>
          <w:sz w:val="24"/>
          <w:szCs w:val="24"/>
        </w:rPr>
        <w:t>,</w:t>
      </w:r>
      <w:r w:rsidR="00527A0C" w:rsidRPr="00B6303D">
        <w:rPr>
          <w:rFonts w:ascii="Constantia" w:hAnsi="Constantia"/>
          <w:color w:val="000000" w:themeColor="text1"/>
          <w:sz w:val="24"/>
          <w:szCs w:val="24"/>
        </w:rPr>
        <w:t xml:space="preserve"> s telefonom za pomoč v stiski ob težavah, s katerimi se srečujemo v starosti ali ko živimo s starejšim družinskim članom</w:t>
      </w:r>
      <w:r w:rsidRPr="00B6303D">
        <w:rPr>
          <w:rFonts w:ascii="Constantia" w:hAnsi="Constantia"/>
          <w:color w:val="000000" w:themeColor="text1"/>
          <w:sz w:val="24"/>
          <w:szCs w:val="24"/>
        </w:rPr>
        <w:t>,</w:t>
      </w:r>
      <w:r w:rsidR="00527A0C" w:rsidRPr="00B6303D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:rsidR="00527A0C" w:rsidRPr="00B6303D" w:rsidRDefault="00524AB5" w:rsidP="00527A0C">
      <w:pPr>
        <w:pStyle w:val="Odstavekseznama"/>
        <w:numPr>
          <w:ilvl w:val="0"/>
          <w:numId w:val="1"/>
        </w:numPr>
        <w:spacing w:after="0" w:line="276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B6303D">
        <w:rPr>
          <w:rFonts w:ascii="Constantia" w:hAnsi="Constantia"/>
          <w:color w:val="000000" w:themeColor="text1"/>
          <w:sz w:val="24"/>
          <w:szCs w:val="24"/>
        </w:rPr>
        <w:t>p</w:t>
      </w:r>
      <w:r w:rsidR="00527A0C" w:rsidRPr="00B6303D">
        <w:rPr>
          <w:rFonts w:ascii="Constantia" w:hAnsi="Constantia"/>
          <w:color w:val="000000" w:themeColor="text1"/>
          <w:sz w:val="24"/>
          <w:szCs w:val="24"/>
        </w:rPr>
        <w:t xml:space="preserve">omoč in podporo na področju </w:t>
      </w:r>
      <w:r w:rsidR="00527A0C" w:rsidRPr="00B6303D">
        <w:rPr>
          <w:rFonts w:ascii="Constantia" w:hAnsi="Constantia"/>
          <w:b/>
          <w:color w:val="000000" w:themeColor="text1"/>
          <w:sz w:val="24"/>
          <w:szCs w:val="24"/>
        </w:rPr>
        <w:t>demence</w:t>
      </w:r>
      <w:r w:rsidRPr="00B6303D">
        <w:rPr>
          <w:rFonts w:ascii="Constantia" w:hAnsi="Constantia"/>
          <w:color w:val="000000" w:themeColor="text1"/>
          <w:sz w:val="24"/>
          <w:szCs w:val="24"/>
        </w:rPr>
        <w:t>,</w:t>
      </w:r>
    </w:p>
    <w:p w:rsidR="00527A0C" w:rsidRPr="00B6303D" w:rsidRDefault="00524AB5" w:rsidP="00527A0C">
      <w:pPr>
        <w:pStyle w:val="Odstavekseznama"/>
        <w:numPr>
          <w:ilvl w:val="0"/>
          <w:numId w:val="1"/>
        </w:numPr>
        <w:spacing w:after="0" w:line="276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B6303D">
        <w:rPr>
          <w:rFonts w:ascii="Constantia" w:hAnsi="Constantia"/>
          <w:color w:val="000000" w:themeColor="text1"/>
          <w:sz w:val="24"/>
          <w:szCs w:val="24"/>
        </w:rPr>
        <w:t>p</w:t>
      </w:r>
      <w:r w:rsidR="00527A0C" w:rsidRPr="00B6303D">
        <w:rPr>
          <w:rFonts w:ascii="Constantia" w:hAnsi="Constantia"/>
          <w:color w:val="000000" w:themeColor="text1"/>
          <w:sz w:val="24"/>
          <w:szCs w:val="24"/>
        </w:rPr>
        <w:t xml:space="preserve">omoč in podporo v času umiranja in </w:t>
      </w:r>
      <w:r w:rsidR="00527A0C" w:rsidRPr="00B6303D">
        <w:rPr>
          <w:rFonts w:ascii="Constantia" w:hAnsi="Constantia"/>
          <w:b/>
          <w:color w:val="000000" w:themeColor="text1"/>
          <w:sz w:val="24"/>
          <w:szCs w:val="24"/>
        </w:rPr>
        <w:t>žalovanja</w:t>
      </w:r>
      <w:r w:rsidRPr="00B6303D">
        <w:rPr>
          <w:rFonts w:ascii="Constantia" w:hAnsi="Constantia"/>
          <w:b/>
          <w:color w:val="000000" w:themeColor="text1"/>
          <w:sz w:val="24"/>
          <w:szCs w:val="24"/>
        </w:rPr>
        <w:t>.</w:t>
      </w:r>
      <w:r w:rsidR="00527A0C" w:rsidRPr="00B6303D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:rsidR="00527A0C" w:rsidRPr="00B6303D" w:rsidRDefault="00527A0C" w:rsidP="00527A0C">
      <w:pPr>
        <w:spacing w:after="0"/>
        <w:rPr>
          <w:rFonts w:ascii="Constantia" w:hAnsi="Constantia"/>
          <w:color w:val="000000" w:themeColor="text1"/>
          <w:szCs w:val="24"/>
        </w:rPr>
      </w:pPr>
    </w:p>
    <w:p w:rsidR="00527A0C" w:rsidRPr="00B6303D" w:rsidRDefault="00527A0C" w:rsidP="00527A0C">
      <w:pPr>
        <w:spacing w:after="0"/>
        <w:rPr>
          <w:rFonts w:ascii="Constantia" w:hAnsi="Constantia"/>
          <w:color w:val="000000" w:themeColor="text1"/>
          <w:szCs w:val="24"/>
        </w:rPr>
      </w:pPr>
      <w:r w:rsidRPr="00B6303D">
        <w:rPr>
          <w:rFonts w:ascii="Constantia" w:hAnsi="Constantia"/>
          <w:color w:val="000000" w:themeColor="text1"/>
          <w:szCs w:val="24"/>
        </w:rPr>
        <w:t>V Centru za aktivno in prijetno staranje bomo spodbujali medgeneracijsko sodelovanje</w:t>
      </w:r>
      <w:r w:rsidR="00524AB5" w:rsidRPr="00B6303D">
        <w:rPr>
          <w:rFonts w:ascii="Constantia" w:hAnsi="Constantia"/>
          <w:color w:val="000000" w:themeColor="text1"/>
          <w:szCs w:val="24"/>
        </w:rPr>
        <w:t>. Da</w:t>
      </w:r>
      <w:r w:rsidRPr="00B6303D">
        <w:rPr>
          <w:rFonts w:ascii="Constantia" w:hAnsi="Constantia"/>
          <w:color w:val="000000" w:themeColor="text1"/>
          <w:szCs w:val="24"/>
        </w:rPr>
        <w:t xml:space="preserve"> se nam pridružijo kot prostovoljci in prispevajo pomemben del k razvoju našega Centra za aktivno in prijetno staranje</w:t>
      </w:r>
      <w:r w:rsidR="00524AB5" w:rsidRPr="00B6303D">
        <w:rPr>
          <w:rFonts w:ascii="Constantia" w:hAnsi="Constantia"/>
          <w:color w:val="000000" w:themeColor="text1"/>
          <w:szCs w:val="24"/>
        </w:rPr>
        <w:t>, bomo k sodelovanju povabili dijake, študente, zaposlene, brezposelne, upokojence</w:t>
      </w:r>
      <w:r w:rsidRPr="00B6303D">
        <w:rPr>
          <w:rFonts w:ascii="Constantia" w:hAnsi="Constantia"/>
          <w:color w:val="000000" w:themeColor="text1"/>
          <w:szCs w:val="24"/>
        </w:rPr>
        <w:t xml:space="preserve">. Dom Petra </w:t>
      </w:r>
      <w:proofErr w:type="spellStart"/>
      <w:r w:rsidRPr="00B6303D">
        <w:rPr>
          <w:rFonts w:ascii="Constantia" w:hAnsi="Constantia"/>
          <w:color w:val="000000" w:themeColor="text1"/>
          <w:szCs w:val="24"/>
        </w:rPr>
        <w:t>Uzarja</w:t>
      </w:r>
      <w:proofErr w:type="spellEnd"/>
      <w:r w:rsidRPr="00B6303D">
        <w:rPr>
          <w:rFonts w:ascii="Constantia" w:hAnsi="Constantia"/>
          <w:color w:val="000000" w:themeColor="text1"/>
          <w:szCs w:val="24"/>
        </w:rPr>
        <w:t xml:space="preserve"> Tržič je hiša prijaznih ljudi in dom odprtih vrat.</w:t>
      </w:r>
    </w:p>
    <w:p w:rsidR="00527A0C" w:rsidRPr="00B6303D" w:rsidRDefault="00527A0C" w:rsidP="00527A0C">
      <w:pPr>
        <w:spacing w:after="0"/>
        <w:rPr>
          <w:rFonts w:ascii="Constantia" w:hAnsi="Constantia"/>
          <w:color w:val="000000" w:themeColor="text1"/>
          <w:szCs w:val="24"/>
        </w:rPr>
      </w:pPr>
    </w:p>
    <w:p w:rsidR="00527A0C" w:rsidRPr="00B6303D" w:rsidRDefault="00121B7A" w:rsidP="00527A0C">
      <w:pPr>
        <w:spacing w:after="0"/>
        <w:rPr>
          <w:rFonts w:ascii="Constantia" w:hAnsi="Constantia"/>
          <w:color w:val="000000" w:themeColor="text1"/>
          <w:szCs w:val="24"/>
        </w:rPr>
      </w:pPr>
      <w:r w:rsidRPr="00B6303D">
        <w:rPr>
          <w:rFonts w:ascii="Constantia" w:hAnsi="Constantia"/>
          <w:color w:val="000000" w:themeColor="text1"/>
          <w:szCs w:val="24"/>
        </w:rPr>
        <w:t xml:space="preserve">Aktivnosti </w:t>
      </w:r>
      <w:r w:rsidR="00524AB5" w:rsidRPr="00B6303D">
        <w:rPr>
          <w:rFonts w:ascii="Constantia" w:hAnsi="Constantia"/>
          <w:color w:val="000000" w:themeColor="text1"/>
          <w:szCs w:val="24"/>
        </w:rPr>
        <w:t>c</w:t>
      </w:r>
      <w:r w:rsidRPr="00B6303D">
        <w:rPr>
          <w:rFonts w:ascii="Constantia" w:hAnsi="Constantia"/>
          <w:color w:val="000000" w:themeColor="text1"/>
          <w:szCs w:val="24"/>
        </w:rPr>
        <w:t xml:space="preserve">entra finančno omogočata Dom Petra </w:t>
      </w:r>
      <w:proofErr w:type="spellStart"/>
      <w:r w:rsidRPr="00B6303D">
        <w:rPr>
          <w:rFonts w:ascii="Constantia" w:hAnsi="Constantia"/>
          <w:color w:val="000000" w:themeColor="text1"/>
          <w:szCs w:val="24"/>
        </w:rPr>
        <w:t>Uzarja</w:t>
      </w:r>
      <w:proofErr w:type="spellEnd"/>
      <w:r w:rsidRPr="00B6303D">
        <w:rPr>
          <w:rFonts w:ascii="Constantia" w:hAnsi="Constantia"/>
          <w:color w:val="000000" w:themeColor="text1"/>
          <w:szCs w:val="24"/>
        </w:rPr>
        <w:t xml:space="preserve"> Tržič in  Občina Tržič</w:t>
      </w:r>
      <w:r w:rsidR="00524AB5" w:rsidRPr="00B6303D">
        <w:rPr>
          <w:rFonts w:ascii="Constantia" w:hAnsi="Constantia"/>
          <w:color w:val="000000" w:themeColor="text1"/>
          <w:szCs w:val="24"/>
        </w:rPr>
        <w:t>. Podrobnosti o njem so na ogled</w:t>
      </w:r>
      <w:r w:rsidR="00527A0C" w:rsidRPr="00B6303D">
        <w:rPr>
          <w:rFonts w:ascii="Constantia" w:hAnsi="Constantia"/>
          <w:color w:val="000000" w:themeColor="text1"/>
          <w:szCs w:val="24"/>
        </w:rPr>
        <w:t xml:space="preserve"> na spletni strani: </w:t>
      </w:r>
      <w:hyperlink r:id="rId7" w:history="1">
        <w:r w:rsidR="00527A0C" w:rsidRPr="00B6303D">
          <w:rPr>
            <w:rStyle w:val="Hiperpovezava"/>
            <w:rFonts w:ascii="Constantia" w:hAnsi="Constantia"/>
            <w:color w:val="000000" w:themeColor="text1"/>
            <w:szCs w:val="24"/>
          </w:rPr>
          <w:t>www.dputrzic.si</w:t>
        </w:r>
      </w:hyperlink>
      <w:r w:rsidR="00524AB5" w:rsidRPr="00B6303D">
        <w:rPr>
          <w:rStyle w:val="Hiperpovezava"/>
          <w:rFonts w:ascii="Constantia" w:hAnsi="Constantia"/>
          <w:color w:val="000000" w:themeColor="text1"/>
          <w:szCs w:val="24"/>
        </w:rPr>
        <w:t xml:space="preserve">, </w:t>
      </w:r>
      <w:r w:rsidR="00524AB5" w:rsidRPr="00B6303D">
        <w:rPr>
          <w:rStyle w:val="Hiperpovezava"/>
          <w:rFonts w:ascii="Constantia" w:hAnsi="Constantia"/>
          <w:color w:val="000000" w:themeColor="text1"/>
          <w:szCs w:val="24"/>
          <w:u w:val="none"/>
        </w:rPr>
        <w:t xml:space="preserve">na voljo smo vam tudi na telefonski številki </w:t>
      </w:r>
      <w:r w:rsidR="00527A0C" w:rsidRPr="00B6303D">
        <w:rPr>
          <w:rFonts w:ascii="Constantia" w:hAnsi="Constantia"/>
          <w:color w:val="000000" w:themeColor="text1"/>
          <w:szCs w:val="24"/>
        </w:rPr>
        <w:t xml:space="preserve">030 600 166. </w:t>
      </w:r>
    </w:p>
    <w:p w:rsidR="00527A0C" w:rsidRPr="00B6303D" w:rsidRDefault="00527A0C" w:rsidP="00527A0C">
      <w:pPr>
        <w:spacing w:after="0"/>
        <w:jc w:val="center"/>
        <w:rPr>
          <w:rFonts w:ascii="Constantia" w:hAnsi="Constantia"/>
          <w:color w:val="000000" w:themeColor="text1"/>
          <w:szCs w:val="24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524AB5" w:rsidRPr="00B6303D" w:rsidRDefault="00527A0C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B6303D">
        <w:rPr>
          <w:rFonts w:ascii="Constantia" w:hAnsi="Constantia"/>
          <w:b/>
          <w:color w:val="000000" w:themeColor="text1"/>
          <w:sz w:val="28"/>
          <w:szCs w:val="28"/>
        </w:rPr>
        <w:t xml:space="preserve">Prisrčno vabljeni na odprtje Centra za aktivno in prijetno staranje, ki bo v četrtek, </w:t>
      </w:r>
      <w:r w:rsidR="00524AB5" w:rsidRPr="00B6303D">
        <w:rPr>
          <w:rFonts w:ascii="Constantia" w:hAnsi="Constantia"/>
          <w:b/>
          <w:color w:val="000000" w:themeColor="text1"/>
          <w:sz w:val="28"/>
          <w:szCs w:val="28"/>
        </w:rPr>
        <w:t xml:space="preserve">1. oktobra </w:t>
      </w:r>
      <w:r w:rsidRPr="00B6303D">
        <w:rPr>
          <w:rFonts w:ascii="Constantia" w:hAnsi="Constantia"/>
          <w:b/>
          <w:color w:val="000000" w:themeColor="text1"/>
          <w:sz w:val="28"/>
          <w:szCs w:val="28"/>
        </w:rPr>
        <w:t>2015</w:t>
      </w:r>
      <w:r w:rsidR="00524AB5" w:rsidRPr="00B6303D">
        <w:rPr>
          <w:rFonts w:ascii="Constantia" w:hAnsi="Constantia"/>
          <w:b/>
          <w:color w:val="000000" w:themeColor="text1"/>
          <w:sz w:val="28"/>
          <w:szCs w:val="28"/>
        </w:rPr>
        <w:t>,</w:t>
      </w:r>
      <w:r w:rsidRPr="00B6303D">
        <w:rPr>
          <w:rFonts w:ascii="Constantia" w:hAnsi="Constantia"/>
          <w:b/>
          <w:color w:val="000000" w:themeColor="text1"/>
          <w:sz w:val="28"/>
          <w:szCs w:val="28"/>
        </w:rPr>
        <w:t xml:space="preserve"> ob 9.</w:t>
      </w:r>
      <w:r w:rsidR="00524AB5" w:rsidRPr="00B6303D">
        <w:rPr>
          <w:rFonts w:ascii="Constantia" w:hAnsi="Constantia"/>
          <w:b/>
          <w:color w:val="000000" w:themeColor="text1"/>
          <w:sz w:val="28"/>
          <w:szCs w:val="28"/>
        </w:rPr>
        <w:t xml:space="preserve"> </w:t>
      </w:r>
      <w:r w:rsidRPr="00B6303D">
        <w:rPr>
          <w:rFonts w:ascii="Constantia" w:hAnsi="Constantia"/>
          <w:b/>
          <w:color w:val="000000" w:themeColor="text1"/>
          <w:sz w:val="28"/>
          <w:szCs w:val="28"/>
        </w:rPr>
        <w:t xml:space="preserve">30 uri </w:t>
      </w:r>
    </w:p>
    <w:p w:rsidR="00527A0C" w:rsidRPr="00B6303D" w:rsidRDefault="00527A0C" w:rsidP="00524AB5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B6303D">
        <w:rPr>
          <w:rFonts w:ascii="Constantia" w:hAnsi="Constantia"/>
          <w:b/>
          <w:color w:val="000000" w:themeColor="text1"/>
          <w:sz w:val="28"/>
          <w:szCs w:val="28"/>
        </w:rPr>
        <w:t xml:space="preserve">v Domu Petra </w:t>
      </w:r>
      <w:proofErr w:type="spellStart"/>
      <w:r w:rsidRPr="00B6303D">
        <w:rPr>
          <w:rFonts w:ascii="Constantia" w:hAnsi="Constantia"/>
          <w:b/>
          <w:color w:val="000000" w:themeColor="text1"/>
          <w:sz w:val="28"/>
          <w:szCs w:val="28"/>
        </w:rPr>
        <w:t>Uzarja</w:t>
      </w:r>
      <w:proofErr w:type="spellEnd"/>
      <w:r w:rsidRPr="00B6303D">
        <w:rPr>
          <w:rFonts w:ascii="Constantia" w:hAnsi="Constantia"/>
          <w:b/>
          <w:color w:val="000000" w:themeColor="text1"/>
          <w:sz w:val="28"/>
          <w:szCs w:val="28"/>
        </w:rPr>
        <w:t xml:space="preserve"> Tržič.</w:t>
      </w:r>
    </w:p>
    <w:p w:rsidR="00527A0C" w:rsidRPr="00B6303D" w:rsidRDefault="00527A0C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6749CA" w:rsidRDefault="006749CA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524AB5" w:rsidRPr="00B6303D" w:rsidRDefault="00527A0C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bookmarkStart w:id="0" w:name="_GoBack"/>
      <w:bookmarkEnd w:id="0"/>
      <w:r w:rsidRPr="00B6303D">
        <w:rPr>
          <w:rFonts w:ascii="Constantia" w:hAnsi="Constantia"/>
          <w:b/>
          <w:color w:val="000000" w:themeColor="text1"/>
          <w:sz w:val="28"/>
          <w:szCs w:val="28"/>
        </w:rPr>
        <w:t>Ob mednarodnem dnevu starejših, 1. oktobra, bo ob 11. uri organiziran posvet na temo dolgotrajne oskrbe v prostorih Občine Tržič.</w:t>
      </w:r>
    </w:p>
    <w:p w:rsidR="00524AB5" w:rsidRPr="00B6303D" w:rsidRDefault="00524AB5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524AB5" w:rsidRPr="00B6303D" w:rsidRDefault="00524AB5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527A0C" w:rsidRPr="00B6303D" w:rsidRDefault="00527A0C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B6303D">
        <w:rPr>
          <w:rFonts w:ascii="Constantia" w:hAnsi="Constantia"/>
          <w:b/>
          <w:color w:val="000000" w:themeColor="text1"/>
          <w:sz w:val="28"/>
          <w:szCs w:val="28"/>
        </w:rPr>
        <w:t>Osrednja gosta obeh dogodkov bo</w:t>
      </w:r>
      <w:r w:rsidR="00524AB5" w:rsidRPr="00B6303D">
        <w:rPr>
          <w:rFonts w:ascii="Constantia" w:hAnsi="Constantia"/>
          <w:b/>
          <w:color w:val="000000" w:themeColor="text1"/>
          <w:sz w:val="28"/>
          <w:szCs w:val="28"/>
        </w:rPr>
        <w:t>sta</w:t>
      </w:r>
      <w:r w:rsidRPr="00B6303D">
        <w:rPr>
          <w:rFonts w:ascii="Constantia" w:hAnsi="Constantia"/>
          <w:b/>
          <w:color w:val="000000" w:themeColor="text1"/>
          <w:sz w:val="28"/>
          <w:szCs w:val="28"/>
        </w:rPr>
        <w:t xml:space="preserve"> državna sekretarka MDDSZ, ga. Martina Vuk in župan Občine Tržič, mag. Borut Sajovic.</w:t>
      </w:r>
    </w:p>
    <w:p w:rsidR="00524AB5" w:rsidRPr="00B6303D" w:rsidRDefault="00524AB5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524AB5" w:rsidRPr="00B6303D" w:rsidRDefault="00524AB5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524AB5" w:rsidRPr="00B6303D" w:rsidRDefault="00524AB5" w:rsidP="00527A0C">
      <w:pPr>
        <w:spacing w:after="0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</w:p>
    <w:p w:rsidR="00527A0C" w:rsidRPr="00B6303D" w:rsidRDefault="00527A0C" w:rsidP="00527A0C">
      <w:pPr>
        <w:rPr>
          <w:rFonts w:ascii="Constantia" w:hAnsi="Constantia"/>
          <w:color w:val="000000" w:themeColor="text1"/>
        </w:rPr>
      </w:pPr>
      <w:r w:rsidRPr="00B6303D">
        <w:rPr>
          <w:rFonts w:ascii="Constantia" w:hAnsi="Constantia"/>
          <w:color w:val="000000" w:themeColor="text1"/>
        </w:rPr>
        <w:t xml:space="preserve">                                                                                                 Direktorica Doma Petra </w:t>
      </w:r>
      <w:proofErr w:type="spellStart"/>
      <w:r w:rsidRPr="00B6303D">
        <w:rPr>
          <w:rFonts w:ascii="Constantia" w:hAnsi="Constantia"/>
          <w:color w:val="000000" w:themeColor="text1"/>
        </w:rPr>
        <w:t>Uzarja</w:t>
      </w:r>
      <w:proofErr w:type="spellEnd"/>
      <w:r w:rsidRPr="00B6303D">
        <w:rPr>
          <w:rFonts w:ascii="Constantia" w:hAnsi="Constantia"/>
          <w:color w:val="000000" w:themeColor="text1"/>
        </w:rPr>
        <w:t xml:space="preserve"> Tržič</w:t>
      </w:r>
    </w:p>
    <w:p w:rsidR="00527A0C" w:rsidRPr="00B6303D" w:rsidRDefault="00527A0C" w:rsidP="00527A0C">
      <w:pPr>
        <w:ind w:left="6372"/>
        <w:rPr>
          <w:rFonts w:ascii="Constantia" w:hAnsi="Constantia"/>
          <w:color w:val="000000" w:themeColor="text1"/>
        </w:rPr>
      </w:pPr>
      <w:r w:rsidRPr="00B6303D">
        <w:rPr>
          <w:rFonts w:ascii="Constantia" w:hAnsi="Constantia"/>
          <w:color w:val="000000" w:themeColor="text1"/>
        </w:rPr>
        <w:t xml:space="preserve">Dr. Anamarija Kejžar </w:t>
      </w:r>
    </w:p>
    <w:p w:rsidR="00DB500F" w:rsidRPr="00B6303D" w:rsidRDefault="00DB500F" w:rsidP="00527A0C">
      <w:pPr>
        <w:rPr>
          <w:rFonts w:ascii="Constantia" w:hAnsi="Constantia"/>
          <w:color w:val="000000" w:themeColor="text1"/>
        </w:rPr>
      </w:pPr>
    </w:p>
    <w:sectPr w:rsidR="00DB500F" w:rsidRPr="00B63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0C" w:rsidRDefault="0067410C" w:rsidP="00DB500F">
      <w:pPr>
        <w:spacing w:after="0" w:line="240" w:lineRule="auto"/>
      </w:pPr>
      <w:r>
        <w:separator/>
      </w:r>
    </w:p>
  </w:endnote>
  <w:endnote w:type="continuationSeparator" w:id="0">
    <w:p w:rsidR="0067410C" w:rsidRDefault="0067410C" w:rsidP="00DB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0F" w:rsidRDefault="00DB500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0F" w:rsidRDefault="00DB500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0F" w:rsidRDefault="00DB500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0C" w:rsidRDefault="0067410C" w:rsidP="00DB500F">
      <w:pPr>
        <w:spacing w:after="0" w:line="240" w:lineRule="auto"/>
      </w:pPr>
      <w:r>
        <w:separator/>
      </w:r>
    </w:p>
  </w:footnote>
  <w:footnote w:type="continuationSeparator" w:id="0">
    <w:p w:rsidR="0067410C" w:rsidRDefault="0067410C" w:rsidP="00DB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0F" w:rsidRDefault="00527A0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3810" b="0"/>
          <wp:wrapNone/>
          <wp:docPr id="2" name="Slika 2" descr="dopis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0F" w:rsidRDefault="00527A0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3810" b="0"/>
          <wp:wrapNone/>
          <wp:docPr id="3" name="Slika 3" descr="dopis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0F" w:rsidRDefault="006749CA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2pt;height:841.7pt;z-index:-251657728;mso-position-horizontal:center;mso-position-horizontal-relative:margin;mso-position-vertical:center;mso-position-vertical-relative:margin" o:allowincell="f">
          <v:imagedata r:id="rId1" o:title="dopis_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97BA6"/>
    <w:multiLevelType w:val="hybridMultilevel"/>
    <w:tmpl w:val="97702D36"/>
    <w:lvl w:ilvl="0" w:tplc="5622B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0F"/>
    <w:rsid w:val="00121B7A"/>
    <w:rsid w:val="00524AB5"/>
    <w:rsid w:val="00527A0C"/>
    <w:rsid w:val="0067410C"/>
    <w:rsid w:val="006749CA"/>
    <w:rsid w:val="006D3AAE"/>
    <w:rsid w:val="00B6303D"/>
    <w:rsid w:val="00BE79DC"/>
    <w:rsid w:val="00D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C2B5F1D-A7B9-4F9A-9824-61108F44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500F"/>
  </w:style>
  <w:style w:type="paragraph" w:styleId="Noga">
    <w:name w:val="footer"/>
    <w:basedOn w:val="Navaden"/>
    <w:link w:val="NogaZnak"/>
    <w:uiPriority w:val="99"/>
    <w:unhideWhenUsed/>
    <w:rsid w:val="00DB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500F"/>
  </w:style>
  <w:style w:type="paragraph" w:styleId="Odstavekseznama">
    <w:name w:val="List Paragraph"/>
    <w:basedOn w:val="Navaden"/>
    <w:uiPriority w:val="34"/>
    <w:qFormat/>
    <w:rsid w:val="00527A0C"/>
    <w:pPr>
      <w:spacing w:after="160"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27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putrzic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Anamarija Kejžar</cp:lastModifiedBy>
  <cp:revision>2</cp:revision>
  <dcterms:created xsi:type="dcterms:W3CDTF">2015-09-16T08:36:00Z</dcterms:created>
  <dcterms:modified xsi:type="dcterms:W3CDTF">2015-09-16T08:36:00Z</dcterms:modified>
</cp:coreProperties>
</file>