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2F566B" w14:textId="2B5CF2A3" w:rsidR="006B659F" w:rsidRDefault="006B659F" w:rsidP="006B659F">
      <w:pPr>
        <w:spacing w:after="0" w:line="276" w:lineRule="auto"/>
        <w:rPr>
          <w:rFonts w:ascii="DaxPro-WideLight" w:eastAsia="Times New Roman" w:hAnsi="DaxPro-WideLight" w:cs="Times New Roman"/>
          <w:b/>
          <w:color w:val="2F5496" w:themeColor="accent1" w:themeShade="BF"/>
          <w:sz w:val="44"/>
          <w:szCs w:val="44"/>
          <w:lang w:eastAsia="sl-SI"/>
        </w:rPr>
      </w:pPr>
      <w:bookmarkStart w:id="0" w:name="_GoBack"/>
      <w:r>
        <w:rPr>
          <w:noProof/>
          <w:lang w:eastAsia="sl-SI"/>
        </w:rPr>
        <w:drawing>
          <wp:anchor distT="0" distB="0" distL="114300" distR="114300" simplePos="0" relativeHeight="251658240" behindDoc="1" locked="0" layoutInCell="1" allowOverlap="1" wp14:anchorId="0FCD4527" wp14:editId="1746A12F">
            <wp:simplePos x="0" y="0"/>
            <wp:positionH relativeFrom="column">
              <wp:posOffset>318770</wp:posOffset>
            </wp:positionH>
            <wp:positionV relativeFrom="paragraph">
              <wp:posOffset>319405</wp:posOffset>
            </wp:positionV>
            <wp:extent cx="1818869" cy="1809750"/>
            <wp:effectExtent l="0" t="0" r="0" b="0"/>
            <wp:wrapNone/>
            <wp:docPr id="189135172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8869" cy="1809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14:paraId="26D3E9B9" w14:textId="69ABD93E" w:rsidR="006B659F" w:rsidRPr="006B659F" w:rsidRDefault="006B659F" w:rsidP="006B659F">
      <w:pPr>
        <w:spacing w:after="0" w:line="276" w:lineRule="auto"/>
        <w:rPr>
          <w:rFonts w:ascii="DaxPro-WideLight" w:eastAsia="Times New Roman" w:hAnsi="DaxPro-WideLight" w:cs="Times New Roman"/>
          <w:b/>
          <w:color w:val="000000" w:themeColor="text1"/>
          <w:sz w:val="44"/>
          <w:szCs w:val="44"/>
          <w:lang w:eastAsia="sl-SI"/>
        </w:rPr>
      </w:pPr>
      <w:r>
        <w:rPr>
          <w:rFonts w:ascii="DaxPro-WideLight" w:eastAsia="Times New Roman" w:hAnsi="DaxPro-WideLight" w:cs="Times New Roman"/>
          <w:b/>
          <w:color w:val="2F5496" w:themeColor="accent1" w:themeShade="BF"/>
          <w:sz w:val="44"/>
          <w:szCs w:val="44"/>
          <w:lang w:eastAsia="sl-SI"/>
        </w:rPr>
        <w:t xml:space="preserve"> </w:t>
      </w:r>
      <w:r w:rsidRPr="006B659F">
        <w:rPr>
          <w:rFonts w:ascii="DaxPro-WideLight" w:eastAsia="Times New Roman" w:hAnsi="DaxPro-WideLight" w:cs="Times New Roman"/>
          <w:b/>
          <w:color w:val="2F5496" w:themeColor="accent1" w:themeShade="BF"/>
          <w:sz w:val="44"/>
          <w:szCs w:val="44"/>
          <w:lang w:eastAsia="sl-SI"/>
        </w:rPr>
        <w:t xml:space="preserve"> </w:t>
      </w:r>
      <w:r w:rsidRPr="006B659F">
        <w:rPr>
          <w:rFonts w:ascii="DaxPro-WideLight" w:eastAsia="Times New Roman" w:hAnsi="DaxPro-WideLight" w:cs="Times New Roman"/>
          <w:b/>
          <w:color w:val="000000" w:themeColor="text1"/>
          <w:sz w:val="44"/>
          <w:szCs w:val="44"/>
          <w:lang w:eastAsia="sl-SI"/>
        </w:rPr>
        <w:t>INFO TOČKA 65+</w:t>
      </w:r>
    </w:p>
    <w:p w14:paraId="38BF1826" w14:textId="77777777" w:rsidR="006B659F" w:rsidRDefault="006B659F" w:rsidP="006B659F">
      <w:pPr>
        <w:spacing w:after="0" w:line="276" w:lineRule="auto"/>
        <w:rPr>
          <w:rFonts w:ascii="DaxPro-WideLight" w:eastAsia="Times New Roman" w:hAnsi="DaxPro-WideLight" w:cs="Times New Roman"/>
          <w:b/>
          <w:color w:val="000000" w:themeColor="text1"/>
          <w:sz w:val="44"/>
          <w:szCs w:val="44"/>
          <w:lang w:eastAsia="sl-SI"/>
        </w:rPr>
      </w:pPr>
      <w:r w:rsidRPr="006B659F">
        <w:rPr>
          <w:rFonts w:ascii="DaxPro-WideLight" w:eastAsia="Times New Roman" w:hAnsi="DaxPro-WideLight" w:cs="Times New Roman"/>
          <w:b/>
          <w:color w:val="000000" w:themeColor="text1"/>
          <w:sz w:val="44"/>
          <w:szCs w:val="44"/>
          <w:lang w:eastAsia="sl-SI"/>
        </w:rPr>
        <w:t xml:space="preserve">     </w:t>
      </w:r>
    </w:p>
    <w:p w14:paraId="1FA36C7C" w14:textId="77777777" w:rsidR="006B659F" w:rsidRDefault="006B659F" w:rsidP="006B659F">
      <w:pPr>
        <w:spacing w:after="0" w:line="276" w:lineRule="auto"/>
        <w:rPr>
          <w:rFonts w:ascii="DaxPro-WideLight" w:eastAsia="Times New Roman" w:hAnsi="DaxPro-WideLight" w:cs="Times New Roman"/>
          <w:b/>
          <w:color w:val="000000" w:themeColor="text1"/>
          <w:sz w:val="44"/>
          <w:szCs w:val="44"/>
          <w:lang w:eastAsia="sl-SI"/>
        </w:rPr>
      </w:pPr>
    </w:p>
    <w:p w14:paraId="3269F763" w14:textId="443F9D6E" w:rsidR="004F6FFF" w:rsidRDefault="004F6FFF"/>
    <w:sectPr w:rsidR="004F6F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axPro-WideLight">
    <w:panose1 w:val="02010505050101020104"/>
    <w:charset w:val="00"/>
    <w:family w:val="modern"/>
    <w:notTrueType/>
    <w:pitch w:val="variable"/>
    <w:sig w:usb0="A00002FF" w:usb1="4000247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59F"/>
    <w:rsid w:val="001624AB"/>
    <w:rsid w:val="004F6FFF"/>
    <w:rsid w:val="006B659F"/>
    <w:rsid w:val="00C65248"/>
    <w:rsid w:val="00D035FE"/>
    <w:rsid w:val="00F93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FDF92"/>
  <w15:chartTrackingRefBased/>
  <w15:docId w15:val="{3804965E-1EA1-420B-8292-1055301F7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B659F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23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Rant</dc:creator>
  <cp:keywords/>
  <dc:description/>
  <cp:lastModifiedBy>TICmedvode</cp:lastModifiedBy>
  <cp:revision>2</cp:revision>
  <dcterms:created xsi:type="dcterms:W3CDTF">2023-09-25T08:21:00Z</dcterms:created>
  <dcterms:modified xsi:type="dcterms:W3CDTF">2023-09-25T08:21:00Z</dcterms:modified>
</cp:coreProperties>
</file>