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19873046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SPOROČILO ZA JAVNOST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1962890625" w:line="230.94260215759277" w:lineRule="auto"/>
        <w:ind w:left="17.740631103515625" w:right="27.2265625" w:firstLine="3.619232177734375"/>
        <w:jc w:val="left"/>
        <w:rPr>
          <w:rFonts w:ascii="Arial" w:cs="Arial" w:eastAsia="Arial" w:hAnsi="Arial"/>
          <w:b w:val="1"/>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1"/>
          <w:i w:val="0"/>
          <w:smallCaps w:val="0"/>
          <w:strike w:val="0"/>
          <w:color w:val="000000"/>
          <w:sz w:val="27.84000015258789"/>
          <w:szCs w:val="27.84000015258789"/>
          <w:u w:val="none"/>
          <w:shd w:fill="auto" w:val="clear"/>
          <w:vertAlign w:val="baseline"/>
          <w:rtl w:val="0"/>
        </w:rPr>
        <w:t xml:space="preserve">Krog prijateljev Bruna Gröninga je prejel mednarodno nagrado za  mir Organizacije združenih narodov (OZN)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01318359375" w:line="263.8948345184326" w:lineRule="auto"/>
        <w:ind w:left="16.559906005859375" w:right="33.47900390625" w:firstLine="5.52001953125"/>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Svetovna organizacija za mir (World Peace Prayer Society - WPPS) nagradila več  kot 30-letno delovanje Kroga prijateljev.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62548828125"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sectPr>
          <w:pgSz w:h="16820" w:w="11900" w:orient="portrait"/>
          <w:pgMar w:bottom="619.6799850463867" w:top="1085.201416015625" w:left="1416.0000610351562" w:right="1310.80078125" w:header="0" w:footer="720"/>
          <w:pgNumType w:start="1"/>
        </w:sectPr>
      </w:pPr>
      <w:r w:rsidDel="00000000" w:rsidR="00000000" w:rsidRPr="00000000">
        <w:rPr>
          <w:rFonts w:ascii="Arial" w:cs="Arial" w:eastAsia="Arial" w:hAnsi="Arial"/>
          <w:b w:val="0"/>
          <w:i w:val="1"/>
          <w:smallCaps w:val="0"/>
          <w:strike w:val="0"/>
          <w:color w:val="000000"/>
          <w:sz w:val="24"/>
          <w:szCs w:val="24"/>
          <w:u w:val="none"/>
          <w:shd w:fill="auto" w:val="clear"/>
          <w:vertAlign w:val="baseline"/>
        </w:rPr>
        <w:drawing>
          <wp:inline distB="19050" distT="19050" distL="19050" distR="19050">
            <wp:extent cx="5721350" cy="380111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21350" cy="380111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374267578125" w:line="265.2923583984375" w:lineRule="auto"/>
        <w:ind w:left="5.96160888671875" w:right="185.64453125" w:firstLine="7.5071716308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New York.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Svetovna organizacija za mir  (WPPS), ki je članica OZN, je 23. maja 2013  odlikovala Krog prijateljev Bruna Gröninga z  nagrado za mir (angl. Peace Pole Award).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74951171875" w:line="265.1114559173584" w:lineRule="auto"/>
        <w:ind w:left="0" w:right="192.703857421875" w:firstLine="9.0528869628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Slovesna podelitev je potekala na povabilo  sekretariata OZN v Cerkvenem centru OZN, v Tillmanovi kapelici.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42388916015625" w:line="263.01684379577637" w:lineRule="auto"/>
        <w:ind w:left="5.96160888671875" w:right="184.093017578125" w:firstLine="11.26083374023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Predstavnica organizacije WPPS, gospa  Deborah Moldow je v nagovoru poudarila  pomen Kroga prijateljev Bruna Gröninga in  učenja Bruna Gröninga pri pomočeh in  ozdravitvah po duhovni poti. Izpostavila je  pomen ozdravitve posameznika za  ustvarjanje miru med ljudmi in se zahvalila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4150390625" w:line="263.0739498138428" w:lineRule="auto"/>
        <w:ind w:left="143.017578125" w:right="30.670166015625" w:firstLine="26.71691894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Krogu prijateljev Bruna Gröninga za njegovo  več kot 30 letno nesebično delovanje. Glede  na zunanjo podobo nagrade (oblika puščice) je dodala: »Povezuje nebo in Zemljo z  molitvijo za mir«.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9830322265625" w:line="263.04247856140137" w:lineRule="auto"/>
        <w:ind w:left="155.60302734375" w:right="29.261474609375" w:firstLine="8.1695556640625"/>
        <w:jc w:val="both"/>
        <w:rPr>
          <w:rFonts w:ascii="Arial" w:cs="Arial" w:eastAsia="Arial" w:hAnsi="Arial"/>
          <w:b w:val="0"/>
          <w:i w:val="0"/>
          <w:smallCaps w:val="0"/>
          <w:strike w:val="0"/>
          <w:color w:val="000000"/>
          <w:sz w:val="22.079999923706055"/>
          <w:szCs w:val="22.079999923706055"/>
          <w:u w:val="none"/>
          <w:shd w:fill="auto" w:val="clear"/>
          <w:vertAlign w:val="baseline"/>
        </w:rPr>
        <w:sectPr>
          <w:type w:val="continuous"/>
          <w:pgSz w:h="16820" w:w="11900" w:orient="portrait"/>
          <w:pgMar w:bottom="619.6799850463867" w:top="1085.201416015625" w:left="1418.2463073730469" w:right="1351.015625" w:header="0" w:footer="720"/>
          <w:cols w:equalWidth="0" w:num="2">
            <w:col w:space="0" w:w="4580"/>
            <w:col w:space="0" w:w="4580"/>
          </w:cols>
        </w:sect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Svetovni projekt za mir je zasnoval  Masahisa Goi (1916 – 1980), ki je po  dogodkih v Hirošimi svoje življenje posvetil  doseganju svetovnega miru. Cilj te nevladne  organizacije je združiti ljudi vseh dežel, s  sloganom »Naj na Zemlji zavlada mir«.  WPPS se zavzema za svet, ki spoštuje vse  kulture, običaje, religije, etnične skupine in  življenjske sloge. Doslej sta nagrado med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1272888183594" w:line="240" w:lineRule="auto"/>
        <w:ind w:left="4502.735900878906" w:right="0" w:firstLine="0"/>
        <w:jc w:val="left"/>
        <w:rPr>
          <w:rFonts w:ascii="Calibri" w:cs="Calibri" w:eastAsia="Calibri" w:hAnsi="Calibri"/>
          <w:b w:val="0"/>
          <w:i w:val="0"/>
          <w:smallCaps w:val="0"/>
          <w:strike w:val="0"/>
          <w:color w:val="000000"/>
          <w:sz w:val="20.15999984741211"/>
          <w:szCs w:val="20.15999984741211"/>
          <w:u w:val="none"/>
          <w:shd w:fill="auto" w:val="clear"/>
          <w:vertAlign w:val="baseline"/>
        </w:rPr>
        <w:sectPr>
          <w:type w:val="continuous"/>
          <w:pgSz w:h="16820" w:w="11900" w:orient="portrait"/>
          <w:pgMar w:bottom="619.6799850463867" w:top="1085.201416015625" w:left="1416.0000610351562" w:right="1310.80078125" w:header="0" w:footer="720"/>
          <w:cols w:equalWidth="0" w:num="1">
            <w:col w:space="0" w:w="9173.199157714844"/>
          </w:cols>
        </w:sectPr>
      </w:pP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1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59481811523" w:lineRule="auto"/>
        <w:ind w:left="10.37750244140625" w:right="208.88916015625" w:hanging="6.62399291992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drugimi prejela tudi dobitnika Nobelove  nagrade za mir Mati Tereza in Dalajlama ter  papež Janez Pavel II.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392578125" w:line="263.5020160675049" w:lineRule="auto"/>
        <w:ind w:left="0" w:right="206.2689208984375" w:firstLine="12.14401245117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Med slovesnostjo je bilo z odlomkom iz  dokumentarnega filma ponazorjeno življenje  Bruna Gröninga in delovanje Kroga  prijateljev Bruna Gröninga po vsem svetu.  Bruno Gröning (1906 - 1959) je postal  svetovno znan v 50-ih letih zaradi množičnih  ozdravitev, zahvaljujoč delovanju zdravilne moči, ki jo je poimenoval »Heilstrom«. V  času njegovega življenja je Bruno Gröning  posredoval znanje o tem, kako lahko človek  sam doseže, da spet postane zdrav in  srečen. Še danes se na osnovi tega Učenja  pogosto dogajajo presenetljive ozdravitve,  tudi telesnih in duševnih bolezni, ki veljajo  za neozdravljive. Krog prijateljev Bruna  Gröninga je eno največjih združenj za  ozdravitve po duhovni poti. Zainteresirane  seznanja z načinom sprejema te moči in  njeno uporabo za samozdravljenje.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7047119140625" w:line="263.5265636444092" w:lineRule="auto"/>
        <w:ind w:left="3.753509521484375" w:right="206.2615966796875" w:firstLine="9.05288696289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Nagrada je bila iz rok predstavnice  organizacije WPPS Deborah Moldow  izročena Dieterju Häuslerju, voditelju Kroga  prijateljev, z besedami: »Ta nagrada je  priznanje za življenjsko delo Bruna  Gröninga in hkrati za vse prijatelje Bruna  Gröninga po vsem svetu, ki poslanstvo miru,  ljubezni, harmonije in možnosti ozdravitve po duhovni poti z zglednim delovanjem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7535285949707" w:lineRule="auto"/>
        <w:ind w:left="134.720458984375" w:right="71.971435546875" w:firstLine="10.598144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prenašajo naprej«. Dieter Häusler je govoril  o miroljubnem sodelovanju med prijatelji iz  Severne Irske in Republike Irske, o  izrednem prijateljstvu med grškimi in  turškimi prijatelji kot tudi o podpori izraelskih  prijateljev palestinskim skupnostim – vse v  duhu »Naj na Zemlji zavlada mir«.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2744140625" w:line="240" w:lineRule="auto"/>
        <w:ind w:left="149.7344970703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Podrobnejše informacije: </w:t>
      </w:r>
    </w:p>
    <w:tbl>
      <w:tblPr>
        <w:tblStyle w:val="Table1"/>
        <w:tblW w:w="4557.19970703125" w:type="dxa"/>
        <w:jc w:val="left"/>
        <w:tblInd w:w="115.5456542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57.19970703125"/>
        <w:tblGridChange w:id="0">
          <w:tblGrid>
            <w:gridCol w:w="4557.19970703125"/>
          </w:tblGrid>
        </w:tblGridChange>
      </w:tblGrid>
      <w:tr>
        <w:trPr>
          <w:cantSplit w:val="0"/>
          <w:trHeight w:val="2352.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204345703125" w:right="0" w:firstLine="0"/>
              <w:jc w:val="left"/>
              <w:rPr>
                <w:rFonts w:ascii="Arial" w:cs="Arial" w:eastAsia="Arial" w:hAnsi="Arial"/>
                <w:b w:val="1"/>
                <w:i w:val="0"/>
                <w:smallCaps w:val="0"/>
                <w:strike w:val="0"/>
                <w:color w:val="000000"/>
                <w:sz w:val="20.15999984741211"/>
                <w:szCs w:val="20.15999984741211"/>
                <w:u w:val="none"/>
                <w:shd w:fill="auto" w:val="clear"/>
                <w:vertAlign w:val="baseline"/>
              </w:rPr>
            </w:pPr>
            <w:r w:rsidDel="00000000" w:rsidR="00000000" w:rsidRPr="00000000">
              <w:rPr>
                <w:rFonts w:ascii="Arial" w:cs="Arial" w:eastAsia="Arial" w:hAnsi="Arial"/>
                <w:b w:val="1"/>
                <w:i w:val="0"/>
                <w:smallCaps w:val="0"/>
                <w:strike w:val="0"/>
                <w:color w:val="000000"/>
                <w:sz w:val="20.15999984741211"/>
                <w:szCs w:val="20.15999984741211"/>
                <w:u w:val="none"/>
                <w:shd w:fill="auto" w:val="clear"/>
                <w:vertAlign w:val="baseline"/>
                <w:rtl w:val="0"/>
              </w:rPr>
              <w:t xml:space="preserve">Krog prijateljev Bruna Gröninga,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489553451538" w:lineRule="auto"/>
              <w:ind w:left="116.812744140625" w:right="49.554443359375" w:firstLine="11.89453125"/>
              <w:jc w:val="both"/>
              <w:rPr>
                <w:rFonts w:ascii="Arial" w:cs="Arial" w:eastAsia="Arial" w:hAnsi="Arial"/>
                <w:b w:val="0"/>
                <w:i w:val="0"/>
                <w:smallCaps w:val="0"/>
                <w:strike w:val="0"/>
                <w:color w:val="000000"/>
                <w:sz w:val="20.15999984741211"/>
                <w:szCs w:val="20.15999984741211"/>
                <w:u w:val="none"/>
                <w:shd w:fill="auto" w:val="clear"/>
                <w:vertAlign w:val="baseline"/>
              </w:rPr>
            </w:pP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ki ga je leta 1979 ustanovila Grete Häusler (1922  - 2007) šteje trenutno več kot </w:t>
            </w:r>
            <w:r w:rsidDel="00000000" w:rsidR="00000000" w:rsidRPr="00000000">
              <w:rPr>
                <w:sz w:val="20.15999984741211"/>
                <w:szCs w:val="20.15999984741211"/>
                <w:rtl w:val="0"/>
              </w:rPr>
              <w:t xml:space="preserve">80</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.000 ljudi z  vsega sveta. Vse delo se izvaja prostovoljno,  nastali stroški se financirajo s prostovoljnimi  prispevki. Pomemben sestavni del učenja Bruna  Gröninga je spoštovanje svobodne volje  posameznika. Tako lahko vsakdo kadarkoli Krog  prijateljev zapusti brez finančnih in pravnih  obvez. </w:t>
            </w:r>
          </w:p>
        </w:tc>
      </w:tr>
    </w:tbl>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4557.19970703125" w:type="dxa"/>
        <w:jc w:val="left"/>
        <w:tblInd w:w="115.5456542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57.19970703125"/>
        <w:tblGridChange w:id="0">
          <w:tblGrid>
            <w:gridCol w:w="4557.19970703125"/>
          </w:tblGrid>
        </w:tblGridChange>
      </w:tblGrid>
      <w:tr>
        <w:trPr>
          <w:cantSplit w:val="0"/>
          <w:trHeight w:val="303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4645252227783" w:lineRule="auto"/>
              <w:ind w:left="121.651611328125" w:right="50.0390625" w:firstLine="7.4591064453125"/>
              <w:jc w:val="left"/>
              <w:rPr>
                <w:rFonts w:ascii="Arial" w:cs="Arial" w:eastAsia="Arial" w:hAnsi="Arial"/>
                <w:b w:val="0"/>
                <w:i w:val="0"/>
                <w:smallCaps w:val="0"/>
                <w:strike w:val="0"/>
                <w:color w:val="000000"/>
                <w:sz w:val="20.15999984741211"/>
                <w:szCs w:val="20.15999984741211"/>
                <w:u w:val="none"/>
                <w:shd w:fill="auto" w:val="clear"/>
                <w:vertAlign w:val="baseline"/>
              </w:rPr>
            </w:pPr>
            <w:r w:rsidDel="00000000" w:rsidR="00000000" w:rsidRPr="00000000">
              <w:rPr>
                <w:rFonts w:ascii="Arial" w:cs="Arial" w:eastAsia="Arial" w:hAnsi="Arial"/>
                <w:b w:val="1"/>
                <w:i w:val="0"/>
                <w:smallCaps w:val="0"/>
                <w:strike w:val="0"/>
                <w:color w:val="000000"/>
                <w:sz w:val="20.15999984741211"/>
                <w:szCs w:val="20.15999984741211"/>
                <w:u w:val="none"/>
                <w:shd w:fill="auto" w:val="clear"/>
                <w:vertAlign w:val="baseline"/>
                <w:rtl w:val="0"/>
              </w:rPr>
              <w:t xml:space="preserve">Medicinsko-znanstvena strokovna skupina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Sprejem zdravilne moči Heilstrom na osnovi  učenja Bruna Gröninga pogosto povzroči  presenetljive ozdravitve, celo dolgoletnih organskih obolenj. Ozdravitve preverja,  dokumentira in arhivira medicinsko-znanstvena  strokovna skupina (MWF), ki v Krogu prijateljev  Bruna Gröninga združuje nekaj tisoč zdravnikov  in predstavnikov drugih zdravilskih poklicev. Poročila o uspehu so medicinsko dokazana po  načelih klinične anamneze na osnovi izvidov in  kontrolnih preiskav po ozdravitvi, ki jih opravijo  neodvisni zdravniki.</w:t>
            </w:r>
          </w:p>
        </w:tc>
      </w:tr>
    </w:tbl>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4596786499" w:lineRule="auto"/>
        <w:ind w:left="137.811279296875" w:right="579.6112060546875" w:firstLine="9.715576171875"/>
        <w:jc w:val="left"/>
        <w:rPr>
          <w:rFonts w:ascii="Calibri" w:cs="Calibri" w:eastAsia="Calibri" w:hAnsi="Calibri"/>
          <w:b w:val="0"/>
          <w:i w:val="0"/>
          <w:smallCaps w:val="0"/>
          <w:strike w:val="0"/>
          <w:color w:val="000000"/>
          <w:sz w:val="22.079999923706055"/>
          <w:szCs w:val="22.079999923706055"/>
          <w:u w:val="single"/>
          <w:shd w:fill="auto" w:val="clear"/>
          <w:vertAlign w:val="baseline"/>
        </w:rPr>
        <w:sectPr>
          <w:type w:val="continuous"/>
          <w:pgSz w:h="16820" w:w="11900" w:orient="portrait"/>
          <w:pgMar w:bottom="619.6799850463867" w:top="1085.201416015625" w:left="1420.4544067382812" w:right="1306.800537109375" w:header="0" w:footer="720"/>
          <w:cols w:equalWidth="0" w:num="2">
            <w:col w:space="0" w:w="4600"/>
            <w:col w:space="0" w:w="4600"/>
          </w:cols>
        </w:sect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Nadaljnje informacije najdete na spletni  strani </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www.bruno-groening.org</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7.5311279296875" w:line="240" w:lineRule="auto"/>
        <w:ind w:left="4496.889343261719" w:right="0" w:firstLine="0"/>
        <w:jc w:val="left"/>
        <w:rPr>
          <w:rFonts w:ascii="Calibri" w:cs="Calibri" w:eastAsia="Calibri" w:hAnsi="Calibri"/>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2 </w:t>
      </w:r>
    </w:p>
    <w:sectPr>
      <w:type w:val="continuous"/>
      <w:pgSz w:h="16820" w:w="11900" w:orient="portrait"/>
      <w:pgMar w:bottom="619.6799850463867" w:top="1085.201416015625" w:left="1416.0000610351562" w:right="1310.80078125" w:header="0" w:footer="720"/>
      <w:cols w:equalWidth="0" w:num="1">
        <w:col w:space="0" w:w="9173.19915771484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